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胡堂乡2022年度法治政府建设</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工作总结</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中共中央、国务院印发的《法治政府建设实施纲要（2021-2025）》的规定和睢县法治政府建设的有关要求，依法胡堂乡全面履行政府职能，切实抓好法治政府建设各项工作。现将胡堂乡2022年度法治政府建设工作的主要情况报告如下∶</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一、基本情况</w:t>
      </w:r>
      <w:bookmarkStart w:id="0" w:name="_GoBack"/>
      <w:bookmarkEnd w:id="0"/>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胡堂乡在县委、县政府的坚强领导下，以习近平新时代中国特色社会主义思想为指导，认真贯彻落实党的十九大、二十大精神，紧紧围绕依法全面履行政府职能、完善依法行政制度体系、强化行政权力的制约和监督、依法有效化解社会矛盾纠纷、实施法治宣传教育创新等重点工作，不断夯实法治基础，扎实推进胡堂乡基层法治建设，切实提高运用法治思维和法治方式的能力，将法治思维融入经济发展、体制改革、民生保障、乡村治理、安全稳定等各项工作中，为胡堂乡各项目标任务的完成提供了有力保障。</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二、主要做法</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（一）加强政务公开和政府信息公开。</w:t>
      </w:r>
      <w:r>
        <w:rPr>
          <w:rFonts w:hint="eastAsia" w:ascii="仿宋_GB2312" w:hAnsi="仿宋_GB2312" w:eastAsia="仿宋_GB2312" w:cs="仿宋_GB2312"/>
          <w:kern w:val="2"/>
          <w:sz w:val="32"/>
          <w:szCs w:val="32"/>
          <w:lang w:val="en-US" w:eastAsia="zh-CN" w:bidi="ar-SA"/>
        </w:rPr>
        <w:t>设立政府信息公开受理点，配备专职工作人员负责信息公开工作。一是定期向乡党委、政府汇报政府信息公开工作情况，发现问题并提出解决方案。公开规范申请的办理流程，使受理标准更加明确，受理过程更加规范。</w:t>
      </w:r>
      <w:r>
        <w:rPr>
          <w:rFonts w:hint="eastAsia" w:ascii="仿宋_GB2312" w:hAnsi="仿宋_GB2312" w:eastAsia="仿宋_GB2312" w:cs="仿宋_GB2312"/>
          <w:b w:val="0"/>
          <w:bCs w:val="0"/>
          <w:kern w:val="2"/>
          <w:sz w:val="32"/>
          <w:szCs w:val="32"/>
          <w:lang w:val="en-US" w:eastAsia="zh-CN" w:bidi="ar-SA"/>
        </w:rPr>
        <w:t>二是丰富政务公开方式。</w:t>
      </w:r>
      <w:r>
        <w:rPr>
          <w:rFonts w:hint="eastAsia" w:ascii="仿宋_GB2312" w:hAnsi="仿宋_GB2312" w:eastAsia="仿宋_GB2312" w:cs="仿宋_GB2312"/>
          <w:kern w:val="2"/>
          <w:sz w:val="32"/>
          <w:szCs w:val="32"/>
          <w:lang w:val="en-US" w:eastAsia="zh-CN" w:bidi="ar-SA"/>
        </w:rPr>
        <w:t>充分利用胡堂乡政务网站、“美丽胡堂”微信公众号等多种渠道和方式，主动及时公开政务信息、便民信息和政策解读内容，丰富了政府信息公开的内容，增强信息公开的知晓度。</w:t>
      </w:r>
      <w:r>
        <w:rPr>
          <w:rFonts w:hint="eastAsia" w:ascii="仿宋_GB2312" w:hAnsi="仿宋_GB2312" w:eastAsia="仿宋_GB2312" w:cs="仿宋_GB2312"/>
          <w:b w:val="0"/>
          <w:bCs w:val="0"/>
          <w:kern w:val="2"/>
          <w:sz w:val="32"/>
          <w:szCs w:val="32"/>
          <w:lang w:val="en-US" w:eastAsia="zh-CN" w:bidi="ar-SA"/>
        </w:rPr>
        <w:t>三是提高政务公开质量。</w:t>
      </w:r>
      <w:r>
        <w:rPr>
          <w:rFonts w:hint="eastAsia" w:ascii="仿宋_GB2312" w:hAnsi="仿宋_GB2312" w:eastAsia="仿宋_GB2312" w:cs="仿宋_GB2312"/>
          <w:kern w:val="2"/>
          <w:sz w:val="32"/>
          <w:szCs w:val="32"/>
          <w:lang w:val="en-US" w:eastAsia="zh-CN" w:bidi="ar-SA"/>
        </w:rPr>
        <w:t>按照市、县信息公开工作的要求，完善政府信息公开工作考核、年度报告、保密审查、责任追究等制度。制定保密审查制度等政府信息公开工作制度，对拟公开的信息进行审查，坚持“先审查、后公开”、“一事一审”原则，稳步推进政府信息公开工作制度化、规范化和科学化。严格按照相关规定受理政府信息公开申请，答复率和答复及时率均达100%。本年新收政府信息公开申请书3件，上年结转政府信息公开申请2件，共答复2件。</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（二）主动接受人大和社会监督</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乡政府坚持依法接受人大的法律监督，定期向乡人大报告工作，邀请乡人大相关人员列席乡政府重要会议3次，接受人大代表集中视察3次，充分听取人大对政府工作的意见和建议。自觉接受上级部门监督，主动接受人大代表、群众代表的监督，按时办理、办结人大代表、政协委员提出的建议、提案1件，办理结果均向代表、委员、相关政府机关部门及时反馈。开展“两代表一委员”联合接待工作，做好反馈意见的办理、跟踪。深入开展大走访大调研活动，广泛征询群众意见和建议，确保相关事项件件有回音，桩桩有落实。</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（三）扎实推进基层法治建设</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乡党委建立了全面依法治乡委员会，作为基层法治建设的议事协调机构。依法治乡委员会下设全面依法治乡委员会办公室、守法普法协调小组、执法协调小组，协同合作贯彻落实中央、省市委、县委有关法治建设的决策部署和工作要求；协调推动依法行政、行政执法、普法宣传等工作；推动各站所、辖区各村依法治理工作。明确基层法治建设机构和第一责任人的职责定位，落实乡党委、乡政府工作部门的主要负责人，各村主要负责人履行推进法治建设第一责任人职责，带头抓好推进基层法治建设各项工作。“谁执法谁普法”，以普法责任制为总抓手，制定“谁执法谁普法”工作责任清单，从时间、内容、人员上做实普法责任制。</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（四）构建完整的法治政府格局</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做好规范执法。建立党委中心组学法制度，实施述职述廉述法，把学法用法、重大事项依法决策、依法履职和推进法治建设情况等纳入干部工作实绩的重要内容。加强城管、市场监管等行政执法队伍的综合法律知识培训，严格实行行政执法人员持证上岗、执法考评。二是定好依法决策。规范重大决策行为，提高决策水平。聘请法律顾问，覆盖行政复议、信访维稳、物业纠纷、民事调解等领域，建立了讨论、决定重大事项前听取法律顾问法律意见的工作机制。</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（五）努力营造良好的法治环境</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建立法律顾问制度，完善基层法治队伍建设。按照法治国家、法治政府、法治社会一体建设要求，做好公共法律服务保障。分别与河南豫龙（商丘）律师事务所签订乡法律顾问服务协议，与睢县平民律所事务所签约对接乡域17个村委会公共法律服务的法律顾问服务。第一时间在全乡各村开展了普法宣传讲座活动。二是拓展宣传形式，营造普法氛围。建成1处司法信访接待窗口、1处科普法治宣传广场开展法治宣传。三是突出重要时期的法治宣传。突出“扫黑除恶”专项斗争和新冠肺炎依法抗疫的法治宣传，录制了防疫普法小视频，开展了“防控疫情、法治同行”，平安建设，《民法典》，《宪法》等普法宣传活动。四是构建矛盾纠纷大调解工作格局。胡堂乡人民调解委员会和各村人民调解委员会，配置专职调解员3名，形成二级调解网络结构，以属地调解为主。通过每月召开工作例会的方式，不断强化基层一线调解员的素养，着力提升疑难纠纷化解的能力。截至目前共接受咨询12件，调解矛盾纠纷共12件。</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三、存在问题</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胡堂乡依法行政工作取得了一些成绩，但是也存在问题和不足，主要表现在要进一步加强对习近平总书记全面依法治国新理念新思想新战略专题学习；要进一步加强法律顾问参与行政决策论证、行政规范性文件审查等方面作用；行政执法部门仍需加强普法形式创新，提升普法质效。针对上述问题，胡堂乡</w:t>
      </w:r>
      <w:r>
        <w:rPr>
          <w:rFonts w:hint="eastAsia" w:ascii="仿宋_GB2312" w:hAnsi="仿宋_GB2312" w:eastAsia="仿宋_GB2312" w:cs="仿宋_GB2312"/>
          <w:color w:val="242424"/>
          <w:kern w:val="2"/>
          <w:sz w:val="32"/>
          <w:szCs w:val="32"/>
        </w:rPr>
        <w:t>要健全人民当家作主制度体系，扩大人民有序政治参与，保证人民依法实行民主选举、民主协商、民主决策、民主管理、民主监督，发挥人民群众积极性、主动性、创造性，巩固和发展生动活泼、安定团结的政治局面。扎实推进依法行政。转变政府职能，优化政府职责体系和组织结构，推进机构、职能、权限、程序、责任法定化，提高行政效率和公信力。深化行政执法体制改革，全面推进严格规范公正文明执法，加大关系群众切身利益的重点领域执法力度，完善行政执法程序，健全行政裁量基准。将认真分析研究，在今后工作</w:t>
      </w:r>
      <w:r>
        <w:rPr>
          <w:rFonts w:hint="eastAsia" w:ascii="仿宋_GB2312" w:hAnsi="仿宋_GB2312" w:eastAsia="仿宋_GB2312" w:cs="仿宋_GB2312"/>
          <w:kern w:val="2"/>
          <w:sz w:val="32"/>
          <w:szCs w:val="32"/>
          <w:lang w:val="en-US" w:eastAsia="zh-CN" w:bidi="ar-SA"/>
        </w:rPr>
        <w:t>中加以解决。</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right"/>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2022年12月1日</w:t>
      </w:r>
    </w:p>
    <w:p>
      <w:pPr>
        <w:keepNext w:val="0"/>
        <w:keepLines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right"/>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胡堂乡人民政府</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66b1a6f0-be89-42d6-8ce2-f96ff2ae5af6"/>
  </w:docVars>
  <w:rsids>
    <w:rsidRoot w:val="00000000"/>
    <w:rsid w:val="191C14A8"/>
    <w:rsid w:val="2E167836"/>
    <w:rsid w:val="313234BF"/>
    <w:rsid w:val="35E95133"/>
    <w:rsid w:val="387463B2"/>
    <w:rsid w:val="65BB5A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2022-12-01T07:15:00Z</dcterms:created>
  <dc:creator>周祎</dc:creator>
  <cp:lastModifiedBy>Administrator</cp:lastModifiedBy>
  <cp:lastPrinted>2023-03-17T08:56:27Z</cp:lastPrinted>
  <dcterms:modified xsi:type="dcterms:W3CDTF">2023-03-17T08:57:59Z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0E9B755D09BC4BD798A7CCC8793F46D9</vt:lpwstr>
  </property>
</Properties>
</file>