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jc w:val="both"/>
        <w:rPr>
          <w:rFonts w:hint="eastAsia" w:ascii="宋体" w:hAnsi="宋体" w:eastAsia="宋体" w:cs="宋体"/>
          <w:b/>
          <w:bCs/>
          <w:i w:val="0"/>
          <w:iCs w:val="0"/>
          <w:caps w:val="0"/>
          <w:color w:val="333333"/>
          <w:spacing w:val="0"/>
          <w:sz w:val="44"/>
          <w:szCs w:val="44"/>
          <w:bdr w:val="none" w:color="auto" w:sz="0" w:space="0"/>
          <w:shd w:val="clear" w:fill="FFFFFF"/>
          <w:lang w:val="en-US" w:eastAsia="zh-CN"/>
        </w:rPr>
      </w:pPr>
      <w:r>
        <w:rPr>
          <w:rFonts w:hint="eastAsia" w:ascii="宋体" w:hAnsi="宋体" w:eastAsia="宋体" w:cs="宋体"/>
          <w:b/>
          <w:bCs/>
          <w:i w:val="0"/>
          <w:iCs w:val="0"/>
          <w:caps w:val="0"/>
          <w:color w:val="333333"/>
          <w:spacing w:val="0"/>
          <w:sz w:val="44"/>
          <w:szCs w:val="44"/>
          <w:bdr w:val="none" w:color="auto" w:sz="0" w:space="0"/>
          <w:shd w:val="clear" w:fill="FFFFFF"/>
          <w:lang w:val="en-US" w:eastAsia="zh-CN"/>
        </w:rPr>
        <w:t>睢县民政局2022年度法治政府建设工作总结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jc w:val="both"/>
        <w:rPr>
          <w:rFonts w:hint="eastAsia" w:ascii="宋体" w:hAnsi="宋体" w:eastAsia="宋体" w:cs="宋体"/>
          <w:b/>
          <w:bCs/>
          <w:i w:val="0"/>
          <w:iCs w:val="0"/>
          <w:caps w:val="0"/>
          <w:color w:val="333333"/>
          <w:spacing w:val="0"/>
          <w:sz w:val="44"/>
          <w:szCs w:val="44"/>
          <w:bdr w:val="none" w:color="auto" w:sz="0" w:space="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202</w:t>
      </w:r>
      <w:r>
        <w:rPr>
          <w:rFonts w:hint="eastAsia" w:ascii="仿宋" w:hAnsi="仿宋" w:eastAsia="仿宋" w:cs="仿宋"/>
          <w:i w:val="0"/>
          <w:iCs w:val="0"/>
          <w:caps w:val="0"/>
          <w:color w:val="333333"/>
          <w:spacing w:val="0"/>
          <w:sz w:val="32"/>
          <w:szCs w:val="32"/>
          <w:bdr w:val="none" w:color="auto" w:sz="0" w:space="0"/>
          <w:shd w:val="clear" w:fill="FFFFFF"/>
          <w:lang w:val="en-US" w:eastAsia="zh-CN"/>
        </w:rPr>
        <w:t>2</w:t>
      </w:r>
      <w:r>
        <w:rPr>
          <w:rFonts w:hint="eastAsia" w:ascii="仿宋" w:hAnsi="仿宋" w:eastAsia="仿宋" w:cs="仿宋"/>
          <w:i w:val="0"/>
          <w:iCs w:val="0"/>
          <w:caps w:val="0"/>
          <w:color w:val="333333"/>
          <w:spacing w:val="0"/>
          <w:sz w:val="32"/>
          <w:szCs w:val="32"/>
          <w:bdr w:val="none" w:color="auto" w:sz="0" w:space="0"/>
          <w:shd w:val="clear" w:fill="FFFFFF"/>
        </w:rPr>
        <w:t>年，</w:t>
      </w:r>
      <w:r>
        <w:rPr>
          <w:rFonts w:hint="eastAsia" w:ascii="仿宋" w:hAnsi="仿宋" w:eastAsia="仿宋" w:cs="仿宋"/>
          <w:i w:val="0"/>
          <w:iCs w:val="0"/>
          <w:caps w:val="0"/>
          <w:color w:val="333333"/>
          <w:spacing w:val="0"/>
          <w:sz w:val="32"/>
          <w:szCs w:val="32"/>
          <w:bdr w:val="none" w:color="auto" w:sz="0" w:space="0"/>
          <w:shd w:val="clear" w:fill="FFFFFF"/>
          <w:lang w:val="en-US" w:eastAsia="zh-CN"/>
        </w:rPr>
        <w:t>睢县</w:t>
      </w:r>
      <w:r>
        <w:rPr>
          <w:rFonts w:hint="eastAsia" w:ascii="仿宋" w:hAnsi="仿宋" w:eastAsia="仿宋" w:cs="仿宋"/>
          <w:i w:val="0"/>
          <w:iCs w:val="0"/>
          <w:caps w:val="0"/>
          <w:color w:val="333333"/>
          <w:spacing w:val="0"/>
          <w:sz w:val="32"/>
          <w:szCs w:val="32"/>
          <w:bdr w:val="none" w:color="auto" w:sz="0" w:space="0"/>
          <w:shd w:val="clear" w:fill="FFFFFF"/>
        </w:rPr>
        <w:t>民政局在</w:t>
      </w:r>
      <w:r>
        <w:rPr>
          <w:rFonts w:hint="eastAsia" w:ascii="仿宋" w:hAnsi="仿宋" w:eastAsia="仿宋" w:cs="仿宋"/>
          <w:i w:val="0"/>
          <w:iCs w:val="0"/>
          <w:caps w:val="0"/>
          <w:color w:val="333333"/>
          <w:spacing w:val="0"/>
          <w:sz w:val="32"/>
          <w:szCs w:val="32"/>
          <w:bdr w:val="none" w:color="auto" w:sz="0" w:space="0"/>
          <w:shd w:val="clear" w:fill="FFFFFF"/>
          <w:lang w:val="en-US" w:eastAsia="zh-CN"/>
        </w:rPr>
        <w:t>县</w:t>
      </w:r>
      <w:r>
        <w:rPr>
          <w:rFonts w:hint="eastAsia" w:ascii="仿宋" w:hAnsi="仿宋" w:eastAsia="仿宋" w:cs="仿宋"/>
          <w:i w:val="0"/>
          <w:iCs w:val="0"/>
          <w:caps w:val="0"/>
          <w:color w:val="333333"/>
          <w:spacing w:val="0"/>
          <w:sz w:val="32"/>
          <w:szCs w:val="32"/>
          <w:bdr w:val="none" w:color="auto" w:sz="0" w:space="0"/>
          <w:shd w:val="clear" w:fill="FFFFFF"/>
        </w:rPr>
        <w:t>委、</w:t>
      </w:r>
      <w:r>
        <w:rPr>
          <w:rFonts w:hint="eastAsia" w:ascii="仿宋" w:hAnsi="仿宋" w:eastAsia="仿宋" w:cs="仿宋"/>
          <w:i w:val="0"/>
          <w:iCs w:val="0"/>
          <w:caps w:val="0"/>
          <w:color w:val="333333"/>
          <w:spacing w:val="0"/>
          <w:sz w:val="32"/>
          <w:szCs w:val="32"/>
          <w:bdr w:val="none" w:color="auto" w:sz="0" w:space="0"/>
          <w:shd w:val="clear" w:fill="FFFFFF"/>
          <w:lang w:val="en-US" w:eastAsia="zh-CN"/>
        </w:rPr>
        <w:t>县</w:t>
      </w:r>
      <w:r>
        <w:rPr>
          <w:rFonts w:hint="eastAsia" w:ascii="仿宋" w:hAnsi="仿宋" w:eastAsia="仿宋" w:cs="仿宋"/>
          <w:i w:val="0"/>
          <w:iCs w:val="0"/>
          <w:caps w:val="0"/>
          <w:color w:val="333333"/>
          <w:spacing w:val="0"/>
          <w:sz w:val="32"/>
          <w:szCs w:val="32"/>
          <w:bdr w:val="none" w:color="auto" w:sz="0" w:space="0"/>
          <w:shd w:val="clear" w:fill="FFFFFF"/>
        </w:rPr>
        <w:t>政府的坚强领导下,在</w:t>
      </w:r>
      <w:r>
        <w:rPr>
          <w:rFonts w:hint="eastAsia" w:ascii="仿宋" w:hAnsi="仿宋" w:eastAsia="仿宋" w:cs="仿宋"/>
          <w:i w:val="0"/>
          <w:iCs w:val="0"/>
          <w:caps w:val="0"/>
          <w:color w:val="333333"/>
          <w:spacing w:val="0"/>
          <w:sz w:val="32"/>
          <w:szCs w:val="32"/>
          <w:bdr w:val="none" w:color="auto" w:sz="0" w:space="0"/>
          <w:shd w:val="clear" w:fill="FFFFFF"/>
          <w:lang w:val="en-US" w:eastAsia="zh-CN"/>
        </w:rPr>
        <w:t>县</w:t>
      </w:r>
      <w:r>
        <w:rPr>
          <w:rFonts w:hint="eastAsia" w:ascii="仿宋" w:hAnsi="仿宋" w:eastAsia="仿宋" w:cs="仿宋"/>
          <w:i w:val="0"/>
          <w:iCs w:val="0"/>
          <w:caps w:val="0"/>
          <w:color w:val="333333"/>
          <w:spacing w:val="0"/>
          <w:sz w:val="32"/>
          <w:szCs w:val="32"/>
          <w:bdr w:val="none" w:color="auto" w:sz="0" w:space="0"/>
          <w:shd w:val="clear" w:fill="FFFFFF"/>
        </w:rPr>
        <w:t>法治政府建设工作领导小组的精心指导下,认真贯彻落实党的</w:t>
      </w:r>
      <w:r>
        <w:rPr>
          <w:rFonts w:hint="eastAsia" w:ascii="仿宋" w:hAnsi="仿宋" w:eastAsia="仿宋" w:cs="仿宋"/>
          <w:i w:val="0"/>
          <w:iCs w:val="0"/>
          <w:caps w:val="0"/>
          <w:color w:val="333333"/>
          <w:spacing w:val="0"/>
          <w:sz w:val="32"/>
          <w:szCs w:val="32"/>
          <w:bdr w:val="none" w:color="auto" w:sz="0" w:space="0"/>
          <w:shd w:val="clear" w:fill="FFFFFF"/>
          <w:lang w:val="en-US" w:eastAsia="zh-CN"/>
        </w:rPr>
        <w:t>二十</w:t>
      </w:r>
      <w:r>
        <w:rPr>
          <w:rFonts w:hint="eastAsia" w:ascii="仿宋" w:hAnsi="仿宋" w:eastAsia="仿宋" w:cs="仿宋"/>
          <w:i w:val="0"/>
          <w:iCs w:val="0"/>
          <w:caps w:val="0"/>
          <w:color w:val="333333"/>
          <w:spacing w:val="0"/>
          <w:sz w:val="32"/>
          <w:szCs w:val="32"/>
          <w:bdr w:val="none" w:color="auto" w:sz="0" w:space="0"/>
          <w:shd w:val="clear" w:fill="FFFFFF"/>
        </w:rPr>
        <w:t>大全会精神,严格落实中央、省、市对法治政府建设工作的决策部署,深入学习贯彻习近平法治思想,强化组织领导、狠抓工作落实,法治民政建设工作取得了明显成效。现将我局202</w:t>
      </w:r>
      <w:r>
        <w:rPr>
          <w:rFonts w:hint="eastAsia" w:ascii="仿宋" w:hAnsi="仿宋" w:eastAsia="仿宋" w:cs="仿宋"/>
          <w:i w:val="0"/>
          <w:iCs w:val="0"/>
          <w:caps w:val="0"/>
          <w:color w:val="333333"/>
          <w:spacing w:val="0"/>
          <w:sz w:val="32"/>
          <w:szCs w:val="32"/>
          <w:bdr w:val="none" w:color="auto" w:sz="0" w:space="0"/>
          <w:shd w:val="clear" w:fill="FFFFFF"/>
          <w:lang w:val="en-US" w:eastAsia="zh-CN"/>
        </w:rPr>
        <w:t>2</w:t>
      </w:r>
      <w:r>
        <w:rPr>
          <w:rFonts w:hint="eastAsia" w:ascii="仿宋" w:hAnsi="仿宋" w:eastAsia="仿宋" w:cs="仿宋"/>
          <w:i w:val="0"/>
          <w:iCs w:val="0"/>
          <w:caps w:val="0"/>
          <w:color w:val="333333"/>
          <w:spacing w:val="0"/>
          <w:sz w:val="32"/>
          <w:szCs w:val="32"/>
          <w:bdr w:val="none" w:color="auto" w:sz="0" w:space="0"/>
          <w:shd w:val="clear" w:fill="FFFFFF"/>
        </w:rPr>
        <w:t>年法治政府建设工作总结如下。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一、强化组织领导,确保责任落实到位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lang w:val="en-US" w:eastAsia="zh-CN"/>
        </w:rPr>
        <w:t>一</w:t>
      </w: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rPr>
        <w:t>完善组织机构,强化责任担当。</w:t>
      </w:r>
      <w:r>
        <w:rPr>
          <w:rFonts w:hint="eastAsia" w:ascii="仿宋" w:hAnsi="仿宋" w:eastAsia="仿宋" w:cs="仿宋"/>
          <w:i w:val="0"/>
          <w:iCs w:val="0"/>
          <w:caps w:val="0"/>
          <w:color w:val="333333"/>
          <w:spacing w:val="0"/>
          <w:sz w:val="32"/>
          <w:szCs w:val="32"/>
          <w:bdr w:val="none" w:color="auto" w:sz="0" w:space="0"/>
          <w:shd w:val="clear" w:fill="FFFFFF"/>
        </w:rPr>
        <w:t>局党组始终高度重视法治建设工作,根据机构改革和人事变动情况,及时调整了以局主要领导为组长、其他局领导为副组长,机关各</w:t>
      </w:r>
      <w:r>
        <w:rPr>
          <w:rFonts w:hint="eastAsia" w:ascii="仿宋" w:hAnsi="仿宋" w:eastAsia="仿宋" w:cs="仿宋"/>
          <w:i w:val="0"/>
          <w:iCs w:val="0"/>
          <w:caps w:val="0"/>
          <w:color w:val="333333"/>
          <w:spacing w:val="0"/>
          <w:sz w:val="32"/>
          <w:szCs w:val="32"/>
          <w:bdr w:val="none" w:color="auto" w:sz="0" w:space="0"/>
          <w:shd w:val="clear" w:fill="FFFFFF"/>
          <w:lang w:val="en-US" w:eastAsia="zh-CN"/>
        </w:rPr>
        <w:t>股</w:t>
      </w:r>
      <w:r>
        <w:rPr>
          <w:rFonts w:hint="eastAsia" w:ascii="仿宋" w:hAnsi="仿宋" w:eastAsia="仿宋" w:cs="仿宋"/>
          <w:i w:val="0"/>
          <w:iCs w:val="0"/>
          <w:caps w:val="0"/>
          <w:color w:val="333333"/>
          <w:spacing w:val="0"/>
          <w:sz w:val="32"/>
          <w:szCs w:val="32"/>
          <w:bdr w:val="none" w:color="auto" w:sz="0" w:space="0"/>
          <w:shd w:val="clear" w:fill="FFFFFF"/>
        </w:rPr>
        <w:t>室负责人为小组成员的领导小组。领导小组下设办公室,办公室设在局办公室,指定专职工作人员负责法治建设日常工作。建立了主要领导亲自抓、分管领导具体抓、具体工作有人抓、机关各</w:t>
      </w:r>
      <w:r>
        <w:rPr>
          <w:rFonts w:hint="eastAsia" w:ascii="仿宋" w:hAnsi="仿宋" w:eastAsia="仿宋" w:cs="仿宋"/>
          <w:i w:val="0"/>
          <w:iCs w:val="0"/>
          <w:caps w:val="0"/>
          <w:color w:val="333333"/>
          <w:spacing w:val="0"/>
          <w:sz w:val="32"/>
          <w:szCs w:val="32"/>
          <w:bdr w:val="none" w:color="auto" w:sz="0" w:space="0"/>
          <w:shd w:val="clear" w:fill="FFFFFF"/>
          <w:lang w:val="en-US" w:eastAsia="zh-CN"/>
        </w:rPr>
        <w:t>股</w:t>
      </w:r>
      <w:r>
        <w:rPr>
          <w:rFonts w:hint="eastAsia" w:ascii="仿宋" w:hAnsi="仿宋" w:eastAsia="仿宋" w:cs="仿宋"/>
          <w:i w:val="0"/>
          <w:iCs w:val="0"/>
          <w:caps w:val="0"/>
          <w:color w:val="333333"/>
          <w:spacing w:val="0"/>
          <w:sz w:val="32"/>
          <w:szCs w:val="32"/>
          <w:bdr w:val="none" w:color="auto" w:sz="0" w:space="0"/>
          <w:shd w:val="clear" w:fill="FFFFFF"/>
        </w:rPr>
        <w:t>室齐抓共管的领导体制和运行机制。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lang w:val="en-US" w:eastAsia="zh-CN"/>
        </w:rPr>
        <w:t>二</w:t>
      </w: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rPr>
        <w:t>认真贯彻落实重大决策部署。</w:t>
      </w:r>
      <w:r>
        <w:rPr>
          <w:rFonts w:hint="eastAsia" w:ascii="仿宋" w:hAnsi="仿宋" w:eastAsia="仿宋" w:cs="仿宋"/>
          <w:i w:val="0"/>
          <w:iCs w:val="0"/>
          <w:caps w:val="0"/>
          <w:color w:val="333333"/>
          <w:spacing w:val="0"/>
          <w:sz w:val="32"/>
          <w:szCs w:val="32"/>
          <w:bdr w:val="none" w:color="auto" w:sz="0" w:space="0"/>
          <w:shd w:val="clear" w:fill="FFFFFF"/>
        </w:rPr>
        <w:t>认真贯彻落实《关于落实〈党政主要负责人履行推进法治建设第一责任人职责规定〉的实施办法》,充分发挥党政主要负责人在推进法治民政建设中的职责作用,将法治工作列入党组工作要点和民政工作要点,与民政工作同部署、同推进、同督促、同考核、同奖惩。并多次召开党组会进行专题研究,部署重点工作,解决难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lang w:val="en-US" w:eastAsia="zh-CN"/>
        </w:rPr>
        <w:t>三</w:t>
      </w: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rPr>
        <w:t>明确工作任务,确保责任落实。</w:t>
      </w:r>
      <w:r>
        <w:rPr>
          <w:rFonts w:hint="eastAsia" w:ascii="仿宋" w:hAnsi="仿宋" w:eastAsia="仿宋" w:cs="仿宋"/>
          <w:i w:val="0"/>
          <w:iCs w:val="0"/>
          <w:caps w:val="0"/>
          <w:color w:val="333333"/>
          <w:spacing w:val="0"/>
          <w:sz w:val="32"/>
          <w:szCs w:val="32"/>
          <w:bdr w:val="none" w:color="auto" w:sz="0" w:space="0"/>
          <w:shd w:val="clear" w:fill="FFFFFF"/>
        </w:rPr>
        <w:t>制定年度普法计划,根据时间节点宣传普及相关法律法规,明确责任</w:t>
      </w:r>
      <w:r>
        <w:rPr>
          <w:rFonts w:hint="eastAsia" w:ascii="仿宋" w:hAnsi="仿宋" w:eastAsia="仿宋" w:cs="仿宋"/>
          <w:i w:val="0"/>
          <w:iCs w:val="0"/>
          <w:caps w:val="0"/>
          <w:color w:val="333333"/>
          <w:spacing w:val="0"/>
          <w:sz w:val="32"/>
          <w:szCs w:val="32"/>
          <w:bdr w:val="none" w:color="auto" w:sz="0" w:space="0"/>
          <w:shd w:val="clear" w:fill="FFFFFF"/>
          <w:lang w:val="en-US" w:eastAsia="zh-CN"/>
        </w:rPr>
        <w:t>股</w:t>
      </w:r>
      <w:r>
        <w:rPr>
          <w:rFonts w:hint="eastAsia" w:ascii="仿宋" w:hAnsi="仿宋" w:eastAsia="仿宋" w:cs="仿宋"/>
          <w:i w:val="0"/>
          <w:iCs w:val="0"/>
          <w:caps w:val="0"/>
          <w:color w:val="333333"/>
          <w:spacing w:val="0"/>
          <w:sz w:val="32"/>
          <w:szCs w:val="32"/>
          <w:bdr w:val="none" w:color="auto" w:sz="0" w:space="0"/>
          <w:shd w:val="clear" w:fill="FFFFFF"/>
        </w:rPr>
        <w:t>室和负责人,做到年度有计划、有安排,平时有检查,年终有总结。持续深化“放管服”改革、推进依法科学民主决策、完善行政执法程序、抓好法治宣传教育等重点工作。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二、完善制度保障,严格落实依法执政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lang w:val="en-US" w:eastAsia="zh-CN"/>
        </w:rPr>
        <w:t>一</w:t>
      </w: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rPr>
        <w:t>严格执行“三重一大”事项集体决策制度。</w:t>
      </w:r>
      <w:r>
        <w:rPr>
          <w:rFonts w:hint="eastAsia" w:ascii="仿宋" w:hAnsi="仿宋" w:eastAsia="仿宋" w:cs="仿宋"/>
          <w:i w:val="0"/>
          <w:iCs w:val="0"/>
          <w:caps w:val="0"/>
          <w:color w:val="333333"/>
          <w:spacing w:val="0"/>
          <w:sz w:val="32"/>
          <w:szCs w:val="32"/>
          <w:bdr w:val="none" w:color="auto" w:sz="0" w:space="0"/>
          <w:shd w:val="clear" w:fill="FFFFFF"/>
        </w:rPr>
        <w:t>今年以来共召开局党组会</w:t>
      </w:r>
      <w:r>
        <w:rPr>
          <w:rFonts w:hint="eastAsia" w:ascii="仿宋" w:hAnsi="仿宋" w:eastAsia="仿宋" w:cs="仿宋"/>
          <w:i w:val="0"/>
          <w:iCs w:val="0"/>
          <w:caps w:val="0"/>
          <w:color w:val="333333"/>
          <w:spacing w:val="0"/>
          <w:sz w:val="32"/>
          <w:szCs w:val="32"/>
          <w:bdr w:val="none" w:color="auto" w:sz="0" w:space="0"/>
          <w:shd w:val="clear" w:fill="FFFFFF"/>
          <w:lang w:val="en-US" w:eastAsia="zh-CN"/>
        </w:rPr>
        <w:t>25</w:t>
      </w:r>
      <w:r>
        <w:rPr>
          <w:rFonts w:hint="eastAsia" w:ascii="仿宋" w:hAnsi="仿宋" w:eastAsia="仿宋" w:cs="仿宋"/>
          <w:i w:val="0"/>
          <w:iCs w:val="0"/>
          <w:caps w:val="0"/>
          <w:color w:val="333333"/>
          <w:spacing w:val="0"/>
          <w:sz w:val="32"/>
          <w:szCs w:val="32"/>
          <w:bdr w:val="none" w:color="auto" w:sz="0" w:space="0"/>
          <w:shd w:val="clear" w:fill="FFFFFF"/>
        </w:rPr>
        <w:t>次,研究事项</w:t>
      </w:r>
      <w:r>
        <w:rPr>
          <w:rFonts w:hint="eastAsia" w:ascii="仿宋" w:hAnsi="仿宋" w:eastAsia="仿宋" w:cs="仿宋"/>
          <w:i w:val="0"/>
          <w:iCs w:val="0"/>
          <w:caps w:val="0"/>
          <w:color w:val="333333"/>
          <w:spacing w:val="0"/>
          <w:sz w:val="32"/>
          <w:szCs w:val="32"/>
          <w:bdr w:val="none" w:color="auto" w:sz="0" w:space="0"/>
          <w:shd w:val="clear" w:fill="FFFFFF"/>
          <w:lang w:val="en-US" w:eastAsia="zh-CN"/>
        </w:rPr>
        <w:t>154</w:t>
      </w:r>
      <w:r>
        <w:rPr>
          <w:rFonts w:hint="eastAsia" w:ascii="仿宋" w:hAnsi="仿宋" w:eastAsia="仿宋" w:cs="仿宋"/>
          <w:i w:val="0"/>
          <w:iCs w:val="0"/>
          <w:caps w:val="0"/>
          <w:color w:val="333333"/>
          <w:spacing w:val="0"/>
          <w:sz w:val="32"/>
          <w:szCs w:val="32"/>
          <w:bdr w:val="none" w:color="auto" w:sz="0" w:space="0"/>
          <w:shd w:val="clear" w:fill="FFFFFF"/>
        </w:rPr>
        <w:t>个,召开局长办公会</w:t>
      </w:r>
      <w:r>
        <w:rPr>
          <w:rFonts w:hint="eastAsia" w:ascii="仿宋" w:hAnsi="仿宋" w:eastAsia="仿宋" w:cs="仿宋"/>
          <w:i w:val="0"/>
          <w:iCs w:val="0"/>
          <w:caps w:val="0"/>
          <w:color w:val="333333"/>
          <w:spacing w:val="0"/>
          <w:sz w:val="32"/>
          <w:szCs w:val="32"/>
          <w:bdr w:val="none" w:color="auto" w:sz="0" w:space="0"/>
          <w:shd w:val="clear" w:fill="FFFFFF"/>
          <w:lang w:val="en-US" w:eastAsia="zh-CN"/>
        </w:rPr>
        <w:t>21</w:t>
      </w:r>
      <w:r>
        <w:rPr>
          <w:rFonts w:hint="eastAsia" w:ascii="仿宋" w:hAnsi="仿宋" w:eastAsia="仿宋" w:cs="仿宋"/>
          <w:i w:val="0"/>
          <w:iCs w:val="0"/>
          <w:caps w:val="0"/>
          <w:color w:val="333333"/>
          <w:spacing w:val="0"/>
          <w:sz w:val="32"/>
          <w:szCs w:val="32"/>
          <w:bdr w:val="none" w:color="auto" w:sz="0" w:space="0"/>
          <w:shd w:val="clear" w:fill="FFFFFF"/>
        </w:rPr>
        <w:t>次,研究事项144个,做到严格落实、执行到位、程序规范。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lang w:val="en-US" w:eastAsia="zh-CN"/>
        </w:rPr>
        <w:t>二</w:t>
      </w: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rPr>
        <w:t>继续推行法律顾问制度。</w:t>
      </w:r>
      <w:r>
        <w:rPr>
          <w:rFonts w:hint="eastAsia" w:ascii="仿宋" w:hAnsi="仿宋" w:eastAsia="仿宋" w:cs="仿宋"/>
          <w:i w:val="0"/>
          <w:iCs w:val="0"/>
          <w:caps w:val="0"/>
          <w:color w:val="333333"/>
          <w:spacing w:val="0"/>
          <w:sz w:val="32"/>
          <w:szCs w:val="32"/>
          <w:bdr w:val="none" w:color="auto" w:sz="0" w:space="0"/>
          <w:shd w:val="clear" w:fill="FFFFFF"/>
        </w:rPr>
        <w:t>我局聘请了</w:t>
      </w:r>
      <w:r>
        <w:rPr>
          <w:rFonts w:hint="eastAsia" w:ascii="仿宋" w:hAnsi="仿宋" w:eastAsia="仿宋" w:cs="仿宋"/>
          <w:i w:val="0"/>
          <w:iCs w:val="0"/>
          <w:caps w:val="0"/>
          <w:color w:val="333333"/>
          <w:spacing w:val="0"/>
          <w:sz w:val="32"/>
          <w:szCs w:val="32"/>
          <w:bdr w:val="none" w:color="auto" w:sz="0" w:space="0"/>
          <w:shd w:val="clear" w:fill="FFFFFF"/>
          <w:lang w:val="en-US" w:eastAsia="zh-CN"/>
        </w:rPr>
        <w:t>睢县平民</w:t>
      </w:r>
      <w:r>
        <w:rPr>
          <w:rFonts w:hint="eastAsia" w:ascii="仿宋" w:hAnsi="仿宋" w:eastAsia="仿宋" w:cs="仿宋"/>
          <w:i w:val="0"/>
          <w:iCs w:val="0"/>
          <w:caps w:val="0"/>
          <w:color w:val="333333"/>
          <w:spacing w:val="0"/>
          <w:sz w:val="32"/>
          <w:szCs w:val="32"/>
          <w:bdr w:val="none" w:color="auto" w:sz="0" w:space="0"/>
          <w:shd w:val="clear" w:fill="FFFFFF"/>
        </w:rPr>
        <w:t>律师事务所律师为法律顾问,对我局重大决策及起草的规范性文件进行合法性审查,审核把关重要文书,从法律角度对我局起草的合同、章程、协议等重要文书提出切实可行的修改或补充意见,完善内容,严把法律关。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lang w:val="en-US" w:eastAsia="zh-CN"/>
        </w:rPr>
        <w:t>三</w:t>
      </w: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rPr>
        <w:t>大力推进法治教育学习培训制度。</w:t>
      </w:r>
      <w:r>
        <w:rPr>
          <w:rFonts w:hint="eastAsia" w:ascii="仿宋" w:hAnsi="仿宋" w:eastAsia="仿宋" w:cs="仿宋"/>
          <w:i w:val="0"/>
          <w:iCs w:val="0"/>
          <w:caps w:val="0"/>
          <w:color w:val="333333"/>
          <w:spacing w:val="0"/>
          <w:sz w:val="32"/>
          <w:szCs w:val="32"/>
          <w:bdr w:val="none" w:color="auto" w:sz="0" w:space="0"/>
          <w:shd w:val="clear" w:fill="FFFFFF"/>
        </w:rPr>
        <w:t>将法治教育纳入党组中心组和领导干部理论学习计划,举办民政法治大讲堂,积极学习宣传《民法典》,组织局系统法治教育工作培训,不断提高党员干部依法办事能力。同时,将依法办事能力和个人遵守党纪国法情况纳入局系统领导班子和党员干部年终考核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三、创新工作举措,增强法治民政建设实效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lang w:val="en-US" w:eastAsia="zh-CN"/>
        </w:rPr>
        <w:t>一</w:t>
      </w: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rPr>
        <w:t>紧扣重点进行宣传。</w:t>
      </w:r>
      <w:r>
        <w:rPr>
          <w:rFonts w:hint="eastAsia" w:ascii="仿宋" w:hAnsi="仿宋" w:eastAsia="仿宋" w:cs="仿宋"/>
          <w:i w:val="0"/>
          <w:iCs w:val="0"/>
          <w:caps w:val="0"/>
          <w:color w:val="333333"/>
          <w:spacing w:val="0"/>
          <w:sz w:val="32"/>
          <w:szCs w:val="32"/>
          <w:bdr w:val="none" w:color="auto" w:sz="0" w:space="0"/>
          <w:shd w:val="clear" w:fill="FFFFFF"/>
        </w:rPr>
        <w:t>广泛开展“未成年人保护工作宣传月”活动,以加强未保法宣传为主线,加大未成年人保护力度为主题,通过现场宣传、新闻媒体宣传、专题学习培训、普法知识竞答(赛)等系列活动,提高全</w:t>
      </w:r>
      <w:r>
        <w:rPr>
          <w:rFonts w:hint="eastAsia" w:ascii="仿宋" w:hAnsi="仿宋" w:eastAsia="仿宋" w:cs="仿宋"/>
          <w:i w:val="0"/>
          <w:iCs w:val="0"/>
          <w:caps w:val="0"/>
          <w:color w:val="333333"/>
          <w:spacing w:val="0"/>
          <w:sz w:val="32"/>
          <w:szCs w:val="32"/>
          <w:bdr w:val="none" w:color="auto" w:sz="0" w:space="0"/>
          <w:shd w:val="clear" w:fill="FFFFFF"/>
          <w:lang w:val="en-US" w:eastAsia="zh-CN"/>
        </w:rPr>
        <w:t>县</w:t>
      </w:r>
      <w:r>
        <w:rPr>
          <w:rFonts w:hint="eastAsia" w:ascii="仿宋" w:hAnsi="仿宋" w:eastAsia="仿宋" w:cs="仿宋"/>
          <w:i w:val="0"/>
          <w:iCs w:val="0"/>
          <w:caps w:val="0"/>
          <w:color w:val="333333"/>
          <w:spacing w:val="0"/>
          <w:sz w:val="32"/>
          <w:szCs w:val="32"/>
          <w:bdr w:val="none" w:color="auto" w:sz="0" w:space="0"/>
          <w:shd w:val="clear" w:fill="FFFFFF"/>
        </w:rPr>
        <w:t>未成年人保护的法制意识,凝聚未成年人关爱保护的强大合力。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lang w:val="en-US" w:eastAsia="zh-CN"/>
        </w:rPr>
        <w:t>二</w:t>
      </w: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rPr>
        <w:t>紧抓热点开展活动。</w:t>
      </w:r>
      <w:r>
        <w:rPr>
          <w:rFonts w:hint="eastAsia" w:ascii="仿宋" w:hAnsi="仿宋" w:eastAsia="仿宋" w:cs="仿宋"/>
          <w:i w:val="0"/>
          <w:iCs w:val="0"/>
          <w:caps w:val="0"/>
          <w:color w:val="333333"/>
          <w:spacing w:val="0"/>
          <w:sz w:val="32"/>
          <w:szCs w:val="32"/>
          <w:bdr w:val="none" w:color="auto" w:sz="0" w:space="0"/>
          <w:shd w:val="clear" w:fill="FFFFFF"/>
        </w:rPr>
        <w:t>今年以来我们积极抢抓“4.15全民国家安全教育日”“4.22世界地球日”“6.26国际禁毒日”“消防月”等重大节日开展法治创建宣传活动,开展内容丰富的宣传活动,赢得广泛好评。同时运用微信公众号、局网站、微信群等媒介,以短视频、图文的形式,推送通俗易懂、群众易于学习掌握的法治宣传内容,积极宣传解读了习近平总书记关于法治工作的重要指示精神、《中华人民共和国民法典》、诚信社会建设、国家安全日、国际禁毒日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lang w:val="en-US" w:eastAsia="zh-CN"/>
        </w:rPr>
        <w:t>三</w:t>
      </w:r>
      <w:r>
        <w:rPr>
          <w:rFonts w:hint="eastAsia" w:ascii="楷体" w:hAnsi="楷体" w:eastAsia="楷体" w:cs="楷体"/>
          <w:b w:val="0"/>
          <w:bCs w:val="0"/>
          <w:i w:val="0"/>
          <w:iCs w:val="0"/>
          <w:caps w:val="0"/>
          <w:color w:val="333333"/>
          <w:spacing w:val="0"/>
          <w:sz w:val="32"/>
          <w:szCs w:val="32"/>
          <w:bdr w:val="none" w:color="auto" w:sz="0" w:space="0"/>
          <w:shd w:val="clear" w:fill="FFFFFF"/>
          <w:lang w:eastAsia="zh-CN"/>
        </w:rPr>
        <w:t>）</w:t>
      </w:r>
      <w:r>
        <w:rPr>
          <w:rFonts w:hint="eastAsia" w:ascii="楷体" w:hAnsi="楷体" w:eastAsia="楷体" w:cs="楷体"/>
          <w:b w:val="0"/>
          <w:bCs w:val="0"/>
          <w:i w:val="0"/>
          <w:iCs w:val="0"/>
          <w:caps w:val="0"/>
          <w:color w:val="333333"/>
          <w:spacing w:val="0"/>
          <w:sz w:val="32"/>
          <w:szCs w:val="32"/>
          <w:bdr w:val="none" w:color="auto" w:sz="0" w:space="0"/>
          <w:shd w:val="clear" w:fill="FFFFFF"/>
        </w:rPr>
        <w:t>紧盯焦点做好政务公开。</w:t>
      </w:r>
      <w:r>
        <w:rPr>
          <w:rFonts w:hint="eastAsia" w:ascii="仿宋" w:hAnsi="仿宋" w:eastAsia="仿宋" w:cs="仿宋"/>
          <w:i w:val="0"/>
          <w:iCs w:val="0"/>
          <w:caps w:val="0"/>
          <w:color w:val="333333"/>
          <w:spacing w:val="0"/>
          <w:sz w:val="32"/>
          <w:szCs w:val="32"/>
          <w:bdr w:val="none" w:color="auto" w:sz="0" w:space="0"/>
          <w:shd w:val="clear" w:fill="FFFFFF"/>
        </w:rPr>
        <w:t>进一步细化、深化重点领域政府信息与政务公开的情况,及时做好财政预决算、人大代表建议和政协提案办理公开等情况的公开;扎实做好权力清单、责任清单发布和动态调整,积极做好服务事项、证明事项承诺告知等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202</w:t>
      </w:r>
      <w:r>
        <w:rPr>
          <w:rFonts w:hint="eastAsia" w:ascii="仿宋" w:hAnsi="仿宋" w:eastAsia="仿宋" w:cs="仿宋"/>
          <w:i w:val="0"/>
          <w:iCs w:val="0"/>
          <w:caps w:val="0"/>
          <w:color w:val="333333"/>
          <w:spacing w:val="0"/>
          <w:sz w:val="32"/>
          <w:szCs w:val="32"/>
          <w:bdr w:val="none" w:color="auto" w:sz="0" w:space="0"/>
          <w:shd w:val="clear" w:fill="FFFFFF"/>
          <w:lang w:val="en-US" w:eastAsia="zh-CN"/>
        </w:rPr>
        <w:t>2</w:t>
      </w:r>
      <w:r>
        <w:rPr>
          <w:rFonts w:hint="eastAsia" w:ascii="仿宋" w:hAnsi="仿宋" w:eastAsia="仿宋" w:cs="仿宋"/>
          <w:i w:val="0"/>
          <w:iCs w:val="0"/>
          <w:caps w:val="0"/>
          <w:color w:val="333333"/>
          <w:spacing w:val="0"/>
          <w:sz w:val="32"/>
          <w:szCs w:val="32"/>
          <w:bdr w:val="none" w:color="auto" w:sz="0" w:space="0"/>
          <w:shd w:val="clear" w:fill="FFFFFF"/>
        </w:rPr>
        <w:t>年,我局法治民政建设工作取得了一定的成绩,但还存在一些问题和不足:</w:t>
      </w:r>
      <w:r>
        <w:rPr>
          <w:rFonts w:hint="eastAsia" w:ascii="仿宋" w:hAnsi="仿宋" w:eastAsia="仿宋" w:cs="仿宋"/>
          <w:b/>
          <w:bCs/>
          <w:i w:val="0"/>
          <w:iCs w:val="0"/>
          <w:caps w:val="0"/>
          <w:color w:val="333333"/>
          <w:spacing w:val="0"/>
          <w:sz w:val="32"/>
          <w:szCs w:val="32"/>
          <w:bdr w:val="none" w:color="auto" w:sz="0" w:space="0"/>
          <w:shd w:val="clear" w:fill="FFFFFF"/>
        </w:rPr>
        <w:t>一是</w:t>
      </w:r>
      <w:r>
        <w:rPr>
          <w:rFonts w:hint="eastAsia" w:ascii="仿宋" w:hAnsi="仿宋" w:eastAsia="仿宋" w:cs="仿宋"/>
          <w:i w:val="0"/>
          <w:iCs w:val="0"/>
          <w:caps w:val="0"/>
          <w:color w:val="333333"/>
          <w:spacing w:val="0"/>
          <w:sz w:val="32"/>
          <w:szCs w:val="32"/>
          <w:bdr w:val="none" w:color="auto" w:sz="0" w:space="0"/>
          <w:shd w:val="clear" w:fill="FFFFFF"/>
        </w:rPr>
        <w:t>法制机构力量比较薄弱,职能作用发挥还不到位。</w:t>
      </w:r>
      <w:r>
        <w:rPr>
          <w:rFonts w:hint="eastAsia" w:ascii="仿宋" w:hAnsi="仿宋" w:eastAsia="仿宋" w:cs="仿宋"/>
          <w:b/>
          <w:bCs/>
          <w:i w:val="0"/>
          <w:iCs w:val="0"/>
          <w:caps w:val="0"/>
          <w:color w:val="333333"/>
          <w:spacing w:val="0"/>
          <w:sz w:val="32"/>
          <w:szCs w:val="32"/>
          <w:bdr w:val="none" w:color="auto" w:sz="0" w:space="0"/>
          <w:shd w:val="clear" w:fill="FFFFFF"/>
        </w:rPr>
        <w:t>二是</w:t>
      </w:r>
      <w:r>
        <w:rPr>
          <w:rFonts w:hint="eastAsia" w:ascii="仿宋" w:hAnsi="仿宋" w:eastAsia="仿宋" w:cs="仿宋"/>
          <w:i w:val="0"/>
          <w:iCs w:val="0"/>
          <w:caps w:val="0"/>
          <w:color w:val="333333"/>
          <w:spacing w:val="0"/>
          <w:sz w:val="32"/>
          <w:szCs w:val="32"/>
          <w:bdr w:val="none" w:color="auto" w:sz="0" w:space="0"/>
          <w:shd w:val="clear" w:fill="FFFFFF"/>
        </w:rPr>
        <w:t>法治教育培训方式比较单一,行政执法队伍的力量有待进一步充实。下一步我局将继续创新法治教育培训方式,不断提高民政工作者依法行政能力,进一步加大执法力度,为推进法治</w:t>
      </w:r>
      <w:r>
        <w:rPr>
          <w:rFonts w:hint="eastAsia" w:ascii="仿宋" w:hAnsi="仿宋" w:eastAsia="仿宋" w:cs="仿宋"/>
          <w:i w:val="0"/>
          <w:iCs w:val="0"/>
          <w:caps w:val="0"/>
          <w:color w:val="333333"/>
          <w:spacing w:val="0"/>
          <w:sz w:val="32"/>
          <w:szCs w:val="32"/>
          <w:bdr w:val="none" w:color="auto" w:sz="0" w:space="0"/>
          <w:shd w:val="clear" w:fill="FFFFFF"/>
          <w:lang w:val="en-US" w:eastAsia="zh-CN"/>
        </w:rPr>
        <w:t>睢县</w:t>
      </w:r>
      <w:r>
        <w:rPr>
          <w:rFonts w:hint="eastAsia" w:ascii="仿宋" w:hAnsi="仿宋" w:eastAsia="仿宋" w:cs="仿宋"/>
          <w:i w:val="0"/>
          <w:iCs w:val="0"/>
          <w:caps w:val="0"/>
          <w:color w:val="333333"/>
          <w:spacing w:val="0"/>
          <w:sz w:val="32"/>
          <w:szCs w:val="32"/>
          <w:bdr w:val="none" w:color="auto" w:sz="0" w:space="0"/>
          <w:shd w:val="clear" w:fill="FFFFFF"/>
        </w:rPr>
        <w:t>建设贡献民政力量。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 w:hAnsi="仿宋" w:eastAsia="仿宋" w:cs="仿宋"/>
          <w:i w:val="0"/>
          <w:iCs w:val="0"/>
          <w:caps w:val="0"/>
          <w:color w:val="333333"/>
          <w:spacing w:val="0"/>
          <w:sz w:val="32"/>
          <w:szCs w:val="32"/>
          <w:bdr w:val="none" w:color="auto" w:sz="0" w:space="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 w:hAnsi="仿宋" w:eastAsia="仿宋" w:cs="仿宋"/>
          <w:i w:val="0"/>
          <w:iCs w:val="0"/>
          <w:caps w:val="0"/>
          <w:color w:val="333333"/>
          <w:spacing w:val="0"/>
          <w:sz w:val="32"/>
          <w:szCs w:val="32"/>
          <w:bdr w:val="none" w:color="auto" w:sz="0" w:space="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 w:hAnsi="仿宋" w:eastAsia="仿宋" w:cs="仿宋"/>
          <w:i w:val="0"/>
          <w:iCs w:val="0"/>
          <w:caps w:val="0"/>
          <w:color w:val="333333"/>
          <w:spacing w:val="0"/>
          <w:sz w:val="32"/>
          <w:szCs w:val="32"/>
          <w:bdr w:val="none" w:color="auto" w:sz="0" w:space="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 w:hAnsi="仿宋" w:eastAsia="仿宋" w:cs="仿宋"/>
          <w:i w:val="0"/>
          <w:iCs w:val="0"/>
          <w:caps w:val="0"/>
          <w:color w:val="333333"/>
          <w:spacing w:val="0"/>
          <w:sz w:val="32"/>
          <w:szCs w:val="32"/>
          <w:bdr w:val="none" w:color="auto" w:sz="0" w:space="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 w:hAnsi="仿宋" w:eastAsia="仿宋" w:cs="仿宋"/>
          <w:i w:val="0"/>
          <w:iCs w:val="0"/>
          <w:caps w:val="0"/>
          <w:color w:val="333333"/>
          <w:spacing w:val="0"/>
          <w:sz w:val="32"/>
          <w:szCs w:val="32"/>
          <w:bdr w:val="none" w:color="auto" w:sz="0" w:space="0"/>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120" w:firstLineChars="1600"/>
        <w:jc w:val="both"/>
        <w:textAlignment w:val="auto"/>
        <w:rPr>
          <w:rFonts w:hint="eastAsia" w:ascii="仿宋" w:hAnsi="仿宋" w:eastAsia="仿宋" w:cs="仿宋"/>
          <w:i w:val="0"/>
          <w:iCs w:val="0"/>
          <w:caps w:val="0"/>
          <w:color w:val="333333"/>
          <w:spacing w:val="0"/>
          <w:sz w:val="32"/>
          <w:szCs w:val="32"/>
          <w:bdr w:val="none" w:color="auto" w:sz="0" w:space="0"/>
          <w:shd w:val="clear" w:fill="FFFFFF"/>
          <w:lang w:val="en-US" w:eastAsia="zh-CN"/>
        </w:rPr>
      </w:pPr>
      <w:r>
        <w:rPr>
          <w:rFonts w:hint="eastAsia" w:ascii="仿宋" w:hAnsi="仿宋" w:eastAsia="仿宋" w:cs="仿宋"/>
          <w:i w:val="0"/>
          <w:iCs w:val="0"/>
          <w:caps w:val="0"/>
          <w:color w:val="333333"/>
          <w:spacing w:val="0"/>
          <w:sz w:val="32"/>
          <w:szCs w:val="32"/>
          <w:bdr w:val="none" w:color="auto" w:sz="0" w:space="0"/>
          <w:shd w:val="clear" w:fill="FFFFFF"/>
          <w:lang w:val="en-US" w:eastAsia="zh-CN"/>
        </w:rPr>
        <w:t>睢县民政局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4480" w:firstLineChars="1400"/>
        <w:jc w:val="both"/>
        <w:textAlignment w:val="auto"/>
        <w:rPr>
          <w:rFonts w:hint="default" w:ascii="仿宋" w:hAnsi="仿宋" w:eastAsia="仿宋" w:cs="仿宋"/>
          <w:i w:val="0"/>
          <w:iCs w:val="0"/>
          <w:caps w:val="0"/>
          <w:color w:val="333333"/>
          <w:spacing w:val="0"/>
          <w:sz w:val="32"/>
          <w:szCs w:val="32"/>
          <w:bdr w:val="none" w:color="auto" w:sz="0" w:space="0"/>
          <w:shd w:val="clear" w:fill="FFFFFF"/>
          <w:lang w:val="en-US" w:eastAsia="zh-CN"/>
        </w:rPr>
      </w:pPr>
      <w:bookmarkStart w:id="0" w:name="_GoBack"/>
      <w:bookmarkEnd w:id="0"/>
      <w:r>
        <w:rPr>
          <w:rFonts w:hint="eastAsia" w:ascii="仿宋" w:hAnsi="仿宋" w:eastAsia="仿宋" w:cs="仿宋"/>
          <w:i w:val="0"/>
          <w:iCs w:val="0"/>
          <w:caps w:val="0"/>
          <w:color w:val="333333"/>
          <w:spacing w:val="0"/>
          <w:sz w:val="32"/>
          <w:szCs w:val="32"/>
          <w:bdr w:val="none" w:color="auto" w:sz="0" w:space="0"/>
          <w:shd w:val="clear" w:fill="FFFFFF"/>
          <w:lang w:val="en-US" w:eastAsia="zh-CN"/>
        </w:rPr>
        <w:t>2022年11月30日</w:t>
      </w:r>
    </w:p>
    <w:p>
      <w:pPr>
        <w:rPr>
          <w:rFonts w:hint="eastAsia" w:ascii="仿宋" w:hAnsi="仿宋" w:eastAsia="仿宋" w:cs="仿宋"/>
          <w:sz w:val="32"/>
          <w:szCs w:val="32"/>
        </w:rPr>
      </w:pPr>
    </w:p>
    <w:sectPr>
      <w:pgSz w:w="11906" w:h="16838"/>
      <w:pgMar w:top="2120" w:right="1633" w:bottom="2120"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yNmYxMGM5ZWFjMjAyZWVlZGZiNTM5YTEzZjUzMzEifQ=="/>
  </w:docVars>
  <w:rsids>
    <w:rsidRoot w:val="00000000"/>
    <w:rsid w:val="06450153"/>
    <w:rsid w:val="207474B0"/>
    <w:rsid w:val="243A6877"/>
    <w:rsid w:val="33A24189"/>
    <w:rsid w:val="3F505430"/>
    <w:rsid w:val="4494321F"/>
    <w:rsid w:val="45533BC2"/>
    <w:rsid w:val="4B851C65"/>
    <w:rsid w:val="4E5A2C2D"/>
    <w:rsid w:val="5ECE7E5E"/>
    <w:rsid w:val="6932657F"/>
    <w:rsid w:val="702A5D52"/>
    <w:rsid w:val="72677112"/>
    <w:rsid w:val="7D63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1711</Words>
  <Characters>1747</Characters>
  <Lines>0</Lines>
  <Paragraphs>0</Paragraphs>
  <TotalTime>9</TotalTime>
  <ScaleCrop>false</ScaleCrop>
  <LinksUpToDate>false</LinksUpToDate>
  <CharactersWithSpaces>1747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2022-11-30T06:33:32Z</dcterms:created>
  <dc:creator>Administrator</dc:creator>
  <cp:lastModifiedBy>Administrator</cp:lastModifiedBy>
  <dcterms:modified xsi:type="dcterms:W3CDTF">2022-11-30T06:51:28Z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AB104E503D2B4B77A403D3113ABA48FA</vt:lpwstr>
  </property>
</Properties>
</file>