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A6" w:rsidRDefault="00B3628A" w:rsidP="003454BF">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睢县</w:t>
      </w:r>
      <w:r w:rsidR="003454BF">
        <w:rPr>
          <w:rFonts w:asciiTheme="majorEastAsia" w:eastAsiaTheme="majorEastAsia" w:hAnsiTheme="majorEastAsia" w:hint="eastAsia"/>
          <w:sz w:val="44"/>
          <w:szCs w:val="44"/>
        </w:rPr>
        <w:t>民族宗教事务局</w:t>
      </w:r>
      <w:r w:rsidRPr="00B3628A">
        <w:rPr>
          <w:rFonts w:asciiTheme="majorEastAsia" w:eastAsiaTheme="majorEastAsia" w:hAnsiTheme="majorEastAsia" w:hint="eastAsia"/>
          <w:sz w:val="44"/>
          <w:szCs w:val="44"/>
        </w:rPr>
        <w:t>202</w:t>
      </w:r>
      <w:r w:rsidR="003454BF">
        <w:rPr>
          <w:rFonts w:asciiTheme="majorEastAsia" w:eastAsiaTheme="majorEastAsia" w:hAnsiTheme="majorEastAsia" w:hint="eastAsia"/>
          <w:sz w:val="44"/>
          <w:szCs w:val="44"/>
        </w:rPr>
        <w:t>2</w:t>
      </w:r>
      <w:r w:rsidRPr="00B3628A">
        <w:rPr>
          <w:rFonts w:asciiTheme="majorEastAsia" w:eastAsiaTheme="majorEastAsia" w:hAnsiTheme="majorEastAsia" w:hint="eastAsia"/>
          <w:sz w:val="44"/>
          <w:szCs w:val="44"/>
        </w:rPr>
        <w:t>年度法治政府建设年度报告</w:t>
      </w:r>
    </w:p>
    <w:p w:rsidR="00B3628A" w:rsidRPr="00340667" w:rsidRDefault="00B3628A" w:rsidP="00B3628A">
      <w:pPr>
        <w:rPr>
          <w:rFonts w:ascii="华文仿宋" w:eastAsia="华文仿宋" w:hAnsi="华文仿宋"/>
          <w:sz w:val="32"/>
          <w:szCs w:val="32"/>
        </w:rPr>
      </w:pPr>
    </w:p>
    <w:p w:rsidR="00C743FB" w:rsidRPr="00C743FB" w:rsidRDefault="00340667" w:rsidP="00072BCC">
      <w:pPr>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2022</w:t>
      </w:r>
      <w:r w:rsidR="00C743FB" w:rsidRPr="00C743FB">
        <w:rPr>
          <w:rFonts w:ascii="华文仿宋" w:eastAsia="华文仿宋" w:hAnsi="华文仿宋" w:hint="eastAsia"/>
          <w:sz w:val="32"/>
          <w:szCs w:val="32"/>
        </w:rPr>
        <w:t>年，</w:t>
      </w:r>
      <w:r w:rsidR="001E1E83">
        <w:rPr>
          <w:rFonts w:ascii="华文仿宋" w:eastAsia="华文仿宋" w:hAnsi="华文仿宋" w:hint="eastAsia"/>
          <w:sz w:val="32"/>
          <w:szCs w:val="32"/>
        </w:rPr>
        <w:t>睢县</w:t>
      </w:r>
      <w:r>
        <w:rPr>
          <w:rFonts w:ascii="华文仿宋" w:eastAsia="华文仿宋" w:hAnsi="华文仿宋" w:hint="eastAsia"/>
          <w:sz w:val="32"/>
          <w:szCs w:val="32"/>
        </w:rPr>
        <w:t>民族宗教事务局</w:t>
      </w:r>
      <w:r w:rsidR="00C743FB" w:rsidRPr="00C743FB">
        <w:rPr>
          <w:rFonts w:ascii="华文仿宋" w:eastAsia="华文仿宋" w:hAnsi="华文仿宋" w:hint="eastAsia"/>
          <w:sz w:val="32"/>
          <w:szCs w:val="32"/>
        </w:rPr>
        <w:t>法治政府建设工作，在</w:t>
      </w:r>
      <w:r w:rsidR="001E1E83">
        <w:rPr>
          <w:rFonts w:ascii="华文仿宋" w:eastAsia="华文仿宋" w:hAnsi="华文仿宋" w:hint="eastAsia"/>
          <w:sz w:val="32"/>
          <w:szCs w:val="32"/>
        </w:rPr>
        <w:t>县</w:t>
      </w:r>
      <w:r w:rsidR="00C743FB" w:rsidRPr="00C743FB">
        <w:rPr>
          <w:rFonts w:ascii="华文仿宋" w:eastAsia="华文仿宋" w:hAnsi="华文仿宋" w:hint="eastAsia"/>
          <w:sz w:val="32"/>
          <w:szCs w:val="32"/>
        </w:rPr>
        <w:t>委、</w:t>
      </w:r>
      <w:r w:rsidR="001E1E83">
        <w:rPr>
          <w:rFonts w:ascii="华文仿宋" w:eastAsia="华文仿宋" w:hAnsi="华文仿宋" w:hint="eastAsia"/>
          <w:sz w:val="32"/>
          <w:szCs w:val="32"/>
        </w:rPr>
        <w:t>县</w:t>
      </w:r>
      <w:r w:rsidR="00C743FB" w:rsidRPr="00C743FB">
        <w:rPr>
          <w:rFonts w:ascii="华文仿宋" w:eastAsia="华文仿宋" w:hAnsi="华文仿宋" w:hint="eastAsia"/>
          <w:sz w:val="32"/>
          <w:szCs w:val="32"/>
        </w:rPr>
        <w:t>政府的领导下，</w:t>
      </w:r>
      <w:r w:rsidR="000B144D" w:rsidRPr="000B144D">
        <w:rPr>
          <w:rFonts w:ascii="华文仿宋" w:eastAsia="华文仿宋" w:hAnsi="华文仿宋" w:hint="eastAsia"/>
          <w:sz w:val="32"/>
          <w:szCs w:val="32"/>
        </w:rPr>
        <w:t>坚持以习近平新时代中国特色社会主义思想为指导，紧紧围绕法治政府建设工作要求和法定职能，不断促进我</w:t>
      </w:r>
      <w:r w:rsidR="000B144D">
        <w:rPr>
          <w:rFonts w:ascii="华文仿宋" w:eastAsia="华文仿宋" w:hAnsi="华文仿宋" w:hint="eastAsia"/>
          <w:sz w:val="32"/>
          <w:szCs w:val="32"/>
        </w:rPr>
        <w:t>县</w:t>
      </w:r>
      <w:r w:rsidR="000B144D" w:rsidRPr="000B144D">
        <w:rPr>
          <w:rFonts w:ascii="华文仿宋" w:eastAsia="华文仿宋" w:hAnsi="华文仿宋" w:hint="eastAsia"/>
          <w:sz w:val="32"/>
          <w:szCs w:val="32"/>
        </w:rPr>
        <w:t>民族宗教各项事业的健康和谐发展。现将法治政府建设情况报告如下：</w:t>
      </w:r>
      <w:r w:rsidR="000B144D" w:rsidRPr="00C743FB">
        <w:rPr>
          <w:rFonts w:ascii="华文仿宋" w:eastAsia="华文仿宋" w:hAnsi="华文仿宋"/>
          <w:sz w:val="32"/>
          <w:szCs w:val="32"/>
        </w:rPr>
        <w:t xml:space="preserve"> </w:t>
      </w:r>
    </w:p>
    <w:p w:rsidR="00C743FB" w:rsidRPr="008C05A1" w:rsidRDefault="00C743FB" w:rsidP="008C05A1">
      <w:pPr>
        <w:spacing w:line="600" w:lineRule="exact"/>
        <w:ind w:firstLineChars="200" w:firstLine="641"/>
        <w:rPr>
          <w:rFonts w:ascii="华文仿宋" w:eastAsia="华文仿宋" w:hAnsi="华文仿宋"/>
          <w:b/>
          <w:sz w:val="32"/>
          <w:szCs w:val="32"/>
        </w:rPr>
      </w:pPr>
      <w:r w:rsidRPr="008C05A1">
        <w:rPr>
          <w:rFonts w:ascii="华文仿宋" w:eastAsia="华文仿宋" w:hAnsi="华文仿宋" w:hint="eastAsia"/>
          <w:b/>
          <w:sz w:val="32"/>
          <w:szCs w:val="32"/>
        </w:rPr>
        <w:t>一、主要举措和成效</w:t>
      </w:r>
    </w:p>
    <w:p w:rsidR="003267FA" w:rsidRDefault="003267FA" w:rsidP="003267FA">
      <w:pPr>
        <w:spacing w:line="600" w:lineRule="exact"/>
        <w:ind w:firstLineChars="200" w:firstLine="640"/>
        <w:rPr>
          <w:rFonts w:ascii="华文仿宋" w:eastAsia="华文仿宋" w:hAnsi="华文仿宋" w:hint="eastAsia"/>
          <w:sz w:val="32"/>
          <w:szCs w:val="32"/>
        </w:rPr>
      </w:pPr>
      <w:r w:rsidRPr="003267FA">
        <w:rPr>
          <w:rFonts w:ascii="华文仿宋" w:eastAsia="华文仿宋" w:hAnsi="华文仿宋" w:hint="eastAsia"/>
          <w:sz w:val="32"/>
          <w:szCs w:val="32"/>
        </w:rPr>
        <w:t>（一）进一步深入学习贯彻习近平法治思想</w:t>
      </w:r>
      <w:r>
        <w:rPr>
          <w:rFonts w:ascii="华文仿宋" w:eastAsia="华文仿宋" w:hAnsi="华文仿宋" w:hint="eastAsia"/>
          <w:sz w:val="32"/>
          <w:szCs w:val="32"/>
        </w:rPr>
        <w:t>。</w:t>
      </w:r>
      <w:r w:rsidRPr="003267FA">
        <w:rPr>
          <w:rFonts w:ascii="华文仿宋" w:eastAsia="华文仿宋" w:hAnsi="华文仿宋" w:hint="eastAsia"/>
          <w:sz w:val="32"/>
          <w:szCs w:val="32"/>
        </w:rPr>
        <w:t>坚持以习近平法治思想为指导，紧紧围绕法治政府建设的政治方向、重要地位、重点任务，进一步明确指导思想、工作目标、主要任务、保障措施，以“两个确立”统一思想和行动，切实把习近平法治思想贯彻落实到法治政府建设的全过程各方面，确保法治政府建设始终沿着正确轨道前进。</w:t>
      </w:r>
      <w:r>
        <w:rPr>
          <w:rFonts w:ascii="华文仿宋" w:eastAsia="华文仿宋" w:hAnsi="华文仿宋" w:hint="eastAsia"/>
          <w:sz w:val="32"/>
          <w:szCs w:val="32"/>
        </w:rPr>
        <w:t>我局</w:t>
      </w:r>
      <w:r w:rsidRPr="003267FA">
        <w:rPr>
          <w:rFonts w:ascii="华文仿宋" w:eastAsia="华文仿宋" w:hAnsi="华文仿宋" w:hint="eastAsia"/>
          <w:sz w:val="32"/>
          <w:szCs w:val="32"/>
        </w:rPr>
        <w:t>将习近平法治思想列入党组理论学习中心</w:t>
      </w:r>
      <w:proofErr w:type="gramStart"/>
      <w:r w:rsidRPr="003267FA">
        <w:rPr>
          <w:rFonts w:ascii="华文仿宋" w:eastAsia="华文仿宋" w:hAnsi="华文仿宋" w:hint="eastAsia"/>
          <w:sz w:val="32"/>
          <w:szCs w:val="32"/>
        </w:rPr>
        <w:t>组重点</w:t>
      </w:r>
      <w:proofErr w:type="gramEnd"/>
      <w:r w:rsidRPr="003267FA">
        <w:rPr>
          <w:rFonts w:ascii="华文仿宋" w:eastAsia="华文仿宋" w:hAnsi="华文仿宋" w:hint="eastAsia"/>
          <w:sz w:val="32"/>
          <w:szCs w:val="32"/>
        </w:rPr>
        <w:t>学习内容；局主要负责人切实履行推进法治建设第一责任人职责，重要工作亲自部署、重大问题亲自过问、重点环节亲自协调，</w:t>
      </w:r>
      <w:r>
        <w:rPr>
          <w:rFonts w:ascii="华文仿宋" w:eastAsia="华文仿宋" w:hAnsi="华文仿宋" w:hint="eastAsia"/>
          <w:sz w:val="32"/>
          <w:szCs w:val="32"/>
        </w:rPr>
        <w:t>睢县县</w:t>
      </w:r>
      <w:r w:rsidRPr="003267FA">
        <w:rPr>
          <w:rFonts w:ascii="华文仿宋" w:eastAsia="华文仿宋" w:hAnsi="华文仿宋" w:hint="eastAsia"/>
          <w:sz w:val="32"/>
          <w:szCs w:val="32"/>
        </w:rPr>
        <w:t>委理论学习中心组作《深入学习贯彻全国宗教工作会议精神，切实做好新时代宗教工作》专题辅导；全年举办2次法治专题讲座，把习近平法治思想宣传同民族宗教普法工作结合起来，推动习近平法治思想进机关、进社区、进乡村、进学校、进宗教团体、进宗教活动场所。紧密结合民族宗教业务工作，</w:t>
      </w:r>
      <w:r w:rsidRPr="003267FA">
        <w:rPr>
          <w:rFonts w:ascii="华文仿宋" w:eastAsia="华文仿宋" w:hAnsi="华文仿宋" w:hint="eastAsia"/>
          <w:sz w:val="32"/>
          <w:szCs w:val="32"/>
        </w:rPr>
        <w:lastRenderedPageBreak/>
        <w:t>制定《</w:t>
      </w:r>
      <w:r>
        <w:rPr>
          <w:rFonts w:ascii="华文仿宋" w:eastAsia="华文仿宋" w:hAnsi="华文仿宋" w:hint="eastAsia"/>
          <w:sz w:val="32"/>
          <w:szCs w:val="32"/>
        </w:rPr>
        <w:t>睢县民族</w:t>
      </w:r>
      <w:r w:rsidRPr="003267FA">
        <w:rPr>
          <w:rFonts w:ascii="华文仿宋" w:eastAsia="华文仿宋" w:hAnsi="华文仿宋" w:hint="eastAsia"/>
          <w:sz w:val="32"/>
          <w:szCs w:val="32"/>
        </w:rPr>
        <w:t>宗教事务局推进法治政府建设工作实施方案》，扎实推进民族宗教领域更好参与全国法治政府建设工作，努力营造民族团结进步、宗教和谐稳定的良好氛围。</w:t>
      </w:r>
    </w:p>
    <w:p w:rsidR="00C743FB" w:rsidRPr="00C743FB" w:rsidRDefault="003267FA" w:rsidP="003267FA">
      <w:pPr>
        <w:spacing w:line="600" w:lineRule="exact"/>
        <w:ind w:firstLineChars="200" w:firstLine="640"/>
        <w:rPr>
          <w:rFonts w:ascii="华文仿宋" w:eastAsia="华文仿宋" w:hAnsi="华文仿宋"/>
          <w:sz w:val="32"/>
          <w:szCs w:val="32"/>
        </w:rPr>
      </w:pPr>
      <w:r w:rsidRPr="003267FA">
        <w:rPr>
          <w:rFonts w:ascii="华文仿宋" w:eastAsia="华文仿宋" w:hAnsi="华文仿宋" w:hint="eastAsia"/>
          <w:sz w:val="32"/>
          <w:szCs w:val="32"/>
        </w:rPr>
        <w:t>（二）多形式开展法律法规宣教。一是《</w:t>
      </w:r>
      <w:r>
        <w:rPr>
          <w:rFonts w:ascii="华文仿宋" w:eastAsia="华文仿宋" w:hAnsi="华文仿宋" w:hint="eastAsia"/>
          <w:sz w:val="32"/>
          <w:szCs w:val="32"/>
        </w:rPr>
        <w:t>河南省</w:t>
      </w:r>
      <w:r w:rsidRPr="003267FA">
        <w:rPr>
          <w:rFonts w:ascii="华文仿宋" w:eastAsia="华文仿宋" w:hAnsi="华文仿宋" w:hint="eastAsia"/>
          <w:sz w:val="32"/>
          <w:szCs w:val="32"/>
        </w:rPr>
        <w:t>宗教事务条例》纳入学法考试内容，统战部（民宗局）组织全体干部参加网上学法考试，加强人员的培训学习，进一步提高执法人员依法行政、依法履职的能力。二是组织民宗系统、乡镇（街道）干部</w:t>
      </w:r>
      <w:r>
        <w:rPr>
          <w:rFonts w:ascii="华文仿宋" w:eastAsia="华文仿宋" w:hAnsi="华文仿宋" w:hint="eastAsia"/>
          <w:sz w:val="32"/>
          <w:szCs w:val="32"/>
        </w:rPr>
        <w:t>、民族宗教界代表人士</w:t>
      </w:r>
      <w:r w:rsidRPr="003267FA">
        <w:rPr>
          <w:rFonts w:ascii="华文仿宋" w:eastAsia="华文仿宋" w:hAnsi="华文仿宋" w:hint="eastAsia"/>
          <w:sz w:val="32"/>
          <w:szCs w:val="32"/>
        </w:rPr>
        <w:t>参加</w:t>
      </w:r>
      <w:r>
        <w:rPr>
          <w:rFonts w:ascii="华文仿宋" w:eastAsia="华文仿宋" w:hAnsi="华文仿宋" w:hint="eastAsia"/>
          <w:sz w:val="32"/>
          <w:szCs w:val="32"/>
        </w:rPr>
        <w:t>商丘市</w:t>
      </w:r>
      <w:r w:rsidRPr="003267FA">
        <w:rPr>
          <w:rFonts w:ascii="华文仿宋" w:eastAsia="华文仿宋" w:hAnsi="华文仿宋" w:hint="eastAsia"/>
          <w:sz w:val="32"/>
          <w:szCs w:val="32"/>
        </w:rPr>
        <w:t>举办的各类民族宗教理论政策法规培训班。通过培训学习，提高基层干部运用法治思维和法治方式处理宗教问题的能力。三是结合“国家安全教育日”“</w:t>
      </w:r>
      <w:r>
        <w:rPr>
          <w:rFonts w:ascii="华文仿宋" w:eastAsia="华文仿宋" w:hAnsi="华文仿宋" w:hint="eastAsia"/>
          <w:sz w:val="32"/>
          <w:szCs w:val="32"/>
        </w:rPr>
        <w:t>民族宗教政策法规宣传月活动</w:t>
      </w:r>
      <w:r w:rsidRPr="003267FA">
        <w:rPr>
          <w:rFonts w:ascii="华文仿宋" w:eastAsia="华文仿宋" w:hAnsi="华文仿宋" w:hint="eastAsia"/>
          <w:sz w:val="32"/>
          <w:szCs w:val="32"/>
        </w:rPr>
        <w:t>”等，组织参加3次活动共</w:t>
      </w:r>
      <w:r>
        <w:rPr>
          <w:rFonts w:ascii="华文仿宋" w:eastAsia="华文仿宋" w:hAnsi="华文仿宋" w:hint="eastAsia"/>
          <w:sz w:val="32"/>
          <w:szCs w:val="32"/>
        </w:rPr>
        <w:t>500</w:t>
      </w:r>
      <w:r w:rsidRPr="003267FA">
        <w:rPr>
          <w:rFonts w:ascii="华文仿宋" w:eastAsia="华文仿宋" w:hAnsi="华文仿宋" w:hint="eastAsia"/>
          <w:sz w:val="32"/>
          <w:szCs w:val="32"/>
        </w:rPr>
        <w:t>人（次）。组织民</w:t>
      </w:r>
      <w:proofErr w:type="gramStart"/>
      <w:r w:rsidRPr="003267FA">
        <w:rPr>
          <w:rFonts w:ascii="华文仿宋" w:eastAsia="华文仿宋" w:hAnsi="华文仿宋" w:hint="eastAsia"/>
          <w:sz w:val="32"/>
          <w:szCs w:val="32"/>
        </w:rPr>
        <w:t>宗系统</w:t>
      </w:r>
      <w:proofErr w:type="gramEnd"/>
      <w:r w:rsidRPr="003267FA">
        <w:rPr>
          <w:rFonts w:ascii="华文仿宋" w:eastAsia="华文仿宋" w:hAnsi="华文仿宋" w:hint="eastAsia"/>
          <w:sz w:val="32"/>
          <w:szCs w:val="32"/>
        </w:rPr>
        <w:t>干部职工、民族宗教界代表人士认真学习贯彻习近平总书记关于总体国家安全观的重要论述，学习国家安全法律法规，进一步提高维护国家安全的自觉性和提升抵御非法宗教活动的预警能力。</w:t>
      </w:r>
    </w:p>
    <w:p w:rsidR="005956A2" w:rsidRDefault="005956A2" w:rsidP="005956A2">
      <w:pPr>
        <w:spacing w:line="600" w:lineRule="exact"/>
        <w:ind w:firstLineChars="200" w:firstLine="640"/>
        <w:rPr>
          <w:rFonts w:ascii="华文仿宋" w:eastAsia="华文仿宋" w:hAnsi="华文仿宋" w:hint="eastAsia"/>
          <w:sz w:val="32"/>
          <w:szCs w:val="32"/>
        </w:rPr>
      </w:pPr>
      <w:r w:rsidRPr="005956A2">
        <w:rPr>
          <w:rFonts w:ascii="华文仿宋" w:eastAsia="华文仿宋" w:hAnsi="华文仿宋" w:hint="eastAsia"/>
          <w:sz w:val="32"/>
          <w:szCs w:val="32"/>
        </w:rPr>
        <w:t>（三）依法全面履行政府职能情况。</w:t>
      </w:r>
      <w:r>
        <w:rPr>
          <w:rFonts w:ascii="华文仿宋" w:eastAsia="华文仿宋" w:hAnsi="华文仿宋" w:hint="eastAsia"/>
          <w:sz w:val="32"/>
          <w:szCs w:val="32"/>
        </w:rPr>
        <w:t>睢县民族</w:t>
      </w:r>
      <w:r w:rsidRPr="005956A2">
        <w:rPr>
          <w:rFonts w:ascii="华文仿宋" w:eastAsia="华文仿宋" w:hAnsi="华文仿宋" w:hint="eastAsia"/>
          <w:sz w:val="32"/>
          <w:szCs w:val="32"/>
        </w:rPr>
        <w:t>宗教事务局与</w:t>
      </w:r>
      <w:r>
        <w:rPr>
          <w:rFonts w:ascii="华文仿宋" w:eastAsia="华文仿宋" w:hAnsi="华文仿宋" w:hint="eastAsia"/>
          <w:sz w:val="32"/>
          <w:szCs w:val="32"/>
        </w:rPr>
        <w:t>睢县县</w:t>
      </w:r>
      <w:r w:rsidRPr="005956A2">
        <w:rPr>
          <w:rFonts w:ascii="华文仿宋" w:eastAsia="华文仿宋" w:hAnsi="华文仿宋" w:hint="eastAsia"/>
          <w:sz w:val="32"/>
          <w:szCs w:val="32"/>
        </w:rPr>
        <w:t>委统战部合署办公，机构、职能、编制并入</w:t>
      </w:r>
      <w:r>
        <w:rPr>
          <w:rFonts w:ascii="华文仿宋" w:eastAsia="华文仿宋" w:hAnsi="华文仿宋" w:hint="eastAsia"/>
          <w:sz w:val="32"/>
          <w:szCs w:val="32"/>
        </w:rPr>
        <w:t>睢县县委</w:t>
      </w:r>
      <w:r w:rsidRPr="005956A2">
        <w:rPr>
          <w:rFonts w:ascii="华文仿宋" w:eastAsia="华文仿宋" w:hAnsi="华文仿宋" w:hint="eastAsia"/>
          <w:sz w:val="32"/>
          <w:szCs w:val="32"/>
        </w:rPr>
        <w:t>统战部，</w:t>
      </w:r>
      <w:proofErr w:type="gramStart"/>
      <w:r w:rsidRPr="005956A2">
        <w:rPr>
          <w:rFonts w:ascii="华文仿宋" w:eastAsia="华文仿宋" w:hAnsi="华文仿宋" w:hint="eastAsia"/>
          <w:sz w:val="32"/>
          <w:szCs w:val="32"/>
        </w:rPr>
        <w:t>设民族</w:t>
      </w:r>
      <w:proofErr w:type="gramEnd"/>
      <w:r w:rsidRPr="005956A2">
        <w:rPr>
          <w:rFonts w:ascii="华文仿宋" w:eastAsia="华文仿宋" w:hAnsi="华文仿宋" w:hint="eastAsia"/>
          <w:sz w:val="32"/>
          <w:szCs w:val="32"/>
        </w:rPr>
        <w:t>宗教股</w:t>
      </w:r>
      <w:r>
        <w:rPr>
          <w:rFonts w:ascii="华文仿宋" w:eastAsia="华文仿宋" w:hAnsi="华文仿宋" w:hint="eastAsia"/>
          <w:sz w:val="32"/>
          <w:szCs w:val="32"/>
        </w:rPr>
        <w:t>和执法监督股</w:t>
      </w:r>
      <w:r w:rsidRPr="005956A2">
        <w:rPr>
          <w:rFonts w:ascii="华文仿宋" w:eastAsia="华文仿宋" w:hAnsi="华文仿宋" w:hint="eastAsia"/>
          <w:sz w:val="32"/>
          <w:szCs w:val="32"/>
        </w:rPr>
        <w:t>并对外挂牌。统战部（民宗局）现有在编在岗行政执法人员</w:t>
      </w:r>
      <w:r>
        <w:rPr>
          <w:rFonts w:ascii="华文仿宋" w:eastAsia="华文仿宋" w:hAnsi="华文仿宋" w:hint="eastAsia"/>
          <w:sz w:val="32"/>
          <w:szCs w:val="32"/>
        </w:rPr>
        <w:t>4</w:t>
      </w:r>
      <w:r w:rsidRPr="005956A2">
        <w:rPr>
          <w:rFonts w:ascii="华文仿宋" w:eastAsia="华文仿宋" w:hAnsi="华文仿宋" w:hint="eastAsia"/>
          <w:sz w:val="32"/>
          <w:szCs w:val="32"/>
        </w:rPr>
        <w:t>人，</w:t>
      </w:r>
      <w:r>
        <w:rPr>
          <w:rFonts w:ascii="华文仿宋" w:eastAsia="华文仿宋" w:hAnsi="华文仿宋" w:hint="eastAsia"/>
          <w:sz w:val="32"/>
          <w:szCs w:val="32"/>
        </w:rPr>
        <w:t>2022年2</w:t>
      </w:r>
      <w:r w:rsidRPr="005956A2">
        <w:rPr>
          <w:rFonts w:ascii="华文仿宋" w:eastAsia="华文仿宋" w:hAnsi="华文仿宋" w:hint="eastAsia"/>
          <w:sz w:val="32"/>
          <w:szCs w:val="32"/>
        </w:rPr>
        <w:t>人已通过综合考试和专业考试，</w:t>
      </w:r>
      <w:r>
        <w:rPr>
          <w:rFonts w:ascii="华文仿宋" w:eastAsia="华文仿宋" w:hAnsi="华文仿宋" w:hint="eastAsia"/>
          <w:sz w:val="32"/>
          <w:szCs w:val="32"/>
        </w:rPr>
        <w:t>已</w:t>
      </w:r>
      <w:r w:rsidRPr="005956A2">
        <w:rPr>
          <w:rFonts w:ascii="华文仿宋" w:eastAsia="华文仿宋" w:hAnsi="华文仿宋" w:hint="eastAsia"/>
          <w:sz w:val="32"/>
          <w:szCs w:val="32"/>
        </w:rPr>
        <w:t>取得行政执法证。2022年，我局加强梳理、 动态调整,每年定期组织开展抽查工作，进一步加强事中事后监管，提高执法效能。另外，按照省、市</w:t>
      </w:r>
      <w:r w:rsidRPr="005956A2">
        <w:rPr>
          <w:rFonts w:ascii="华文仿宋" w:eastAsia="华文仿宋" w:hAnsi="华文仿宋" w:hint="eastAsia"/>
          <w:sz w:val="32"/>
          <w:szCs w:val="32"/>
        </w:rPr>
        <w:lastRenderedPageBreak/>
        <w:t>的工作要求，坚持依法公开，推行证明事项清单梳理，将证明清单及时在政府门户网站上公布，加快部门职能转变，持续简政放权，规范权责清单和行政审批行为。</w:t>
      </w:r>
    </w:p>
    <w:p w:rsidR="00C743FB" w:rsidRPr="00C743FB" w:rsidRDefault="00C743FB" w:rsidP="00072BCC">
      <w:pPr>
        <w:spacing w:line="600" w:lineRule="exact"/>
        <w:ind w:firstLineChars="200" w:firstLine="640"/>
        <w:rPr>
          <w:rFonts w:ascii="华文仿宋" w:eastAsia="华文仿宋" w:hAnsi="华文仿宋"/>
          <w:sz w:val="32"/>
          <w:szCs w:val="32"/>
        </w:rPr>
      </w:pPr>
      <w:r w:rsidRPr="00C743FB">
        <w:rPr>
          <w:rFonts w:ascii="华文仿宋" w:eastAsia="华文仿宋" w:hAnsi="华文仿宋" w:hint="eastAsia"/>
          <w:sz w:val="32"/>
          <w:szCs w:val="32"/>
        </w:rPr>
        <w:t>（</w:t>
      </w:r>
      <w:r w:rsidR="00707860">
        <w:rPr>
          <w:rFonts w:ascii="华文仿宋" w:eastAsia="华文仿宋" w:hAnsi="华文仿宋" w:hint="eastAsia"/>
          <w:sz w:val="32"/>
          <w:szCs w:val="32"/>
        </w:rPr>
        <w:t>四</w:t>
      </w:r>
      <w:r w:rsidRPr="00C743FB">
        <w:rPr>
          <w:rFonts w:ascii="华文仿宋" w:eastAsia="华文仿宋" w:hAnsi="华文仿宋" w:hint="eastAsia"/>
          <w:sz w:val="32"/>
          <w:szCs w:val="32"/>
        </w:rPr>
        <w:t>）坚持党建引领，切实为法治政府建设提供坚强保障。一是加强党对法治政府建设工作的领导。成立局法治政府建设领导小组，将法治政府建设纳入党组议事日程，把法治政府各项工作明确到各处室</w:t>
      </w:r>
      <w:r w:rsidR="00E21711">
        <w:rPr>
          <w:rFonts w:ascii="华文仿宋" w:eastAsia="华文仿宋" w:hAnsi="华文仿宋" w:hint="eastAsia"/>
          <w:sz w:val="32"/>
          <w:szCs w:val="32"/>
        </w:rPr>
        <w:t>、责任到具体人。二是依法做好民</w:t>
      </w:r>
      <w:proofErr w:type="gramStart"/>
      <w:r w:rsidR="00E21711">
        <w:rPr>
          <w:rFonts w:ascii="华文仿宋" w:eastAsia="华文仿宋" w:hAnsi="华文仿宋" w:hint="eastAsia"/>
          <w:sz w:val="32"/>
          <w:szCs w:val="32"/>
        </w:rPr>
        <w:t>宗领域</w:t>
      </w:r>
      <w:proofErr w:type="gramEnd"/>
      <w:r w:rsidR="00E21711">
        <w:rPr>
          <w:rFonts w:ascii="华文仿宋" w:eastAsia="华文仿宋" w:hAnsi="华文仿宋" w:hint="eastAsia"/>
          <w:sz w:val="32"/>
          <w:szCs w:val="32"/>
        </w:rPr>
        <w:t>新冠肺炎疫情防控工作。疫情开</w:t>
      </w:r>
      <w:r w:rsidRPr="00C743FB">
        <w:rPr>
          <w:rFonts w:ascii="华文仿宋" w:eastAsia="华文仿宋" w:hAnsi="华文仿宋" w:hint="eastAsia"/>
          <w:sz w:val="32"/>
          <w:szCs w:val="32"/>
        </w:rPr>
        <w:t>始，坚决贯彻</w:t>
      </w:r>
      <w:r w:rsidR="00E21711">
        <w:rPr>
          <w:rFonts w:ascii="华文仿宋" w:eastAsia="华文仿宋" w:hAnsi="华文仿宋" w:hint="eastAsia"/>
          <w:sz w:val="32"/>
          <w:szCs w:val="32"/>
        </w:rPr>
        <w:t>县</w:t>
      </w:r>
      <w:r w:rsidRPr="00C743FB">
        <w:rPr>
          <w:rFonts w:ascii="华文仿宋" w:eastAsia="华文仿宋" w:hAnsi="华文仿宋" w:hint="eastAsia"/>
          <w:sz w:val="32"/>
          <w:szCs w:val="32"/>
        </w:rPr>
        <w:t>委</w:t>
      </w:r>
      <w:r w:rsidR="00E21711">
        <w:rPr>
          <w:rFonts w:ascii="华文仿宋" w:eastAsia="华文仿宋" w:hAnsi="华文仿宋" w:hint="eastAsia"/>
          <w:sz w:val="32"/>
          <w:szCs w:val="32"/>
        </w:rPr>
        <w:t>县</w:t>
      </w:r>
      <w:r w:rsidRPr="00C743FB">
        <w:rPr>
          <w:rFonts w:ascii="华文仿宋" w:eastAsia="华文仿宋" w:hAnsi="华文仿宋" w:hint="eastAsia"/>
          <w:sz w:val="32"/>
          <w:szCs w:val="32"/>
        </w:rPr>
        <w:t>政府部署，落实</w:t>
      </w:r>
      <w:r w:rsidR="00E21711">
        <w:rPr>
          <w:rFonts w:ascii="华文仿宋" w:eastAsia="华文仿宋" w:hAnsi="华文仿宋" w:hint="eastAsia"/>
          <w:sz w:val="32"/>
          <w:szCs w:val="32"/>
        </w:rPr>
        <w:t>宗教场所</w:t>
      </w:r>
      <w:r w:rsidRPr="00C743FB">
        <w:rPr>
          <w:rFonts w:ascii="华文仿宋" w:eastAsia="华文仿宋" w:hAnsi="华文仿宋" w:hint="eastAsia"/>
          <w:sz w:val="32"/>
          <w:szCs w:val="32"/>
        </w:rPr>
        <w:t>“双暂停</w:t>
      </w:r>
      <w:r w:rsidR="0042564B">
        <w:rPr>
          <w:rFonts w:ascii="华文仿宋" w:eastAsia="华文仿宋" w:hAnsi="华文仿宋" w:hint="eastAsia"/>
          <w:sz w:val="32"/>
          <w:szCs w:val="32"/>
        </w:rPr>
        <w:t>”措施；坚决落实</w:t>
      </w:r>
      <w:proofErr w:type="gramStart"/>
      <w:r w:rsidR="0042564B">
        <w:rPr>
          <w:rFonts w:ascii="华文仿宋" w:eastAsia="华文仿宋" w:hAnsi="华文仿宋" w:hint="eastAsia"/>
          <w:sz w:val="32"/>
          <w:szCs w:val="32"/>
        </w:rPr>
        <w:t>市民宗局</w:t>
      </w:r>
      <w:r w:rsidRPr="00C743FB">
        <w:rPr>
          <w:rFonts w:ascii="华文仿宋" w:eastAsia="华文仿宋" w:hAnsi="华文仿宋" w:hint="eastAsia"/>
          <w:sz w:val="32"/>
          <w:szCs w:val="32"/>
        </w:rPr>
        <w:t>依法</w:t>
      </w:r>
      <w:proofErr w:type="gramEnd"/>
      <w:r w:rsidRPr="00C743FB">
        <w:rPr>
          <w:rFonts w:ascii="华文仿宋" w:eastAsia="华文仿宋" w:hAnsi="华文仿宋" w:hint="eastAsia"/>
          <w:sz w:val="32"/>
          <w:szCs w:val="32"/>
        </w:rPr>
        <w:t>有序恢复宗教</w:t>
      </w:r>
      <w:r w:rsidR="00196714">
        <w:rPr>
          <w:rFonts w:ascii="华文仿宋" w:eastAsia="华文仿宋" w:hAnsi="华文仿宋" w:hint="eastAsia"/>
          <w:sz w:val="32"/>
          <w:szCs w:val="32"/>
        </w:rPr>
        <w:t>活动场所对外开放。三是充分发挥党员先锋模范作用。疫情期间，组织</w:t>
      </w:r>
      <w:r w:rsidRPr="00C743FB">
        <w:rPr>
          <w:rFonts w:ascii="华文仿宋" w:eastAsia="华文仿宋" w:hAnsi="华文仿宋" w:hint="eastAsia"/>
          <w:sz w:val="32"/>
          <w:szCs w:val="32"/>
        </w:rPr>
        <w:t>干部职工开展疫情防控志愿服务，放弃双休日赴临近宗教活动场所明查暗访，深入开展</w:t>
      </w:r>
      <w:r w:rsidR="0042564B">
        <w:rPr>
          <w:rFonts w:ascii="华文仿宋" w:eastAsia="华文仿宋" w:hAnsi="华文仿宋" w:hint="eastAsia"/>
          <w:sz w:val="32"/>
          <w:szCs w:val="32"/>
        </w:rPr>
        <w:t>志愿服务</w:t>
      </w:r>
      <w:r w:rsidRPr="00C743FB">
        <w:rPr>
          <w:rFonts w:ascii="华文仿宋" w:eastAsia="华文仿宋" w:hAnsi="华文仿宋" w:hint="eastAsia"/>
          <w:sz w:val="32"/>
          <w:szCs w:val="32"/>
        </w:rPr>
        <w:t>活动，在疫情防控和经济社会发展“两战全胜”中展现民</w:t>
      </w:r>
      <w:proofErr w:type="gramStart"/>
      <w:r w:rsidRPr="00C743FB">
        <w:rPr>
          <w:rFonts w:ascii="华文仿宋" w:eastAsia="华文仿宋" w:hAnsi="华文仿宋" w:hint="eastAsia"/>
          <w:sz w:val="32"/>
          <w:szCs w:val="32"/>
        </w:rPr>
        <w:t>宗干部</w:t>
      </w:r>
      <w:proofErr w:type="gramEnd"/>
      <w:r w:rsidRPr="00C743FB">
        <w:rPr>
          <w:rFonts w:ascii="华文仿宋" w:eastAsia="华文仿宋" w:hAnsi="华文仿宋" w:hint="eastAsia"/>
          <w:sz w:val="32"/>
          <w:szCs w:val="32"/>
        </w:rPr>
        <w:t>的良好形象。</w:t>
      </w:r>
    </w:p>
    <w:p w:rsidR="00C743FB" w:rsidRPr="008C05A1" w:rsidRDefault="00C743FB" w:rsidP="008C05A1">
      <w:pPr>
        <w:spacing w:line="600" w:lineRule="exact"/>
        <w:ind w:firstLineChars="200" w:firstLine="641"/>
        <w:rPr>
          <w:rFonts w:ascii="华文仿宋" w:eastAsia="华文仿宋" w:hAnsi="华文仿宋"/>
          <w:b/>
          <w:sz w:val="32"/>
          <w:szCs w:val="32"/>
        </w:rPr>
      </w:pPr>
      <w:r w:rsidRPr="008C05A1">
        <w:rPr>
          <w:rFonts w:ascii="华文仿宋" w:eastAsia="华文仿宋" w:hAnsi="华文仿宋" w:hint="eastAsia"/>
          <w:b/>
          <w:sz w:val="32"/>
          <w:szCs w:val="32"/>
        </w:rPr>
        <w:t>二、存在的不足和原因</w:t>
      </w:r>
    </w:p>
    <w:p w:rsidR="00C743FB" w:rsidRPr="00C743FB" w:rsidRDefault="00C743FB" w:rsidP="00072BCC">
      <w:pPr>
        <w:spacing w:line="600" w:lineRule="exact"/>
        <w:ind w:firstLineChars="200" w:firstLine="640"/>
        <w:rPr>
          <w:rFonts w:ascii="华文仿宋" w:eastAsia="华文仿宋" w:hAnsi="华文仿宋"/>
          <w:sz w:val="32"/>
          <w:szCs w:val="32"/>
        </w:rPr>
      </w:pPr>
      <w:r w:rsidRPr="00C743FB">
        <w:rPr>
          <w:rFonts w:ascii="华文仿宋" w:eastAsia="华文仿宋" w:hAnsi="华文仿宋" w:hint="eastAsia"/>
          <w:sz w:val="32"/>
          <w:szCs w:val="32"/>
        </w:rPr>
        <w:t>（一）依法行政意识还比较薄弱。由于民</w:t>
      </w:r>
      <w:proofErr w:type="gramStart"/>
      <w:r w:rsidRPr="00C743FB">
        <w:rPr>
          <w:rFonts w:ascii="华文仿宋" w:eastAsia="华文仿宋" w:hAnsi="华文仿宋" w:hint="eastAsia"/>
          <w:sz w:val="32"/>
          <w:szCs w:val="32"/>
        </w:rPr>
        <w:t>宗工作</w:t>
      </w:r>
      <w:proofErr w:type="gramEnd"/>
      <w:r w:rsidRPr="00C743FB">
        <w:rPr>
          <w:rFonts w:ascii="华文仿宋" w:eastAsia="华文仿宋" w:hAnsi="华文仿宋" w:hint="eastAsia"/>
          <w:sz w:val="32"/>
          <w:szCs w:val="32"/>
        </w:rPr>
        <w:t>的特殊复杂性和敏感性，有的民</w:t>
      </w:r>
      <w:proofErr w:type="gramStart"/>
      <w:r w:rsidRPr="00C743FB">
        <w:rPr>
          <w:rFonts w:ascii="华文仿宋" w:eastAsia="华文仿宋" w:hAnsi="华文仿宋" w:hint="eastAsia"/>
          <w:sz w:val="32"/>
          <w:szCs w:val="32"/>
        </w:rPr>
        <w:t>宗工作</w:t>
      </w:r>
      <w:proofErr w:type="gramEnd"/>
      <w:r w:rsidRPr="00C743FB">
        <w:rPr>
          <w:rFonts w:ascii="华文仿宋" w:eastAsia="华文仿宋" w:hAnsi="华文仿宋" w:hint="eastAsia"/>
          <w:sz w:val="32"/>
          <w:szCs w:val="32"/>
        </w:rPr>
        <w:t>干部在依法管理民族宗教事务方面，还一定程度地存在不敢管、不会管、不愿管的现象。</w:t>
      </w:r>
    </w:p>
    <w:p w:rsidR="00C743FB" w:rsidRPr="00C743FB" w:rsidRDefault="00C743FB" w:rsidP="00072BCC">
      <w:pPr>
        <w:spacing w:line="600" w:lineRule="exact"/>
        <w:ind w:firstLineChars="200" w:firstLine="640"/>
        <w:rPr>
          <w:rFonts w:ascii="华文仿宋" w:eastAsia="华文仿宋" w:hAnsi="华文仿宋"/>
          <w:sz w:val="32"/>
          <w:szCs w:val="32"/>
        </w:rPr>
      </w:pPr>
      <w:r w:rsidRPr="00C743FB">
        <w:rPr>
          <w:rFonts w:ascii="华文仿宋" w:eastAsia="华文仿宋" w:hAnsi="华文仿宋" w:hint="eastAsia"/>
          <w:sz w:val="32"/>
          <w:szCs w:val="32"/>
        </w:rPr>
        <w:t>（二）基层执法力量建设还比较薄弱。民</w:t>
      </w:r>
      <w:proofErr w:type="gramStart"/>
      <w:r w:rsidRPr="00C743FB">
        <w:rPr>
          <w:rFonts w:ascii="华文仿宋" w:eastAsia="华文仿宋" w:hAnsi="华文仿宋" w:hint="eastAsia"/>
          <w:sz w:val="32"/>
          <w:szCs w:val="32"/>
        </w:rPr>
        <w:t>宗部门</w:t>
      </w:r>
      <w:proofErr w:type="gramEnd"/>
      <w:r w:rsidRPr="00C743FB">
        <w:rPr>
          <w:rFonts w:ascii="华文仿宋" w:eastAsia="华文仿宋" w:hAnsi="华文仿宋" w:hint="eastAsia"/>
          <w:sz w:val="32"/>
          <w:szCs w:val="32"/>
        </w:rPr>
        <w:t>的工作人员编制偏少，加之有的变动较为频繁，相关业务素质参差不齐，与其承担的工作任务不相适应。</w:t>
      </w:r>
    </w:p>
    <w:p w:rsidR="00C743FB" w:rsidRPr="008C05A1" w:rsidRDefault="00C743FB" w:rsidP="008C05A1">
      <w:pPr>
        <w:spacing w:line="600" w:lineRule="exact"/>
        <w:ind w:firstLineChars="200" w:firstLine="641"/>
        <w:rPr>
          <w:rFonts w:ascii="华文仿宋" w:eastAsia="华文仿宋" w:hAnsi="华文仿宋"/>
          <w:b/>
          <w:sz w:val="32"/>
          <w:szCs w:val="32"/>
        </w:rPr>
      </w:pPr>
      <w:r w:rsidRPr="008C05A1">
        <w:rPr>
          <w:rFonts w:ascii="华文仿宋" w:eastAsia="华文仿宋" w:hAnsi="华文仿宋" w:hint="eastAsia"/>
          <w:b/>
          <w:sz w:val="32"/>
          <w:szCs w:val="32"/>
        </w:rPr>
        <w:t>三、第一责任人推进法治政府建设的情况</w:t>
      </w:r>
    </w:p>
    <w:p w:rsidR="00C743FB" w:rsidRPr="00C743FB" w:rsidRDefault="00C743FB" w:rsidP="00072BCC">
      <w:pPr>
        <w:spacing w:line="600" w:lineRule="exact"/>
        <w:ind w:firstLineChars="200" w:firstLine="640"/>
        <w:rPr>
          <w:rFonts w:ascii="华文仿宋" w:eastAsia="华文仿宋" w:hAnsi="华文仿宋"/>
          <w:sz w:val="32"/>
          <w:szCs w:val="32"/>
        </w:rPr>
      </w:pPr>
      <w:r w:rsidRPr="00C743FB">
        <w:rPr>
          <w:rFonts w:ascii="华文仿宋" w:eastAsia="华文仿宋" w:hAnsi="华文仿宋" w:hint="eastAsia"/>
          <w:sz w:val="32"/>
          <w:szCs w:val="32"/>
        </w:rPr>
        <w:t>202</w:t>
      </w:r>
      <w:r w:rsidR="00C64F08">
        <w:rPr>
          <w:rFonts w:ascii="华文仿宋" w:eastAsia="华文仿宋" w:hAnsi="华文仿宋" w:hint="eastAsia"/>
          <w:sz w:val="32"/>
          <w:szCs w:val="32"/>
        </w:rPr>
        <w:t>2</w:t>
      </w:r>
      <w:r w:rsidR="00CE7564">
        <w:rPr>
          <w:rFonts w:ascii="华文仿宋" w:eastAsia="华文仿宋" w:hAnsi="华文仿宋" w:hint="eastAsia"/>
          <w:sz w:val="32"/>
          <w:szCs w:val="32"/>
        </w:rPr>
        <w:t>年，我单位</w:t>
      </w:r>
      <w:r w:rsidRPr="00C743FB">
        <w:rPr>
          <w:rFonts w:ascii="华文仿宋" w:eastAsia="华文仿宋" w:hAnsi="华文仿宋" w:hint="eastAsia"/>
          <w:sz w:val="32"/>
          <w:szCs w:val="32"/>
        </w:rPr>
        <w:t>第一责任人，根据法治政府建设要求，</w:t>
      </w:r>
      <w:r w:rsidRPr="00C743FB">
        <w:rPr>
          <w:rFonts w:ascii="华文仿宋" w:eastAsia="华文仿宋" w:hAnsi="华文仿宋" w:hint="eastAsia"/>
          <w:sz w:val="32"/>
          <w:szCs w:val="32"/>
        </w:rPr>
        <w:lastRenderedPageBreak/>
        <w:t>切实履职尽责：一是加强对法治政府建设的领导。将法治政府建设纳入局年</w:t>
      </w:r>
      <w:r w:rsidR="00C33142">
        <w:rPr>
          <w:rFonts w:ascii="华文仿宋" w:eastAsia="华文仿宋" w:hAnsi="华文仿宋" w:hint="eastAsia"/>
          <w:sz w:val="32"/>
          <w:szCs w:val="32"/>
        </w:rPr>
        <w:t>度工作目标计划。定期听取法治政府建设有关工作的汇报，及时研究我单位</w:t>
      </w:r>
      <w:r w:rsidRPr="00C743FB">
        <w:rPr>
          <w:rFonts w:ascii="华文仿宋" w:eastAsia="华文仿宋" w:hAnsi="华文仿宋" w:hint="eastAsia"/>
          <w:sz w:val="32"/>
          <w:szCs w:val="32"/>
        </w:rPr>
        <w:t>法治政府建设重大问题。贯彻新修订《</w:t>
      </w:r>
      <w:r w:rsidR="0042564B">
        <w:rPr>
          <w:rFonts w:ascii="华文仿宋" w:eastAsia="华文仿宋" w:hAnsi="华文仿宋" w:hint="eastAsia"/>
          <w:sz w:val="32"/>
          <w:szCs w:val="32"/>
        </w:rPr>
        <w:t>河南省</w:t>
      </w:r>
      <w:r w:rsidRPr="00C743FB">
        <w:rPr>
          <w:rFonts w:ascii="华文仿宋" w:eastAsia="华文仿宋" w:hAnsi="华文仿宋" w:hint="eastAsia"/>
          <w:sz w:val="32"/>
          <w:szCs w:val="32"/>
        </w:rPr>
        <w:t>宗教事务条例》，在全</w:t>
      </w:r>
      <w:r w:rsidR="0042564B">
        <w:rPr>
          <w:rFonts w:ascii="华文仿宋" w:eastAsia="华文仿宋" w:hAnsi="华文仿宋" w:hint="eastAsia"/>
          <w:sz w:val="32"/>
          <w:szCs w:val="32"/>
        </w:rPr>
        <w:t>县</w:t>
      </w:r>
      <w:r w:rsidRPr="00C743FB">
        <w:rPr>
          <w:rFonts w:ascii="华文仿宋" w:eastAsia="华文仿宋" w:hAnsi="华文仿宋" w:hint="eastAsia"/>
          <w:sz w:val="32"/>
          <w:szCs w:val="32"/>
        </w:rPr>
        <w:t>部署开展宗教事务行政处罚探索和尝试，实现行政执法新突破，取得较好的成效。二是坚持全面从严治党。组织学习《中国共产党党组工作条例》、《党政领导干部</w:t>
      </w:r>
      <w:proofErr w:type="gramStart"/>
      <w:r w:rsidRPr="00C743FB">
        <w:rPr>
          <w:rFonts w:ascii="华文仿宋" w:eastAsia="华文仿宋" w:hAnsi="华文仿宋" w:hint="eastAsia"/>
          <w:sz w:val="32"/>
          <w:szCs w:val="32"/>
        </w:rPr>
        <w:t>选拨</w:t>
      </w:r>
      <w:proofErr w:type="gramEnd"/>
      <w:r w:rsidRPr="00C743FB">
        <w:rPr>
          <w:rFonts w:ascii="华文仿宋" w:eastAsia="华文仿宋" w:hAnsi="华文仿宋" w:hint="eastAsia"/>
          <w:sz w:val="32"/>
          <w:szCs w:val="32"/>
        </w:rPr>
        <w:t>任用工作条例》、《中央统战工作条例》等党内法规，力求学懂弄通，并认真贯彻落实。三是严格依法依规决策。贯彻落实</w:t>
      </w:r>
      <w:r w:rsidR="0042564B" w:rsidRPr="00C743FB">
        <w:rPr>
          <w:rFonts w:ascii="华文仿宋" w:eastAsia="华文仿宋" w:hAnsi="华文仿宋" w:hint="eastAsia"/>
          <w:sz w:val="32"/>
          <w:szCs w:val="32"/>
        </w:rPr>
        <w:t xml:space="preserve"> </w:t>
      </w:r>
      <w:r w:rsidRPr="00C743FB">
        <w:rPr>
          <w:rFonts w:ascii="华文仿宋" w:eastAsia="华文仿宋" w:hAnsi="华文仿宋" w:hint="eastAsia"/>
          <w:sz w:val="32"/>
          <w:szCs w:val="32"/>
        </w:rPr>
        <w:t>“三重一大”事项严格民主决策，推进集体决策制度化、规范化和程序化，防范集体决策风险，确保科学民主依法决策。四是自觉接受法治监督。全年自觉接受党内巡察监督、人大监督、民主监督、层级监督和社会监督等，对监督中发现和指出的问题进行及时整改，不断提高法治意识和依法行政能力，提高民族宗教事务依法治理水平。五是抓好法治政府建设与普法宣传相结合。利用举办培训班的形式，组织宗教工作干部开展了依法行政宣传教育等学习培训，围绕重点开展主题法治教育和依法治理活动，切实增强普法宣传的针对性和实效性，营造深厚法治氛围。</w:t>
      </w:r>
    </w:p>
    <w:p w:rsidR="00C743FB" w:rsidRPr="008C05A1" w:rsidRDefault="00C743FB" w:rsidP="008C05A1">
      <w:pPr>
        <w:spacing w:line="600" w:lineRule="exact"/>
        <w:ind w:firstLineChars="200" w:firstLine="641"/>
        <w:rPr>
          <w:rFonts w:ascii="华文仿宋" w:eastAsia="华文仿宋" w:hAnsi="华文仿宋"/>
          <w:b/>
          <w:sz w:val="32"/>
          <w:szCs w:val="32"/>
        </w:rPr>
      </w:pPr>
      <w:r w:rsidRPr="008C05A1">
        <w:rPr>
          <w:rFonts w:ascii="华文仿宋" w:eastAsia="华文仿宋" w:hAnsi="华文仿宋" w:hint="eastAsia"/>
          <w:b/>
          <w:sz w:val="32"/>
          <w:szCs w:val="32"/>
        </w:rPr>
        <w:t>四、202</w:t>
      </w:r>
      <w:r w:rsidR="00C64F08">
        <w:rPr>
          <w:rFonts w:ascii="华文仿宋" w:eastAsia="华文仿宋" w:hAnsi="华文仿宋" w:hint="eastAsia"/>
          <w:b/>
          <w:sz w:val="32"/>
          <w:szCs w:val="32"/>
        </w:rPr>
        <w:t>3</w:t>
      </w:r>
      <w:r w:rsidRPr="008C05A1">
        <w:rPr>
          <w:rFonts w:ascii="华文仿宋" w:eastAsia="华文仿宋" w:hAnsi="华文仿宋" w:hint="eastAsia"/>
          <w:b/>
          <w:sz w:val="32"/>
          <w:szCs w:val="32"/>
        </w:rPr>
        <w:t>年度推进法治政府建设的主要安排</w:t>
      </w:r>
    </w:p>
    <w:p w:rsidR="00C743FB" w:rsidRDefault="00C743FB" w:rsidP="00072BCC">
      <w:pPr>
        <w:spacing w:line="600" w:lineRule="exact"/>
        <w:ind w:firstLineChars="200" w:firstLine="640"/>
        <w:rPr>
          <w:rFonts w:ascii="华文仿宋" w:eastAsia="华文仿宋" w:hAnsi="华文仿宋" w:hint="eastAsia"/>
          <w:sz w:val="32"/>
          <w:szCs w:val="32"/>
        </w:rPr>
      </w:pPr>
      <w:r w:rsidRPr="00C743FB">
        <w:rPr>
          <w:rFonts w:ascii="华文仿宋" w:eastAsia="华文仿宋" w:hAnsi="华文仿宋" w:hint="eastAsia"/>
          <w:sz w:val="32"/>
          <w:szCs w:val="32"/>
        </w:rPr>
        <w:t>202</w:t>
      </w:r>
      <w:r w:rsidR="00C64F08">
        <w:rPr>
          <w:rFonts w:ascii="华文仿宋" w:eastAsia="华文仿宋" w:hAnsi="华文仿宋" w:hint="eastAsia"/>
          <w:sz w:val="32"/>
          <w:szCs w:val="32"/>
        </w:rPr>
        <w:t>3</w:t>
      </w:r>
      <w:r w:rsidRPr="00C743FB">
        <w:rPr>
          <w:rFonts w:ascii="华文仿宋" w:eastAsia="华文仿宋" w:hAnsi="华文仿宋" w:hint="eastAsia"/>
          <w:sz w:val="32"/>
          <w:szCs w:val="32"/>
        </w:rPr>
        <w:t>年，主要工作目标：围绕以铸牢中华民族共同体</w:t>
      </w:r>
      <w:r w:rsidR="0042564B">
        <w:rPr>
          <w:rFonts w:ascii="华文仿宋" w:eastAsia="华文仿宋" w:hAnsi="华文仿宋" w:hint="eastAsia"/>
          <w:sz w:val="32"/>
          <w:szCs w:val="32"/>
        </w:rPr>
        <w:t>意识为主线做好民族工作、以坚持我国宗教中国化为重点做好宗教工作任务</w:t>
      </w:r>
      <w:r w:rsidRPr="00C743FB">
        <w:rPr>
          <w:rFonts w:ascii="华文仿宋" w:eastAsia="华文仿宋" w:hAnsi="华文仿宋" w:hint="eastAsia"/>
          <w:sz w:val="32"/>
          <w:szCs w:val="32"/>
        </w:rPr>
        <w:t>，进一步推进民</w:t>
      </w:r>
      <w:proofErr w:type="gramStart"/>
      <w:r w:rsidRPr="00C743FB">
        <w:rPr>
          <w:rFonts w:ascii="华文仿宋" w:eastAsia="华文仿宋" w:hAnsi="华文仿宋" w:hint="eastAsia"/>
          <w:sz w:val="32"/>
          <w:szCs w:val="32"/>
        </w:rPr>
        <w:t>宗工作</w:t>
      </w:r>
      <w:proofErr w:type="gramEnd"/>
      <w:r w:rsidRPr="00C743FB">
        <w:rPr>
          <w:rFonts w:ascii="华文仿宋" w:eastAsia="华文仿宋" w:hAnsi="华文仿宋" w:hint="eastAsia"/>
          <w:sz w:val="32"/>
          <w:szCs w:val="32"/>
        </w:rPr>
        <w:t>法治化和规范化，确保</w:t>
      </w:r>
      <w:r w:rsidRPr="00C743FB">
        <w:rPr>
          <w:rFonts w:ascii="华文仿宋" w:eastAsia="华文仿宋" w:hAnsi="华文仿宋" w:hint="eastAsia"/>
          <w:sz w:val="32"/>
          <w:szCs w:val="32"/>
        </w:rPr>
        <w:lastRenderedPageBreak/>
        <w:t>我</w:t>
      </w:r>
      <w:r w:rsidR="0042564B">
        <w:rPr>
          <w:rFonts w:ascii="华文仿宋" w:eastAsia="华文仿宋" w:hAnsi="华文仿宋" w:hint="eastAsia"/>
          <w:sz w:val="32"/>
          <w:szCs w:val="32"/>
        </w:rPr>
        <w:t>县</w:t>
      </w:r>
      <w:r w:rsidRPr="00C743FB">
        <w:rPr>
          <w:rFonts w:ascii="华文仿宋" w:eastAsia="华文仿宋" w:hAnsi="华文仿宋" w:hint="eastAsia"/>
          <w:sz w:val="32"/>
          <w:szCs w:val="32"/>
        </w:rPr>
        <w:t>民族团结、宗教和谐和社会稳定，以实际行动和成绩</w:t>
      </w:r>
      <w:r w:rsidR="0042564B">
        <w:rPr>
          <w:rFonts w:ascii="华文仿宋" w:eastAsia="华文仿宋" w:hAnsi="华文仿宋" w:hint="eastAsia"/>
          <w:sz w:val="32"/>
          <w:szCs w:val="32"/>
        </w:rPr>
        <w:t>做好睢县民族宗教工作</w:t>
      </w:r>
      <w:r w:rsidRPr="00C743FB">
        <w:rPr>
          <w:rFonts w:ascii="华文仿宋" w:eastAsia="华文仿宋" w:hAnsi="华文仿宋" w:hint="eastAsia"/>
          <w:sz w:val="32"/>
          <w:szCs w:val="32"/>
        </w:rPr>
        <w:t>。</w:t>
      </w:r>
    </w:p>
    <w:p w:rsidR="00B30C3A" w:rsidRDefault="00B30C3A" w:rsidP="00B30C3A">
      <w:pPr>
        <w:spacing w:line="60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（一）</w:t>
      </w:r>
      <w:r w:rsidRPr="00B30C3A">
        <w:rPr>
          <w:rFonts w:ascii="华文仿宋" w:eastAsia="华文仿宋" w:hAnsi="华文仿宋" w:hint="eastAsia"/>
          <w:sz w:val="32"/>
          <w:szCs w:val="32"/>
        </w:rPr>
        <w:t>深入推进宗教中国化。推进学法、讲法、用法与解经中国化、讲经中国化、用经中国化的深度结合，将社会主义核心价值观、中华优秀传统文化</w:t>
      </w:r>
      <w:proofErr w:type="gramStart"/>
      <w:r w:rsidRPr="00B30C3A">
        <w:rPr>
          <w:rFonts w:ascii="华文仿宋" w:eastAsia="华文仿宋" w:hAnsi="华文仿宋" w:hint="eastAsia"/>
          <w:sz w:val="32"/>
          <w:szCs w:val="32"/>
        </w:rPr>
        <w:t>融入讲</w:t>
      </w:r>
      <w:proofErr w:type="gramEnd"/>
      <w:r w:rsidRPr="00B30C3A">
        <w:rPr>
          <w:rFonts w:ascii="华文仿宋" w:eastAsia="华文仿宋" w:hAnsi="华文仿宋" w:hint="eastAsia"/>
          <w:sz w:val="32"/>
          <w:szCs w:val="32"/>
        </w:rPr>
        <w:t>经传道中，加强思想引领，引导宗教界开展“爱党爱国爱社会主义”和崇俭戒奢教育活动。</w:t>
      </w:r>
    </w:p>
    <w:p w:rsidR="00B30C3A" w:rsidRDefault="00B30C3A" w:rsidP="00B30C3A">
      <w:pPr>
        <w:spacing w:line="60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（二）</w:t>
      </w:r>
      <w:r w:rsidRPr="00B30C3A">
        <w:rPr>
          <w:rFonts w:ascii="华文仿宋" w:eastAsia="华文仿宋" w:hAnsi="华文仿宋" w:hint="eastAsia"/>
          <w:sz w:val="32"/>
          <w:szCs w:val="32"/>
        </w:rPr>
        <w:t>增进协同作战。</w:t>
      </w:r>
      <w:r>
        <w:rPr>
          <w:rFonts w:ascii="华文仿宋" w:eastAsia="华文仿宋" w:hAnsi="华文仿宋" w:hint="eastAsia"/>
          <w:sz w:val="32"/>
          <w:szCs w:val="32"/>
        </w:rPr>
        <w:t>配合有关部门加强查处力度，对非法宗教活动以及非法宗教出版物在我县</w:t>
      </w:r>
      <w:r w:rsidRPr="00B30C3A">
        <w:rPr>
          <w:rFonts w:ascii="华文仿宋" w:eastAsia="华文仿宋" w:hAnsi="华文仿宋" w:hint="eastAsia"/>
          <w:sz w:val="32"/>
          <w:szCs w:val="32"/>
        </w:rPr>
        <w:t>的传播和流动的情况做到零容忍；同时，加大宣传力度，充分利用微信、电话等方式加强与场所沟通联系，发放宣传资料，通过以会代训的方式，提高宗教界人士和信教群众的识别和抵制非法宗教出版物的能力。</w:t>
      </w:r>
    </w:p>
    <w:p w:rsidR="00B30C3A" w:rsidRPr="00B30C3A" w:rsidRDefault="00B30C3A" w:rsidP="00B30C3A">
      <w:pPr>
        <w:spacing w:line="600" w:lineRule="exact"/>
        <w:ind w:firstLineChars="200" w:firstLine="640"/>
        <w:rPr>
          <w:rFonts w:ascii="华文仿宋" w:eastAsia="华文仿宋" w:hAnsi="华文仿宋"/>
          <w:sz w:val="32"/>
          <w:szCs w:val="32"/>
        </w:rPr>
      </w:pPr>
      <w:r w:rsidRPr="00B30C3A">
        <w:rPr>
          <w:rFonts w:ascii="华文仿宋" w:eastAsia="华文仿宋" w:hAnsi="华文仿宋" w:hint="eastAsia"/>
          <w:sz w:val="32"/>
          <w:szCs w:val="32"/>
        </w:rPr>
        <w:t>（</w:t>
      </w:r>
      <w:r>
        <w:rPr>
          <w:rFonts w:ascii="华文仿宋" w:eastAsia="华文仿宋" w:hAnsi="华文仿宋" w:hint="eastAsia"/>
          <w:sz w:val="32"/>
          <w:szCs w:val="32"/>
        </w:rPr>
        <w:t>三</w:t>
      </w:r>
      <w:r w:rsidRPr="00B30C3A">
        <w:rPr>
          <w:rFonts w:ascii="华文仿宋" w:eastAsia="华文仿宋" w:hAnsi="华文仿宋" w:hint="eastAsia"/>
          <w:sz w:val="32"/>
          <w:szCs w:val="32"/>
        </w:rPr>
        <w:t>）维护民族宗教领域安定稳定。继续落实民族宗教方面不稳定因素排查处置机制，每月收集、整理、汇总、分析、</w:t>
      </w:r>
      <w:proofErr w:type="gramStart"/>
      <w:r w:rsidRPr="00B30C3A">
        <w:rPr>
          <w:rFonts w:ascii="华文仿宋" w:eastAsia="华文仿宋" w:hAnsi="华文仿宋" w:hint="eastAsia"/>
          <w:sz w:val="32"/>
          <w:szCs w:val="32"/>
        </w:rPr>
        <w:t>研判涉及</w:t>
      </w:r>
      <w:proofErr w:type="gramEnd"/>
      <w:r w:rsidRPr="00B30C3A">
        <w:rPr>
          <w:rFonts w:ascii="华文仿宋" w:eastAsia="华文仿宋" w:hAnsi="华文仿宋" w:hint="eastAsia"/>
          <w:sz w:val="32"/>
          <w:szCs w:val="32"/>
        </w:rPr>
        <w:t>民族宗教因素问题，指导各地综合运用法律、行政、教育、引导等方式迅速化解矛盾纠纷，不断提高民族宗教工作法治化水平，实现管理有新格局、工作有新成效，确保民族和睦、宗教和顺、社会和谐。</w:t>
      </w:r>
    </w:p>
    <w:p w:rsidR="00072BCC" w:rsidRDefault="00072BCC" w:rsidP="007077CE">
      <w:pPr>
        <w:spacing w:line="600" w:lineRule="exact"/>
        <w:ind w:right="640"/>
        <w:rPr>
          <w:rFonts w:ascii="华文仿宋" w:eastAsia="华文仿宋" w:hAnsi="华文仿宋"/>
          <w:sz w:val="32"/>
          <w:szCs w:val="32"/>
        </w:rPr>
      </w:pPr>
    </w:p>
    <w:p w:rsidR="00ED5540" w:rsidRDefault="00ED5540" w:rsidP="00072BCC">
      <w:pPr>
        <w:spacing w:line="600" w:lineRule="exact"/>
        <w:ind w:firstLineChars="200" w:firstLine="640"/>
        <w:jc w:val="right"/>
        <w:rPr>
          <w:rFonts w:ascii="华文仿宋" w:eastAsia="华文仿宋" w:hAnsi="华文仿宋"/>
          <w:sz w:val="32"/>
          <w:szCs w:val="32"/>
        </w:rPr>
      </w:pPr>
      <w:r>
        <w:rPr>
          <w:rFonts w:ascii="华文仿宋" w:eastAsia="华文仿宋" w:hAnsi="华文仿宋" w:hint="eastAsia"/>
          <w:sz w:val="32"/>
          <w:szCs w:val="32"/>
        </w:rPr>
        <w:t>睢县</w:t>
      </w:r>
      <w:r w:rsidR="00610057">
        <w:rPr>
          <w:rFonts w:ascii="华文仿宋" w:eastAsia="华文仿宋" w:hAnsi="华文仿宋" w:hint="eastAsia"/>
          <w:sz w:val="32"/>
          <w:szCs w:val="32"/>
        </w:rPr>
        <w:t>民族宗教事务局</w:t>
      </w:r>
    </w:p>
    <w:p w:rsidR="00ED5540" w:rsidRPr="00ED5540" w:rsidRDefault="00ED5540" w:rsidP="00610057">
      <w:pPr>
        <w:spacing w:line="600" w:lineRule="exact"/>
        <w:ind w:right="160" w:firstLineChars="200" w:firstLine="640"/>
        <w:jc w:val="right"/>
        <w:rPr>
          <w:rFonts w:ascii="华文仿宋" w:eastAsia="华文仿宋" w:hAnsi="华文仿宋"/>
          <w:sz w:val="32"/>
          <w:szCs w:val="32"/>
        </w:rPr>
      </w:pPr>
      <w:r>
        <w:rPr>
          <w:rFonts w:ascii="华文仿宋" w:eastAsia="华文仿宋" w:hAnsi="华文仿宋" w:hint="eastAsia"/>
          <w:sz w:val="32"/>
          <w:szCs w:val="32"/>
        </w:rPr>
        <w:t>2022年</w:t>
      </w:r>
      <w:r w:rsidR="00610057">
        <w:rPr>
          <w:rFonts w:ascii="华文仿宋" w:eastAsia="华文仿宋" w:hAnsi="华文仿宋" w:hint="eastAsia"/>
          <w:sz w:val="32"/>
          <w:szCs w:val="32"/>
        </w:rPr>
        <w:t>11</w:t>
      </w:r>
      <w:r>
        <w:rPr>
          <w:rFonts w:ascii="华文仿宋" w:eastAsia="华文仿宋" w:hAnsi="华文仿宋" w:hint="eastAsia"/>
          <w:sz w:val="32"/>
          <w:szCs w:val="32"/>
        </w:rPr>
        <w:t>月</w:t>
      </w:r>
      <w:r w:rsidR="00610057">
        <w:rPr>
          <w:rFonts w:ascii="华文仿宋" w:eastAsia="华文仿宋" w:hAnsi="华文仿宋" w:hint="eastAsia"/>
          <w:sz w:val="32"/>
          <w:szCs w:val="32"/>
        </w:rPr>
        <w:t>30</w:t>
      </w:r>
      <w:r>
        <w:rPr>
          <w:rFonts w:ascii="华文仿宋" w:eastAsia="华文仿宋" w:hAnsi="华文仿宋" w:hint="eastAsia"/>
          <w:sz w:val="32"/>
          <w:szCs w:val="32"/>
        </w:rPr>
        <w:t>日</w:t>
      </w:r>
    </w:p>
    <w:sectPr w:rsidR="00ED5540" w:rsidRPr="00ED5540" w:rsidSect="007164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C3A" w:rsidRDefault="00D74C3A" w:rsidP="00B3628A">
      <w:r>
        <w:separator/>
      </w:r>
    </w:p>
  </w:endnote>
  <w:endnote w:type="continuationSeparator" w:id="0">
    <w:p w:rsidR="00D74C3A" w:rsidRDefault="00D74C3A" w:rsidP="00B362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C3A" w:rsidRDefault="00D74C3A" w:rsidP="00B3628A">
      <w:r>
        <w:separator/>
      </w:r>
    </w:p>
  </w:footnote>
  <w:footnote w:type="continuationSeparator" w:id="0">
    <w:p w:rsidR="00D74C3A" w:rsidRDefault="00D74C3A" w:rsidP="00B36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628A"/>
    <w:rsid w:val="00072BCC"/>
    <w:rsid w:val="0008141F"/>
    <w:rsid w:val="000B144D"/>
    <w:rsid w:val="001032A3"/>
    <w:rsid w:val="001539C6"/>
    <w:rsid w:val="00161537"/>
    <w:rsid w:val="00196714"/>
    <w:rsid w:val="001969C4"/>
    <w:rsid w:val="001E1E83"/>
    <w:rsid w:val="00251ED0"/>
    <w:rsid w:val="00270759"/>
    <w:rsid w:val="002D40A5"/>
    <w:rsid w:val="003267FA"/>
    <w:rsid w:val="0033151B"/>
    <w:rsid w:val="00340667"/>
    <w:rsid w:val="003454BF"/>
    <w:rsid w:val="00394DE0"/>
    <w:rsid w:val="003E2E1A"/>
    <w:rsid w:val="003E6023"/>
    <w:rsid w:val="003F515D"/>
    <w:rsid w:val="0042564B"/>
    <w:rsid w:val="005956A2"/>
    <w:rsid w:val="005C3B67"/>
    <w:rsid w:val="005D2472"/>
    <w:rsid w:val="005E09E0"/>
    <w:rsid w:val="00610057"/>
    <w:rsid w:val="007077CE"/>
    <w:rsid w:val="00707860"/>
    <w:rsid w:val="007164A6"/>
    <w:rsid w:val="007D6411"/>
    <w:rsid w:val="0082560E"/>
    <w:rsid w:val="008C05A1"/>
    <w:rsid w:val="009C183C"/>
    <w:rsid w:val="00AC6A61"/>
    <w:rsid w:val="00B30C3A"/>
    <w:rsid w:val="00B3628A"/>
    <w:rsid w:val="00B45C37"/>
    <w:rsid w:val="00BC6716"/>
    <w:rsid w:val="00C33142"/>
    <w:rsid w:val="00C64F08"/>
    <w:rsid w:val="00C743FB"/>
    <w:rsid w:val="00CC147A"/>
    <w:rsid w:val="00CE3433"/>
    <w:rsid w:val="00CE7564"/>
    <w:rsid w:val="00D53838"/>
    <w:rsid w:val="00D67F97"/>
    <w:rsid w:val="00D74C3A"/>
    <w:rsid w:val="00DB6178"/>
    <w:rsid w:val="00E21711"/>
    <w:rsid w:val="00E26E12"/>
    <w:rsid w:val="00ED5540"/>
    <w:rsid w:val="00EE12AF"/>
    <w:rsid w:val="00F73C49"/>
    <w:rsid w:val="00FA3AF6"/>
    <w:rsid w:val="00FA6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28A"/>
    <w:rPr>
      <w:sz w:val="18"/>
      <w:szCs w:val="18"/>
    </w:rPr>
  </w:style>
  <w:style w:type="paragraph" w:styleId="a4">
    <w:name w:val="footer"/>
    <w:basedOn w:val="a"/>
    <w:link w:val="Char0"/>
    <w:uiPriority w:val="99"/>
    <w:semiHidden/>
    <w:unhideWhenUsed/>
    <w:rsid w:val="00B362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28A"/>
    <w:rPr>
      <w:sz w:val="18"/>
      <w:szCs w:val="18"/>
    </w:rPr>
  </w:style>
</w:styles>
</file>

<file path=word/webSettings.xml><?xml version="1.0" encoding="utf-8"?>
<w:webSettings xmlns:r="http://schemas.openxmlformats.org/officeDocument/2006/relationships" xmlns:w="http://schemas.openxmlformats.org/wordprocessingml/2006/main">
  <w:divs>
    <w:div w:id="504978729">
      <w:bodyDiv w:val="1"/>
      <w:marLeft w:val="0"/>
      <w:marRight w:val="0"/>
      <w:marTop w:val="0"/>
      <w:marBottom w:val="0"/>
      <w:divBdr>
        <w:top w:val="none" w:sz="0" w:space="0" w:color="auto"/>
        <w:left w:val="none" w:sz="0" w:space="0" w:color="auto"/>
        <w:bottom w:val="none" w:sz="0" w:space="0" w:color="auto"/>
        <w:right w:val="none" w:sz="0" w:space="0" w:color="auto"/>
      </w:divBdr>
    </w:div>
    <w:div w:id="1492794168">
      <w:bodyDiv w:val="1"/>
      <w:marLeft w:val="0"/>
      <w:marRight w:val="0"/>
      <w:marTop w:val="0"/>
      <w:marBottom w:val="0"/>
      <w:divBdr>
        <w:top w:val="none" w:sz="0" w:space="0" w:color="auto"/>
        <w:left w:val="none" w:sz="0" w:space="0" w:color="auto"/>
        <w:bottom w:val="none" w:sz="0" w:space="0" w:color="auto"/>
        <w:right w:val="none" w:sz="0" w:space="0" w:color="auto"/>
      </w:divBdr>
      <w:divsChild>
        <w:div w:id="106391435">
          <w:marLeft w:val="0"/>
          <w:marRight w:val="0"/>
          <w:marTop w:val="0"/>
          <w:marBottom w:val="0"/>
          <w:divBdr>
            <w:top w:val="none" w:sz="0" w:space="0" w:color="auto"/>
            <w:left w:val="none" w:sz="0" w:space="0" w:color="auto"/>
            <w:bottom w:val="none" w:sz="0" w:space="0" w:color="auto"/>
            <w:right w:val="none" w:sz="0" w:space="0" w:color="auto"/>
          </w:divBdr>
          <w:divsChild>
            <w:div w:id="11011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398</Words>
  <Characters>2273</Characters>
  <Application>Microsoft Office Word</Application>
  <DocSecurity>0</DocSecurity>
  <Lines>18</Lines>
  <Paragraphs>5</Paragraphs>
  <ScaleCrop>false</ScaleCrop>
  <Company>MS</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199</cp:revision>
  <dcterms:created xsi:type="dcterms:W3CDTF">2022-01-26T05:11:00Z</dcterms:created>
  <dcterms:modified xsi:type="dcterms:W3CDTF">2022-11-30T07:32:00Z</dcterms:modified>
</cp:coreProperties>
</file>