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hint="eastAsia" w:ascii="方正小标宋简体" w:hAnsi="宋体" w:eastAsia="方正小标宋简体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项目信息汇总表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2"/>
              <w:tblW w:w="8355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4"/>
              <w:gridCol w:w="437"/>
              <w:gridCol w:w="706"/>
              <w:gridCol w:w="706"/>
              <w:gridCol w:w="706"/>
              <w:gridCol w:w="565"/>
              <w:gridCol w:w="565"/>
              <w:gridCol w:w="437"/>
              <w:gridCol w:w="706"/>
              <w:gridCol w:w="706"/>
              <w:gridCol w:w="705"/>
              <w:gridCol w:w="706"/>
              <w:gridCol w:w="84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4686" w:type="dxa"/>
                  <w:gridSpan w:val="8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项目基本信息</w:t>
                  </w:r>
                </w:p>
              </w:tc>
              <w:tc>
                <w:tcPr>
                  <w:tcW w:w="2823" w:type="dxa"/>
                  <w:gridSpan w:val="4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规划审核信息</w:t>
                  </w:r>
                </w:p>
              </w:tc>
              <w:tc>
                <w:tcPr>
                  <w:tcW w:w="84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生成信息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6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项目名称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类别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所在行政区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项目业主单位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项目主管部门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用地规模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联系人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联系电话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是否符合总规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是否符合土规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是否符合控规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规划调整意见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b/>
                      <w:bCs/>
                      <w:kern w:val="0"/>
                      <w:sz w:val="22"/>
                    </w:rPr>
                    <w:t>项目生成编号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4" w:hRule="atLeast"/>
              </w:trPr>
              <w:tc>
                <w:tcPr>
                  <w:tcW w:w="56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6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6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6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6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6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6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6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6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6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6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</w:trPr>
              <w:tc>
                <w:tcPr>
                  <w:tcW w:w="56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71" w:lineRule="atLeas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</w:tbl>
          <w:p>
            <w:pPr>
              <w:widowControl/>
              <w:spacing w:line="301" w:lineRule="atLeast"/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ind w:firstLine="36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编号说明：生成项目编号依次为检测结论代码（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A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为通过检测，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B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为不通过检测）、年度（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位数字）、行政区划（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位数字）、行业代码（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位数字）、项目类型（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位数字，政府投资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，社会投资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02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）、顺序码（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位数字，从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000001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起编，每年重置）、重点项目标示码（重点项目用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※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表示）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C4E68"/>
    <w:rsid w:val="4A7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2019-06-25T03:13:00Z</dcterms:created>
  <dc:creator>李茗茗</dc:creator>
  <cp:lastModifiedBy>李茗茗</cp:lastModifiedBy>
  <dcterms:modified xsi:type="dcterms:W3CDTF">2019-06-25T03:15:07Z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