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E4DDA" w:rsidRDefault="006E4DDA">
      <w:pPr>
        <w:rPr>
          <w:rFonts w:eastAsia="黑体"/>
          <w:sz w:val="28"/>
        </w:rPr>
      </w:pPr>
    </w:p>
    <w:p w:rsidR="006E4DDA" w:rsidRDefault="006E4DDA">
      <w:pPr>
        <w:rPr>
          <w:rFonts w:eastAsia="黑体"/>
          <w:sz w:val="28"/>
        </w:rPr>
      </w:pPr>
    </w:p>
    <w:p w:rsidR="00893AA6" w:rsidRPr="00515A73" w:rsidRDefault="0031753F">
      <w:pPr>
        <w:snapToGrid w:val="0"/>
        <w:spacing w:beforeLines="100" w:before="240" w:afterLines="100" w:after="240"/>
        <w:jc w:val="center"/>
        <w:rPr>
          <w:rFonts w:eastAsia="黑体" w:hAnsi="黑体"/>
          <w:b/>
          <w:bCs/>
          <w:sz w:val="72"/>
          <w:szCs w:val="72"/>
          <w:highlight w:val="yellow"/>
        </w:rPr>
      </w:pPr>
      <w:r w:rsidRPr="0031753F">
        <w:rPr>
          <w:rFonts w:eastAsia="黑体" w:hAnsi="黑体" w:hint="eastAsia"/>
          <w:b/>
          <w:bCs/>
          <w:sz w:val="72"/>
          <w:szCs w:val="72"/>
        </w:rPr>
        <w:t>河南宏泰禽业有限责任公司三期扩建项目</w:t>
      </w:r>
    </w:p>
    <w:p w:rsidR="006E4DDA" w:rsidRPr="0031753F" w:rsidRDefault="003754F5">
      <w:pPr>
        <w:snapToGrid w:val="0"/>
        <w:spacing w:beforeLines="100" w:before="240" w:afterLines="100" w:after="240"/>
        <w:jc w:val="center"/>
        <w:rPr>
          <w:rFonts w:eastAsia="黑体"/>
          <w:b/>
          <w:w w:val="90"/>
          <w:sz w:val="72"/>
          <w:szCs w:val="72"/>
        </w:rPr>
      </w:pPr>
      <w:r w:rsidRPr="0031753F">
        <w:rPr>
          <w:rFonts w:eastAsia="黑体" w:hAnsi="黑体"/>
          <w:b/>
          <w:w w:val="90"/>
          <w:sz w:val="72"/>
          <w:szCs w:val="72"/>
        </w:rPr>
        <w:t>环境影响报告书</w:t>
      </w:r>
    </w:p>
    <w:p w:rsidR="006E4DDA" w:rsidRPr="0031753F" w:rsidRDefault="003754F5">
      <w:pPr>
        <w:spacing w:beforeLines="100" w:before="240" w:afterLines="100" w:after="240"/>
        <w:jc w:val="center"/>
        <w:rPr>
          <w:b/>
          <w:bCs/>
          <w:sz w:val="32"/>
          <w:szCs w:val="32"/>
        </w:rPr>
      </w:pPr>
      <w:r w:rsidRPr="0031753F">
        <w:rPr>
          <w:rFonts w:eastAsia="隶书"/>
          <w:sz w:val="32"/>
          <w:szCs w:val="32"/>
        </w:rPr>
        <w:t>（</w:t>
      </w:r>
      <w:r w:rsidRPr="0031753F">
        <w:rPr>
          <w:rFonts w:eastAsia="隶书" w:hint="eastAsia"/>
          <w:sz w:val="32"/>
          <w:szCs w:val="32"/>
        </w:rPr>
        <w:t>征求意见稿</w:t>
      </w:r>
      <w:r w:rsidRPr="0031753F">
        <w:rPr>
          <w:rFonts w:eastAsia="隶书"/>
          <w:sz w:val="32"/>
          <w:szCs w:val="32"/>
        </w:rPr>
        <w:t>）</w:t>
      </w:r>
    </w:p>
    <w:p w:rsidR="006E4DDA" w:rsidRPr="0031753F" w:rsidRDefault="006E4DDA">
      <w:pPr>
        <w:jc w:val="center"/>
        <w:rPr>
          <w:rFonts w:eastAsia="黑体"/>
          <w:sz w:val="32"/>
        </w:rPr>
      </w:pPr>
    </w:p>
    <w:p w:rsidR="006E4DDA" w:rsidRPr="0031753F" w:rsidRDefault="006E4DDA">
      <w:pPr>
        <w:jc w:val="center"/>
        <w:rPr>
          <w:rFonts w:eastAsia="黑体"/>
          <w:sz w:val="32"/>
        </w:rPr>
      </w:pPr>
    </w:p>
    <w:p w:rsidR="006E4DDA" w:rsidRPr="0031753F" w:rsidRDefault="006E4DDA">
      <w:pPr>
        <w:jc w:val="center"/>
        <w:rPr>
          <w:rFonts w:eastAsia="黑体"/>
          <w:sz w:val="32"/>
        </w:rPr>
      </w:pPr>
    </w:p>
    <w:p w:rsidR="006E4DDA" w:rsidRPr="0031753F" w:rsidRDefault="006E4DDA">
      <w:pPr>
        <w:jc w:val="center"/>
        <w:rPr>
          <w:rFonts w:eastAsia="黑体"/>
          <w:sz w:val="32"/>
        </w:rPr>
      </w:pPr>
    </w:p>
    <w:p w:rsidR="006E4DDA" w:rsidRPr="0031753F" w:rsidRDefault="006E4DDA">
      <w:pPr>
        <w:jc w:val="center"/>
        <w:rPr>
          <w:rFonts w:eastAsia="黑体"/>
          <w:sz w:val="32"/>
        </w:rPr>
      </w:pPr>
    </w:p>
    <w:p w:rsidR="006E4DDA" w:rsidRPr="0031753F" w:rsidRDefault="006E4DDA">
      <w:pPr>
        <w:jc w:val="center"/>
        <w:rPr>
          <w:rFonts w:eastAsia="黑体"/>
          <w:sz w:val="32"/>
        </w:rPr>
      </w:pPr>
    </w:p>
    <w:p w:rsidR="006E4DDA" w:rsidRPr="0031753F" w:rsidRDefault="006E4DDA">
      <w:pPr>
        <w:jc w:val="center"/>
        <w:rPr>
          <w:rFonts w:eastAsia="黑体"/>
          <w:sz w:val="32"/>
        </w:rPr>
      </w:pPr>
    </w:p>
    <w:p w:rsidR="006E4DDA" w:rsidRPr="0031753F" w:rsidRDefault="006E4DDA">
      <w:pPr>
        <w:jc w:val="center"/>
        <w:rPr>
          <w:rFonts w:eastAsia="黑体"/>
          <w:sz w:val="32"/>
        </w:rPr>
      </w:pPr>
    </w:p>
    <w:p w:rsidR="006E4DDA" w:rsidRPr="0031753F" w:rsidRDefault="006E4DDA">
      <w:pPr>
        <w:jc w:val="center"/>
        <w:rPr>
          <w:rFonts w:eastAsia="黑体"/>
          <w:sz w:val="32"/>
        </w:rPr>
      </w:pPr>
    </w:p>
    <w:p w:rsidR="006E4DDA" w:rsidRPr="0031753F" w:rsidRDefault="006E4DDA">
      <w:pPr>
        <w:jc w:val="center"/>
        <w:rPr>
          <w:rFonts w:eastAsia="黑体"/>
          <w:sz w:val="32"/>
        </w:rPr>
      </w:pPr>
    </w:p>
    <w:p w:rsidR="006E4DDA" w:rsidRPr="0031753F" w:rsidRDefault="006E4DDA">
      <w:pPr>
        <w:jc w:val="center"/>
        <w:rPr>
          <w:rFonts w:eastAsia="黑体"/>
          <w:sz w:val="32"/>
        </w:rPr>
      </w:pPr>
    </w:p>
    <w:p w:rsidR="006E4DDA" w:rsidRPr="0031753F" w:rsidRDefault="006E4DDA">
      <w:pPr>
        <w:jc w:val="center"/>
        <w:rPr>
          <w:rFonts w:eastAsia="黑体"/>
          <w:sz w:val="32"/>
        </w:rPr>
      </w:pPr>
    </w:p>
    <w:p w:rsidR="006E4DDA" w:rsidRPr="0031753F" w:rsidRDefault="006E4DDA">
      <w:pPr>
        <w:jc w:val="center"/>
        <w:rPr>
          <w:rFonts w:eastAsia="黑体"/>
          <w:sz w:val="32"/>
        </w:rPr>
      </w:pPr>
    </w:p>
    <w:p w:rsidR="006E4DDA" w:rsidRPr="0031753F" w:rsidRDefault="006E4DDA">
      <w:pPr>
        <w:jc w:val="center"/>
        <w:rPr>
          <w:rFonts w:eastAsia="黑体"/>
          <w:sz w:val="32"/>
        </w:rPr>
      </w:pPr>
    </w:p>
    <w:p w:rsidR="006E4DDA" w:rsidRPr="0031753F" w:rsidRDefault="006E4DDA">
      <w:pPr>
        <w:jc w:val="center"/>
        <w:rPr>
          <w:rFonts w:eastAsia="黑体"/>
          <w:sz w:val="32"/>
        </w:rPr>
      </w:pPr>
    </w:p>
    <w:p w:rsidR="006E4DDA" w:rsidRPr="0031753F" w:rsidRDefault="006E4DDA">
      <w:pPr>
        <w:jc w:val="center"/>
        <w:rPr>
          <w:rFonts w:eastAsia="黑体"/>
          <w:sz w:val="32"/>
        </w:rPr>
      </w:pPr>
    </w:p>
    <w:p w:rsidR="006E4DDA" w:rsidRPr="0031753F" w:rsidRDefault="006E4DDA">
      <w:pPr>
        <w:jc w:val="center"/>
        <w:rPr>
          <w:rFonts w:eastAsia="黑体"/>
          <w:sz w:val="32"/>
        </w:rPr>
      </w:pPr>
    </w:p>
    <w:p w:rsidR="006E4DDA" w:rsidRPr="0031753F" w:rsidRDefault="006E4DDA">
      <w:pPr>
        <w:jc w:val="center"/>
        <w:rPr>
          <w:rFonts w:eastAsia="黑体"/>
          <w:sz w:val="32"/>
        </w:rPr>
      </w:pPr>
    </w:p>
    <w:p w:rsidR="006E4DDA" w:rsidRPr="0031753F" w:rsidRDefault="006E4DDA">
      <w:pPr>
        <w:jc w:val="center"/>
        <w:rPr>
          <w:rFonts w:eastAsia="黑体"/>
          <w:sz w:val="32"/>
        </w:rPr>
      </w:pPr>
    </w:p>
    <w:p w:rsidR="006E4DDA" w:rsidRPr="0031753F" w:rsidRDefault="003754F5">
      <w:pPr>
        <w:jc w:val="center"/>
        <w:rPr>
          <w:rFonts w:eastAsia="黑体"/>
          <w:sz w:val="30"/>
          <w:szCs w:val="30"/>
        </w:rPr>
      </w:pPr>
      <w:r w:rsidRPr="0031753F">
        <w:rPr>
          <w:rFonts w:eastAsia="黑体" w:hint="eastAsia"/>
          <w:sz w:val="30"/>
          <w:szCs w:val="30"/>
        </w:rPr>
        <w:t>建设单位：</w:t>
      </w:r>
      <w:r w:rsidR="0031753F" w:rsidRPr="0031753F">
        <w:rPr>
          <w:rFonts w:eastAsia="黑体" w:hint="eastAsia"/>
          <w:sz w:val="30"/>
          <w:szCs w:val="30"/>
        </w:rPr>
        <w:t>河南宏泰禽业有限责任公司</w:t>
      </w:r>
    </w:p>
    <w:p w:rsidR="006E4DDA" w:rsidRPr="0031753F" w:rsidRDefault="006E4DDA">
      <w:pPr>
        <w:jc w:val="center"/>
        <w:rPr>
          <w:rFonts w:eastAsia="黑体"/>
          <w:sz w:val="32"/>
        </w:rPr>
      </w:pPr>
    </w:p>
    <w:p w:rsidR="006E4DDA" w:rsidRPr="0031753F" w:rsidRDefault="003754F5">
      <w:pPr>
        <w:ind w:firstLineChars="600" w:firstLine="2256"/>
        <w:rPr>
          <w:rFonts w:eastAsia="黑体"/>
          <w:bCs/>
          <w:spacing w:val="48"/>
          <w:sz w:val="28"/>
          <w:szCs w:val="28"/>
        </w:rPr>
      </w:pPr>
      <w:r w:rsidRPr="0031753F">
        <w:rPr>
          <w:rFonts w:eastAsia="黑体" w:hAnsi="黑体" w:hint="eastAsia"/>
          <w:bCs/>
          <w:spacing w:val="48"/>
          <w:sz w:val="28"/>
          <w:szCs w:val="28"/>
        </w:rPr>
        <w:t>日</w:t>
      </w:r>
      <w:r w:rsidRPr="0031753F">
        <w:rPr>
          <w:rFonts w:eastAsia="黑体" w:hAnsi="黑体" w:hint="eastAsia"/>
          <w:bCs/>
          <w:spacing w:val="48"/>
          <w:sz w:val="28"/>
          <w:szCs w:val="28"/>
        </w:rPr>
        <w:t xml:space="preserve">  </w:t>
      </w:r>
      <w:r w:rsidRPr="0031753F">
        <w:rPr>
          <w:rFonts w:eastAsia="黑体" w:hAnsi="黑体" w:hint="eastAsia"/>
          <w:bCs/>
          <w:spacing w:val="48"/>
          <w:sz w:val="28"/>
          <w:szCs w:val="28"/>
        </w:rPr>
        <w:t>期：</w:t>
      </w:r>
      <w:r w:rsidRPr="0031753F">
        <w:rPr>
          <w:rFonts w:eastAsia="黑体" w:hAnsi="黑体"/>
          <w:bCs/>
          <w:spacing w:val="48"/>
          <w:sz w:val="28"/>
          <w:szCs w:val="28"/>
        </w:rPr>
        <w:t>二</w:t>
      </w:r>
      <w:r w:rsidRPr="0031753F">
        <w:rPr>
          <w:rFonts w:eastAsia="黑体" w:hint="eastAsia"/>
          <w:bCs/>
          <w:spacing w:val="48"/>
          <w:sz w:val="28"/>
          <w:szCs w:val="28"/>
        </w:rPr>
        <w:t>〇</w:t>
      </w:r>
      <w:r w:rsidRPr="0031753F">
        <w:rPr>
          <w:rFonts w:eastAsia="黑体" w:hAnsi="黑体" w:hint="eastAsia"/>
          <w:bCs/>
          <w:spacing w:val="48"/>
          <w:sz w:val="28"/>
          <w:szCs w:val="28"/>
        </w:rPr>
        <w:t>二零</w:t>
      </w:r>
      <w:r w:rsidRPr="0031753F">
        <w:rPr>
          <w:rFonts w:eastAsia="黑体" w:hAnsi="黑体"/>
          <w:bCs/>
          <w:spacing w:val="48"/>
          <w:sz w:val="28"/>
          <w:szCs w:val="28"/>
        </w:rPr>
        <w:t>年</w:t>
      </w:r>
      <w:r w:rsidR="00893AA6" w:rsidRPr="0031753F">
        <w:rPr>
          <w:rFonts w:eastAsia="黑体" w:hAnsi="黑体" w:hint="eastAsia"/>
          <w:bCs/>
          <w:spacing w:val="48"/>
          <w:sz w:val="28"/>
          <w:szCs w:val="28"/>
        </w:rPr>
        <w:t>四</w:t>
      </w:r>
      <w:r w:rsidRPr="0031753F">
        <w:rPr>
          <w:rFonts w:eastAsia="黑体" w:hAnsi="黑体"/>
          <w:bCs/>
          <w:spacing w:val="48"/>
          <w:sz w:val="28"/>
          <w:szCs w:val="28"/>
        </w:rPr>
        <w:t>月</w:t>
      </w:r>
    </w:p>
    <w:p w:rsidR="006E4DDA" w:rsidRPr="00515A73" w:rsidRDefault="006E4DDA">
      <w:pPr>
        <w:tabs>
          <w:tab w:val="left" w:pos="1985"/>
        </w:tabs>
        <w:jc w:val="center"/>
        <w:rPr>
          <w:sz w:val="36"/>
          <w:highlight w:val="yellow"/>
        </w:rPr>
      </w:pPr>
    </w:p>
    <w:p w:rsidR="006E4DDA" w:rsidRPr="00515A73" w:rsidRDefault="006E4DDA">
      <w:pPr>
        <w:spacing w:line="360" w:lineRule="auto"/>
        <w:jc w:val="center"/>
        <w:rPr>
          <w:b/>
          <w:sz w:val="32"/>
          <w:szCs w:val="32"/>
          <w:highlight w:val="yellow"/>
        </w:rPr>
      </w:pPr>
    </w:p>
    <w:p w:rsidR="006E4DDA" w:rsidRPr="00515A73" w:rsidRDefault="006E4DDA">
      <w:pPr>
        <w:spacing w:line="360" w:lineRule="auto"/>
        <w:jc w:val="center"/>
        <w:rPr>
          <w:b/>
          <w:sz w:val="32"/>
          <w:szCs w:val="32"/>
          <w:highlight w:val="yellow"/>
        </w:rPr>
        <w:sectPr w:rsidR="006E4DDA" w:rsidRPr="00515A73">
          <w:headerReference w:type="default" r:id="rId10"/>
          <w:footerReference w:type="even" r:id="rId11"/>
          <w:pgSz w:w="11906" w:h="16838"/>
          <w:pgMar w:top="1758" w:right="1418" w:bottom="1077" w:left="1418" w:header="1134" w:footer="1134" w:gutter="0"/>
          <w:pgNumType w:start="19"/>
          <w:cols w:space="720"/>
          <w:docGrid w:linePitch="312"/>
        </w:sectPr>
      </w:pPr>
    </w:p>
    <w:p w:rsidR="006E4DDA" w:rsidRPr="0031753F" w:rsidRDefault="003754F5">
      <w:pPr>
        <w:spacing w:line="520" w:lineRule="exact"/>
        <w:ind w:left="200"/>
        <w:jc w:val="center"/>
      </w:pPr>
      <w:r w:rsidRPr="0031753F">
        <w:rPr>
          <w:b/>
          <w:sz w:val="40"/>
          <w:szCs w:val="32"/>
        </w:rPr>
        <w:lastRenderedPageBreak/>
        <w:t>目</w:t>
      </w:r>
      <w:r w:rsidRPr="0031753F">
        <w:rPr>
          <w:b/>
          <w:sz w:val="40"/>
          <w:szCs w:val="32"/>
        </w:rPr>
        <w:t xml:space="preserve">  </w:t>
      </w:r>
      <w:r w:rsidRPr="0031753F">
        <w:rPr>
          <w:b/>
          <w:sz w:val="40"/>
          <w:szCs w:val="32"/>
        </w:rPr>
        <w:t>录</w:t>
      </w:r>
      <w:r w:rsidRPr="0031753F">
        <w:rPr>
          <w:b/>
          <w:sz w:val="32"/>
          <w:szCs w:val="32"/>
        </w:rPr>
        <w:fldChar w:fldCharType="begin"/>
      </w:r>
      <w:r w:rsidRPr="0031753F">
        <w:rPr>
          <w:b/>
          <w:sz w:val="32"/>
          <w:szCs w:val="32"/>
        </w:rPr>
        <w:instrText xml:space="preserve"> TOC \o "1-2" \h \z \u </w:instrText>
      </w:r>
      <w:r w:rsidRPr="0031753F">
        <w:rPr>
          <w:b/>
          <w:sz w:val="32"/>
          <w:szCs w:val="32"/>
        </w:rPr>
        <w:fldChar w:fldCharType="separate"/>
      </w:r>
    </w:p>
    <w:p w:rsidR="006E4DDA" w:rsidRPr="001A32EA" w:rsidRDefault="00EA4521">
      <w:pPr>
        <w:pStyle w:val="10"/>
        <w:tabs>
          <w:tab w:val="right" w:leader="dot" w:pos="9060"/>
        </w:tabs>
        <w:spacing w:line="400" w:lineRule="exact"/>
        <w:rPr>
          <w:rFonts w:ascii="Times New Roman" w:hAnsi="Times New Roman" w:cs="Times New Roman"/>
          <w:bCs w:val="0"/>
          <w:caps w:val="0"/>
          <w:sz w:val="24"/>
          <w:szCs w:val="24"/>
        </w:rPr>
      </w:pPr>
      <w:hyperlink w:anchor="_Toc16949734" w:history="1">
        <w:r w:rsidR="003754F5" w:rsidRPr="001A32EA">
          <w:rPr>
            <w:rStyle w:val="afd"/>
            <w:rFonts w:ascii="Times New Roman" w:hAnsi="Times New Roman" w:cs="Times New Roman"/>
            <w:sz w:val="24"/>
            <w:szCs w:val="24"/>
          </w:rPr>
          <w:t>第一章</w:t>
        </w:r>
        <w:r w:rsidR="003754F5" w:rsidRPr="001A32EA">
          <w:rPr>
            <w:rStyle w:val="afd"/>
            <w:rFonts w:ascii="Times New Roman" w:hAnsi="Times New Roman" w:cs="Times New Roman"/>
            <w:sz w:val="24"/>
            <w:szCs w:val="24"/>
          </w:rPr>
          <w:t xml:space="preserve"> </w:t>
        </w:r>
        <w:r w:rsidR="003754F5" w:rsidRPr="001A32EA">
          <w:rPr>
            <w:rStyle w:val="afd"/>
            <w:rFonts w:ascii="Times New Roman" w:hAnsi="Times New Roman" w:cs="Times New Roman"/>
            <w:sz w:val="24"/>
            <w:szCs w:val="24"/>
          </w:rPr>
          <w:t>概述</w:t>
        </w:r>
        <w:r w:rsidR="003754F5" w:rsidRPr="001A32EA">
          <w:rPr>
            <w:rFonts w:ascii="Times New Roman" w:hAnsi="Times New Roman" w:cs="Times New Roman"/>
            <w:sz w:val="24"/>
            <w:szCs w:val="24"/>
          </w:rPr>
          <w:tab/>
        </w:r>
        <w:r w:rsidR="003754F5" w:rsidRPr="001A32EA">
          <w:rPr>
            <w:rFonts w:ascii="Times New Roman" w:hAnsi="Times New Roman" w:cs="Times New Roman"/>
            <w:sz w:val="24"/>
            <w:szCs w:val="24"/>
          </w:rPr>
          <w:fldChar w:fldCharType="begin"/>
        </w:r>
        <w:r w:rsidR="003754F5" w:rsidRPr="001A32EA">
          <w:rPr>
            <w:rFonts w:ascii="Times New Roman" w:hAnsi="Times New Roman" w:cs="Times New Roman"/>
            <w:sz w:val="24"/>
            <w:szCs w:val="24"/>
          </w:rPr>
          <w:instrText xml:space="preserve"> PAGEREF _Toc16949734 \h </w:instrText>
        </w:r>
        <w:r w:rsidR="003754F5" w:rsidRPr="001A32EA">
          <w:rPr>
            <w:rFonts w:ascii="Times New Roman" w:hAnsi="Times New Roman" w:cs="Times New Roman"/>
            <w:sz w:val="24"/>
            <w:szCs w:val="24"/>
          </w:rPr>
        </w:r>
        <w:r w:rsidR="003754F5" w:rsidRPr="001A32EA">
          <w:rPr>
            <w:rFonts w:ascii="Times New Roman" w:hAnsi="Times New Roman" w:cs="Times New Roman"/>
            <w:sz w:val="24"/>
            <w:szCs w:val="24"/>
          </w:rPr>
          <w:fldChar w:fldCharType="separate"/>
        </w:r>
        <w:r w:rsidR="003754F5" w:rsidRPr="001A32EA">
          <w:rPr>
            <w:rFonts w:ascii="Times New Roman" w:hAnsi="Times New Roman" w:cs="Times New Roman"/>
            <w:sz w:val="24"/>
            <w:szCs w:val="24"/>
          </w:rPr>
          <w:t>1</w:t>
        </w:r>
        <w:r w:rsidR="003754F5" w:rsidRPr="001A32EA">
          <w:rPr>
            <w:rFonts w:ascii="Times New Roman" w:hAnsi="Times New Roman" w:cs="Times New Roman"/>
            <w:sz w:val="24"/>
            <w:szCs w:val="24"/>
          </w:rPr>
          <w:fldChar w:fldCharType="end"/>
        </w:r>
      </w:hyperlink>
    </w:p>
    <w:p w:rsidR="006E4DDA" w:rsidRPr="001A32EA" w:rsidRDefault="00EA4521">
      <w:pPr>
        <w:pStyle w:val="22"/>
        <w:tabs>
          <w:tab w:val="right" w:leader="dot" w:pos="9060"/>
        </w:tabs>
        <w:spacing w:line="400" w:lineRule="exact"/>
        <w:ind w:firstLineChars="50" w:firstLine="100"/>
        <w:rPr>
          <w:rFonts w:ascii="Times New Roman" w:hAnsi="Times New Roman" w:cs="Times New Roman"/>
          <w:smallCaps w:val="0"/>
          <w:sz w:val="24"/>
          <w:szCs w:val="24"/>
        </w:rPr>
      </w:pPr>
      <w:hyperlink w:anchor="_Toc16949735" w:history="1">
        <w:r w:rsidR="003754F5" w:rsidRPr="001A32EA">
          <w:rPr>
            <w:rStyle w:val="afd"/>
            <w:rFonts w:ascii="Times New Roman" w:hAnsi="Times New Roman" w:cs="Times New Roman"/>
            <w:bCs/>
            <w:sz w:val="24"/>
            <w:szCs w:val="24"/>
          </w:rPr>
          <w:t>1.1</w:t>
        </w:r>
        <w:r w:rsidR="003754F5" w:rsidRPr="001A32EA">
          <w:rPr>
            <w:rStyle w:val="afd"/>
            <w:rFonts w:ascii="Times New Roman" w:hAnsi="Times New Roman" w:cs="Times New Roman"/>
            <w:bCs/>
            <w:sz w:val="24"/>
            <w:szCs w:val="24"/>
          </w:rPr>
          <w:t>项目由来</w:t>
        </w:r>
        <w:r w:rsidR="003754F5" w:rsidRPr="001A32EA">
          <w:rPr>
            <w:rFonts w:ascii="Times New Roman" w:hAnsi="Times New Roman" w:cs="Times New Roman"/>
            <w:sz w:val="24"/>
            <w:szCs w:val="24"/>
          </w:rPr>
          <w:tab/>
        </w:r>
        <w:r w:rsidR="003754F5" w:rsidRPr="001A32EA">
          <w:rPr>
            <w:rFonts w:ascii="Times New Roman" w:hAnsi="Times New Roman" w:cs="Times New Roman"/>
            <w:sz w:val="24"/>
            <w:szCs w:val="24"/>
          </w:rPr>
          <w:fldChar w:fldCharType="begin"/>
        </w:r>
        <w:r w:rsidR="003754F5" w:rsidRPr="001A32EA">
          <w:rPr>
            <w:rFonts w:ascii="Times New Roman" w:hAnsi="Times New Roman" w:cs="Times New Roman"/>
            <w:sz w:val="24"/>
            <w:szCs w:val="24"/>
          </w:rPr>
          <w:instrText xml:space="preserve"> PAGEREF _Toc16949735 \h </w:instrText>
        </w:r>
        <w:r w:rsidR="003754F5" w:rsidRPr="001A32EA">
          <w:rPr>
            <w:rFonts w:ascii="Times New Roman" w:hAnsi="Times New Roman" w:cs="Times New Roman"/>
            <w:sz w:val="24"/>
            <w:szCs w:val="24"/>
          </w:rPr>
        </w:r>
        <w:r w:rsidR="003754F5" w:rsidRPr="001A32EA">
          <w:rPr>
            <w:rFonts w:ascii="Times New Roman" w:hAnsi="Times New Roman" w:cs="Times New Roman"/>
            <w:sz w:val="24"/>
            <w:szCs w:val="24"/>
          </w:rPr>
          <w:fldChar w:fldCharType="separate"/>
        </w:r>
        <w:r w:rsidR="003754F5" w:rsidRPr="001A32EA">
          <w:rPr>
            <w:rFonts w:ascii="Times New Roman" w:hAnsi="Times New Roman" w:cs="Times New Roman"/>
            <w:sz w:val="24"/>
            <w:szCs w:val="24"/>
          </w:rPr>
          <w:t>1</w:t>
        </w:r>
        <w:r w:rsidR="003754F5" w:rsidRPr="001A32EA">
          <w:rPr>
            <w:rFonts w:ascii="Times New Roman" w:hAnsi="Times New Roman" w:cs="Times New Roman"/>
            <w:sz w:val="24"/>
            <w:szCs w:val="24"/>
          </w:rPr>
          <w:fldChar w:fldCharType="end"/>
        </w:r>
      </w:hyperlink>
    </w:p>
    <w:p w:rsidR="006E4DDA" w:rsidRPr="001A32EA" w:rsidRDefault="00EA4521">
      <w:pPr>
        <w:pStyle w:val="22"/>
        <w:tabs>
          <w:tab w:val="right" w:leader="dot" w:pos="9060"/>
        </w:tabs>
        <w:spacing w:line="400" w:lineRule="exact"/>
        <w:ind w:firstLineChars="50" w:firstLine="100"/>
        <w:rPr>
          <w:rFonts w:ascii="Times New Roman" w:hAnsi="Times New Roman" w:cs="Times New Roman"/>
          <w:smallCaps w:val="0"/>
          <w:sz w:val="24"/>
          <w:szCs w:val="24"/>
        </w:rPr>
      </w:pPr>
      <w:hyperlink w:anchor="_Toc16949736" w:history="1">
        <w:r w:rsidR="003754F5" w:rsidRPr="001A32EA">
          <w:rPr>
            <w:rStyle w:val="afd"/>
            <w:rFonts w:ascii="Times New Roman" w:hAnsi="Times New Roman" w:cs="Times New Roman"/>
            <w:bCs/>
            <w:sz w:val="24"/>
            <w:szCs w:val="24"/>
          </w:rPr>
          <w:t>1.2</w:t>
        </w:r>
        <w:r w:rsidR="003754F5" w:rsidRPr="001A32EA">
          <w:rPr>
            <w:rStyle w:val="afd"/>
            <w:rFonts w:ascii="Times New Roman" w:hAnsi="Times New Roman" w:cs="Times New Roman"/>
            <w:bCs/>
            <w:sz w:val="24"/>
            <w:szCs w:val="24"/>
          </w:rPr>
          <w:t>建设项目特点</w:t>
        </w:r>
        <w:r w:rsidR="003754F5" w:rsidRPr="001A32EA">
          <w:rPr>
            <w:rFonts w:ascii="Times New Roman" w:hAnsi="Times New Roman" w:cs="Times New Roman"/>
            <w:sz w:val="24"/>
            <w:szCs w:val="24"/>
          </w:rPr>
          <w:tab/>
        </w:r>
        <w:r w:rsidR="003754F5" w:rsidRPr="001A32EA">
          <w:rPr>
            <w:rFonts w:ascii="Times New Roman" w:hAnsi="Times New Roman" w:cs="Times New Roman"/>
            <w:sz w:val="24"/>
            <w:szCs w:val="24"/>
          </w:rPr>
          <w:fldChar w:fldCharType="begin"/>
        </w:r>
        <w:r w:rsidR="003754F5" w:rsidRPr="001A32EA">
          <w:rPr>
            <w:rFonts w:ascii="Times New Roman" w:hAnsi="Times New Roman" w:cs="Times New Roman"/>
            <w:sz w:val="24"/>
            <w:szCs w:val="24"/>
          </w:rPr>
          <w:instrText xml:space="preserve"> PAGEREF _Toc16949736 \h </w:instrText>
        </w:r>
        <w:r w:rsidR="003754F5" w:rsidRPr="001A32EA">
          <w:rPr>
            <w:rFonts w:ascii="Times New Roman" w:hAnsi="Times New Roman" w:cs="Times New Roman"/>
            <w:sz w:val="24"/>
            <w:szCs w:val="24"/>
          </w:rPr>
        </w:r>
        <w:r w:rsidR="003754F5" w:rsidRPr="001A32EA">
          <w:rPr>
            <w:rFonts w:ascii="Times New Roman" w:hAnsi="Times New Roman" w:cs="Times New Roman"/>
            <w:sz w:val="24"/>
            <w:szCs w:val="24"/>
          </w:rPr>
          <w:fldChar w:fldCharType="separate"/>
        </w:r>
        <w:r w:rsidR="003754F5" w:rsidRPr="001A32EA">
          <w:rPr>
            <w:rFonts w:ascii="Times New Roman" w:hAnsi="Times New Roman" w:cs="Times New Roman"/>
            <w:sz w:val="24"/>
            <w:szCs w:val="24"/>
          </w:rPr>
          <w:t>2</w:t>
        </w:r>
        <w:r w:rsidR="003754F5" w:rsidRPr="001A32EA">
          <w:rPr>
            <w:rFonts w:ascii="Times New Roman" w:hAnsi="Times New Roman" w:cs="Times New Roman"/>
            <w:sz w:val="24"/>
            <w:szCs w:val="24"/>
          </w:rPr>
          <w:fldChar w:fldCharType="end"/>
        </w:r>
      </w:hyperlink>
    </w:p>
    <w:p w:rsidR="006E4DDA" w:rsidRPr="001A32EA" w:rsidRDefault="00EA4521">
      <w:pPr>
        <w:pStyle w:val="22"/>
        <w:tabs>
          <w:tab w:val="right" w:leader="dot" w:pos="9060"/>
        </w:tabs>
        <w:spacing w:line="400" w:lineRule="exact"/>
        <w:ind w:firstLineChars="50" w:firstLine="100"/>
        <w:rPr>
          <w:rFonts w:ascii="Times New Roman" w:hAnsi="Times New Roman" w:cs="Times New Roman"/>
          <w:smallCaps w:val="0"/>
          <w:sz w:val="24"/>
          <w:szCs w:val="24"/>
        </w:rPr>
      </w:pPr>
      <w:hyperlink w:anchor="_Toc16949737" w:history="1">
        <w:r w:rsidR="003754F5" w:rsidRPr="001A32EA">
          <w:rPr>
            <w:rStyle w:val="afd"/>
            <w:rFonts w:ascii="Times New Roman" w:hAnsi="Times New Roman" w:cs="Times New Roman"/>
            <w:bCs/>
            <w:sz w:val="24"/>
            <w:szCs w:val="24"/>
          </w:rPr>
          <w:t>1.3</w:t>
        </w:r>
        <w:r w:rsidR="003754F5" w:rsidRPr="001A32EA">
          <w:rPr>
            <w:rStyle w:val="afd"/>
            <w:rFonts w:ascii="Times New Roman" w:hAnsi="Times New Roman" w:cs="Times New Roman"/>
            <w:bCs/>
            <w:sz w:val="24"/>
            <w:szCs w:val="24"/>
          </w:rPr>
          <w:t>环境影响评价的工作过程</w:t>
        </w:r>
        <w:r w:rsidR="003754F5" w:rsidRPr="001A32EA">
          <w:rPr>
            <w:rFonts w:ascii="Times New Roman" w:hAnsi="Times New Roman" w:cs="Times New Roman"/>
            <w:sz w:val="24"/>
            <w:szCs w:val="24"/>
          </w:rPr>
          <w:tab/>
        </w:r>
        <w:r w:rsidR="006E35BF" w:rsidRPr="001A32EA">
          <w:rPr>
            <w:rFonts w:ascii="Times New Roman" w:hAnsi="Times New Roman" w:cs="Times New Roman"/>
            <w:sz w:val="24"/>
            <w:szCs w:val="24"/>
          </w:rPr>
          <w:t>3</w:t>
        </w:r>
      </w:hyperlink>
    </w:p>
    <w:p w:rsidR="006E4DDA" w:rsidRPr="001A32EA" w:rsidRDefault="00EA4521">
      <w:pPr>
        <w:pStyle w:val="22"/>
        <w:tabs>
          <w:tab w:val="right" w:leader="dot" w:pos="9060"/>
        </w:tabs>
        <w:spacing w:line="400" w:lineRule="exact"/>
        <w:ind w:firstLineChars="50" w:firstLine="100"/>
        <w:rPr>
          <w:rFonts w:ascii="Times New Roman" w:hAnsi="Times New Roman" w:cs="Times New Roman"/>
          <w:smallCaps w:val="0"/>
          <w:sz w:val="24"/>
          <w:szCs w:val="24"/>
        </w:rPr>
      </w:pPr>
      <w:hyperlink w:anchor="_Toc16949738" w:history="1">
        <w:r w:rsidR="003754F5" w:rsidRPr="001A32EA">
          <w:rPr>
            <w:rStyle w:val="afd"/>
            <w:rFonts w:ascii="Times New Roman" w:hAnsi="Times New Roman" w:cs="Times New Roman"/>
            <w:bCs/>
            <w:sz w:val="24"/>
            <w:szCs w:val="24"/>
          </w:rPr>
          <w:t>1.4</w:t>
        </w:r>
        <w:r w:rsidR="003754F5" w:rsidRPr="001A32EA">
          <w:rPr>
            <w:rStyle w:val="afd"/>
            <w:rFonts w:ascii="Times New Roman" w:hAnsi="Times New Roman" w:cs="Times New Roman"/>
            <w:bCs/>
            <w:sz w:val="24"/>
            <w:szCs w:val="24"/>
          </w:rPr>
          <w:t>分析判定相关情况</w:t>
        </w:r>
        <w:r w:rsidR="003754F5" w:rsidRPr="001A32EA">
          <w:rPr>
            <w:rFonts w:ascii="Times New Roman" w:hAnsi="Times New Roman" w:cs="Times New Roman"/>
            <w:sz w:val="24"/>
            <w:szCs w:val="24"/>
          </w:rPr>
          <w:tab/>
        </w:r>
        <w:r w:rsidR="003754F5" w:rsidRPr="001A32EA">
          <w:rPr>
            <w:rFonts w:ascii="Times New Roman" w:hAnsi="Times New Roman" w:cs="Times New Roman"/>
            <w:sz w:val="24"/>
            <w:szCs w:val="24"/>
          </w:rPr>
          <w:fldChar w:fldCharType="begin"/>
        </w:r>
        <w:r w:rsidR="003754F5" w:rsidRPr="001A32EA">
          <w:rPr>
            <w:rFonts w:ascii="Times New Roman" w:hAnsi="Times New Roman" w:cs="Times New Roman"/>
            <w:sz w:val="24"/>
            <w:szCs w:val="24"/>
          </w:rPr>
          <w:instrText xml:space="preserve"> PAGEREF _Toc16949738 \h </w:instrText>
        </w:r>
        <w:r w:rsidR="003754F5" w:rsidRPr="001A32EA">
          <w:rPr>
            <w:rFonts w:ascii="Times New Roman" w:hAnsi="Times New Roman" w:cs="Times New Roman"/>
            <w:sz w:val="24"/>
            <w:szCs w:val="24"/>
          </w:rPr>
        </w:r>
        <w:r w:rsidR="003754F5" w:rsidRPr="001A32EA">
          <w:rPr>
            <w:rFonts w:ascii="Times New Roman" w:hAnsi="Times New Roman" w:cs="Times New Roman"/>
            <w:sz w:val="24"/>
            <w:szCs w:val="24"/>
          </w:rPr>
          <w:fldChar w:fldCharType="separate"/>
        </w:r>
        <w:r w:rsidR="003754F5" w:rsidRPr="001A32EA">
          <w:rPr>
            <w:rFonts w:ascii="Times New Roman" w:hAnsi="Times New Roman" w:cs="Times New Roman"/>
            <w:sz w:val="24"/>
            <w:szCs w:val="24"/>
          </w:rPr>
          <w:t>4</w:t>
        </w:r>
        <w:r w:rsidR="003754F5" w:rsidRPr="001A32EA">
          <w:rPr>
            <w:rFonts w:ascii="Times New Roman" w:hAnsi="Times New Roman" w:cs="Times New Roman"/>
            <w:sz w:val="24"/>
            <w:szCs w:val="24"/>
          </w:rPr>
          <w:fldChar w:fldCharType="end"/>
        </w:r>
      </w:hyperlink>
    </w:p>
    <w:p w:rsidR="006E4DDA" w:rsidRPr="001A32EA" w:rsidRDefault="00EA4521">
      <w:pPr>
        <w:pStyle w:val="22"/>
        <w:tabs>
          <w:tab w:val="right" w:leader="dot" w:pos="9060"/>
        </w:tabs>
        <w:spacing w:line="400" w:lineRule="exact"/>
        <w:ind w:firstLineChars="50" w:firstLine="100"/>
        <w:rPr>
          <w:rFonts w:ascii="Times New Roman" w:hAnsi="Times New Roman" w:cs="Times New Roman"/>
          <w:smallCaps w:val="0"/>
          <w:sz w:val="24"/>
          <w:szCs w:val="24"/>
        </w:rPr>
      </w:pPr>
      <w:hyperlink w:anchor="_Toc16949739" w:history="1">
        <w:r w:rsidR="003754F5" w:rsidRPr="001A32EA">
          <w:rPr>
            <w:rStyle w:val="afd"/>
            <w:rFonts w:ascii="Times New Roman" w:hAnsi="Times New Roman" w:cs="Times New Roman"/>
            <w:bCs/>
            <w:sz w:val="24"/>
            <w:szCs w:val="24"/>
          </w:rPr>
          <w:t>1.5</w:t>
        </w:r>
        <w:r w:rsidR="003754F5" w:rsidRPr="001A32EA">
          <w:rPr>
            <w:rStyle w:val="afd"/>
            <w:rFonts w:ascii="Times New Roman" w:hAnsi="Times New Roman" w:cs="Times New Roman"/>
            <w:bCs/>
            <w:sz w:val="24"/>
            <w:szCs w:val="24"/>
          </w:rPr>
          <w:t>关注的主要环境问题及环境影响</w:t>
        </w:r>
        <w:r w:rsidR="003754F5" w:rsidRPr="001A32EA">
          <w:rPr>
            <w:rFonts w:ascii="Times New Roman" w:hAnsi="Times New Roman" w:cs="Times New Roman"/>
            <w:sz w:val="24"/>
            <w:szCs w:val="24"/>
          </w:rPr>
          <w:tab/>
        </w:r>
        <w:r w:rsidR="001A32EA" w:rsidRPr="001A32EA">
          <w:rPr>
            <w:rFonts w:ascii="Times New Roman" w:hAnsi="Times New Roman" w:cs="Times New Roman" w:hint="eastAsia"/>
            <w:sz w:val="24"/>
            <w:szCs w:val="24"/>
          </w:rPr>
          <w:t>5</w:t>
        </w:r>
      </w:hyperlink>
    </w:p>
    <w:p w:rsidR="006E4DDA" w:rsidRPr="001A32EA" w:rsidRDefault="00EA4521">
      <w:pPr>
        <w:pStyle w:val="22"/>
        <w:tabs>
          <w:tab w:val="right" w:leader="dot" w:pos="9060"/>
        </w:tabs>
        <w:spacing w:line="400" w:lineRule="exact"/>
        <w:ind w:firstLineChars="50" w:firstLine="100"/>
        <w:rPr>
          <w:rFonts w:ascii="Times New Roman" w:hAnsi="Times New Roman" w:cs="Times New Roman"/>
          <w:smallCaps w:val="0"/>
          <w:sz w:val="24"/>
          <w:szCs w:val="24"/>
        </w:rPr>
      </w:pPr>
      <w:hyperlink w:anchor="_Toc16949740" w:history="1">
        <w:r w:rsidR="003754F5" w:rsidRPr="001A32EA">
          <w:rPr>
            <w:rStyle w:val="afd"/>
            <w:rFonts w:ascii="Times New Roman" w:hAnsi="Times New Roman" w:cs="Times New Roman"/>
            <w:bCs/>
            <w:sz w:val="24"/>
            <w:szCs w:val="24"/>
          </w:rPr>
          <w:t>1.6</w:t>
        </w:r>
        <w:r w:rsidR="003754F5" w:rsidRPr="001A32EA">
          <w:rPr>
            <w:rStyle w:val="afd"/>
            <w:rFonts w:ascii="Times New Roman" w:hAnsi="Times New Roman" w:cs="Times New Roman"/>
            <w:bCs/>
            <w:sz w:val="24"/>
            <w:szCs w:val="24"/>
          </w:rPr>
          <w:t>环境影响评价的主要结论</w:t>
        </w:r>
        <w:r w:rsidR="003754F5" w:rsidRPr="001A32EA">
          <w:rPr>
            <w:rFonts w:ascii="Times New Roman" w:hAnsi="Times New Roman" w:cs="Times New Roman"/>
            <w:sz w:val="24"/>
            <w:szCs w:val="24"/>
          </w:rPr>
          <w:tab/>
        </w:r>
        <w:r w:rsidR="003754F5" w:rsidRPr="001A32EA">
          <w:rPr>
            <w:rFonts w:ascii="Times New Roman" w:hAnsi="Times New Roman" w:cs="Times New Roman"/>
            <w:sz w:val="24"/>
            <w:szCs w:val="24"/>
          </w:rPr>
          <w:fldChar w:fldCharType="begin"/>
        </w:r>
        <w:r w:rsidR="003754F5" w:rsidRPr="001A32EA">
          <w:rPr>
            <w:rFonts w:ascii="Times New Roman" w:hAnsi="Times New Roman" w:cs="Times New Roman"/>
            <w:sz w:val="24"/>
            <w:szCs w:val="24"/>
          </w:rPr>
          <w:instrText xml:space="preserve"> PAGEREF _Toc16949740 \h </w:instrText>
        </w:r>
        <w:r w:rsidR="003754F5" w:rsidRPr="001A32EA">
          <w:rPr>
            <w:rFonts w:ascii="Times New Roman" w:hAnsi="Times New Roman" w:cs="Times New Roman"/>
            <w:sz w:val="24"/>
            <w:szCs w:val="24"/>
          </w:rPr>
        </w:r>
        <w:r w:rsidR="003754F5" w:rsidRPr="001A32EA">
          <w:rPr>
            <w:rFonts w:ascii="Times New Roman" w:hAnsi="Times New Roman" w:cs="Times New Roman"/>
            <w:sz w:val="24"/>
            <w:szCs w:val="24"/>
          </w:rPr>
          <w:fldChar w:fldCharType="separate"/>
        </w:r>
        <w:r w:rsidR="003754F5" w:rsidRPr="001A32EA">
          <w:rPr>
            <w:rFonts w:ascii="Times New Roman" w:hAnsi="Times New Roman" w:cs="Times New Roman"/>
            <w:sz w:val="24"/>
            <w:szCs w:val="24"/>
          </w:rPr>
          <w:t>6</w:t>
        </w:r>
        <w:r w:rsidR="003754F5" w:rsidRPr="001A32EA">
          <w:rPr>
            <w:rFonts w:ascii="Times New Roman" w:hAnsi="Times New Roman" w:cs="Times New Roman"/>
            <w:sz w:val="24"/>
            <w:szCs w:val="24"/>
          </w:rPr>
          <w:fldChar w:fldCharType="end"/>
        </w:r>
      </w:hyperlink>
    </w:p>
    <w:p w:rsidR="006E4DDA" w:rsidRPr="001A32EA" w:rsidRDefault="00EA4521">
      <w:pPr>
        <w:pStyle w:val="10"/>
        <w:tabs>
          <w:tab w:val="right" w:leader="dot" w:pos="9060"/>
        </w:tabs>
        <w:spacing w:line="400" w:lineRule="exact"/>
        <w:rPr>
          <w:rFonts w:ascii="Times New Roman" w:hAnsi="Times New Roman" w:cs="Times New Roman"/>
          <w:bCs w:val="0"/>
          <w:caps w:val="0"/>
          <w:sz w:val="24"/>
          <w:szCs w:val="24"/>
        </w:rPr>
      </w:pPr>
      <w:hyperlink w:anchor="_Toc16949741" w:history="1">
        <w:r w:rsidR="003754F5" w:rsidRPr="001A32EA">
          <w:rPr>
            <w:rStyle w:val="afd"/>
            <w:rFonts w:ascii="Times New Roman" w:hAnsi="Times New Roman" w:cs="Times New Roman"/>
            <w:sz w:val="24"/>
            <w:szCs w:val="24"/>
          </w:rPr>
          <w:t>第二章</w:t>
        </w:r>
        <w:r w:rsidR="003754F5" w:rsidRPr="001A32EA">
          <w:rPr>
            <w:rStyle w:val="afd"/>
            <w:rFonts w:ascii="Times New Roman" w:hAnsi="Times New Roman" w:cs="Times New Roman"/>
            <w:sz w:val="24"/>
            <w:szCs w:val="24"/>
          </w:rPr>
          <w:t xml:space="preserve"> </w:t>
        </w:r>
        <w:r w:rsidR="003754F5" w:rsidRPr="001A32EA">
          <w:rPr>
            <w:rStyle w:val="afd"/>
            <w:rFonts w:ascii="Times New Roman" w:hAnsi="Times New Roman" w:cs="Times New Roman"/>
            <w:sz w:val="24"/>
            <w:szCs w:val="24"/>
          </w:rPr>
          <w:t>建设项目概况</w:t>
        </w:r>
        <w:r w:rsidR="003754F5" w:rsidRPr="001A32EA">
          <w:rPr>
            <w:rFonts w:ascii="Times New Roman" w:hAnsi="Times New Roman" w:cs="Times New Roman"/>
            <w:sz w:val="24"/>
            <w:szCs w:val="24"/>
          </w:rPr>
          <w:tab/>
        </w:r>
        <w:r w:rsidR="003754F5" w:rsidRPr="001A32EA">
          <w:rPr>
            <w:rFonts w:ascii="Times New Roman" w:hAnsi="Times New Roman" w:cs="Times New Roman"/>
            <w:sz w:val="24"/>
            <w:szCs w:val="24"/>
          </w:rPr>
          <w:fldChar w:fldCharType="begin"/>
        </w:r>
        <w:r w:rsidR="003754F5" w:rsidRPr="001A32EA">
          <w:rPr>
            <w:rFonts w:ascii="Times New Roman" w:hAnsi="Times New Roman" w:cs="Times New Roman"/>
            <w:sz w:val="24"/>
            <w:szCs w:val="24"/>
          </w:rPr>
          <w:instrText xml:space="preserve"> PAGEREF _Toc16949741 \h </w:instrText>
        </w:r>
        <w:r w:rsidR="003754F5" w:rsidRPr="001A32EA">
          <w:rPr>
            <w:rFonts w:ascii="Times New Roman" w:hAnsi="Times New Roman" w:cs="Times New Roman"/>
            <w:sz w:val="24"/>
            <w:szCs w:val="24"/>
          </w:rPr>
        </w:r>
        <w:r w:rsidR="003754F5" w:rsidRPr="001A32EA">
          <w:rPr>
            <w:rFonts w:ascii="Times New Roman" w:hAnsi="Times New Roman" w:cs="Times New Roman"/>
            <w:sz w:val="24"/>
            <w:szCs w:val="24"/>
          </w:rPr>
          <w:fldChar w:fldCharType="separate"/>
        </w:r>
        <w:r w:rsidR="003754F5" w:rsidRPr="001A32EA">
          <w:rPr>
            <w:rFonts w:ascii="Times New Roman" w:hAnsi="Times New Roman" w:cs="Times New Roman"/>
            <w:sz w:val="24"/>
            <w:szCs w:val="24"/>
          </w:rPr>
          <w:t>7</w:t>
        </w:r>
        <w:r w:rsidR="003754F5" w:rsidRPr="001A32EA">
          <w:rPr>
            <w:rFonts w:ascii="Times New Roman" w:hAnsi="Times New Roman" w:cs="Times New Roman"/>
            <w:sz w:val="24"/>
            <w:szCs w:val="24"/>
          </w:rPr>
          <w:fldChar w:fldCharType="end"/>
        </w:r>
      </w:hyperlink>
    </w:p>
    <w:p w:rsidR="006E4DDA" w:rsidRPr="001A32EA" w:rsidRDefault="00EA4521">
      <w:pPr>
        <w:pStyle w:val="22"/>
        <w:tabs>
          <w:tab w:val="right" w:leader="dot" w:pos="9060"/>
        </w:tabs>
        <w:spacing w:line="400" w:lineRule="exact"/>
        <w:ind w:firstLineChars="50" w:firstLine="100"/>
        <w:rPr>
          <w:rFonts w:ascii="Times New Roman" w:hAnsi="Times New Roman" w:cs="Times New Roman"/>
          <w:sz w:val="24"/>
          <w:szCs w:val="24"/>
        </w:rPr>
      </w:pPr>
      <w:hyperlink w:anchor="_Toc16949742" w:history="1">
        <w:r w:rsidR="003754F5" w:rsidRPr="001A32EA">
          <w:rPr>
            <w:rStyle w:val="afd"/>
            <w:rFonts w:ascii="Times New Roman" w:hAnsi="Times New Roman" w:cs="Times New Roman"/>
            <w:bCs/>
            <w:sz w:val="24"/>
            <w:szCs w:val="24"/>
          </w:rPr>
          <w:t>2.1</w:t>
        </w:r>
        <w:r w:rsidR="001A32EA" w:rsidRPr="001A32EA">
          <w:rPr>
            <w:rStyle w:val="afd"/>
            <w:rFonts w:ascii="Times New Roman" w:hAnsi="Times New Roman" w:cs="Times New Roman" w:hint="eastAsia"/>
            <w:bCs/>
            <w:sz w:val="24"/>
            <w:szCs w:val="24"/>
          </w:rPr>
          <w:t>河南宏泰禽业有限责任公司目前项目概况</w:t>
        </w:r>
        <w:r w:rsidR="003754F5" w:rsidRPr="001A32EA">
          <w:rPr>
            <w:rFonts w:ascii="Times New Roman" w:hAnsi="Times New Roman" w:cs="Times New Roman"/>
            <w:sz w:val="24"/>
            <w:szCs w:val="24"/>
          </w:rPr>
          <w:tab/>
        </w:r>
        <w:r w:rsidR="003754F5" w:rsidRPr="001A32EA">
          <w:rPr>
            <w:rFonts w:ascii="Times New Roman" w:hAnsi="Times New Roman" w:cs="Times New Roman"/>
            <w:sz w:val="24"/>
            <w:szCs w:val="24"/>
          </w:rPr>
          <w:fldChar w:fldCharType="begin"/>
        </w:r>
        <w:r w:rsidR="003754F5" w:rsidRPr="001A32EA">
          <w:rPr>
            <w:rFonts w:ascii="Times New Roman" w:hAnsi="Times New Roman" w:cs="Times New Roman"/>
            <w:sz w:val="24"/>
            <w:szCs w:val="24"/>
          </w:rPr>
          <w:instrText xml:space="preserve"> PAGEREF _Toc16949742 \h </w:instrText>
        </w:r>
        <w:r w:rsidR="003754F5" w:rsidRPr="001A32EA">
          <w:rPr>
            <w:rFonts w:ascii="Times New Roman" w:hAnsi="Times New Roman" w:cs="Times New Roman"/>
            <w:sz w:val="24"/>
            <w:szCs w:val="24"/>
          </w:rPr>
        </w:r>
        <w:r w:rsidR="003754F5" w:rsidRPr="001A32EA">
          <w:rPr>
            <w:rFonts w:ascii="Times New Roman" w:hAnsi="Times New Roman" w:cs="Times New Roman"/>
            <w:sz w:val="24"/>
            <w:szCs w:val="24"/>
          </w:rPr>
          <w:fldChar w:fldCharType="separate"/>
        </w:r>
        <w:r w:rsidR="003754F5" w:rsidRPr="001A32EA">
          <w:rPr>
            <w:rFonts w:ascii="Times New Roman" w:hAnsi="Times New Roman" w:cs="Times New Roman"/>
            <w:sz w:val="24"/>
            <w:szCs w:val="24"/>
          </w:rPr>
          <w:t>7</w:t>
        </w:r>
        <w:r w:rsidR="003754F5" w:rsidRPr="001A32EA">
          <w:rPr>
            <w:rFonts w:ascii="Times New Roman" w:hAnsi="Times New Roman" w:cs="Times New Roman"/>
            <w:sz w:val="24"/>
            <w:szCs w:val="24"/>
          </w:rPr>
          <w:fldChar w:fldCharType="end"/>
        </w:r>
      </w:hyperlink>
    </w:p>
    <w:p w:rsidR="006E4DDA" w:rsidRPr="001A32EA" w:rsidRDefault="00EA4521">
      <w:pPr>
        <w:pStyle w:val="22"/>
        <w:tabs>
          <w:tab w:val="right" w:leader="dot" w:pos="9060"/>
        </w:tabs>
        <w:spacing w:line="400" w:lineRule="exact"/>
        <w:ind w:firstLineChars="50" w:firstLine="100"/>
        <w:rPr>
          <w:rFonts w:ascii="Times New Roman" w:hAnsi="Times New Roman" w:cs="Times New Roman"/>
          <w:sz w:val="24"/>
          <w:szCs w:val="24"/>
        </w:rPr>
      </w:pPr>
      <w:hyperlink w:anchor="_Toc16949742" w:history="1">
        <w:r w:rsidR="003754F5" w:rsidRPr="001A32EA">
          <w:rPr>
            <w:rStyle w:val="afd"/>
            <w:rFonts w:ascii="Times New Roman" w:hAnsi="Times New Roman" w:cs="Times New Roman"/>
            <w:bCs/>
            <w:sz w:val="24"/>
            <w:szCs w:val="24"/>
          </w:rPr>
          <w:t>2.</w:t>
        </w:r>
        <w:r w:rsidR="003754F5" w:rsidRPr="001A32EA">
          <w:rPr>
            <w:rStyle w:val="afd"/>
            <w:rFonts w:ascii="Times New Roman" w:hAnsi="Times New Roman" w:cs="Times New Roman" w:hint="eastAsia"/>
            <w:bCs/>
            <w:sz w:val="24"/>
            <w:szCs w:val="24"/>
          </w:rPr>
          <w:t>2</w:t>
        </w:r>
        <w:r w:rsidR="003754F5" w:rsidRPr="001A32EA">
          <w:rPr>
            <w:rStyle w:val="afd"/>
            <w:rFonts w:ascii="Times New Roman" w:hAnsi="Times New Roman" w:cs="Times New Roman"/>
            <w:bCs/>
            <w:sz w:val="24"/>
            <w:szCs w:val="24"/>
          </w:rPr>
          <w:t xml:space="preserve"> </w:t>
        </w:r>
        <w:r w:rsidR="001A32EA" w:rsidRPr="001A32EA">
          <w:rPr>
            <w:rStyle w:val="afd"/>
            <w:rFonts w:ascii="Times New Roman" w:hAnsi="Times New Roman" w:cs="Times New Roman" w:hint="eastAsia"/>
            <w:bCs/>
            <w:sz w:val="24"/>
            <w:szCs w:val="24"/>
          </w:rPr>
          <w:t>现有工程项目概况</w:t>
        </w:r>
        <w:r w:rsidR="003754F5" w:rsidRPr="001A32EA">
          <w:rPr>
            <w:rFonts w:ascii="Times New Roman" w:hAnsi="Times New Roman" w:cs="Times New Roman"/>
            <w:sz w:val="24"/>
            <w:szCs w:val="24"/>
          </w:rPr>
          <w:tab/>
        </w:r>
        <w:r w:rsidR="003754F5" w:rsidRPr="001A32EA">
          <w:rPr>
            <w:rFonts w:ascii="Times New Roman" w:hAnsi="Times New Roman" w:cs="Times New Roman"/>
            <w:sz w:val="24"/>
            <w:szCs w:val="24"/>
          </w:rPr>
          <w:fldChar w:fldCharType="begin"/>
        </w:r>
        <w:r w:rsidR="003754F5" w:rsidRPr="001A32EA">
          <w:rPr>
            <w:rFonts w:ascii="Times New Roman" w:hAnsi="Times New Roman" w:cs="Times New Roman"/>
            <w:sz w:val="24"/>
            <w:szCs w:val="24"/>
          </w:rPr>
          <w:instrText xml:space="preserve"> PAGEREF _Toc16949742 \h </w:instrText>
        </w:r>
        <w:r w:rsidR="003754F5" w:rsidRPr="001A32EA">
          <w:rPr>
            <w:rFonts w:ascii="Times New Roman" w:hAnsi="Times New Roman" w:cs="Times New Roman"/>
            <w:sz w:val="24"/>
            <w:szCs w:val="24"/>
          </w:rPr>
        </w:r>
        <w:r w:rsidR="003754F5" w:rsidRPr="001A32EA">
          <w:rPr>
            <w:rFonts w:ascii="Times New Roman" w:hAnsi="Times New Roman" w:cs="Times New Roman"/>
            <w:sz w:val="24"/>
            <w:szCs w:val="24"/>
          </w:rPr>
          <w:fldChar w:fldCharType="separate"/>
        </w:r>
        <w:r w:rsidR="003754F5" w:rsidRPr="001A32EA">
          <w:rPr>
            <w:rFonts w:ascii="Times New Roman" w:hAnsi="Times New Roman" w:cs="Times New Roman"/>
            <w:sz w:val="24"/>
            <w:szCs w:val="24"/>
          </w:rPr>
          <w:t>7</w:t>
        </w:r>
        <w:r w:rsidR="003754F5" w:rsidRPr="001A32EA">
          <w:rPr>
            <w:rFonts w:ascii="Times New Roman" w:hAnsi="Times New Roman" w:cs="Times New Roman"/>
            <w:sz w:val="24"/>
            <w:szCs w:val="24"/>
          </w:rPr>
          <w:fldChar w:fldCharType="end"/>
        </w:r>
      </w:hyperlink>
    </w:p>
    <w:p w:rsidR="006E4DDA" w:rsidRPr="001A32EA" w:rsidRDefault="00EA4521">
      <w:pPr>
        <w:pStyle w:val="22"/>
        <w:tabs>
          <w:tab w:val="right" w:leader="dot" w:pos="9060"/>
        </w:tabs>
        <w:spacing w:line="400" w:lineRule="exact"/>
        <w:ind w:firstLineChars="50" w:firstLine="100"/>
        <w:rPr>
          <w:rFonts w:ascii="Times New Roman" w:hAnsi="Times New Roman" w:cs="Times New Roman"/>
          <w:sz w:val="24"/>
          <w:szCs w:val="24"/>
        </w:rPr>
      </w:pPr>
      <w:hyperlink w:anchor="_Toc16949742" w:history="1">
        <w:r w:rsidR="003754F5" w:rsidRPr="001A32EA">
          <w:rPr>
            <w:rStyle w:val="afd"/>
            <w:rFonts w:ascii="Times New Roman" w:hAnsi="Times New Roman" w:cs="Times New Roman"/>
            <w:bCs/>
            <w:sz w:val="24"/>
            <w:szCs w:val="24"/>
          </w:rPr>
          <w:t>2.</w:t>
        </w:r>
        <w:r w:rsidR="003754F5" w:rsidRPr="001A32EA">
          <w:rPr>
            <w:rStyle w:val="afd"/>
            <w:rFonts w:ascii="Times New Roman" w:hAnsi="Times New Roman" w:cs="Times New Roman" w:hint="eastAsia"/>
            <w:bCs/>
            <w:sz w:val="24"/>
            <w:szCs w:val="24"/>
          </w:rPr>
          <w:t>3</w:t>
        </w:r>
        <w:r w:rsidR="003754F5" w:rsidRPr="001A32EA">
          <w:rPr>
            <w:rStyle w:val="afd"/>
            <w:rFonts w:ascii="Times New Roman" w:hAnsi="Times New Roman" w:cs="Times New Roman"/>
            <w:bCs/>
            <w:sz w:val="24"/>
            <w:szCs w:val="24"/>
          </w:rPr>
          <w:t xml:space="preserve"> </w:t>
        </w:r>
        <w:r w:rsidR="001A32EA" w:rsidRPr="001A32EA">
          <w:rPr>
            <w:rStyle w:val="afd"/>
            <w:rFonts w:ascii="Times New Roman" w:hAnsi="Times New Roman" w:cs="Times New Roman" w:hint="eastAsia"/>
            <w:bCs/>
            <w:sz w:val="24"/>
            <w:szCs w:val="24"/>
          </w:rPr>
          <w:t>扩建工程工程分析</w:t>
        </w:r>
        <w:r w:rsidR="003754F5" w:rsidRPr="001A32EA">
          <w:rPr>
            <w:rFonts w:ascii="Times New Roman" w:hAnsi="Times New Roman" w:cs="Times New Roman"/>
            <w:sz w:val="24"/>
            <w:szCs w:val="24"/>
          </w:rPr>
          <w:tab/>
        </w:r>
        <w:r w:rsidR="001A32EA" w:rsidRPr="001A32EA">
          <w:rPr>
            <w:rFonts w:ascii="Times New Roman" w:hAnsi="Times New Roman" w:cs="Times New Roman" w:hint="eastAsia"/>
            <w:sz w:val="24"/>
            <w:szCs w:val="24"/>
          </w:rPr>
          <w:t>22</w:t>
        </w:r>
      </w:hyperlink>
    </w:p>
    <w:p w:rsidR="006E4DDA" w:rsidRPr="00515A73" w:rsidRDefault="00EA4521">
      <w:pPr>
        <w:pStyle w:val="22"/>
        <w:tabs>
          <w:tab w:val="right" w:leader="dot" w:pos="9060"/>
        </w:tabs>
        <w:spacing w:line="400" w:lineRule="exact"/>
        <w:ind w:firstLineChars="50" w:firstLine="100"/>
        <w:rPr>
          <w:rFonts w:ascii="Times New Roman" w:hAnsi="Times New Roman" w:cs="Times New Roman"/>
          <w:sz w:val="24"/>
          <w:szCs w:val="24"/>
          <w:highlight w:val="yellow"/>
        </w:rPr>
      </w:pPr>
      <w:hyperlink w:anchor="_Toc16949743" w:history="1">
        <w:r w:rsidR="003754F5" w:rsidRPr="001A32EA">
          <w:rPr>
            <w:rStyle w:val="afd"/>
            <w:rFonts w:ascii="Times New Roman" w:hAnsi="Times New Roman" w:cs="Times New Roman"/>
            <w:kern w:val="0"/>
            <w:sz w:val="24"/>
            <w:szCs w:val="24"/>
          </w:rPr>
          <w:t>2.</w:t>
        </w:r>
        <w:r w:rsidR="003754F5" w:rsidRPr="001A32EA">
          <w:rPr>
            <w:rStyle w:val="afd"/>
            <w:rFonts w:ascii="Times New Roman" w:hAnsi="Times New Roman" w:cs="Times New Roman" w:hint="eastAsia"/>
            <w:kern w:val="0"/>
            <w:sz w:val="24"/>
            <w:szCs w:val="24"/>
          </w:rPr>
          <w:t>4</w:t>
        </w:r>
        <w:r w:rsidR="001A32EA" w:rsidRPr="001A32EA">
          <w:rPr>
            <w:rStyle w:val="afd"/>
            <w:rFonts w:ascii="Times New Roman" w:hAnsi="Times New Roman" w:cs="Times New Roman" w:hint="eastAsia"/>
            <w:bCs/>
            <w:kern w:val="0"/>
            <w:sz w:val="24"/>
            <w:szCs w:val="24"/>
          </w:rPr>
          <w:t>扩建工程完成后全场工程分析</w:t>
        </w:r>
        <w:r w:rsidR="003754F5" w:rsidRPr="001A32EA">
          <w:rPr>
            <w:rStyle w:val="afd"/>
            <w:rFonts w:ascii="Times New Roman" w:hAnsi="Times New Roman" w:cs="Times New Roman"/>
            <w:sz w:val="24"/>
            <w:szCs w:val="24"/>
          </w:rPr>
          <w:tab/>
        </w:r>
        <w:r w:rsidR="001A32EA" w:rsidRPr="001A32EA">
          <w:rPr>
            <w:rStyle w:val="afd"/>
            <w:rFonts w:ascii="Times New Roman" w:hAnsi="Times New Roman" w:cs="Times New Roman" w:hint="eastAsia"/>
            <w:sz w:val="24"/>
            <w:szCs w:val="24"/>
          </w:rPr>
          <w:t>55</w:t>
        </w:r>
      </w:hyperlink>
    </w:p>
    <w:p w:rsidR="006E4DDA" w:rsidRPr="001A32EA" w:rsidRDefault="00EA4521">
      <w:pPr>
        <w:pStyle w:val="10"/>
        <w:tabs>
          <w:tab w:val="right" w:leader="dot" w:pos="9060"/>
        </w:tabs>
        <w:spacing w:line="400" w:lineRule="exact"/>
        <w:rPr>
          <w:rFonts w:ascii="Times New Roman" w:hAnsi="Times New Roman" w:cs="Times New Roman"/>
          <w:b w:val="0"/>
          <w:bCs w:val="0"/>
          <w:caps w:val="0"/>
          <w:sz w:val="24"/>
          <w:szCs w:val="24"/>
        </w:rPr>
      </w:pPr>
      <w:hyperlink w:anchor="_Toc16949744" w:history="1">
        <w:r w:rsidR="003754F5" w:rsidRPr="001A32EA">
          <w:rPr>
            <w:rStyle w:val="afd"/>
            <w:rFonts w:ascii="Times New Roman" w:hAnsi="Times New Roman" w:cs="Times New Roman"/>
            <w:sz w:val="24"/>
            <w:szCs w:val="24"/>
          </w:rPr>
          <w:t>第三章</w:t>
        </w:r>
        <w:r w:rsidR="003754F5" w:rsidRPr="001A32EA">
          <w:rPr>
            <w:rStyle w:val="afd"/>
            <w:rFonts w:ascii="Times New Roman" w:hAnsi="Times New Roman" w:cs="Times New Roman"/>
            <w:sz w:val="24"/>
            <w:szCs w:val="24"/>
          </w:rPr>
          <w:t xml:space="preserve"> </w:t>
        </w:r>
        <w:r w:rsidR="003754F5" w:rsidRPr="001A32EA">
          <w:rPr>
            <w:rStyle w:val="afd"/>
            <w:rFonts w:ascii="Times New Roman" w:hAnsi="Times New Roman" w:cs="Times New Roman"/>
            <w:sz w:val="24"/>
            <w:szCs w:val="24"/>
          </w:rPr>
          <w:t>环境现状调查与评价</w:t>
        </w:r>
        <w:r w:rsidR="003754F5" w:rsidRPr="001A32EA">
          <w:rPr>
            <w:rFonts w:ascii="Times New Roman" w:hAnsi="Times New Roman" w:cs="Times New Roman"/>
            <w:sz w:val="24"/>
            <w:szCs w:val="24"/>
          </w:rPr>
          <w:tab/>
        </w:r>
        <w:r w:rsidR="001A32EA" w:rsidRPr="001A32EA">
          <w:rPr>
            <w:rFonts w:ascii="Times New Roman" w:hAnsi="Times New Roman" w:cs="Times New Roman" w:hint="eastAsia"/>
            <w:sz w:val="24"/>
            <w:szCs w:val="24"/>
          </w:rPr>
          <w:t>69</w:t>
        </w:r>
      </w:hyperlink>
    </w:p>
    <w:p w:rsidR="006E4DDA" w:rsidRPr="001A32EA" w:rsidRDefault="00EA4521">
      <w:pPr>
        <w:pStyle w:val="22"/>
        <w:tabs>
          <w:tab w:val="right" w:leader="dot" w:pos="9060"/>
        </w:tabs>
        <w:spacing w:line="400" w:lineRule="exact"/>
        <w:ind w:firstLineChars="50" w:firstLine="100"/>
        <w:rPr>
          <w:rFonts w:ascii="Times New Roman" w:hAnsi="Times New Roman" w:cs="Times New Roman"/>
          <w:smallCaps w:val="0"/>
          <w:sz w:val="24"/>
          <w:szCs w:val="24"/>
        </w:rPr>
      </w:pPr>
      <w:hyperlink w:anchor="_Toc16949745" w:history="1">
        <w:r w:rsidR="003754F5" w:rsidRPr="001A32EA">
          <w:rPr>
            <w:rStyle w:val="afd"/>
            <w:rFonts w:ascii="Times New Roman" w:hAnsi="Times New Roman" w:cs="Times New Roman"/>
            <w:kern w:val="0"/>
            <w:sz w:val="24"/>
            <w:szCs w:val="24"/>
          </w:rPr>
          <w:t xml:space="preserve">3.1 </w:t>
        </w:r>
        <w:r w:rsidR="003754F5" w:rsidRPr="001A32EA">
          <w:rPr>
            <w:rStyle w:val="afd"/>
            <w:rFonts w:ascii="Times New Roman" w:hAnsi="Times New Roman" w:cs="Times New Roman"/>
            <w:kern w:val="0"/>
            <w:sz w:val="24"/>
            <w:szCs w:val="24"/>
          </w:rPr>
          <w:t>环境空气质量现状监测与评价</w:t>
        </w:r>
        <w:r w:rsidR="003754F5" w:rsidRPr="001A32EA">
          <w:rPr>
            <w:rFonts w:ascii="Times New Roman" w:hAnsi="Times New Roman" w:cs="Times New Roman"/>
            <w:sz w:val="24"/>
            <w:szCs w:val="24"/>
          </w:rPr>
          <w:tab/>
        </w:r>
        <w:r w:rsidR="001A32EA" w:rsidRPr="001A32EA">
          <w:rPr>
            <w:rFonts w:ascii="Times New Roman" w:hAnsi="Times New Roman" w:cs="Times New Roman" w:hint="eastAsia"/>
            <w:sz w:val="24"/>
            <w:szCs w:val="24"/>
          </w:rPr>
          <w:t>69</w:t>
        </w:r>
      </w:hyperlink>
    </w:p>
    <w:p w:rsidR="006E4DDA" w:rsidRPr="001A32EA" w:rsidRDefault="00EA4521">
      <w:pPr>
        <w:pStyle w:val="22"/>
        <w:tabs>
          <w:tab w:val="right" w:leader="dot" w:pos="9060"/>
        </w:tabs>
        <w:spacing w:line="400" w:lineRule="exact"/>
        <w:ind w:firstLineChars="50" w:firstLine="100"/>
        <w:rPr>
          <w:rFonts w:ascii="Times New Roman" w:hAnsi="Times New Roman" w:cs="Times New Roman"/>
          <w:smallCaps w:val="0"/>
          <w:sz w:val="24"/>
          <w:szCs w:val="24"/>
        </w:rPr>
      </w:pPr>
      <w:hyperlink w:anchor="_Toc16949746" w:history="1">
        <w:r w:rsidR="003754F5" w:rsidRPr="001A32EA">
          <w:rPr>
            <w:rStyle w:val="afd"/>
            <w:rFonts w:ascii="Times New Roman" w:hAnsi="Times New Roman" w:cs="Times New Roman"/>
            <w:kern w:val="0"/>
            <w:sz w:val="24"/>
            <w:szCs w:val="24"/>
          </w:rPr>
          <w:t xml:space="preserve">3.2 </w:t>
        </w:r>
        <w:r w:rsidR="003754F5" w:rsidRPr="001A32EA">
          <w:rPr>
            <w:rStyle w:val="afd"/>
            <w:rFonts w:ascii="Times New Roman" w:hAnsi="Times New Roman" w:cs="Times New Roman"/>
            <w:kern w:val="0"/>
            <w:sz w:val="24"/>
            <w:szCs w:val="24"/>
          </w:rPr>
          <w:t>地表水环境质量现状监测与评价</w:t>
        </w:r>
        <w:r w:rsidR="003754F5" w:rsidRPr="001A32EA">
          <w:rPr>
            <w:rFonts w:ascii="Times New Roman" w:hAnsi="Times New Roman" w:cs="Times New Roman"/>
            <w:sz w:val="24"/>
            <w:szCs w:val="24"/>
          </w:rPr>
          <w:tab/>
        </w:r>
      </w:hyperlink>
      <w:r w:rsidR="001A32EA" w:rsidRPr="001A32EA">
        <w:rPr>
          <w:rFonts w:ascii="Times New Roman" w:hAnsi="Times New Roman" w:cs="Times New Roman" w:hint="eastAsia"/>
          <w:sz w:val="24"/>
          <w:szCs w:val="24"/>
        </w:rPr>
        <w:t>69</w:t>
      </w:r>
    </w:p>
    <w:p w:rsidR="006E4DDA" w:rsidRPr="001A32EA" w:rsidRDefault="00EA4521">
      <w:pPr>
        <w:pStyle w:val="22"/>
        <w:tabs>
          <w:tab w:val="right" w:leader="dot" w:pos="9060"/>
        </w:tabs>
        <w:spacing w:line="400" w:lineRule="exact"/>
        <w:ind w:firstLineChars="50" w:firstLine="100"/>
        <w:rPr>
          <w:rFonts w:ascii="Times New Roman" w:hAnsi="Times New Roman" w:cs="Times New Roman"/>
          <w:smallCaps w:val="0"/>
          <w:sz w:val="24"/>
          <w:szCs w:val="24"/>
        </w:rPr>
      </w:pPr>
      <w:hyperlink w:anchor="_Toc16949747" w:history="1">
        <w:r w:rsidR="003754F5" w:rsidRPr="001A32EA">
          <w:rPr>
            <w:rStyle w:val="afd"/>
            <w:rFonts w:ascii="Times New Roman" w:hAnsi="Times New Roman" w:cs="Times New Roman"/>
            <w:kern w:val="0"/>
            <w:sz w:val="24"/>
            <w:szCs w:val="24"/>
          </w:rPr>
          <w:t xml:space="preserve">3.3 </w:t>
        </w:r>
        <w:r w:rsidR="003754F5" w:rsidRPr="001A32EA">
          <w:rPr>
            <w:rStyle w:val="afd"/>
            <w:rFonts w:ascii="Times New Roman" w:hAnsi="Times New Roman" w:cs="Times New Roman"/>
            <w:kern w:val="0"/>
            <w:sz w:val="24"/>
            <w:szCs w:val="24"/>
          </w:rPr>
          <w:t>地下水质量现状监测与评价</w:t>
        </w:r>
        <w:r w:rsidR="003754F5" w:rsidRPr="001A32EA">
          <w:rPr>
            <w:rFonts w:ascii="Times New Roman" w:hAnsi="Times New Roman" w:cs="Times New Roman"/>
            <w:sz w:val="24"/>
            <w:szCs w:val="24"/>
          </w:rPr>
          <w:tab/>
        </w:r>
      </w:hyperlink>
      <w:r w:rsidR="001A32EA" w:rsidRPr="001A32EA">
        <w:rPr>
          <w:rFonts w:ascii="Times New Roman" w:hAnsi="Times New Roman" w:cs="Times New Roman" w:hint="eastAsia"/>
          <w:sz w:val="24"/>
          <w:szCs w:val="24"/>
        </w:rPr>
        <w:t>69</w:t>
      </w:r>
    </w:p>
    <w:p w:rsidR="006E4DDA" w:rsidRPr="001A32EA" w:rsidRDefault="00EA4521">
      <w:pPr>
        <w:pStyle w:val="22"/>
        <w:tabs>
          <w:tab w:val="right" w:leader="dot" w:pos="9060"/>
        </w:tabs>
        <w:spacing w:line="400" w:lineRule="exact"/>
        <w:ind w:firstLineChars="50" w:firstLine="100"/>
        <w:rPr>
          <w:rFonts w:ascii="Times New Roman" w:hAnsi="Times New Roman" w:cs="Times New Roman"/>
          <w:smallCaps w:val="0"/>
          <w:sz w:val="24"/>
          <w:szCs w:val="24"/>
        </w:rPr>
      </w:pPr>
      <w:hyperlink w:anchor="_Toc16949748" w:history="1">
        <w:r w:rsidR="003754F5" w:rsidRPr="001A32EA">
          <w:rPr>
            <w:rStyle w:val="afd"/>
            <w:rFonts w:ascii="Times New Roman" w:hAnsi="Times New Roman" w:cs="Times New Roman"/>
            <w:kern w:val="0"/>
            <w:sz w:val="24"/>
            <w:szCs w:val="24"/>
          </w:rPr>
          <w:t xml:space="preserve">3.4 </w:t>
        </w:r>
        <w:r w:rsidR="003754F5" w:rsidRPr="001A32EA">
          <w:rPr>
            <w:rStyle w:val="afd"/>
            <w:rFonts w:ascii="Times New Roman" w:hAnsi="Times New Roman" w:cs="Times New Roman"/>
            <w:kern w:val="0"/>
            <w:sz w:val="24"/>
            <w:szCs w:val="24"/>
          </w:rPr>
          <w:t>声环境质量现状监测与评价</w:t>
        </w:r>
        <w:r w:rsidR="003754F5" w:rsidRPr="001A32EA">
          <w:rPr>
            <w:rFonts w:ascii="Times New Roman" w:hAnsi="Times New Roman" w:cs="Times New Roman"/>
            <w:sz w:val="24"/>
            <w:szCs w:val="24"/>
          </w:rPr>
          <w:tab/>
        </w:r>
      </w:hyperlink>
      <w:r w:rsidR="001A32EA" w:rsidRPr="001A32EA">
        <w:rPr>
          <w:rFonts w:ascii="Times New Roman" w:hAnsi="Times New Roman" w:cs="Times New Roman" w:hint="eastAsia"/>
          <w:sz w:val="24"/>
          <w:szCs w:val="24"/>
        </w:rPr>
        <w:t>70</w:t>
      </w:r>
    </w:p>
    <w:p w:rsidR="006E4DDA" w:rsidRPr="001A32EA" w:rsidRDefault="00EA4521">
      <w:pPr>
        <w:pStyle w:val="22"/>
        <w:tabs>
          <w:tab w:val="right" w:leader="dot" w:pos="9060"/>
        </w:tabs>
        <w:spacing w:line="400" w:lineRule="exact"/>
        <w:ind w:firstLineChars="50" w:firstLine="100"/>
        <w:rPr>
          <w:rFonts w:ascii="Times New Roman" w:hAnsi="Times New Roman" w:cs="Times New Roman"/>
          <w:smallCaps w:val="0"/>
          <w:sz w:val="24"/>
          <w:szCs w:val="24"/>
        </w:rPr>
      </w:pPr>
      <w:hyperlink w:anchor="_Toc16949749" w:history="1">
        <w:r w:rsidR="003754F5" w:rsidRPr="001A32EA">
          <w:rPr>
            <w:rStyle w:val="afd"/>
            <w:rFonts w:ascii="Times New Roman" w:hAnsi="Times New Roman" w:cs="Times New Roman"/>
            <w:kern w:val="0"/>
            <w:sz w:val="24"/>
            <w:szCs w:val="24"/>
          </w:rPr>
          <w:t>3.5</w:t>
        </w:r>
        <w:r w:rsidR="003754F5" w:rsidRPr="001A32EA">
          <w:rPr>
            <w:rStyle w:val="afd"/>
            <w:rFonts w:ascii="Times New Roman" w:hAnsi="Times New Roman" w:cs="Times New Roman"/>
            <w:kern w:val="0"/>
            <w:sz w:val="24"/>
            <w:szCs w:val="24"/>
          </w:rPr>
          <w:t>土壤环境质量现状监测与评价</w:t>
        </w:r>
        <w:r w:rsidR="003754F5" w:rsidRPr="001A32EA">
          <w:rPr>
            <w:rFonts w:ascii="Times New Roman" w:hAnsi="Times New Roman" w:cs="Times New Roman"/>
            <w:sz w:val="24"/>
            <w:szCs w:val="24"/>
          </w:rPr>
          <w:tab/>
        </w:r>
        <w:r w:rsidR="003754F5" w:rsidRPr="001A32EA">
          <w:rPr>
            <w:rFonts w:ascii="Times New Roman" w:hAnsi="Times New Roman" w:cs="Times New Roman"/>
            <w:sz w:val="24"/>
            <w:szCs w:val="24"/>
          </w:rPr>
          <w:fldChar w:fldCharType="begin"/>
        </w:r>
        <w:r w:rsidR="003754F5" w:rsidRPr="001A32EA">
          <w:rPr>
            <w:rFonts w:ascii="Times New Roman" w:hAnsi="Times New Roman" w:cs="Times New Roman"/>
            <w:sz w:val="24"/>
            <w:szCs w:val="24"/>
          </w:rPr>
          <w:instrText xml:space="preserve"> PAGEREF _Toc16949749 \h </w:instrText>
        </w:r>
        <w:r w:rsidR="003754F5" w:rsidRPr="001A32EA">
          <w:rPr>
            <w:rFonts w:ascii="Times New Roman" w:hAnsi="Times New Roman" w:cs="Times New Roman"/>
            <w:sz w:val="24"/>
            <w:szCs w:val="24"/>
          </w:rPr>
        </w:r>
        <w:r w:rsidR="003754F5" w:rsidRPr="001A32EA">
          <w:rPr>
            <w:rFonts w:ascii="Times New Roman" w:hAnsi="Times New Roman" w:cs="Times New Roman"/>
            <w:sz w:val="24"/>
            <w:szCs w:val="24"/>
          </w:rPr>
          <w:fldChar w:fldCharType="end"/>
        </w:r>
      </w:hyperlink>
      <w:r w:rsidR="001A32EA" w:rsidRPr="001A32EA">
        <w:rPr>
          <w:rFonts w:ascii="Times New Roman" w:hAnsi="Times New Roman" w:cs="Times New Roman" w:hint="eastAsia"/>
          <w:sz w:val="24"/>
          <w:szCs w:val="24"/>
        </w:rPr>
        <w:t>70</w:t>
      </w:r>
    </w:p>
    <w:p w:rsidR="006E4DDA" w:rsidRPr="001A32EA" w:rsidRDefault="00EA4521">
      <w:pPr>
        <w:pStyle w:val="10"/>
        <w:tabs>
          <w:tab w:val="right" w:leader="dot" w:pos="9060"/>
        </w:tabs>
        <w:spacing w:line="400" w:lineRule="exact"/>
        <w:rPr>
          <w:rFonts w:ascii="Times New Roman" w:hAnsi="Times New Roman" w:cs="Times New Roman"/>
          <w:b w:val="0"/>
          <w:bCs w:val="0"/>
          <w:caps w:val="0"/>
          <w:sz w:val="24"/>
          <w:szCs w:val="24"/>
        </w:rPr>
      </w:pPr>
      <w:hyperlink w:anchor="_Toc16949750" w:history="1">
        <w:r w:rsidR="003754F5" w:rsidRPr="001A32EA">
          <w:rPr>
            <w:rStyle w:val="afd"/>
            <w:rFonts w:ascii="Times New Roman" w:hAnsi="Times New Roman" w:cs="Times New Roman"/>
            <w:sz w:val="24"/>
            <w:szCs w:val="24"/>
          </w:rPr>
          <w:t>第四章</w:t>
        </w:r>
        <w:r w:rsidR="003754F5" w:rsidRPr="001A32EA">
          <w:rPr>
            <w:rStyle w:val="afd"/>
            <w:rFonts w:ascii="Times New Roman" w:hAnsi="Times New Roman" w:cs="Times New Roman"/>
            <w:sz w:val="24"/>
            <w:szCs w:val="24"/>
          </w:rPr>
          <w:t xml:space="preserve"> </w:t>
        </w:r>
        <w:r w:rsidR="003754F5" w:rsidRPr="001A32EA">
          <w:rPr>
            <w:rStyle w:val="afd"/>
            <w:rFonts w:ascii="Times New Roman" w:hAnsi="Times New Roman" w:cs="Times New Roman"/>
            <w:sz w:val="24"/>
            <w:szCs w:val="24"/>
          </w:rPr>
          <w:t>环境影响分析</w:t>
        </w:r>
        <w:r w:rsidR="003754F5" w:rsidRPr="001A32EA">
          <w:rPr>
            <w:rFonts w:ascii="Times New Roman" w:hAnsi="Times New Roman" w:cs="Times New Roman"/>
            <w:sz w:val="24"/>
            <w:szCs w:val="24"/>
          </w:rPr>
          <w:tab/>
        </w:r>
        <w:r w:rsidR="003754F5" w:rsidRPr="001A32EA">
          <w:rPr>
            <w:rFonts w:ascii="Times New Roman" w:hAnsi="Times New Roman" w:cs="Times New Roman"/>
            <w:sz w:val="24"/>
            <w:szCs w:val="24"/>
          </w:rPr>
          <w:fldChar w:fldCharType="begin"/>
        </w:r>
        <w:r w:rsidR="003754F5" w:rsidRPr="001A32EA">
          <w:rPr>
            <w:rFonts w:ascii="Times New Roman" w:hAnsi="Times New Roman" w:cs="Times New Roman"/>
            <w:sz w:val="24"/>
            <w:szCs w:val="24"/>
          </w:rPr>
          <w:instrText xml:space="preserve"> PAGEREF _Toc16949750 \h </w:instrText>
        </w:r>
        <w:r w:rsidR="003754F5" w:rsidRPr="001A32EA">
          <w:rPr>
            <w:rFonts w:ascii="Times New Roman" w:hAnsi="Times New Roman" w:cs="Times New Roman"/>
            <w:sz w:val="24"/>
            <w:szCs w:val="24"/>
          </w:rPr>
        </w:r>
        <w:r w:rsidR="003754F5" w:rsidRPr="001A32EA">
          <w:rPr>
            <w:rFonts w:ascii="Times New Roman" w:hAnsi="Times New Roman" w:cs="Times New Roman"/>
            <w:sz w:val="24"/>
            <w:szCs w:val="24"/>
          </w:rPr>
          <w:fldChar w:fldCharType="end"/>
        </w:r>
      </w:hyperlink>
      <w:r w:rsidR="001A32EA" w:rsidRPr="001A32EA">
        <w:rPr>
          <w:rFonts w:ascii="Times New Roman" w:hAnsi="Times New Roman" w:cs="Times New Roman" w:hint="eastAsia"/>
          <w:sz w:val="24"/>
          <w:szCs w:val="24"/>
        </w:rPr>
        <w:t>71</w:t>
      </w:r>
    </w:p>
    <w:p w:rsidR="006E4DDA" w:rsidRPr="001A32EA" w:rsidRDefault="00EA4521">
      <w:pPr>
        <w:pStyle w:val="22"/>
        <w:tabs>
          <w:tab w:val="right" w:leader="dot" w:pos="9060"/>
        </w:tabs>
        <w:spacing w:line="400" w:lineRule="exact"/>
        <w:ind w:firstLineChars="50" w:firstLine="100"/>
        <w:rPr>
          <w:rFonts w:ascii="Times New Roman" w:hAnsi="Times New Roman" w:cs="Times New Roman"/>
          <w:smallCaps w:val="0"/>
          <w:sz w:val="24"/>
          <w:szCs w:val="24"/>
        </w:rPr>
      </w:pPr>
      <w:hyperlink w:anchor="_Toc16949751" w:history="1">
        <w:r w:rsidR="003754F5" w:rsidRPr="001A32EA">
          <w:rPr>
            <w:rStyle w:val="afd"/>
            <w:rFonts w:ascii="Times New Roman" w:hAnsi="Times New Roman" w:cs="Times New Roman"/>
            <w:kern w:val="0"/>
            <w:sz w:val="24"/>
            <w:szCs w:val="24"/>
          </w:rPr>
          <w:t xml:space="preserve">4.1 </w:t>
        </w:r>
        <w:r w:rsidR="003754F5" w:rsidRPr="001A32EA">
          <w:rPr>
            <w:rStyle w:val="afd"/>
            <w:rFonts w:ascii="Times New Roman" w:hAnsi="Times New Roman" w:cs="Times New Roman"/>
            <w:kern w:val="0"/>
            <w:sz w:val="24"/>
            <w:szCs w:val="24"/>
          </w:rPr>
          <w:t>大气环境影响预测与评价</w:t>
        </w:r>
        <w:r w:rsidR="003754F5" w:rsidRPr="001A32EA">
          <w:rPr>
            <w:rFonts w:ascii="Times New Roman" w:hAnsi="Times New Roman" w:cs="Times New Roman"/>
            <w:sz w:val="24"/>
            <w:szCs w:val="24"/>
          </w:rPr>
          <w:tab/>
        </w:r>
      </w:hyperlink>
      <w:r w:rsidR="001A32EA" w:rsidRPr="001A32EA">
        <w:rPr>
          <w:rFonts w:ascii="Times New Roman" w:hAnsi="Times New Roman" w:cs="Times New Roman" w:hint="eastAsia"/>
          <w:sz w:val="24"/>
          <w:szCs w:val="24"/>
        </w:rPr>
        <w:t>71</w:t>
      </w:r>
    </w:p>
    <w:p w:rsidR="006E4DDA" w:rsidRPr="001A32EA" w:rsidRDefault="00EA4521">
      <w:pPr>
        <w:pStyle w:val="22"/>
        <w:tabs>
          <w:tab w:val="right" w:leader="dot" w:pos="9060"/>
        </w:tabs>
        <w:spacing w:line="400" w:lineRule="exact"/>
        <w:ind w:firstLineChars="50" w:firstLine="100"/>
        <w:rPr>
          <w:rFonts w:ascii="Times New Roman" w:hAnsi="Times New Roman" w:cs="Times New Roman"/>
          <w:smallCaps w:val="0"/>
          <w:sz w:val="24"/>
          <w:szCs w:val="24"/>
        </w:rPr>
      </w:pPr>
      <w:hyperlink w:anchor="_Toc16949752" w:history="1">
        <w:r w:rsidR="003754F5" w:rsidRPr="001A32EA">
          <w:rPr>
            <w:rStyle w:val="afd"/>
            <w:rFonts w:ascii="Times New Roman" w:hAnsi="Times New Roman" w:cs="Times New Roman"/>
            <w:kern w:val="0"/>
            <w:sz w:val="24"/>
            <w:szCs w:val="24"/>
          </w:rPr>
          <w:t xml:space="preserve">4.2 </w:t>
        </w:r>
        <w:r w:rsidR="003754F5" w:rsidRPr="001A32EA">
          <w:rPr>
            <w:rStyle w:val="afd"/>
            <w:rFonts w:ascii="Times New Roman" w:hAnsi="Times New Roman" w:cs="Times New Roman"/>
            <w:kern w:val="0"/>
            <w:sz w:val="24"/>
            <w:szCs w:val="24"/>
          </w:rPr>
          <w:t>地表水环境影响预测与评价</w:t>
        </w:r>
        <w:r w:rsidR="003754F5" w:rsidRPr="001A32EA">
          <w:rPr>
            <w:rFonts w:ascii="Times New Roman" w:hAnsi="Times New Roman" w:cs="Times New Roman"/>
            <w:sz w:val="24"/>
            <w:szCs w:val="24"/>
          </w:rPr>
          <w:tab/>
        </w:r>
      </w:hyperlink>
      <w:r w:rsidR="001A32EA" w:rsidRPr="001A32EA">
        <w:rPr>
          <w:rFonts w:ascii="Times New Roman" w:hAnsi="Times New Roman" w:cs="Times New Roman" w:hint="eastAsia"/>
          <w:sz w:val="24"/>
          <w:szCs w:val="24"/>
        </w:rPr>
        <w:t>71</w:t>
      </w:r>
    </w:p>
    <w:p w:rsidR="006E4DDA" w:rsidRPr="001A32EA" w:rsidRDefault="00EA4521">
      <w:pPr>
        <w:pStyle w:val="22"/>
        <w:tabs>
          <w:tab w:val="right" w:leader="dot" w:pos="9060"/>
        </w:tabs>
        <w:spacing w:line="400" w:lineRule="exact"/>
        <w:ind w:firstLineChars="50" w:firstLine="100"/>
        <w:rPr>
          <w:rFonts w:ascii="Times New Roman" w:hAnsi="Times New Roman" w:cs="Times New Roman"/>
          <w:smallCaps w:val="0"/>
          <w:sz w:val="24"/>
          <w:szCs w:val="24"/>
        </w:rPr>
      </w:pPr>
      <w:hyperlink w:anchor="_Toc16949753" w:history="1">
        <w:r w:rsidR="003754F5" w:rsidRPr="001A32EA">
          <w:rPr>
            <w:rStyle w:val="afd"/>
            <w:rFonts w:ascii="Times New Roman" w:hAnsi="Times New Roman" w:cs="Times New Roman"/>
            <w:kern w:val="0"/>
            <w:sz w:val="24"/>
            <w:szCs w:val="24"/>
          </w:rPr>
          <w:t xml:space="preserve">4.3 </w:t>
        </w:r>
        <w:r w:rsidR="003754F5" w:rsidRPr="001A32EA">
          <w:rPr>
            <w:rStyle w:val="afd"/>
            <w:rFonts w:ascii="Times New Roman" w:hAnsi="Times New Roman" w:cs="Times New Roman"/>
            <w:kern w:val="0"/>
            <w:sz w:val="24"/>
            <w:szCs w:val="24"/>
          </w:rPr>
          <w:t>地下水环境影响预测与评价</w:t>
        </w:r>
        <w:r w:rsidR="003754F5" w:rsidRPr="001A32EA">
          <w:rPr>
            <w:rFonts w:ascii="Times New Roman" w:hAnsi="Times New Roman" w:cs="Times New Roman"/>
            <w:sz w:val="24"/>
            <w:szCs w:val="24"/>
          </w:rPr>
          <w:tab/>
        </w:r>
      </w:hyperlink>
      <w:r w:rsidR="001A32EA" w:rsidRPr="001A32EA">
        <w:rPr>
          <w:rFonts w:ascii="Times New Roman" w:hAnsi="Times New Roman" w:cs="Times New Roman" w:hint="eastAsia"/>
          <w:sz w:val="24"/>
          <w:szCs w:val="24"/>
        </w:rPr>
        <w:t>71</w:t>
      </w:r>
    </w:p>
    <w:p w:rsidR="006E4DDA" w:rsidRPr="001A32EA" w:rsidRDefault="00EA4521">
      <w:pPr>
        <w:pStyle w:val="22"/>
        <w:tabs>
          <w:tab w:val="right" w:leader="dot" w:pos="9060"/>
        </w:tabs>
        <w:spacing w:line="400" w:lineRule="exact"/>
        <w:ind w:firstLineChars="50" w:firstLine="100"/>
        <w:rPr>
          <w:rFonts w:ascii="Times New Roman" w:hAnsi="Times New Roman" w:cs="Times New Roman"/>
          <w:smallCaps w:val="0"/>
          <w:sz w:val="24"/>
          <w:szCs w:val="24"/>
        </w:rPr>
      </w:pPr>
      <w:hyperlink w:anchor="_Toc16949754" w:history="1">
        <w:r w:rsidR="003754F5" w:rsidRPr="001A32EA">
          <w:rPr>
            <w:rStyle w:val="afd"/>
            <w:rFonts w:ascii="Times New Roman" w:hAnsi="Times New Roman" w:cs="Times New Roman"/>
            <w:kern w:val="0"/>
            <w:sz w:val="24"/>
            <w:szCs w:val="24"/>
          </w:rPr>
          <w:t xml:space="preserve">4.4 </w:t>
        </w:r>
        <w:r w:rsidR="003754F5" w:rsidRPr="001A32EA">
          <w:rPr>
            <w:rStyle w:val="afd"/>
            <w:rFonts w:ascii="Times New Roman" w:hAnsi="Times New Roman" w:cs="Times New Roman"/>
            <w:kern w:val="0"/>
            <w:sz w:val="24"/>
            <w:szCs w:val="24"/>
          </w:rPr>
          <w:t>声环境影响预测与评价</w:t>
        </w:r>
        <w:r w:rsidR="003754F5" w:rsidRPr="001A32EA">
          <w:rPr>
            <w:rFonts w:ascii="Times New Roman" w:hAnsi="Times New Roman" w:cs="Times New Roman"/>
            <w:sz w:val="24"/>
            <w:szCs w:val="24"/>
          </w:rPr>
          <w:tab/>
        </w:r>
      </w:hyperlink>
      <w:r w:rsidR="001A32EA" w:rsidRPr="001A32EA">
        <w:rPr>
          <w:rFonts w:ascii="Times New Roman" w:hAnsi="Times New Roman" w:cs="Times New Roman" w:hint="eastAsia"/>
          <w:sz w:val="24"/>
          <w:szCs w:val="24"/>
        </w:rPr>
        <w:t>72</w:t>
      </w:r>
    </w:p>
    <w:p w:rsidR="006E4DDA" w:rsidRPr="001A32EA" w:rsidRDefault="00EA4521">
      <w:pPr>
        <w:pStyle w:val="22"/>
        <w:tabs>
          <w:tab w:val="right" w:leader="dot" w:pos="9060"/>
        </w:tabs>
        <w:spacing w:line="400" w:lineRule="exact"/>
        <w:ind w:firstLineChars="50" w:firstLine="100"/>
        <w:rPr>
          <w:rFonts w:ascii="Times New Roman" w:hAnsi="Times New Roman" w:cs="Times New Roman"/>
          <w:smallCaps w:val="0"/>
          <w:sz w:val="24"/>
          <w:szCs w:val="24"/>
        </w:rPr>
      </w:pPr>
      <w:hyperlink w:anchor="_Toc16949755" w:history="1">
        <w:r w:rsidR="003754F5" w:rsidRPr="001A32EA">
          <w:rPr>
            <w:rStyle w:val="afd"/>
            <w:rFonts w:ascii="Times New Roman" w:hAnsi="Times New Roman" w:cs="Times New Roman"/>
            <w:kern w:val="0"/>
            <w:sz w:val="24"/>
            <w:szCs w:val="24"/>
          </w:rPr>
          <w:t xml:space="preserve">4.5 </w:t>
        </w:r>
        <w:r w:rsidR="003754F5" w:rsidRPr="001A32EA">
          <w:rPr>
            <w:rStyle w:val="afd"/>
            <w:rFonts w:ascii="Times New Roman" w:hAnsi="Times New Roman" w:cs="Times New Roman"/>
            <w:kern w:val="0"/>
            <w:sz w:val="24"/>
            <w:szCs w:val="24"/>
          </w:rPr>
          <w:t>固体废物影响分析与评价</w:t>
        </w:r>
        <w:r w:rsidR="003754F5" w:rsidRPr="001A32EA">
          <w:rPr>
            <w:rFonts w:ascii="Times New Roman" w:hAnsi="Times New Roman" w:cs="Times New Roman"/>
            <w:sz w:val="24"/>
            <w:szCs w:val="24"/>
          </w:rPr>
          <w:tab/>
        </w:r>
      </w:hyperlink>
      <w:r w:rsidR="001A32EA" w:rsidRPr="001A32EA">
        <w:rPr>
          <w:rFonts w:ascii="Times New Roman" w:hAnsi="Times New Roman" w:cs="Times New Roman" w:hint="eastAsia"/>
          <w:sz w:val="24"/>
          <w:szCs w:val="24"/>
        </w:rPr>
        <w:t>72</w:t>
      </w:r>
    </w:p>
    <w:p w:rsidR="006E4DDA" w:rsidRPr="001A32EA" w:rsidRDefault="00EA4521">
      <w:pPr>
        <w:pStyle w:val="22"/>
        <w:tabs>
          <w:tab w:val="right" w:leader="dot" w:pos="9060"/>
        </w:tabs>
        <w:spacing w:line="400" w:lineRule="exact"/>
        <w:ind w:firstLineChars="50" w:firstLine="100"/>
        <w:rPr>
          <w:rFonts w:ascii="Times New Roman" w:hAnsi="Times New Roman" w:cs="Times New Roman"/>
          <w:smallCaps w:val="0"/>
          <w:sz w:val="24"/>
          <w:szCs w:val="24"/>
        </w:rPr>
      </w:pPr>
      <w:hyperlink w:anchor="_Toc16949756" w:history="1">
        <w:r w:rsidR="003754F5" w:rsidRPr="001A32EA">
          <w:rPr>
            <w:rStyle w:val="afd"/>
            <w:rFonts w:ascii="Times New Roman" w:hAnsi="Times New Roman" w:cs="Times New Roman"/>
            <w:kern w:val="0"/>
            <w:sz w:val="24"/>
            <w:szCs w:val="24"/>
          </w:rPr>
          <w:t>4.6</w:t>
        </w:r>
        <w:r w:rsidR="003754F5" w:rsidRPr="001A32EA">
          <w:rPr>
            <w:rStyle w:val="afd"/>
            <w:rFonts w:ascii="Times New Roman" w:hAnsi="Times New Roman" w:cs="Times New Roman"/>
            <w:kern w:val="0"/>
            <w:sz w:val="24"/>
            <w:szCs w:val="24"/>
          </w:rPr>
          <w:t>土壤环境影响预测与评价</w:t>
        </w:r>
        <w:r w:rsidR="003754F5" w:rsidRPr="001A32EA">
          <w:rPr>
            <w:rFonts w:ascii="Times New Roman" w:hAnsi="Times New Roman" w:cs="Times New Roman"/>
            <w:sz w:val="24"/>
            <w:szCs w:val="24"/>
          </w:rPr>
          <w:tab/>
        </w:r>
      </w:hyperlink>
      <w:r w:rsidR="001A32EA" w:rsidRPr="001A32EA">
        <w:rPr>
          <w:rFonts w:ascii="Times New Roman" w:hAnsi="Times New Roman" w:cs="Times New Roman" w:hint="eastAsia"/>
          <w:sz w:val="24"/>
          <w:szCs w:val="24"/>
        </w:rPr>
        <w:t>72</w:t>
      </w:r>
    </w:p>
    <w:p w:rsidR="006E4DDA" w:rsidRPr="001A32EA" w:rsidRDefault="00EA4521">
      <w:pPr>
        <w:pStyle w:val="10"/>
        <w:tabs>
          <w:tab w:val="right" w:leader="dot" w:pos="9060"/>
        </w:tabs>
        <w:spacing w:line="400" w:lineRule="exact"/>
        <w:rPr>
          <w:rFonts w:ascii="Times New Roman" w:hAnsi="Times New Roman" w:cs="Times New Roman"/>
          <w:b w:val="0"/>
          <w:bCs w:val="0"/>
          <w:caps w:val="0"/>
          <w:sz w:val="24"/>
          <w:szCs w:val="24"/>
        </w:rPr>
      </w:pPr>
      <w:hyperlink w:anchor="_Toc16949757" w:history="1">
        <w:r w:rsidR="003754F5" w:rsidRPr="001A32EA">
          <w:rPr>
            <w:rStyle w:val="afd"/>
            <w:rFonts w:ascii="Times New Roman" w:hAnsi="Times New Roman" w:cs="Times New Roman"/>
            <w:sz w:val="24"/>
            <w:szCs w:val="24"/>
          </w:rPr>
          <w:t>第五章</w:t>
        </w:r>
        <w:r w:rsidR="003754F5" w:rsidRPr="001A32EA">
          <w:rPr>
            <w:rStyle w:val="afd"/>
            <w:rFonts w:ascii="Times New Roman" w:hAnsi="Times New Roman" w:cs="Times New Roman"/>
            <w:sz w:val="24"/>
            <w:szCs w:val="24"/>
          </w:rPr>
          <w:t xml:space="preserve"> </w:t>
        </w:r>
        <w:r w:rsidR="003754F5" w:rsidRPr="001A32EA">
          <w:rPr>
            <w:rStyle w:val="afd"/>
            <w:rFonts w:ascii="Times New Roman" w:hAnsi="Times New Roman" w:cs="Times New Roman"/>
            <w:sz w:val="24"/>
            <w:szCs w:val="24"/>
          </w:rPr>
          <w:t>环境保护措施</w:t>
        </w:r>
        <w:r w:rsidR="003754F5" w:rsidRPr="001A32EA">
          <w:rPr>
            <w:rFonts w:ascii="Times New Roman" w:hAnsi="Times New Roman" w:cs="Times New Roman"/>
            <w:sz w:val="24"/>
            <w:szCs w:val="24"/>
          </w:rPr>
          <w:tab/>
        </w:r>
      </w:hyperlink>
      <w:r w:rsidR="001A32EA" w:rsidRPr="001A32EA">
        <w:rPr>
          <w:rFonts w:ascii="Times New Roman" w:hAnsi="Times New Roman" w:cs="Times New Roman" w:hint="eastAsia"/>
          <w:sz w:val="24"/>
          <w:szCs w:val="24"/>
        </w:rPr>
        <w:t>73</w:t>
      </w:r>
    </w:p>
    <w:p w:rsidR="006E4DDA" w:rsidRPr="001A32EA" w:rsidRDefault="00EA4521">
      <w:pPr>
        <w:pStyle w:val="22"/>
        <w:tabs>
          <w:tab w:val="right" w:leader="dot" w:pos="9060"/>
        </w:tabs>
        <w:spacing w:line="400" w:lineRule="exact"/>
        <w:ind w:firstLineChars="50" w:firstLine="100"/>
        <w:rPr>
          <w:rFonts w:ascii="Times New Roman" w:hAnsi="Times New Roman" w:cs="Times New Roman"/>
          <w:smallCaps w:val="0"/>
          <w:sz w:val="24"/>
          <w:szCs w:val="24"/>
        </w:rPr>
      </w:pPr>
      <w:hyperlink w:anchor="_Toc16949758" w:history="1">
        <w:r w:rsidR="003754F5" w:rsidRPr="001A32EA">
          <w:rPr>
            <w:rStyle w:val="afd"/>
            <w:rFonts w:ascii="Times New Roman" w:hAnsi="Times New Roman" w:cs="Times New Roman"/>
            <w:bCs/>
            <w:sz w:val="24"/>
            <w:szCs w:val="24"/>
          </w:rPr>
          <w:t>5.1</w:t>
        </w:r>
        <w:r w:rsidR="003754F5" w:rsidRPr="001A32EA">
          <w:rPr>
            <w:rStyle w:val="afd"/>
            <w:rFonts w:ascii="Times New Roman" w:hAnsi="Times New Roman" w:cs="Times New Roman"/>
            <w:bCs/>
            <w:sz w:val="24"/>
            <w:szCs w:val="24"/>
          </w:rPr>
          <w:t>营运期污染防治环保措施分析</w:t>
        </w:r>
        <w:r w:rsidR="003754F5" w:rsidRPr="001A32EA">
          <w:rPr>
            <w:rFonts w:ascii="Times New Roman" w:hAnsi="Times New Roman" w:cs="Times New Roman"/>
            <w:sz w:val="24"/>
            <w:szCs w:val="24"/>
          </w:rPr>
          <w:tab/>
        </w:r>
      </w:hyperlink>
      <w:r w:rsidR="001A32EA" w:rsidRPr="001A32EA">
        <w:rPr>
          <w:rFonts w:ascii="Times New Roman" w:hAnsi="Times New Roman" w:cs="Times New Roman" w:hint="eastAsia"/>
          <w:sz w:val="24"/>
          <w:szCs w:val="24"/>
        </w:rPr>
        <w:t>73</w:t>
      </w:r>
    </w:p>
    <w:p w:rsidR="006E4DDA" w:rsidRPr="001A32EA" w:rsidRDefault="00EA4521">
      <w:pPr>
        <w:pStyle w:val="22"/>
        <w:tabs>
          <w:tab w:val="right" w:leader="dot" w:pos="9060"/>
        </w:tabs>
        <w:spacing w:line="400" w:lineRule="exact"/>
        <w:ind w:firstLineChars="50" w:firstLine="100"/>
        <w:rPr>
          <w:rFonts w:ascii="Times New Roman" w:hAnsi="Times New Roman" w:cs="Times New Roman"/>
          <w:smallCaps w:val="0"/>
          <w:sz w:val="24"/>
          <w:szCs w:val="24"/>
        </w:rPr>
      </w:pPr>
      <w:hyperlink w:anchor="_Toc16949759" w:history="1">
        <w:r w:rsidR="003754F5" w:rsidRPr="001A32EA">
          <w:rPr>
            <w:rStyle w:val="afd"/>
            <w:rFonts w:ascii="Times New Roman" w:hAnsi="Times New Roman" w:cs="Times New Roman"/>
            <w:bCs/>
            <w:sz w:val="24"/>
            <w:szCs w:val="24"/>
          </w:rPr>
          <w:t>5.2</w:t>
        </w:r>
        <w:r w:rsidR="003754F5" w:rsidRPr="001A32EA">
          <w:rPr>
            <w:rStyle w:val="afd"/>
            <w:rFonts w:ascii="Times New Roman" w:hAnsi="Times New Roman" w:cs="Times New Roman"/>
            <w:bCs/>
            <w:sz w:val="24"/>
            <w:szCs w:val="24"/>
          </w:rPr>
          <w:t>环保投资竣工验收内容</w:t>
        </w:r>
        <w:r w:rsidR="003754F5" w:rsidRPr="001A32EA">
          <w:rPr>
            <w:rFonts w:ascii="Times New Roman" w:hAnsi="Times New Roman" w:cs="Times New Roman"/>
            <w:sz w:val="24"/>
            <w:szCs w:val="24"/>
          </w:rPr>
          <w:tab/>
        </w:r>
      </w:hyperlink>
      <w:r w:rsidR="001A32EA" w:rsidRPr="001A32EA">
        <w:rPr>
          <w:rFonts w:ascii="Times New Roman" w:hAnsi="Times New Roman" w:cs="Times New Roman" w:hint="eastAsia"/>
          <w:sz w:val="24"/>
          <w:szCs w:val="24"/>
        </w:rPr>
        <w:t>74</w:t>
      </w:r>
    </w:p>
    <w:p w:rsidR="006E4DDA" w:rsidRPr="001A32EA" w:rsidRDefault="00EA4521">
      <w:pPr>
        <w:pStyle w:val="10"/>
        <w:tabs>
          <w:tab w:val="right" w:leader="dot" w:pos="9060"/>
        </w:tabs>
        <w:spacing w:line="400" w:lineRule="exact"/>
        <w:rPr>
          <w:rFonts w:ascii="Times New Roman" w:hAnsi="Times New Roman" w:cs="Times New Roman"/>
          <w:b w:val="0"/>
          <w:bCs w:val="0"/>
          <w:caps w:val="0"/>
          <w:sz w:val="24"/>
          <w:szCs w:val="24"/>
        </w:rPr>
      </w:pPr>
      <w:hyperlink w:anchor="_Toc16949760" w:history="1">
        <w:r w:rsidR="003754F5" w:rsidRPr="001A32EA">
          <w:rPr>
            <w:rStyle w:val="afd"/>
            <w:rFonts w:ascii="Times New Roman" w:hAnsi="Times New Roman" w:cs="Times New Roman"/>
            <w:sz w:val="24"/>
            <w:szCs w:val="24"/>
          </w:rPr>
          <w:t>第六章</w:t>
        </w:r>
        <w:r w:rsidR="003754F5" w:rsidRPr="001A32EA">
          <w:rPr>
            <w:rStyle w:val="afd"/>
            <w:rFonts w:ascii="Times New Roman" w:hAnsi="Times New Roman" w:cs="Times New Roman"/>
            <w:sz w:val="24"/>
            <w:szCs w:val="24"/>
          </w:rPr>
          <w:t xml:space="preserve"> </w:t>
        </w:r>
        <w:r w:rsidR="003754F5" w:rsidRPr="001A32EA">
          <w:rPr>
            <w:rStyle w:val="afd"/>
            <w:rFonts w:ascii="Times New Roman" w:hAnsi="Times New Roman" w:cs="Times New Roman"/>
            <w:sz w:val="24"/>
            <w:szCs w:val="24"/>
          </w:rPr>
          <w:t>环境影响评价结论</w:t>
        </w:r>
        <w:r w:rsidR="003754F5" w:rsidRPr="001A32EA">
          <w:rPr>
            <w:rFonts w:ascii="Times New Roman" w:hAnsi="Times New Roman" w:cs="Times New Roman"/>
            <w:sz w:val="24"/>
            <w:szCs w:val="24"/>
          </w:rPr>
          <w:tab/>
        </w:r>
      </w:hyperlink>
      <w:r w:rsidR="001A32EA" w:rsidRPr="001A32EA">
        <w:rPr>
          <w:rFonts w:ascii="Times New Roman" w:hAnsi="Times New Roman" w:cs="Times New Roman" w:hint="eastAsia"/>
          <w:sz w:val="24"/>
          <w:szCs w:val="24"/>
        </w:rPr>
        <w:t>79</w:t>
      </w:r>
    </w:p>
    <w:p w:rsidR="006E4DDA" w:rsidRPr="00515A73" w:rsidRDefault="003754F5">
      <w:pPr>
        <w:spacing w:line="520" w:lineRule="exact"/>
        <w:ind w:left="200"/>
        <w:jc w:val="center"/>
        <w:rPr>
          <w:kern w:val="0"/>
          <w:sz w:val="24"/>
          <w:highlight w:val="yellow"/>
        </w:rPr>
        <w:sectPr w:rsidR="006E4DDA" w:rsidRPr="00515A73">
          <w:headerReference w:type="default" r:id="rId12"/>
          <w:footerReference w:type="default" r:id="rId13"/>
          <w:pgSz w:w="11906" w:h="16838"/>
          <w:pgMar w:top="1474" w:right="1418" w:bottom="1077" w:left="1418" w:header="1134" w:footer="1134" w:gutter="0"/>
          <w:pgNumType w:start="1"/>
          <w:cols w:space="720"/>
          <w:docGrid w:linePitch="312"/>
        </w:sectPr>
      </w:pPr>
      <w:r w:rsidRPr="00515A73">
        <w:rPr>
          <w:b/>
          <w:sz w:val="32"/>
          <w:szCs w:val="32"/>
          <w:highlight w:val="yellow"/>
        </w:rPr>
        <w:fldChar w:fldCharType="end"/>
      </w:r>
    </w:p>
    <w:p w:rsidR="006E4DDA" w:rsidRPr="0031753F" w:rsidRDefault="003754F5">
      <w:pPr>
        <w:pStyle w:val="1"/>
        <w:spacing w:beforeLines="100" w:before="240" w:after="0" w:line="520" w:lineRule="exact"/>
        <w:jc w:val="center"/>
        <w:rPr>
          <w:rFonts w:ascii="黑体" w:eastAsia="黑体" w:hAnsi="黑体" w:cs="黑体"/>
          <w:b w:val="0"/>
          <w:bCs w:val="0"/>
        </w:rPr>
      </w:pPr>
      <w:bookmarkStart w:id="8" w:name="_Toc16949734"/>
      <w:r w:rsidRPr="0031753F">
        <w:rPr>
          <w:rFonts w:ascii="黑体" w:eastAsia="黑体" w:hAnsi="黑体" w:cs="黑体" w:hint="eastAsia"/>
          <w:b w:val="0"/>
          <w:bCs w:val="0"/>
        </w:rPr>
        <w:lastRenderedPageBreak/>
        <w:t>第一章 概述</w:t>
      </w:r>
      <w:bookmarkEnd w:id="8"/>
    </w:p>
    <w:p w:rsidR="006E4DDA" w:rsidRPr="0031753F" w:rsidRDefault="003754F5">
      <w:pPr>
        <w:keepNext/>
        <w:keepLines/>
        <w:spacing w:beforeLines="50" w:before="120" w:afterLines="50" w:after="120" w:line="520" w:lineRule="exact"/>
        <w:outlineLvl w:val="1"/>
        <w:rPr>
          <w:rFonts w:eastAsia="黑体" w:cs="黑体"/>
          <w:bCs/>
          <w:sz w:val="28"/>
          <w:szCs w:val="32"/>
        </w:rPr>
      </w:pPr>
      <w:bookmarkStart w:id="9" w:name="_Toc496794292"/>
      <w:bookmarkStart w:id="10" w:name="_Toc16949735"/>
      <w:r w:rsidRPr="0031753F">
        <w:rPr>
          <w:rFonts w:eastAsia="黑体" w:cs="黑体" w:hint="eastAsia"/>
          <w:bCs/>
          <w:sz w:val="28"/>
          <w:szCs w:val="32"/>
        </w:rPr>
        <w:t>1.1</w:t>
      </w:r>
      <w:r w:rsidRPr="0031753F">
        <w:rPr>
          <w:rFonts w:eastAsia="黑体" w:cs="黑体"/>
          <w:bCs/>
          <w:sz w:val="28"/>
          <w:szCs w:val="32"/>
        </w:rPr>
        <w:t>项目由来</w:t>
      </w:r>
      <w:bookmarkEnd w:id="9"/>
      <w:bookmarkEnd w:id="10"/>
    </w:p>
    <w:p w:rsidR="001A55F6" w:rsidRDefault="001A55F6" w:rsidP="001A55F6">
      <w:pPr>
        <w:spacing w:line="500" w:lineRule="exact"/>
        <w:ind w:firstLineChars="200" w:firstLine="480"/>
        <w:rPr>
          <w:color w:val="FF0000"/>
          <w:sz w:val="24"/>
        </w:rPr>
      </w:pPr>
      <w:bookmarkStart w:id="11" w:name="_Toc144775048"/>
      <w:r>
        <w:rPr>
          <w:rFonts w:hint="eastAsia"/>
          <w:sz w:val="24"/>
        </w:rPr>
        <w:t>河南宏泰禽业有限责任</w:t>
      </w:r>
      <w:r w:rsidRPr="001A55F6">
        <w:rPr>
          <w:rFonts w:hint="eastAsia"/>
          <w:sz w:val="24"/>
        </w:rPr>
        <w:t>公司成立于</w:t>
      </w:r>
      <w:r w:rsidRPr="001A55F6">
        <w:rPr>
          <w:rFonts w:hint="eastAsia"/>
          <w:sz w:val="24"/>
        </w:rPr>
        <w:t>2016</w:t>
      </w:r>
      <w:r w:rsidRPr="001A55F6">
        <w:rPr>
          <w:rFonts w:hint="eastAsia"/>
          <w:sz w:val="24"/>
        </w:rPr>
        <w:t>年</w:t>
      </w:r>
      <w:r w:rsidRPr="001A55F6">
        <w:rPr>
          <w:rFonts w:hint="eastAsia"/>
          <w:sz w:val="24"/>
        </w:rPr>
        <w:t>05</w:t>
      </w:r>
      <w:r w:rsidRPr="001A55F6">
        <w:rPr>
          <w:rFonts w:hint="eastAsia"/>
          <w:sz w:val="24"/>
        </w:rPr>
        <w:t>月</w:t>
      </w:r>
      <w:r w:rsidRPr="001A55F6">
        <w:rPr>
          <w:rFonts w:hint="eastAsia"/>
          <w:sz w:val="24"/>
        </w:rPr>
        <w:t>20</w:t>
      </w:r>
      <w:r w:rsidRPr="001A55F6">
        <w:rPr>
          <w:rFonts w:hint="eastAsia"/>
          <w:sz w:val="24"/>
        </w:rPr>
        <w:t>日，位于商丘市睢县城郊乡保庙村东，注册资本为</w:t>
      </w:r>
      <w:r w:rsidRPr="001A55F6">
        <w:rPr>
          <w:rFonts w:hint="eastAsia"/>
          <w:sz w:val="24"/>
        </w:rPr>
        <w:t>2000</w:t>
      </w:r>
      <w:r w:rsidRPr="001A55F6">
        <w:rPr>
          <w:rFonts w:hint="eastAsia"/>
          <w:sz w:val="24"/>
        </w:rPr>
        <w:t>万元。其中，河南宏泰禽业有限责任公司</w:t>
      </w:r>
      <w:r w:rsidRPr="001A55F6">
        <w:rPr>
          <w:sz w:val="24"/>
        </w:rPr>
        <w:t>于</w:t>
      </w:r>
      <w:r w:rsidRPr="001A55F6">
        <w:rPr>
          <w:sz w:val="24"/>
        </w:rPr>
        <w:t>2</w:t>
      </w:r>
      <w:r w:rsidRPr="001A55F6">
        <w:rPr>
          <w:rFonts w:hint="eastAsia"/>
          <w:sz w:val="24"/>
        </w:rPr>
        <w:t>017</w:t>
      </w:r>
      <w:r w:rsidRPr="001A55F6">
        <w:rPr>
          <w:sz w:val="24"/>
        </w:rPr>
        <w:t>年</w:t>
      </w:r>
      <w:r w:rsidRPr="001A55F6">
        <w:rPr>
          <w:rFonts w:hint="eastAsia"/>
          <w:sz w:val="24"/>
        </w:rPr>
        <w:t>2</w:t>
      </w:r>
      <w:r w:rsidRPr="001A55F6">
        <w:rPr>
          <w:sz w:val="24"/>
        </w:rPr>
        <w:t>月</w:t>
      </w:r>
      <w:r w:rsidRPr="001A55F6">
        <w:rPr>
          <w:rFonts w:hint="eastAsia"/>
          <w:sz w:val="24"/>
        </w:rPr>
        <w:t>10</w:t>
      </w:r>
      <w:r w:rsidRPr="001A55F6">
        <w:rPr>
          <w:rFonts w:hint="eastAsia"/>
          <w:sz w:val="24"/>
        </w:rPr>
        <w:t>日</w:t>
      </w:r>
      <w:r w:rsidRPr="001A55F6">
        <w:rPr>
          <w:sz w:val="24"/>
        </w:rPr>
        <w:t>在河南省建设项目环境影响登记</w:t>
      </w:r>
      <w:r w:rsidRPr="004A5C91">
        <w:rPr>
          <w:color w:val="000000"/>
          <w:sz w:val="24"/>
        </w:rPr>
        <w:t>表备案系统进行登记</w:t>
      </w:r>
      <w:r w:rsidRPr="004A5C91">
        <w:rPr>
          <w:sz w:val="24"/>
        </w:rPr>
        <w:t>表备案，备案号为：</w:t>
      </w:r>
      <w:r w:rsidRPr="004A5C91">
        <w:rPr>
          <w:rFonts w:hint="eastAsia"/>
          <w:sz w:val="24"/>
        </w:rPr>
        <w:t>201741142200000002</w:t>
      </w:r>
      <w:r w:rsidRPr="004A5C91">
        <w:rPr>
          <w:rFonts w:hint="eastAsia"/>
          <w:sz w:val="24"/>
        </w:rPr>
        <w:t>，</w:t>
      </w:r>
      <w:r w:rsidRPr="004A5C91">
        <w:rPr>
          <w:sz w:val="24"/>
        </w:rPr>
        <w:t>规模为</w:t>
      </w:r>
      <w:r w:rsidRPr="004A5C91">
        <w:rPr>
          <w:rFonts w:hint="eastAsia"/>
          <w:sz w:val="24"/>
        </w:rPr>
        <w:t>：存栏</w:t>
      </w:r>
      <w:r w:rsidRPr="004A5C91">
        <w:rPr>
          <w:rFonts w:hint="eastAsia"/>
          <w:sz w:val="24"/>
        </w:rPr>
        <w:t>8</w:t>
      </w:r>
      <w:r w:rsidRPr="004A5C91">
        <w:rPr>
          <w:rFonts w:hint="eastAsia"/>
          <w:sz w:val="24"/>
        </w:rPr>
        <w:t>万羽蛋鸡</w:t>
      </w:r>
      <w:r>
        <w:rPr>
          <w:rFonts w:hint="eastAsia"/>
          <w:sz w:val="24"/>
        </w:rPr>
        <w:t>；</w:t>
      </w:r>
      <w:r w:rsidRPr="004A5C91">
        <w:rPr>
          <w:rFonts w:hint="eastAsia"/>
          <w:color w:val="000000"/>
          <w:sz w:val="24"/>
        </w:rPr>
        <w:t>河南宏泰禽业有限责任公司</w:t>
      </w:r>
      <w:r w:rsidRPr="004A5C91">
        <w:rPr>
          <w:color w:val="000000"/>
          <w:sz w:val="24"/>
        </w:rPr>
        <w:t>于</w:t>
      </w:r>
      <w:r w:rsidRPr="004A5C91">
        <w:rPr>
          <w:color w:val="000000"/>
          <w:sz w:val="24"/>
        </w:rPr>
        <w:t>2</w:t>
      </w:r>
      <w:r w:rsidRPr="004A5C91">
        <w:rPr>
          <w:rFonts w:hint="eastAsia"/>
          <w:color w:val="000000"/>
          <w:sz w:val="24"/>
        </w:rPr>
        <w:t>018</w:t>
      </w:r>
      <w:r w:rsidRPr="004A5C91">
        <w:rPr>
          <w:color w:val="000000"/>
          <w:sz w:val="24"/>
        </w:rPr>
        <w:t>年</w:t>
      </w:r>
      <w:r w:rsidRPr="004A5C91">
        <w:rPr>
          <w:rFonts w:hint="eastAsia"/>
          <w:color w:val="000000"/>
          <w:sz w:val="24"/>
        </w:rPr>
        <w:t>6</w:t>
      </w:r>
      <w:r w:rsidRPr="004A5C91">
        <w:rPr>
          <w:color w:val="000000"/>
          <w:sz w:val="24"/>
        </w:rPr>
        <w:t>月</w:t>
      </w:r>
      <w:r w:rsidRPr="004A5C91">
        <w:rPr>
          <w:rFonts w:hint="eastAsia"/>
          <w:color w:val="000000"/>
          <w:sz w:val="24"/>
        </w:rPr>
        <w:t>11</w:t>
      </w:r>
      <w:r w:rsidRPr="004A5C91">
        <w:rPr>
          <w:rFonts w:hint="eastAsia"/>
          <w:color w:val="000000"/>
          <w:sz w:val="24"/>
        </w:rPr>
        <w:t>日</w:t>
      </w:r>
      <w:r w:rsidRPr="004A5C91">
        <w:rPr>
          <w:color w:val="000000"/>
          <w:sz w:val="24"/>
        </w:rPr>
        <w:t>在河南省建设项目环境影响登记表备案系统进行登记</w:t>
      </w:r>
      <w:r w:rsidRPr="004A5C91">
        <w:rPr>
          <w:sz w:val="24"/>
        </w:rPr>
        <w:t>表备案，备案号为：</w:t>
      </w:r>
      <w:r w:rsidRPr="004A5C91">
        <w:rPr>
          <w:rFonts w:hint="eastAsia"/>
          <w:sz w:val="24"/>
        </w:rPr>
        <w:t>201841142200000038</w:t>
      </w:r>
      <w:r w:rsidRPr="004A5C91">
        <w:rPr>
          <w:rFonts w:hint="eastAsia"/>
          <w:sz w:val="24"/>
        </w:rPr>
        <w:t>，</w:t>
      </w:r>
      <w:r w:rsidRPr="004A5C91">
        <w:rPr>
          <w:sz w:val="24"/>
        </w:rPr>
        <w:t>规模为</w:t>
      </w:r>
      <w:r w:rsidRPr="004A5C91">
        <w:rPr>
          <w:rFonts w:hint="eastAsia"/>
          <w:sz w:val="24"/>
        </w:rPr>
        <w:t>：存栏</w:t>
      </w:r>
      <w:r w:rsidRPr="004A5C91">
        <w:rPr>
          <w:rFonts w:hint="eastAsia"/>
          <w:sz w:val="24"/>
        </w:rPr>
        <w:t>12</w:t>
      </w:r>
      <w:r w:rsidRPr="004A5C91">
        <w:rPr>
          <w:rFonts w:hint="eastAsia"/>
          <w:sz w:val="24"/>
        </w:rPr>
        <w:t>万羽蛋鸡</w:t>
      </w:r>
      <w:r w:rsidRPr="004A5C91">
        <w:rPr>
          <w:sz w:val="24"/>
        </w:rPr>
        <w:t>。</w:t>
      </w:r>
    </w:p>
    <w:p w:rsidR="001A55F6" w:rsidRDefault="001A55F6" w:rsidP="001A55F6">
      <w:pPr>
        <w:spacing w:line="500" w:lineRule="exact"/>
        <w:ind w:firstLineChars="200" w:firstLine="480"/>
        <w:rPr>
          <w:color w:val="FF0000"/>
          <w:sz w:val="24"/>
        </w:rPr>
      </w:pPr>
      <w:r w:rsidRPr="00686188">
        <w:rPr>
          <w:color w:val="000000"/>
          <w:sz w:val="24"/>
        </w:rPr>
        <w:t>为了促进农业产业结构调整和养殖业的发展，推动养殖专业化进程，推动农业增效、农民增收，</w:t>
      </w:r>
      <w:r>
        <w:rPr>
          <w:rFonts w:hint="eastAsia"/>
          <w:sz w:val="24"/>
        </w:rPr>
        <w:t>河南宏泰禽业有限责任公司拟在现有场区扩建三期项目</w:t>
      </w:r>
      <w:r>
        <w:rPr>
          <w:rFonts w:hint="eastAsia"/>
          <w:sz w:val="24"/>
        </w:rPr>
        <w:t>(</w:t>
      </w:r>
      <w:r>
        <w:rPr>
          <w:rFonts w:hint="eastAsia"/>
          <w:sz w:val="24"/>
        </w:rPr>
        <w:t>以下简称扩建工程</w:t>
      </w:r>
      <w:r>
        <w:rPr>
          <w:rFonts w:hint="eastAsia"/>
          <w:sz w:val="24"/>
        </w:rPr>
        <w:t>)</w:t>
      </w:r>
      <w:r>
        <w:rPr>
          <w:rFonts w:hint="eastAsia"/>
          <w:sz w:val="24"/>
        </w:rPr>
        <w:t>，该扩建项目总</w:t>
      </w:r>
      <w:r w:rsidRPr="00686188">
        <w:rPr>
          <w:rFonts w:hint="eastAsia"/>
          <w:sz w:val="24"/>
        </w:rPr>
        <w:t>投资</w:t>
      </w:r>
      <w:r w:rsidRPr="00686188">
        <w:rPr>
          <w:rFonts w:hint="eastAsia"/>
          <w:sz w:val="24"/>
        </w:rPr>
        <w:t>31000</w:t>
      </w:r>
      <w:r w:rsidRPr="00686188">
        <w:rPr>
          <w:rFonts w:hint="eastAsia"/>
          <w:sz w:val="24"/>
        </w:rPr>
        <w:t>万元，建设</w:t>
      </w:r>
      <w:r w:rsidRPr="00686188">
        <w:rPr>
          <w:rFonts w:hint="eastAsia"/>
          <w:sz w:val="24"/>
        </w:rPr>
        <w:t>3</w:t>
      </w:r>
      <w:r w:rsidRPr="00686188">
        <w:rPr>
          <w:rFonts w:hint="eastAsia"/>
          <w:sz w:val="24"/>
        </w:rPr>
        <w:t>栋标准化蛋鸡舍及其他辅助、储运、公用、环保等设施</w:t>
      </w:r>
      <w:r w:rsidRPr="00686188">
        <w:rPr>
          <w:color w:val="000000"/>
          <w:sz w:val="24"/>
        </w:rPr>
        <w:t>，</w:t>
      </w:r>
      <w:r>
        <w:rPr>
          <w:rFonts w:hint="eastAsia"/>
          <w:sz w:val="24"/>
        </w:rPr>
        <w:t>建成后新增蛋鸡养殖量</w:t>
      </w:r>
      <w:r>
        <w:rPr>
          <w:rFonts w:hint="eastAsia"/>
          <w:sz w:val="24"/>
        </w:rPr>
        <w:t>56</w:t>
      </w:r>
      <w:r>
        <w:rPr>
          <w:rFonts w:hint="eastAsia"/>
          <w:sz w:val="24"/>
        </w:rPr>
        <w:t>万羽</w:t>
      </w:r>
      <w:r w:rsidRPr="00686188">
        <w:rPr>
          <w:rFonts w:hint="eastAsia"/>
          <w:sz w:val="24"/>
        </w:rPr>
        <w:t>。</w:t>
      </w:r>
      <w:r w:rsidRPr="00686188">
        <w:rPr>
          <w:rFonts w:hint="eastAsia"/>
          <w:sz w:val="24"/>
        </w:rPr>
        <w:t xml:space="preserve"> </w:t>
      </w:r>
      <w:r w:rsidRPr="00686188">
        <w:rPr>
          <w:rFonts w:hint="eastAsia"/>
          <w:sz w:val="24"/>
        </w:rPr>
        <w:t>本项目</w:t>
      </w:r>
      <w:r>
        <w:rPr>
          <w:rFonts w:hint="eastAsia"/>
          <w:sz w:val="24"/>
        </w:rPr>
        <w:t>已取得关于《河南宏泰禽业有限责任公司三期扩建项目》备案证明</w:t>
      </w:r>
      <w:r w:rsidRPr="00686188">
        <w:rPr>
          <w:rFonts w:hint="eastAsia"/>
          <w:sz w:val="24"/>
        </w:rPr>
        <w:t>，项目代码</w:t>
      </w:r>
      <w:r w:rsidRPr="00686188">
        <w:rPr>
          <w:rFonts w:hint="eastAsia"/>
          <w:sz w:val="24"/>
        </w:rPr>
        <w:t>2019-411422-03-03-071131</w:t>
      </w:r>
      <w:r w:rsidRPr="00686188">
        <w:rPr>
          <w:rFonts w:hint="eastAsia"/>
          <w:sz w:val="24"/>
        </w:rPr>
        <w:t>。</w:t>
      </w:r>
    </w:p>
    <w:p w:rsidR="006E4DDA" w:rsidRPr="001A55F6" w:rsidRDefault="003754F5">
      <w:pPr>
        <w:widowControl/>
        <w:spacing w:line="520" w:lineRule="exact"/>
        <w:ind w:firstLineChars="200" w:firstLine="480"/>
        <w:rPr>
          <w:sz w:val="24"/>
        </w:rPr>
      </w:pPr>
      <w:r w:rsidRPr="001A55F6">
        <w:rPr>
          <w:rFonts w:hint="eastAsia"/>
          <w:sz w:val="24"/>
        </w:rPr>
        <w:t>经查阅</w:t>
      </w:r>
      <w:r w:rsidRPr="001A55F6">
        <w:rPr>
          <w:sz w:val="24"/>
        </w:rPr>
        <w:t>国家发展和改革委员会令第</w:t>
      </w:r>
      <w:r w:rsidRPr="001A55F6">
        <w:rPr>
          <w:rFonts w:hint="eastAsia"/>
          <w:sz w:val="24"/>
        </w:rPr>
        <w:t>29</w:t>
      </w:r>
      <w:r w:rsidRPr="001A55F6">
        <w:rPr>
          <w:sz w:val="24"/>
        </w:rPr>
        <w:t>号《产业结构调整指导目录》（</w:t>
      </w:r>
      <w:r w:rsidRPr="001A55F6">
        <w:rPr>
          <w:sz w:val="24"/>
        </w:rPr>
        <w:t>201</w:t>
      </w:r>
      <w:r w:rsidRPr="001A55F6">
        <w:rPr>
          <w:rFonts w:hint="eastAsia"/>
          <w:sz w:val="24"/>
        </w:rPr>
        <w:t>9</w:t>
      </w:r>
      <w:r w:rsidRPr="001A55F6">
        <w:rPr>
          <w:sz w:val="24"/>
        </w:rPr>
        <w:t>年本），本项目属于鼓励类的</w:t>
      </w:r>
      <w:r w:rsidRPr="001A55F6">
        <w:rPr>
          <w:rFonts w:ascii="宋体" w:hAnsi="宋体"/>
          <w:sz w:val="24"/>
        </w:rPr>
        <w:t>“</w:t>
      </w:r>
      <w:r w:rsidRPr="001A55F6">
        <w:rPr>
          <w:sz w:val="24"/>
        </w:rPr>
        <w:t>一、农林业</w:t>
      </w:r>
      <w:r w:rsidRPr="001A55F6">
        <w:rPr>
          <w:rFonts w:ascii="宋体" w:hAnsi="宋体"/>
          <w:sz w:val="24"/>
        </w:rPr>
        <w:t>”中“</w:t>
      </w:r>
      <w:r w:rsidRPr="001A55F6">
        <w:rPr>
          <w:rFonts w:hint="eastAsia"/>
          <w:sz w:val="24"/>
        </w:rPr>
        <w:t>4</w:t>
      </w:r>
      <w:r w:rsidRPr="001A55F6">
        <w:rPr>
          <w:sz w:val="24"/>
        </w:rPr>
        <w:t>、畜禽标准化规模养殖技术开发与应</w:t>
      </w:r>
      <w:r w:rsidRPr="001A55F6">
        <w:rPr>
          <w:rFonts w:ascii="宋体" w:hAnsi="宋体"/>
          <w:sz w:val="24"/>
        </w:rPr>
        <w:t>用”</w:t>
      </w:r>
      <w:r w:rsidRPr="001A55F6">
        <w:rPr>
          <w:rFonts w:hint="eastAsia"/>
          <w:sz w:val="24"/>
          <w:szCs w:val="21"/>
        </w:rPr>
        <w:t>，</w:t>
      </w:r>
      <w:r w:rsidRPr="001A55F6">
        <w:rPr>
          <w:rFonts w:hint="eastAsia"/>
          <w:sz w:val="24"/>
        </w:rPr>
        <w:t>项目采用工艺、设备均不在限制类和淘汰</w:t>
      </w:r>
      <w:proofErr w:type="gramStart"/>
      <w:r w:rsidRPr="001A55F6">
        <w:rPr>
          <w:rFonts w:hint="eastAsia"/>
          <w:sz w:val="24"/>
        </w:rPr>
        <w:t>类范围</w:t>
      </w:r>
      <w:proofErr w:type="gramEnd"/>
      <w:r w:rsidRPr="001A55F6">
        <w:rPr>
          <w:rFonts w:hint="eastAsia"/>
          <w:sz w:val="24"/>
        </w:rPr>
        <w:t>内，</w:t>
      </w:r>
      <w:r w:rsidRPr="001A55F6">
        <w:rPr>
          <w:sz w:val="24"/>
        </w:rPr>
        <w:t>符合国家产业政策。</w:t>
      </w:r>
      <w:bookmarkStart w:id="12" w:name="_Toc16949736"/>
      <w:bookmarkStart w:id="13" w:name="_Toc496794293"/>
      <w:bookmarkEnd w:id="11"/>
    </w:p>
    <w:p w:rsidR="006E4DDA" w:rsidRPr="00515A73" w:rsidRDefault="001A55F6">
      <w:pPr>
        <w:spacing w:line="500" w:lineRule="exact"/>
        <w:ind w:firstLineChars="200" w:firstLine="480"/>
        <w:rPr>
          <w:sz w:val="24"/>
          <w:highlight w:val="yellow"/>
        </w:rPr>
      </w:pPr>
      <w:r w:rsidRPr="00406469">
        <w:rPr>
          <w:rFonts w:hint="eastAsia"/>
          <w:sz w:val="24"/>
        </w:rPr>
        <w:t>按照《中华人民共和国环境保护法》、《中华人民共和国环境影响评价法》和《建设项目环境保护管理条例》（国务院第</w:t>
      </w:r>
      <w:r w:rsidRPr="00406469">
        <w:rPr>
          <w:rFonts w:hint="eastAsia"/>
          <w:sz w:val="24"/>
        </w:rPr>
        <w:t>682</w:t>
      </w:r>
      <w:r w:rsidRPr="00406469">
        <w:rPr>
          <w:rFonts w:hint="eastAsia"/>
          <w:sz w:val="24"/>
        </w:rPr>
        <w:t>号令，</w:t>
      </w:r>
      <w:r w:rsidRPr="00406469">
        <w:rPr>
          <w:rFonts w:hint="eastAsia"/>
          <w:sz w:val="24"/>
        </w:rPr>
        <w:t>2017</w:t>
      </w:r>
      <w:r w:rsidRPr="00406469">
        <w:rPr>
          <w:rFonts w:hint="eastAsia"/>
          <w:sz w:val="24"/>
        </w:rPr>
        <w:t>年</w:t>
      </w:r>
      <w:r w:rsidRPr="00406469">
        <w:rPr>
          <w:rFonts w:hint="eastAsia"/>
          <w:sz w:val="24"/>
        </w:rPr>
        <w:t>10</w:t>
      </w:r>
      <w:r w:rsidRPr="00406469">
        <w:rPr>
          <w:rFonts w:hint="eastAsia"/>
          <w:sz w:val="24"/>
        </w:rPr>
        <w:t>月</w:t>
      </w:r>
      <w:r w:rsidRPr="00406469">
        <w:rPr>
          <w:rFonts w:hint="eastAsia"/>
          <w:sz w:val="24"/>
        </w:rPr>
        <w:t>1</w:t>
      </w:r>
      <w:r w:rsidRPr="00406469">
        <w:rPr>
          <w:rFonts w:hint="eastAsia"/>
          <w:sz w:val="24"/>
        </w:rPr>
        <w:t>日起施行），本项目建设应进行环境影响评价。根据</w:t>
      </w:r>
      <w:r w:rsidRPr="00406469">
        <w:rPr>
          <w:rFonts w:hint="eastAsia"/>
          <w:bCs/>
          <w:sz w:val="24"/>
        </w:rPr>
        <w:t>《建设项目环境影响评价分类管理名录》（环保部</w:t>
      </w:r>
      <w:r w:rsidRPr="00406469">
        <w:rPr>
          <w:rFonts w:hint="eastAsia"/>
          <w:bCs/>
          <w:sz w:val="24"/>
        </w:rPr>
        <w:t>44</w:t>
      </w:r>
      <w:r w:rsidRPr="00406469">
        <w:rPr>
          <w:rFonts w:hint="eastAsia"/>
          <w:bCs/>
          <w:sz w:val="24"/>
        </w:rPr>
        <w:t>号令）及《关于修改</w:t>
      </w:r>
      <w:r w:rsidRPr="00406469">
        <w:rPr>
          <w:rFonts w:hint="eastAsia"/>
          <w:bCs/>
          <w:sz w:val="24"/>
        </w:rPr>
        <w:t>&lt;</w:t>
      </w:r>
      <w:r w:rsidRPr="00406469">
        <w:rPr>
          <w:rFonts w:hint="eastAsia"/>
          <w:bCs/>
          <w:sz w:val="24"/>
        </w:rPr>
        <w:t>建设项目环境影响评价分类管理名录</w:t>
      </w:r>
      <w:r w:rsidRPr="00406469">
        <w:rPr>
          <w:rFonts w:hint="eastAsia"/>
          <w:bCs/>
          <w:sz w:val="24"/>
        </w:rPr>
        <w:t>&gt;</w:t>
      </w:r>
      <w:r w:rsidRPr="00406469">
        <w:rPr>
          <w:rFonts w:hint="eastAsia"/>
          <w:bCs/>
          <w:sz w:val="24"/>
        </w:rPr>
        <w:t>部分内容的决定》（部令第</w:t>
      </w:r>
      <w:r w:rsidRPr="00406469">
        <w:rPr>
          <w:rFonts w:hint="eastAsia"/>
          <w:bCs/>
          <w:sz w:val="24"/>
        </w:rPr>
        <w:t>1</w:t>
      </w:r>
      <w:r w:rsidRPr="00406469">
        <w:rPr>
          <w:rFonts w:hint="eastAsia"/>
          <w:bCs/>
          <w:sz w:val="24"/>
        </w:rPr>
        <w:t>号）中的规定</w:t>
      </w:r>
      <w:r w:rsidRPr="00406469">
        <w:rPr>
          <w:rFonts w:hint="eastAsia"/>
          <w:sz w:val="24"/>
        </w:rPr>
        <w:t>，</w:t>
      </w:r>
      <w:r w:rsidRPr="00406469">
        <w:rPr>
          <w:rFonts w:ascii="宋体" w:hAnsi="宋体"/>
          <w:sz w:val="24"/>
        </w:rPr>
        <w:t>“一、畜牧业1、畜禽养殖场、养殖小区</w:t>
      </w:r>
      <w:r w:rsidRPr="00406469">
        <w:rPr>
          <w:rFonts w:hint="eastAsia"/>
          <w:sz w:val="24"/>
        </w:rPr>
        <w:t>；</w:t>
      </w:r>
      <w:r w:rsidRPr="00406469">
        <w:rPr>
          <w:sz w:val="24"/>
        </w:rPr>
        <w:t>年出栏生猪</w:t>
      </w:r>
      <w:r w:rsidRPr="00406469">
        <w:rPr>
          <w:sz w:val="24"/>
        </w:rPr>
        <w:t>5000</w:t>
      </w:r>
      <w:r w:rsidRPr="00406469">
        <w:rPr>
          <w:sz w:val="24"/>
        </w:rPr>
        <w:t>头（</w:t>
      </w:r>
      <w:r w:rsidRPr="00406469">
        <w:rPr>
          <w:rFonts w:hint="eastAsia"/>
          <w:sz w:val="24"/>
        </w:rPr>
        <w:t>其他</w:t>
      </w:r>
      <w:r w:rsidRPr="00406469">
        <w:rPr>
          <w:sz w:val="24"/>
        </w:rPr>
        <w:t>畜禽种类折合猪的养殖规模）及以上</w:t>
      </w:r>
      <w:r w:rsidRPr="00406469">
        <w:rPr>
          <w:rFonts w:hint="eastAsia"/>
          <w:sz w:val="24"/>
        </w:rPr>
        <w:t>，</w:t>
      </w:r>
      <w:r w:rsidRPr="00406469">
        <w:rPr>
          <w:sz w:val="24"/>
        </w:rPr>
        <w:t>涉及环境敏感区的</w:t>
      </w:r>
      <w:r w:rsidRPr="00406469">
        <w:rPr>
          <w:rFonts w:hint="eastAsia"/>
          <w:sz w:val="24"/>
        </w:rPr>
        <w:t>应编制环境影响报告书；其他应编制环境影响登记表</w:t>
      </w:r>
      <w:r w:rsidRPr="00406469">
        <w:rPr>
          <w:rFonts w:ascii="宋体" w:hAnsi="宋体"/>
          <w:sz w:val="24"/>
        </w:rPr>
        <w:t>”，</w:t>
      </w:r>
      <w:r w:rsidRPr="00406469">
        <w:rPr>
          <w:sz w:val="24"/>
          <w:lang w:bidi="zh-CN"/>
        </w:rPr>
        <w:t xml:space="preserve"> </w:t>
      </w:r>
      <w:r>
        <w:rPr>
          <w:sz w:val="24"/>
          <w:lang w:bidi="zh-CN"/>
        </w:rPr>
        <w:t>本项目建成后</w:t>
      </w:r>
      <w:r>
        <w:rPr>
          <w:rFonts w:hint="eastAsia"/>
          <w:sz w:val="24"/>
          <w:lang w:bidi="zh-CN"/>
        </w:rPr>
        <w:t>新增</w:t>
      </w:r>
      <w:r>
        <w:rPr>
          <w:sz w:val="24"/>
          <w:lang w:bidi="zh-CN"/>
        </w:rPr>
        <w:t>养殖</w:t>
      </w:r>
      <w:r>
        <w:rPr>
          <w:rFonts w:hint="eastAsia"/>
          <w:sz w:val="24"/>
          <w:lang w:bidi="zh-CN"/>
        </w:rPr>
        <w:t>56</w:t>
      </w:r>
      <w:r>
        <w:rPr>
          <w:sz w:val="24"/>
          <w:lang w:bidi="zh-CN"/>
        </w:rPr>
        <w:t>万羽</w:t>
      </w:r>
      <w:r>
        <w:rPr>
          <w:rFonts w:hint="eastAsia"/>
          <w:sz w:val="24"/>
          <w:lang w:bidi="zh-CN"/>
        </w:rPr>
        <w:t>蛋</w:t>
      </w:r>
      <w:r>
        <w:rPr>
          <w:sz w:val="24"/>
          <w:lang w:bidi="zh-CN"/>
        </w:rPr>
        <w:t>鸡，根据《畜禽养殖业污染物排放标准》（</w:t>
      </w:r>
      <w:r>
        <w:rPr>
          <w:sz w:val="24"/>
          <w:lang w:bidi="zh-CN"/>
        </w:rPr>
        <w:t>GB18596-2001</w:t>
      </w:r>
      <w:r>
        <w:rPr>
          <w:sz w:val="24"/>
          <w:lang w:bidi="zh-CN"/>
        </w:rPr>
        <w:t>）经折合计算为</w:t>
      </w:r>
      <w:r>
        <w:rPr>
          <w:rFonts w:hint="eastAsia"/>
          <w:sz w:val="24"/>
          <w:lang w:bidi="zh-CN"/>
        </w:rPr>
        <w:t>猪</w:t>
      </w:r>
      <w:r>
        <w:rPr>
          <w:sz w:val="24"/>
          <w:lang w:bidi="zh-CN"/>
        </w:rPr>
        <w:t>的养殖规模为</w:t>
      </w:r>
      <w:r>
        <w:rPr>
          <w:rFonts w:hint="eastAsia"/>
          <w:sz w:val="24"/>
          <w:lang w:bidi="zh-CN"/>
        </w:rPr>
        <w:t>18667</w:t>
      </w:r>
      <w:r>
        <w:rPr>
          <w:rFonts w:hint="eastAsia"/>
          <w:sz w:val="24"/>
          <w:lang w:bidi="zh-CN"/>
        </w:rPr>
        <w:t>头</w:t>
      </w:r>
      <w:r>
        <w:rPr>
          <w:sz w:val="24"/>
          <w:lang w:bidi="zh-CN"/>
        </w:rPr>
        <w:t>，应编制环境影响报告书</w:t>
      </w:r>
      <w:r w:rsidRPr="001A55F6">
        <w:rPr>
          <w:sz w:val="24"/>
          <w:lang w:bidi="zh-CN"/>
        </w:rPr>
        <w:t>。</w:t>
      </w:r>
      <w:r w:rsidR="003754F5" w:rsidRPr="001A55F6">
        <w:rPr>
          <w:sz w:val="24"/>
        </w:rPr>
        <w:t>受</w:t>
      </w:r>
      <w:r w:rsidRPr="001A55F6">
        <w:rPr>
          <w:rFonts w:hint="eastAsia"/>
          <w:sz w:val="24"/>
        </w:rPr>
        <w:t>河南宏泰禽业有限责任公司</w:t>
      </w:r>
      <w:r w:rsidR="003754F5" w:rsidRPr="001A55F6">
        <w:rPr>
          <w:sz w:val="24"/>
        </w:rPr>
        <w:t>委托，</w:t>
      </w:r>
      <w:r w:rsidR="003754F5" w:rsidRPr="001A55F6">
        <w:rPr>
          <w:rFonts w:hint="eastAsia"/>
          <w:sz w:val="24"/>
        </w:rPr>
        <w:t>河南晴烁环保科技有限公司</w:t>
      </w:r>
      <w:r w:rsidR="003754F5" w:rsidRPr="001A55F6">
        <w:rPr>
          <w:sz w:val="24"/>
        </w:rPr>
        <w:t>承担该项目的环境影响评价报告书编制工作。</w:t>
      </w:r>
    </w:p>
    <w:p w:rsidR="006E4DDA" w:rsidRPr="001A55F6" w:rsidRDefault="003754F5">
      <w:pPr>
        <w:keepNext/>
        <w:keepLines/>
        <w:spacing w:beforeLines="50" w:before="120" w:afterLines="50" w:after="120" w:line="520" w:lineRule="exact"/>
        <w:outlineLvl w:val="1"/>
        <w:rPr>
          <w:rFonts w:eastAsia="黑体" w:cs="黑体"/>
          <w:bCs/>
          <w:sz w:val="28"/>
          <w:szCs w:val="32"/>
        </w:rPr>
      </w:pPr>
      <w:r w:rsidRPr="001A55F6">
        <w:rPr>
          <w:rFonts w:eastAsia="黑体" w:cs="黑体" w:hint="eastAsia"/>
          <w:bCs/>
          <w:sz w:val="28"/>
          <w:szCs w:val="32"/>
        </w:rPr>
        <w:lastRenderedPageBreak/>
        <w:t>1.2</w:t>
      </w:r>
      <w:r w:rsidRPr="001A55F6">
        <w:rPr>
          <w:rFonts w:eastAsia="黑体" w:cs="黑体"/>
          <w:bCs/>
          <w:sz w:val="28"/>
          <w:szCs w:val="32"/>
        </w:rPr>
        <w:t>建设项目特点</w:t>
      </w:r>
      <w:bookmarkEnd w:id="12"/>
      <w:bookmarkEnd w:id="13"/>
    </w:p>
    <w:p w:rsidR="006E4DDA" w:rsidRPr="001A55F6" w:rsidRDefault="003754F5">
      <w:pPr>
        <w:keepNext/>
        <w:keepLines/>
        <w:spacing w:before="163" w:after="163" w:line="520" w:lineRule="exact"/>
        <w:outlineLvl w:val="2"/>
        <w:rPr>
          <w:rFonts w:eastAsia="楷体_GB2312" w:cs="黑体"/>
          <w:bCs/>
          <w:sz w:val="28"/>
          <w:szCs w:val="32"/>
        </w:rPr>
      </w:pPr>
      <w:r w:rsidRPr="001A55F6">
        <w:rPr>
          <w:rFonts w:eastAsia="楷体_GB2312" w:cs="黑体"/>
          <w:bCs/>
          <w:sz w:val="28"/>
          <w:szCs w:val="32"/>
        </w:rPr>
        <w:t xml:space="preserve">1.2.1 </w:t>
      </w:r>
      <w:r w:rsidRPr="001A55F6">
        <w:rPr>
          <w:rFonts w:eastAsia="楷体_GB2312" w:cs="黑体" w:hint="eastAsia"/>
          <w:bCs/>
          <w:sz w:val="28"/>
          <w:szCs w:val="32"/>
        </w:rPr>
        <w:t>项目</w:t>
      </w:r>
      <w:r w:rsidRPr="001A55F6">
        <w:rPr>
          <w:rFonts w:eastAsia="楷体_GB2312" w:cs="黑体"/>
          <w:bCs/>
          <w:sz w:val="28"/>
          <w:szCs w:val="32"/>
        </w:rPr>
        <w:t>工程特点</w:t>
      </w:r>
    </w:p>
    <w:p w:rsidR="006E4DDA" w:rsidRPr="007F3EF1" w:rsidRDefault="003754F5">
      <w:pPr>
        <w:widowControl/>
        <w:spacing w:line="520" w:lineRule="exact"/>
        <w:ind w:firstLineChars="200" w:firstLine="480"/>
        <w:rPr>
          <w:sz w:val="24"/>
        </w:rPr>
      </w:pPr>
      <w:r w:rsidRPr="007F3EF1">
        <w:rPr>
          <w:sz w:val="24"/>
        </w:rPr>
        <w:t>（</w:t>
      </w:r>
      <w:r w:rsidRPr="007F3EF1">
        <w:rPr>
          <w:sz w:val="24"/>
        </w:rPr>
        <w:t>1</w:t>
      </w:r>
      <w:r w:rsidRPr="007F3EF1">
        <w:rPr>
          <w:sz w:val="24"/>
        </w:rPr>
        <w:t>）</w:t>
      </w:r>
      <w:r w:rsidRPr="007F3EF1">
        <w:rPr>
          <w:rFonts w:hint="eastAsia"/>
          <w:sz w:val="24"/>
        </w:rPr>
        <w:t>经查阅</w:t>
      </w:r>
      <w:r w:rsidRPr="007F3EF1">
        <w:rPr>
          <w:sz w:val="24"/>
        </w:rPr>
        <w:t>国家发展和改革委员会令第</w:t>
      </w:r>
      <w:r w:rsidRPr="007F3EF1">
        <w:rPr>
          <w:rFonts w:hint="eastAsia"/>
          <w:sz w:val="24"/>
        </w:rPr>
        <w:t>29</w:t>
      </w:r>
      <w:r w:rsidRPr="007F3EF1">
        <w:rPr>
          <w:sz w:val="24"/>
        </w:rPr>
        <w:t>号《产业结构调整指导目录》（</w:t>
      </w:r>
      <w:r w:rsidRPr="007F3EF1">
        <w:rPr>
          <w:sz w:val="24"/>
        </w:rPr>
        <w:t>201</w:t>
      </w:r>
      <w:r w:rsidRPr="007F3EF1">
        <w:rPr>
          <w:rFonts w:hint="eastAsia"/>
          <w:sz w:val="24"/>
        </w:rPr>
        <w:t>9</w:t>
      </w:r>
      <w:r w:rsidRPr="007F3EF1">
        <w:rPr>
          <w:sz w:val="24"/>
        </w:rPr>
        <w:t>年本），本项目属于鼓励类的</w:t>
      </w:r>
      <w:r w:rsidRPr="007F3EF1">
        <w:rPr>
          <w:rFonts w:ascii="宋体" w:hAnsi="宋体"/>
          <w:sz w:val="24"/>
        </w:rPr>
        <w:t>“</w:t>
      </w:r>
      <w:r w:rsidRPr="007F3EF1">
        <w:rPr>
          <w:sz w:val="24"/>
        </w:rPr>
        <w:t>一、农林业</w:t>
      </w:r>
      <w:r w:rsidRPr="007F3EF1">
        <w:rPr>
          <w:rFonts w:ascii="宋体" w:hAnsi="宋体"/>
          <w:sz w:val="24"/>
        </w:rPr>
        <w:t>”中“</w:t>
      </w:r>
      <w:r w:rsidRPr="007F3EF1">
        <w:rPr>
          <w:rFonts w:hint="eastAsia"/>
          <w:sz w:val="24"/>
        </w:rPr>
        <w:t>4</w:t>
      </w:r>
      <w:r w:rsidRPr="007F3EF1">
        <w:rPr>
          <w:sz w:val="24"/>
        </w:rPr>
        <w:t>、畜禽标准化规模养殖技术开发与应</w:t>
      </w:r>
      <w:r w:rsidRPr="007F3EF1">
        <w:rPr>
          <w:rFonts w:ascii="宋体" w:hAnsi="宋体"/>
          <w:sz w:val="24"/>
        </w:rPr>
        <w:t>用”</w:t>
      </w:r>
      <w:r w:rsidRPr="007F3EF1">
        <w:rPr>
          <w:rFonts w:hint="eastAsia"/>
          <w:sz w:val="24"/>
          <w:szCs w:val="21"/>
        </w:rPr>
        <w:t>，</w:t>
      </w:r>
      <w:r w:rsidRPr="007F3EF1">
        <w:rPr>
          <w:rFonts w:hint="eastAsia"/>
          <w:sz w:val="24"/>
        </w:rPr>
        <w:t>项目采用工艺、设备均不在限制类和淘汰类范围内，</w:t>
      </w:r>
      <w:r w:rsidRPr="007F3EF1">
        <w:rPr>
          <w:sz w:val="24"/>
        </w:rPr>
        <w:t>符合国家产业政策。</w:t>
      </w:r>
    </w:p>
    <w:p w:rsidR="006E4DDA" w:rsidRPr="007F3EF1" w:rsidRDefault="003754F5">
      <w:pPr>
        <w:spacing w:line="520" w:lineRule="exact"/>
        <w:ind w:firstLineChars="200" w:firstLine="480"/>
        <w:rPr>
          <w:sz w:val="24"/>
        </w:rPr>
      </w:pPr>
      <w:r w:rsidRPr="007F3EF1">
        <w:rPr>
          <w:rFonts w:hint="eastAsia"/>
          <w:sz w:val="24"/>
        </w:rPr>
        <w:t>（</w:t>
      </w:r>
      <w:r w:rsidRPr="007F3EF1">
        <w:rPr>
          <w:rFonts w:hint="eastAsia"/>
          <w:sz w:val="24"/>
        </w:rPr>
        <w:t>2</w:t>
      </w:r>
      <w:r w:rsidRPr="007F3EF1">
        <w:rPr>
          <w:rFonts w:hint="eastAsia"/>
          <w:sz w:val="24"/>
        </w:rPr>
        <w:t>）本项目属于</w:t>
      </w:r>
      <w:r w:rsidR="007F3EF1" w:rsidRPr="007F3EF1">
        <w:rPr>
          <w:rFonts w:hint="eastAsia"/>
          <w:sz w:val="24"/>
        </w:rPr>
        <w:t>扩建</w:t>
      </w:r>
      <w:r w:rsidRPr="007F3EF1">
        <w:rPr>
          <w:rFonts w:hint="eastAsia"/>
          <w:sz w:val="24"/>
        </w:rPr>
        <w:t>项目，规模为</w:t>
      </w:r>
      <w:r w:rsidR="007F3EF1" w:rsidRPr="007F3EF1">
        <w:rPr>
          <w:rFonts w:hint="eastAsia"/>
          <w:sz w:val="24"/>
        </w:rPr>
        <w:t>新增养殖</w:t>
      </w:r>
      <w:r w:rsidR="007F3EF1" w:rsidRPr="007F3EF1">
        <w:rPr>
          <w:rFonts w:hint="eastAsia"/>
          <w:sz w:val="24"/>
        </w:rPr>
        <w:t>56</w:t>
      </w:r>
      <w:r w:rsidR="007F3EF1" w:rsidRPr="007F3EF1">
        <w:rPr>
          <w:rFonts w:hint="eastAsia"/>
          <w:sz w:val="24"/>
        </w:rPr>
        <w:t>羽蛋鸡</w:t>
      </w:r>
      <w:r w:rsidRPr="007F3EF1">
        <w:rPr>
          <w:rFonts w:hint="eastAsia"/>
          <w:sz w:val="24"/>
        </w:rPr>
        <w:t>。根据</w:t>
      </w:r>
      <w:r w:rsidR="007F3EF1" w:rsidRPr="007F3EF1">
        <w:rPr>
          <w:rFonts w:hint="eastAsia"/>
          <w:sz w:val="24"/>
        </w:rPr>
        <w:t>睢县</w:t>
      </w:r>
      <w:r w:rsidRPr="007F3EF1">
        <w:rPr>
          <w:rFonts w:hint="eastAsia"/>
          <w:sz w:val="24"/>
        </w:rPr>
        <w:t>自然资源局开具的证明，</w:t>
      </w:r>
      <w:r w:rsidR="007F3EF1" w:rsidRPr="007F3EF1">
        <w:rPr>
          <w:rFonts w:hint="eastAsia"/>
          <w:sz w:val="24"/>
        </w:rPr>
        <w:t>项目用地不占用基本农田</w:t>
      </w:r>
      <w:r w:rsidRPr="007F3EF1">
        <w:rPr>
          <w:rFonts w:hint="eastAsia"/>
          <w:sz w:val="24"/>
        </w:rPr>
        <w:t>，同意该项目用地选址。</w:t>
      </w:r>
    </w:p>
    <w:p w:rsidR="006E4DDA" w:rsidRPr="007F3EF1" w:rsidRDefault="003754F5">
      <w:pPr>
        <w:spacing w:line="520" w:lineRule="exact"/>
        <w:ind w:firstLineChars="200" w:firstLine="480"/>
        <w:rPr>
          <w:color w:val="FF0000"/>
          <w:sz w:val="24"/>
        </w:rPr>
      </w:pPr>
      <w:r w:rsidRPr="007F3EF1">
        <w:rPr>
          <w:rFonts w:hint="eastAsia"/>
          <w:sz w:val="24"/>
        </w:rPr>
        <w:t>（</w:t>
      </w:r>
      <w:r w:rsidRPr="007F3EF1">
        <w:rPr>
          <w:rFonts w:hint="eastAsia"/>
          <w:sz w:val="24"/>
        </w:rPr>
        <w:t>3</w:t>
      </w:r>
      <w:r w:rsidRPr="007F3EF1">
        <w:rPr>
          <w:rFonts w:hint="eastAsia"/>
          <w:sz w:val="24"/>
        </w:rPr>
        <w:t>）</w:t>
      </w:r>
      <w:r w:rsidRPr="007F3EF1">
        <w:rPr>
          <w:rFonts w:hint="eastAsia"/>
          <w:color w:val="000000"/>
          <w:sz w:val="24"/>
        </w:rPr>
        <w:t>项目运营期污染因素以废水、恶臭气体及固体废物为主。项目坚持“预防为主、防治结合”的技术方针，采用较为成熟的治理措施，可以将其对外环境的影响降至最低。</w:t>
      </w:r>
    </w:p>
    <w:p w:rsidR="00D9648C" w:rsidRPr="004411F6" w:rsidRDefault="003754F5" w:rsidP="00D9648C">
      <w:pPr>
        <w:spacing w:line="500" w:lineRule="exact"/>
        <w:ind w:firstLineChars="200" w:firstLine="480"/>
        <w:rPr>
          <w:sz w:val="24"/>
          <w:highlight w:val="yellow"/>
        </w:rPr>
      </w:pPr>
      <w:r w:rsidRPr="00D9648C">
        <w:rPr>
          <w:rFonts w:hint="eastAsia"/>
          <w:sz w:val="24"/>
        </w:rPr>
        <w:t>（</w:t>
      </w:r>
      <w:r w:rsidRPr="00D9648C">
        <w:rPr>
          <w:rFonts w:hint="eastAsia"/>
          <w:sz w:val="24"/>
        </w:rPr>
        <w:t>4</w:t>
      </w:r>
      <w:r w:rsidRPr="00D9648C">
        <w:rPr>
          <w:rFonts w:hint="eastAsia"/>
          <w:sz w:val="24"/>
        </w:rPr>
        <w:t>）项目为规模化养殖，</w:t>
      </w:r>
      <w:r w:rsidR="00D9648C">
        <w:rPr>
          <w:rFonts w:hint="eastAsia"/>
          <w:sz w:val="24"/>
        </w:rPr>
        <w:t>本</w:t>
      </w:r>
      <w:r w:rsidR="00D9648C" w:rsidRPr="004411F6">
        <w:rPr>
          <w:sz w:val="24"/>
        </w:rPr>
        <w:t>项目</w:t>
      </w:r>
      <w:r w:rsidR="00D9648C" w:rsidRPr="004411F6">
        <w:rPr>
          <w:rFonts w:hint="eastAsia"/>
          <w:sz w:val="24"/>
        </w:rPr>
        <w:t>选择干清粪工艺，采用自动化输送带进行清粪，主要由主动辊、被动辊、托辊和输送带组成。每层鸡笼下面安装一条输送带，上下各层输送带的主动</w:t>
      </w:r>
      <w:proofErr w:type="gramStart"/>
      <w:r w:rsidR="00D9648C" w:rsidRPr="004411F6">
        <w:rPr>
          <w:rFonts w:hint="eastAsia"/>
          <w:sz w:val="24"/>
        </w:rPr>
        <w:t>辊</w:t>
      </w:r>
      <w:proofErr w:type="gramEnd"/>
      <w:r w:rsidR="00D9648C" w:rsidRPr="004411F6">
        <w:rPr>
          <w:rFonts w:hint="eastAsia"/>
          <w:sz w:val="24"/>
        </w:rPr>
        <w:t>可用同一动力带动。鸡粪直接落到输送带上，定期启动输送带，将鸡粪送到鸡笼的一端，由刮板将鸡粪刮下，落入横向螺旋清粪机，再排出舍外，做到鸡粪日产日清。每栋鸡舍将清粪带收集的鸡粪通过传送带输送到鸡粪收集车上，每天固定时间点将鸡舍内鸡粪通过横向清粪机排出舍外，外售给有机肥厂处置</w:t>
      </w:r>
      <w:r w:rsidR="00D9648C" w:rsidRPr="00F31D43">
        <w:rPr>
          <w:rFonts w:hint="eastAsia"/>
          <w:sz w:val="24"/>
        </w:rPr>
        <w:t>，日产日清。鸡粪从产生至落入运粪车期间，均停留于运粪带上，场区内不再设置其他鸡粪贮存及暂存设施。</w:t>
      </w:r>
    </w:p>
    <w:p w:rsidR="006E4DDA" w:rsidRPr="00D9648C" w:rsidRDefault="003754F5">
      <w:pPr>
        <w:spacing w:line="520" w:lineRule="exact"/>
        <w:ind w:firstLineChars="200" w:firstLine="480"/>
        <w:rPr>
          <w:sz w:val="24"/>
        </w:rPr>
      </w:pPr>
      <w:r w:rsidRPr="00D9648C">
        <w:rPr>
          <w:rFonts w:hint="eastAsia"/>
          <w:sz w:val="24"/>
        </w:rPr>
        <w:t>（</w:t>
      </w:r>
      <w:r w:rsidRPr="00D9648C">
        <w:rPr>
          <w:rFonts w:hint="eastAsia"/>
          <w:sz w:val="24"/>
        </w:rPr>
        <w:t>5</w:t>
      </w:r>
      <w:r w:rsidRPr="00D9648C">
        <w:rPr>
          <w:rFonts w:hint="eastAsia"/>
          <w:sz w:val="24"/>
        </w:rPr>
        <w:t>）本项目废水处理和综合利用方案充分利用当地土地利用特点，废水经处理后，非施肥季节在</w:t>
      </w:r>
      <w:r w:rsidR="00D9648C" w:rsidRPr="00D9648C">
        <w:rPr>
          <w:rFonts w:hint="eastAsia"/>
          <w:sz w:val="24"/>
        </w:rPr>
        <w:t>肥液</w:t>
      </w:r>
      <w:r w:rsidRPr="00D9648C">
        <w:rPr>
          <w:rFonts w:hint="eastAsia"/>
          <w:sz w:val="24"/>
        </w:rPr>
        <w:t>暂存池内储存，施肥季节送至</w:t>
      </w:r>
      <w:r w:rsidR="00D9648C" w:rsidRPr="00D9648C">
        <w:rPr>
          <w:rFonts w:hint="eastAsia"/>
          <w:sz w:val="24"/>
        </w:rPr>
        <w:t>肥液</w:t>
      </w:r>
      <w:r w:rsidRPr="00D9648C">
        <w:rPr>
          <w:rFonts w:hint="eastAsia"/>
          <w:sz w:val="24"/>
        </w:rPr>
        <w:t>消纳区内进行施肥，实现废水全部综合利用的目</w:t>
      </w:r>
      <w:bookmarkStart w:id="14" w:name="_GoBack"/>
      <w:bookmarkEnd w:id="14"/>
      <w:r w:rsidRPr="00D9648C">
        <w:rPr>
          <w:rFonts w:hint="eastAsia"/>
          <w:sz w:val="24"/>
        </w:rPr>
        <w:t>标。</w:t>
      </w:r>
    </w:p>
    <w:p w:rsidR="006E4DDA" w:rsidRPr="00515A73" w:rsidRDefault="003754F5">
      <w:pPr>
        <w:keepNext/>
        <w:keepLines/>
        <w:spacing w:before="163" w:after="163" w:line="520" w:lineRule="exact"/>
        <w:outlineLvl w:val="2"/>
        <w:rPr>
          <w:rFonts w:eastAsia="楷体_GB2312" w:cs="黑体"/>
          <w:bCs/>
          <w:sz w:val="28"/>
          <w:szCs w:val="32"/>
          <w:highlight w:val="yellow"/>
        </w:rPr>
      </w:pPr>
      <w:bookmarkStart w:id="15" w:name="_Toc472158490"/>
      <w:r w:rsidRPr="007F3EF1">
        <w:rPr>
          <w:rFonts w:eastAsia="楷体_GB2312" w:cs="黑体"/>
          <w:bCs/>
          <w:sz w:val="28"/>
          <w:szCs w:val="32"/>
        </w:rPr>
        <w:t>1.</w:t>
      </w:r>
      <w:r w:rsidRPr="007F3EF1">
        <w:rPr>
          <w:rFonts w:eastAsia="楷体_GB2312" w:cs="黑体" w:hint="eastAsia"/>
          <w:bCs/>
          <w:sz w:val="28"/>
          <w:szCs w:val="32"/>
        </w:rPr>
        <w:t>2.2</w:t>
      </w:r>
      <w:r w:rsidRPr="007F3EF1">
        <w:rPr>
          <w:rFonts w:eastAsia="楷体_GB2312" w:cs="黑体" w:hint="eastAsia"/>
          <w:bCs/>
          <w:sz w:val="28"/>
          <w:szCs w:val="32"/>
        </w:rPr>
        <w:t>项目环境特点</w:t>
      </w:r>
      <w:bookmarkEnd w:id="15"/>
      <w:r w:rsidRPr="007F3EF1">
        <w:rPr>
          <w:rFonts w:eastAsia="楷体_GB2312" w:cs="黑体" w:hint="eastAsia"/>
          <w:bCs/>
          <w:sz w:val="28"/>
          <w:szCs w:val="32"/>
        </w:rPr>
        <w:t xml:space="preserve"> </w:t>
      </w:r>
    </w:p>
    <w:p w:rsidR="006E4DDA" w:rsidRPr="00720B76" w:rsidRDefault="003754F5">
      <w:pPr>
        <w:spacing w:line="520" w:lineRule="exact"/>
        <w:ind w:firstLineChars="200" w:firstLine="480"/>
        <w:rPr>
          <w:sz w:val="24"/>
        </w:rPr>
      </w:pPr>
      <w:r w:rsidRPr="00720B76">
        <w:rPr>
          <w:sz w:val="24"/>
        </w:rPr>
        <w:t>（</w:t>
      </w:r>
      <w:r w:rsidRPr="00720B76">
        <w:rPr>
          <w:sz w:val="24"/>
        </w:rPr>
        <w:t>1</w:t>
      </w:r>
      <w:r w:rsidRPr="00720B76">
        <w:rPr>
          <w:sz w:val="24"/>
        </w:rPr>
        <w:t>）</w:t>
      </w:r>
      <w:r w:rsidRPr="00720B76">
        <w:rPr>
          <w:rFonts w:hint="eastAsia"/>
          <w:sz w:val="24"/>
        </w:rPr>
        <w:t>项目所在区域地表水属淮河流域，不属于二氧化硫、酸雨控制区。</w:t>
      </w:r>
    </w:p>
    <w:p w:rsidR="006E4DDA" w:rsidRPr="00720B76" w:rsidRDefault="003754F5">
      <w:pPr>
        <w:spacing w:line="520" w:lineRule="exact"/>
        <w:ind w:firstLineChars="200" w:firstLine="480"/>
        <w:rPr>
          <w:sz w:val="24"/>
        </w:rPr>
      </w:pPr>
      <w:r w:rsidRPr="00720B76">
        <w:rPr>
          <w:sz w:val="24"/>
        </w:rPr>
        <w:t>（</w:t>
      </w:r>
      <w:r w:rsidRPr="00720B76">
        <w:rPr>
          <w:sz w:val="24"/>
        </w:rPr>
        <w:t>2</w:t>
      </w:r>
      <w:r w:rsidRPr="00720B76">
        <w:rPr>
          <w:sz w:val="24"/>
        </w:rPr>
        <w:t>）</w:t>
      </w:r>
      <w:r w:rsidRPr="00720B76">
        <w:rPr>
          <w:rFonts w:hint="eastAsia"/>
          <w:sz w:val="24"/>
        </w:rPr>
        <w:t>本项目</w:t>
      </w:r>
      <w:r w:rsidRPr="00720B76">
        <w:rPr>
          <w:sz w:val="24"/>
        </w:rPr>
        <w:t>位于</w:t>
      </w:r>
      <w:r w:rsidR="00720B76" w:rsidRPr="00720B76">
        <w:rPr>
          <w:rFonts w:hint="eastAsia"/>
          <w:sz w:val="24"/>
        </w:rPr>
        <w:t>商丘市睢县城郊乡保庙村东</w:t>
      </w:r>
      <w:r w:rsidRPr="00720B76">
        <w:rPr>
          <w:rFonts w:hint="eastAsia"/>
          <w:iCs/>
          <w:kern w:val="0"/>
          <w:sz w:val="24"/>
          <w:szCs w:val="21"/>
        </w:rPr>
        <w:t>，</w:t>
      </w:r>
      <w:r w:rsidRPr="00720B76">
        <w:rPr>
          <w:rFonts w:hint="eastAsia"/>
          <w:sz w:val="24"/>
        </w:rPr>
        <w:t>四周为农田。项目四周</w:t>
      </w:r>
      <w:r w:rsidRPr="00720B76">
        <w:rPr>
          <w:rFonts w:hint="eastAsia"/>
          <w:sz w:val="24"/>
        </w:rPr>
        <w:t>500m</w:t>
      </w:r>
      <w:r w:rsidRPr="00720B76">
        <w:rPr>
          <w:rFonts w:hint="eastAsia"/>
          <w:sz w:val="24"/>
        </w:rPr>
        <w:t>范围内没有居民点、学校、医院等环境敏感点。</w:t>
      </w:r>
      <w:r w:rsidRPr="00720B76">
        <w:rPr>
          <w:rFonts w:hAnsi="宋体" w:hint="eastAsia"/>
          <w:sz w:val="24"/>
        </w:rPr>
        <w:t>评价范围内无自然保护区、风景名胜区、森林公园、集中式饮用水源保护区等</w:t>
      </w:r>
      <w:r w:rsidRPr="00720B76">
        <w:rPr>
          <w:rFonts w:hAnsi="宋体"/>
          <w:sz w:val="24"/>
        </w:rPr>
        <w:t>。</w:t>
      </w:r>
    </w:p>
    <w:p w:rsidR="006E4DDA" w:rsidRPr="00D9648C" w:rsidRDefault="003754F5">
      <w:pPr>
        <w:keepNext/>
        <w:keepLines/>
        <w:spacing w:beforeLines="50" w:before="120" w:afterLines="50" w:after="120" w:line="520" w:lineRule="exact"/>
        <w:outlineLvl w:val="1"/>
        <w:rPr>
          <w:rFonts w:eastAsia="黑体" w:cs="黑体"/>
          <w:bCs/>
          <w:sz w:val="28"/>
          <w:szCs w:val="32"/>
        </w:rPr>
      </w:pPr>
      <w:bookmarkStart w:id="16" w:name="_Toc31337"/>
      <w:bookmarkStart w:id="17" w:name="_Toc16949737"/>
      <w:bookmarkStart w:id="18" w:name="_Toc496794294"/>
      <w:bookmarkStart w:id="19" w:name="_Toc476661350"/>
      <w:bookmarkStart w:id="20" w:name="_Toc475261384"/>
      <w:bookmarkStart w:id="21" w:name="_Toc479779856"/>
      <w:r w:rsidRPr="00D9648C">
        <w:rPr>
          <w:rFonts w:eastAsia="黑体" w:cs="黑体" w:hint="eastAsia"/>
          <w:bCs/>
          <w:sz w:val="28"/>
          <w:szCs w:val="32"/>
        </w:rPr>
        <w:lastRenderedPageBreak/>
        <w:t>1.3</w:t>
      </w:r>
      <w:r w:rsidRPr="00D9648C">
        <w:rPr>
          <w:rFonts w:eastAsia="黑体" w:cs="黑体"/>
          <w:bCs/>
          <w:sz w:val="28"/>
          <w:szCs w:val="32"/>
        </w:rPr>
        <w:t>环境影响评价的工作过程</w:t>
      </w:r>
      <w:bookmarkEnd w:id="16"/>
      <w:bookmarkEnd w:id="17"/>
      <w:bookmarkEnd w:id="18"/>
      <w:bookmarkEnd w:id="19"/>
      <w:bookmarkEnd w:id="20"/>
      <w:bookmarkEnd w:id="21"/>
    </w:p>
    <w:p w:rsidR="006E4DDA" w:rsidRPr="00720B76" w:rsidRDefault="00704C80">
      <w:pPr>
        <w:spacing w:line="520" w:lineRule="exact"/>
        <w:ind w:firstLineChars="200" w:firstLine="480"/>
        <w:rPr>
          <w:rFonts w:hAnsi="宋体"/>
          <w:sz w:val="24"/>
        </w:rPr>
      </w:pPr>
      <w:r w:rsidRPr="00720B76">
        <w:rPr>
          <w:rFonts w:hAnsi="宋体" w:hint="eastAsia"/>
          <w:sz w:val="24"/>
        </w:rPr>
        <w:t>本项目</w:t>
      </w:r>
      <w:r w:rsidR="003754F5" w:rsidRPr="00720B76">
        <w:rPr>
          <w:rFonts w:hAnsi="宋体" w:hint="eastAsia"/>
          <w:sz w:val="24"/>
        </w:rPr>
        <w:t>在</w:t>
      </w:r>
      <w:r w:rsidR="003754F5" w:rsidRPr="00720B76">
        <w:rPr>
          <w:rFonts w:hAnsi="宋体" w:hint="eastAsia"/>
          <w:sz w:val="24"/>
        </w:rPr>
        <w:t>2020</w:t>
      </w:r>
      <w:r w:rsidR="003754F5" w:rsidRPr="00720B76">
        <w:rPr>
          <w:rFonts w:hAnsi="宋体" w:hint="eastAsia"/>
          <w:sz w:val="24"/>
        </w:rPr>
        <w:t>年</w:t>
      </w:r>
      <w:r w:rsidR="003754F5" w:rsidRPr="00720B76">
        <w:rPr>
          <w:rFonts w:hAnsi="宋体" w:hint="eastAsia"/>
          <w:sz w:val="24"/>
        </w:rPr>
        <w:t>3</w:t>
      </w:r>
      <w:r w:rsidR="003754F5" w:rsidRPr="00720B76">
        <w:rPr>
          <w:rFonts w:hAnsi="宋体" w:hint="eastAsia"/>
          <w:sz w:val="24"/>
        </w:rPr>
        <w:t>月</w:t>
      </w:r>
      <w:r w:rsidR="00720B76" w:rsidRPr="00720B76">
        <w:rPr>
          <w:rFonts w:hAnsi="宋体" w:hint="eastAsia"/>
          <w:sz w:val="24"/>
        </w:rPr>
        <w:t>25</w:t>
      </w:r>
      <w:r w:rsidR="003754F5" w:rsidRPr="00720B76">
        <w:rPr>
          <w:rFonts w:hAnsi="宋体" w:hint="eastAsia"/>
          <w:sz w:val="24"/>
        </w:rPr>
        <w:t>日委托</w:t>
      </w:r>
      <w:r w:rsidR="003754F5" w:rsidRPr="00720B76">
        <w:rPr>
          <w:rFonts w:hint="eastAsia"/>
          <w:sz w:val="24"/>
          <w:szCs w:val="21"/>
        </w:rPr>
        <w:t>河南晴烁环保科技有限公司</w:t>
      </w:r>
      <w:r w:rsidR="003754F5" w:rsidRPr="00720B76">
        <w:rPr>
          <w:rFonts w:hAnsi="宋体" w:hint="eastAsia"/>
          <w:sz w:val="24"/>
        </w:rPr>
        <w:t>进行环境影响评价，我公司在接受建设单位委托后，于</w:t>
      </w:r>
      <w:r w:rsidR="003754F5" w:rsidRPr="00720B76">
        <w:rPr>
          <w:rFonts w:hAnsi="宋体" w:hint="eastAsia"/>
          <w:sz w:val="24"/>
        </w:rPr>
        <w:t>2020</w:t>
      </w:r>
      <w:r w:rsidR="003754F5" w:rsidRPr="00720B76">
        <w:rPr>
          <w:rFonts w:hAnsi="宋体" w:hint="eastAsia"/>
          <w:sz w:val="24"/>
        </w:rPr>
        <w:t>年</w:t>
      </w:r>
      <w:r w:rsidR="003754F5" w:rsidRPr="00720B76">
        <w:rPr>
          <w:rFonts w:hAnsi="宋体" w:hint="eastAsia"/>
          <w:sz w:val="24"/>
        </w:rPr>
        <w:t>3</w:t>
      </w:r>
      <w:r w:rsidR="003754F5" w:rsidRPr="00720B76">
        <w:rPr>
          <w:rFonts w:hAnsi="宋体" w:hint="eastAsia"/>
          <w:sz w:val="24"/>
        </w:rPr>
        <w:t>月</w:t>
      </w:r>
      <w:r w:rsidR="00720B76" w:rsidRPr="00720B76">
        <w:rPr>
          <w:rFonts w:hAnsi="宋体" w:hint="eastAsia"/>
          <w:sz w:val="24"/>
        </w:rPr>
        <w:t>30</w:t>
      </w:r>
      <w:r w:rsidR="003754F5" w:rsidRPr="00720B76">
        <w:rPr>
          <w:rFonts w:hAnsi="宋体" w:hint="eastAsia"/>
          <w:sz w:val="24"/>
        </w:rPr>
        <w:t>日在</w:t>
      </w:r>
      <w:r w:rsidR="00720B76" w:rsidRPr="00720B76">
        <w:rPr>
          <w:rFonts w:hint="eastAsia"/>
          <w:sz w:val="24"/>
        </w:rPr>
        <w:t>睢县人民政府</w:t>
      </w:r>
      <w:r w:rsidR="00720B76" w:rsidRPr="00720B76">
        <w:rPr>
          <w:sz w:val="24"/>
        </w:rPr>
        <w:t>官方网站</w:t>
      </w:r>
      <w:r w:rsidR="003754F5" w:rsidRPr="00720B76">
        <w:rPr>
          <w:rFonts w:hAnsi="宋体" w:hint="eastAsia"/>
          <w:sz w:val="24"/>
        </w:rPr>
        <w:t>进行了第一次信息公示。在此时间的基础上及时组织技术人员现场踏勘，全面收集自然环境现状、建设项目工程概况等有关资料，进行初步的工程分析。根据现场踏勘、现状调查监测、环境影响预测等结果，确定项目建设对区域环境可能造成不良影响的范围和程度，从而提出避免污染、减少污染的对策措施，并在环评报告书征求意见稿完成后，在</w:t>
      </w:r>
      <w:r w:rsidR="00720B76" w:rsidRPr="00720B76">
        <w:rPr>
          <w:rFonts w:hint="eastAsia"/>
          <w:sz w:val="24"/>
        </w:rPr>
        <w:t>睢县人民政府</w:t>
      </w:r>
      <w:r w:rsidR="00720B76" w:rsidRPr="00720B76">
        <w:rPr>
          <w:sz w:val="24"/>
        </w:rPr>
        <w:t>官方网站</w:t>
      </w:r>
      <w:r w:rsidR="003754F5" w:rsidRPr="00720B76">
        <w:rPr>
          <w:rFonts w:hAnsi="宋体" w:hint="eastAsia"/>
          <w:sz w:val="24"/>
        </w:rPr>
        <w:t>进行了第二次信息公示（共计</w:t>
      </w:r>
      <w:r w:rsidR="003754F5" w:rsidRPr="00720B76">
        <w:rPr>
          <w:rFonts w:hAnsi="宋体" w:hint="eastAsia"/>
          <w:sz w:val="24"/>
        </w:rPr>
        <w:t>10</w:t>
      </w:r>
      <w:r w:rsidR="003754F5" w:rsidRPr="00720B76">
        <w:rPr>
          <w:rFonts w:hAnsi="宋体" w:hint="eastAsia"/>
          <w:sz w:val="24"/>
        </w:rPr>
        <w:t>个工作日），同时在项目所在地报纸媒体分别进行</w:t>
      </w:r>
      <w:r w:rsidR="003754F5" w:rsidRPr="00720B76">
        <w:rPr>
          <w:rFonts w:hAnsi="宋体" w:hint="eastAsia"/>
          <w:sz w:val="24"/>
        </w:rPr>
        <w:t>2</w:t>
      </w:r>
      <w:r w:rsidR="003754F5" w:rsidRPr="00720B76">
        <w:rPr>
          <w:rFonts w:hAnsi="宋体" w:hint="eastAsia"/>
          <w:sz w:val="24"/>
        </w:rPr>
        <w:t>次公示（公示时间共计</w:t>
      </w:r>
      <w:r w:rsidR="003754F5" w:rsidRPr="00720B76">
        <w:rPr>
          <w:rFonts w:hAnsi="宋体" w:hint="eastAsia"/>
          <w:sz w:val="24"/>
        </w:rPr>
        <w:t>10</w:t>
      </w:r>
      <w:r w:rsidR="003754F5" w:rsidRPr="00720B76">
        <w:rPr>
          <w:rFonts w:hAnsi="宋体" w:hint="eastAsia"/>
          <w:sz w:val="24"/>
        </w:rPr>
        <w:t>个工作日）以及在周边敏感点村庄进行张贴公示，公示时间为</w:t>
      </w:r>
      <w:r w:rsidR="003754F5" w:rsidRPr="00720B76">
        <w:rPr>
          <w:rFonts w:hAnsi="宋体" w:hint="eastAsia"/>
          <w:sz w:val="24"/>
        </w:rPr>
        <w:t>10</w:t>
      </w:r>
      <w:r w:rsidR="003754F5" w:rsidRPr="00720B76">
        <w:rPr>
          <w:rFonts w:hAnsi="宋体" w:hint="eastAsia"/>
          <w:sz w:val="24"/>
        </w:rPr>
        <w:t>个工作日。在此基础上编制</w:t>
      </w:r>
      <w:r w:rsidR="003754F5" w:rsidRPr="00720B76">
        <w:rPr>
          <w:rFonts w:hAnsi="宋体"/>
          <w:sz w:val="24"/>
        </w:rPr>
        <w:t>完成《</w:t>
      </w:r>
      <w:r w:rsidR="00720B76" w:rsidRPr="00720B76">
        <w:rPr>
          <w:rFonts w:hint="eastAsia"/>
          <w:sz w:val="24"/>
        </w:rPr>
        <w:t>河南宏泰禽业有限责任公司三期扩建项目</w:t>
      </w:r>
      <w:r w:rsidR="003754F5" w:rsidRPr="00720B76">
        <w:rPr>
          <w:rFonts w:hAnsi="宋体"/>
          <w:sz w:val="24"/>
        </w:rPr>
        <w:t>环境影响报告书》</w:t>
      </w:r>
      <w:r w:rsidR="003754F5" w:rsidRPr="00720B76">
        <w:rPr>
          <w:rFonts w:hAnsi="宋体" w:hint="eastAsia"/>
          <w:sz w:val="24"/>
        </w:rPr>
        <w:t>（送审版）</w:t>
      </w:r>
      <w:r w:rsidR="003754F5" w:rsidRPr="00720B76">
        <w:rPr>
          <w:rFonts w:hAnsi="宋体"/>
          <w:sz w:val="24"/>
        </w:rPr>
        <w:t>。</w:t>
      </w:r>
    </w:p>
    <w:p w:rsidR="006E4DDA" w:rsidRPr="00D9648C" w:rsidRDefault="003754F5">
      <w:pPr>
        <w:spacing w:line="520" w:lineRule="exact"/>
        <w:ind w:firstLineChars="200" w:firstLine="480"/>
        <w:rPr>
          <w:sz w:val="24"/>
        </w:rPr>
      </w:pPr>
      <w:r w:rsidRPr="00D9648C">
        <w:rPr>
          <w:rFonts w:hint="eastAsia"/>
          <w:sz w:val="24"/>
        </w:rPr>
        <w:t>项目环境影响评价工作程序见图</w:t>
      </w:r>
      <w:r w:rsidRPr="00D9648C">
        <w:rPr>
          <w:rFonts w:hint="eastAsia"/>
          <w:sz w:val="24"/>
        </w:rPr>
        <w:t>1-1</w:t>
      </w:r>
      <w:r w:rsidRPr="00D9648C">
        <w:rPr>
          <w:rFonts w:hint="eastAsia"/>
          <w:sz w:val="24"/>
        </w:rPr>
        <w:t>。</w:t>
      </w:r>
    </w:p>
    <w:p w:rsidR="006E4DDA" w:rsidRPr="00D9648C" w:rsidRDefault="006E4DDA">
      <w:pPr>
        <w:spacing w:line="520" w:lineRule="exact"/>
        <w:ind w:firstLineChars="200" w:firstLine="480"/>
        <w:rPr>
          <w:rFonts w:hAnsi="宋体"/>
          <w:sz w:val="24"/>
        </w:rPr>
      </w:pPr>
    </w:p>
    <w:p w:rsidR="006E4DDA" w:rsidRPr="00D9648C" w:rsidRDefault="003754F5">
      <w:pPr>
        <w:spacing w:line="360" w:lineRule="auto"/>
        <w:jc w:val="center"/>
        <w:rPr>
          <w:color w:val="FF0000"/>
          <w:sz w:val="24"/>
        </w:rPr>
      </w:pPr>
      <w:r w:rsidRPr="00D9648C">
        <w:rPr>
          <w:bCs/>
          <w:noProof/>
          <w:color w:val="FF0000"/>
          <w:szCs w:val="32"/>
        </w:rPr>
        <w:lastRenderedPageBreak/>
        <w:drawing>
          <wp:inline distT="0" distB="0" distL="0" distR="0" wp14:anchorId="08888C1C" wp14:editId="7973C5C4">
            <wp:extent cx="5162550" cy="5838825"/>
            <wp:effectExtent l="38100" t="19050" r="19050" b="28575"/>
            <wp:docPr id="1" name="图片 1" descr="QQ截图2016121916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161219161007"/>
                    <pic:cNvPicPr>
                      <a:picLocks noChangeAspect="1" noChangeArrowheads="1"/>
                    </pic:cNvPicPr>
                  </pic:nvPicPr>
                  <pic:blipFill>
                    <a:blip r:embed="rId14" cstate="print"/>
                    <a:srcRect/>
                    <a:stretch>
                      <a:fillRect/>
                    </a:stretch>
                  </pic:blipFill>
                  <pic:spPr>
                    <a:xfrm>
                      <a:off x="0" y="0"/>
                      <a:ext cx="5162550" cy="5838825"/>
                    </a:xfrm>
                    <a:prstGeom prst="rect">
                      <a:avLst/>
                    </a:prstGeom>
                    <a:noFill/>
                    <a:ln w="19050" cmpd="sng">
                      <a:solidFill>
                        <a:srgbClr val="000000"/>
                      </a:solidFill>
                      <a:miter lim="800000"/>
                      <a:headEnd/>
                      <a:tailEnd/>
                    </a:ln>
                    <a:effectLst/>
                  </pic:spPr>
                </pic:pic>
              </a:graphicData>
            </a:graphic>
          </wp:inline>
        </w:drawing>
      </w:r>
    </w:p>
    <w:p w:rsidR="006E4DDA" w:rsidRPr="00D9648C" w:rsidRDefault="003754F5">
      <w:pPr>
        <w:adjustRightInd w:val="0"/>
        <w:snapToGrid w:val="0"/>
        <w:spacing w:line="360" w:lineRule="auto"/>
        <w:jc w:val="center"/>
        <w:rPr>
          <w:rFonts w:eastAsia="黑体"/>
          <w:sz w:val="24"/>
        </w:rPr>
      </w:pPr>
      <w:r w:rsidRPr="00D9648C">
        <w:rPr>
          <w:rFonts w:eastAsia="黑体" w:hint="eastAsia"/>
          <w:sz w:val="24"/>
        </w:rPr>
        <w:t>图</w:t>
      </w:r>
      <w:r w:rsidRPr="00D9648C">
        <w:rPr>
          <w:rFonts w:eastAsia="黑体" w:hint="eastAsia"/>
          <w:sz w:val="24"/>
        </w:rPr>
        <w:t xml:space="preserve">1-1     </w:t>
      </w:r>
      <w:r w:rsidRPr="00D9648C">
        <w:rPr>
          <w:rFonts w:eastAsia="黑体" w:hint="eastAsia"/>
          <w:sz w:val="24"/>
        </w:rPr>
        <w:t>建设项目环境影响评价工作程序图</w:t>
      </w:r>
    </w:p>
    <w:p w:rsidR="006E4DDA" w:rsidRPr="00D9648C" w:rsidRDefault="003754F5">
      <w:pPr>
        <w:keepNext/>
        <w:keepLines/>
        <w:spacing w:beforeLines="50" w:before="120" w:afterLines="50" w:after="120" w:line="520" w:lineRule="exact"/>
        <w:outlineLvl w:val="1"/>
        <w:rPr>
          <w:rFonts w:eastAsia="黑体" w:cs="黑体"/>
          <w:bCs/>
          <w:sz w:val="28"/>
          <w:szCs w:val="32"/>
        </w:rPr>
      </w:pPr>
      <w:bookmarkStart w:id="22" w:name="_Toc16667861"/>
      <w:bookmarkStart w:id="23" w:name="_Toc16949738"/>
      <w:bookmarkStart w:id="24" w:name="_Toc472158492"/>
      <w:bookmarkStart w:id="25" w:name="_Toc472157613"/>
      <w:bookmarkStart w:id="26" w:name="_Toc496794295"/>
      <w:bookmarkStart w:id="27" w:name="_Toc7451"/>
      <w:bookmarkStart w:id="28" w:name="_Toc479779857"/>
      <w:bookmarkStart w:id="29" w:name="_Toc475261385"/>
      <w:bookmarkStart w:id="30" w:name="_Toc476661351"/>
      <w:r w:rsidRPr="00D9648C">
        <w:rPr>
          <w:rFonts w:eastAsia="黑体" w:cs="黑体" w:hint="eastAsia"/>
          <w:bCs/>
          <w:sz w:val="28"/>
          <w:szCs w:val="32"/>
        </w:rPr>
        <w:t>1.4</w:t>
      </w:r>
      <w:r w:rsidRPr="00D9648C">
        <w:rPr>
          <w:rFonts w:eastAsia="黑体" w:cs="黑体" w:hint="eastAsia"/>
          <w:bCs/>
          <w:sz w:val="28"/>
          <w:szCs w:val="32"/>
        </w:rPr>
        <w:t>分析判定相关情况</w:t>
      </w:r>
      <w:bookmarkEnd w:id="22"/>
      <w:bookmarkEnd w:id="23"/>
      <w:bookmarkEnd w:id="24"/>
      <w:bookmarkEnd w:id="25"/>
    </w:p>
    <w:p w:rsidR="006E4DDA" w:rsidRPr="00720B76" w:rsidRDefault="003754F5">
      <w:pPr>
        <w:spacing w:line="520" w:lineRule="exact"/>
        <w:ind w:firstLineChars="200" w:firstLine="480"/>
        <w:rPr>
          <w:sz w:val="24"/>
        </w:rPr>
      </w:pPr>
      <w:r w:rsidRPr="001079FB">
        <w:rPr>
          <w:rFonts w:hint="eastAsia"/>
          <w:sz w:val="24"/>
        </w:rPr>
        <w:t>（</w:t>
      </w:r>
      <w:r w:rsidRPr="001079FB">
        <w:rPr>
          <w:rFonts w:hint="eastAsia"/>
          <w:sz w:val="24"/>
        </w:rPr>
        <w:t>1</w:t>
      </w:r>
      <w:r w:rsidRPr="001079FB">
        <w:rPr>
          <w:rFonts w:hint="eastAsia"/>
          <w:sz w:val="24"/>
        </w:rPr>
        <w:t>）本项目为</w:t>
      </w:r>
      <w:r w:rsidR="001079FB" w:rsidRPr="001079FB">
        <w:rPr>
          <w:rFonts w:hint="eastAsia"/>
          <w:sz w:val="24"/>
        </w:rPr>
        <w:t>扩建</w:t>
      </w:r>
      <w:r w:rsidRPr="001079FB">
        <w:rPr>
          <w:rFonts w:hint="eastAsia"/>
          <w:sz w:val="24"/>
        </w:rPr>
        <w:t>项目，规模为</w:t>
      </w:r>
      <w:r w:rsidR="001079FB">
        <w:rPr>
          <w:rFonts w:hint="eastAsia"/>
          <w:sz w:val="24"/>
          <w:szCs w:val="21"/>
        </w:rPr>
        <w:t>年存栏</w:t>
      </w:r>
      <w:r w:rsidR="001079FB">
        <w:rPr>
          <w:rFonts w:hint="eastAsia"/>
          <w:sz w:val="24"/>
          <w:szCs w:val="21"/>
        </w:rPr>
        <w:t>56</w:t>
      </w:r>
      <w:r w:rsidR="001079FB">
        <w:rPr>
          <w:rFonts w:hint="eastAsia"/>
          <w:sz w:val="24"/>
          <w:szCs w:val="21"/>
        </w:rPr>
        <w:t>万羽蛋鸡</w:t>
      </w:r>
      <w:r w:rsidRPr="00720B76">
        <w:rPr>
          <w:rFonts w:hint="eastAsia"/>
          <w:sz w:val="24"/>
        </w:rPr>
        <w:t>。经查阅</w:t>
      </w:r>
      <w:r w:rsidRPr="00720B76">
        <w:rPr>
          <w:sz w:val="24"/>
        </w:rPr>
        <w:t>国家发展和改革委员会令第</w:t>
      </w:r>
      <w:r w:rsidRPr="00720B76">
        <w:rPr>
          <w:rFonts w:hint="eastAsia"/>
          <w:sz w:val="24"/>
        </w:rPr>
        <w:t>29</w:t>
      </w:r>
      <w:r w:rsidRPr="00720B76">
        <w:rPr>
          <w:sz w:val="24"/>
        </w:rPr>
        <w:t>号《产业结构调整指导目录》（</w:t>
      </w:r>
      <w:r w:rsidRPr="00720B76">
        <w:rPr>
          <w:sz w:val="24"/>
        </w:rPr>
        <w:t>201</w:t>
      </w:r>
      <w:r w:rsidRPr="00720B76">
        <w:rPr>
          <w:rFonts w:hint="eastAsia"/>
          <w:sz w:val="24"/>
        </w:rPr>
        <w:t>9</w:t>
      </w:r>
      <w:r w:rsidRPr="00720B76">
        <w:rPr>
          <w:sz w:val="24"/>
        </w:rPr>
        <w:t>年本），本项目属于鼓励类的</w:t>
      </w:r>
      <w:r w:rsidRPr="00720B76">
        <w:rPr>
          <w:rFonts w:ascii="宋体" w:hAnsi="宋体"/>
          <w:sz w:val="24"/>
        </w:rPr>
        <w:t>“</w:t>
      </w:r>
      <w:r w:rsidRPr="00720B76">
        <w:rPr>
          <w:sz w:val="24"/>
        </w:rPr>
        <w:t>一、农林业</w:t>
      </w:r>
      <w:r w:rsidRPr="00720B76">
        <w:rPr>
          <w:rFonts w:ascii="宋体" w:hAnsi="宋体"/>
          <w:sz w:val="24"/>
        </w:rPr>
        <w:t>”中“</w:t>
      </w:r>
      <w:r w:rsidRPr="00720B76">
        <w:rPr>
          <w:rFonts w:hint="eastAsia"/>
          <w:sz w:val="24"/>
        </w:rPr>
        <w:t>4</w:t>
      </w:r>
      <w:r w:rsidRPr="00720B76">
        <w:rPr>
          <w:sz w:val="24"/>
        </w:rPr>
        <w:t>、畜禽标准化规模养殖技术开发与应</w:t>
      </w:r>
      <w:r w:rsidRPr="00720B76">
        <w:rPr>
          <w:rFonts w:ascii="宋体" w:hAnsi="宋体"/>
          <w:sz w:val="24"/>
        </w:rPr>
        <w:t>用”</w:t>
      </w:r>
      <w:r w:rsidRPr="00720B76">
        <w:rPr>
          <w:rFonts w:hint="eastAsia"/>
          <w:sz w:val="24"/>
          <w:szCs w:val="21"/>
        </w:rPr>
        <w:t>，</w:t>
      </w:r>
      <w:r w:rsidRPr="00720B76">
        <w:rPr>
          <w:rFonts w:hint="eastAsia"/>
          <w:sz w:val="24"/>
        </w:rPr>
        <w:t>项目采用工艺、设备均不在限制类和淘汰类范围内，</w:t>
      </w:r>
      <w:r w:rsidRPr="00720B76">
        <w:rPr>
          <w:sz w:val="24"/>
        </w:rPr>
        <w:t>符合国家产业政策。</w:t>
      </w:r>
    </w:p>
    <w:p w:rsidR="006E4DDA" w:rsidRPr="001079FB" w:rsidRDefault="003754F5">
      <w:pPr>
        <w:spacing w:line="520" w:lineRule="exact"/>
        <w:ind w:firstLineChars="200" w:firstLine="480"/>
        <w:rPr>
          <w:sz w:val="24"/>
        </w:rPr>
      </w:pPr>
      <w:r w:rsidRPr="001079FB">
        <w:rPr>
          <w:rFonts w:hint="eastAsia"/>
          <w:sz w:val="24"/>
        </w:rPr>
        <w:t>（</w:t>
      </w:r>
      <w:r w:rsidRPr="001079FB">
        <w:rPr>
          <w:rFonts w:hint="eastAsia"/>
          <w:sz w:val="24"/>
        </w:rPr>
        <w:t>2</w:t>
      </w:r>
      <w:r w:rsidRPr="001079FB">
        <w:rPr>
          <w:rFonts w:hint="eastAsia"/>
          <w:sz w:val="24"/>
        </w:rPr>
        <w:t>）本项目为</w:t>
      </w:r>
      <w:r w:rsidR="001079FB" w:rsidRPr="001079FB">
        <w:rPr>
          <w:rFonts w:hint="eastAsia"/>
          <w:sz w:val="24"/>
        </w:rPr>
        <w:t>蛋鸡</w:t>
      </w:r>
      <w:r w:rsidRPr="001079FB">
        <w:rPr>
          <w:rFonts w:hint="eastAsia"/>
          <w:sz w:val="24"/>
        </w:rPr>
        <w:t>规模化养殖，符合规划中“坚持提猪、扩牛、壮禽的方针，重点提高生猪产业竞争力”要求。本项目排水实行雨污分流，废水收集后排入污水处理系</w:t>
      </w:r>
      <w:r w:rsidRPr="001079FB">
        <w:rPr>
          <w:rFonts w:hint="eastAsia"/>
          <w:sz w:val="24"/>
        </w:rPr>
        <w:lastRenderedPageBreak/>
        <w:t>统进行无害化处理后综合利用；项目</w:t>
      </w:r>
      <w:r w:rsidR="001079FB" w:rsidRPr="001079FB">
        <w:rPr>
          <w:rFonts w:hint="eastAsia"/>
          <w:sz w:val="24"/>
        </w:rPr>
        <w:t>鸡粪及污泥</w:t>
      </w:r>
      <w:r w:rsidRPr="001079FB">
        <w:rPr>
          <w:rFonts w:hint="eastAsia"/>
          <w:sz w:val="24"/>
        </w:rPr>
        <w:t>外售。项目建设符合《河南省现代畜牧产业发展规划》（豫政</w:t>
      </w:r>
      <w:r w:rsidRPr="001079FB">
        <w:rPr>
          <w:rFonts w:hint="eastAsia"/>
          <w:sz w:val="24"/>
        </w:rPr>
        <w:t>[2010]20</w:t>
      </w:r>
      <w:r w:rsidRPr="001079FB">
        <w:rPr>
          <w:rFonts w:hint="eastAsia"/>
          <w:sz w:val="24"/>
        </w:rPr>
        <w:t>号）中相关规划要求。</w:t>
      </w:r>
    </w:p>
    <w:p w:rsidR="006E4DDA" w:rsidRPr="001079FB" w:rsidRDefault="003754F5">
      <w:pPr>
        <w:spacing w:line="520" w:lineRule="exact"/>
        <w:ind w:firstLineChars="200" w:firstLine="480"/>
        <w:rPr>
          <w:sz w:val="24"/>
        </w:rPr>
      </w:pPr>
      <w:r w:rsidRPr="001079FB">
        <w:rPr>
          <w:rFonts w:hint="eastAsia"/>
          <w:sz w:val="24"/>
        </w:rPr>
        <w:t>（</w:t>
      </w:r>
      <w:r w:rsidRPr="001079FB">
        <w:rPr>
          <w:rFonts w:hint="eastAsia"/>
          <w:sz w:val="24"/>
        </w:rPr>
        <w:t>3</w:t>
      </w:r>
      <w:r w:rsidRPr="001079FB">
        <w:rPr>
          <w:rFonts w:hint="eastAsia"/>
          <w:sz w:val="24"/>
        </w:rPr>
        <w:t>）</w:t>
      </w:r>
      <w:r w:rsidRPr="001079FB">
        <w:rPr>
          <w:rFonts w:hAnsi="宋体" w:hint="eastAsia"/>
          <w:bCs/>
          <w:sz w:val="24"/>
        </w:rPr>
        <w:t>本项目位于</w:t>
      </w:r>
      <w:r w:rsidR="00720B76" w:rsidRPr="001079FB">
        <w:rPr>
          <w:rFonts w:hint="eastAsia"/>
          <w:sz w:val="24"/>
        </w:rPr>
        <w:t>商丘市睢县城郊乡保庙村东</w:t>
      </w:r>
      <w:r w:rsidRPr="001079FB">
        <w:rPr>
          <w:rFonts w:hAnsi="宋体" w:hint="eastAsia"/>
          <w:bCs/>
          <w:sz w:val="24"/>
        </w:rPr>
        <w:t>，</w:t>
      </w:r>
      <w:r w:rsidR="001079FB" w:rsidRPr="001079FB">
        <w:rPr>
          <w:rFonts w:hint="eastAsia"/>
          <w:sz w:val="24"/>
        </w:rPr>
        <w:t>规模为</w:t>
      </w:r>
      <w:r w:rsidR="001079FB" w:rsidRPr="001079FB">
        <w:rPr>
          <w:rFonts w:hint="eastAsia"/>
          <w:sz w:val="24"/>
          <w:szCs w:val="21"/>
        </w:rPr>
        <w:t>年存栏</w:t>
      </w:r>
      <w:r w:rsidR="001079FB" w:rsidRPr="001079FB">
        <w:rPr>
          <w:rFonts w:hint="eastAsia"/>
          <w:sz w:val="24"/>
          <w:szCs w:val="21"/>
        </w:rPr>
        <w:t>56</w:t>
      </w:r>
      <w:r w:rsidR="001079FB" w:rsidRPr="001079FB">
        <w:rPr>
          <w:rFonts w:hint="eastAsia"/>
          <w:sz w:val="24"/>
          <w:szCs w:val="21"/>
        </w:rPr>
        <w:t>万羽蛋鸡</w:t>
      </w:r>
      <w:r w:rsidRPr="001079FB">
        <w:rPr>
          <w:rFonts w:hAnsi="宋体" w:hint="eastAsia"/>
          <w:bCs/>
          <w:sz w:val="24"/>
        </w:rPr>
        <w:t>。项目产生的</w:t>
      </w:r>
      <w:r w:rsidR="001079FB" w:rsidRPr="001079FB">
        <w:rPr>
          <w:rFonts w:hAnsi="宋体" w:hint="eastAsia"/>
          <w:bCs/>
          <w:sz w:val="24"/>
        </w:rPr>
        <w:t>鸡粪及污泥外售给有机肥厂</w:t>
      </w:r>
      <w:r w:rsidRPr="001079FB">
        <w:rPr>
          <w:rFonts w:hAnsi="宋体" w:hint="eastAsia"/>
          <w:bCs/>
          <w:sz w:val="24"/>
        </w:rPr>
        <w:t>；废水采用“废水厌氧处理</w:t>
      </w:r>
      <w:r w:rsidRPr="001079FB">
        <w:rPr>
          <w:rFonts w:hAnsi="宋体"/>
          <w:bCs/>
          <w:sz w:val="24"/>
        </w:rPr>
        <w:t>+</w:t>
      </w:r>
      <w:r w:rsidR="001079FB" w:rsidRPr="001079FB">
        <w:rPr>
          <w:rFonts w:hAnsi="宋体" w:hint="eastAsia"/>
          <w:bCs/>
          <w:sz w:val="24"/>
        </w:rPr>
        <w:t>肥液</w:t>
      </w:r>
      <w:r w:rsidRPr="001079FB">
        <w:rPr>
          <w:rFonts w:hAnsi="宋体" w:hint="eastAsia"/>
          <w:bCs/>
          <w:sz w:val="24"/>
        </w:rPr>
        <w:t>农肥利用”的处理方式，实现废水资源化和零排放。项目建设符合商丘市畜牧业发展“十三五”规划</w:t>
      </w:r>
      <w:r w:rsidRPr="001079FB">
        <w:rPr>
          <w:rFonts w:hint="eastAsia"/>
          <w:sz w:val="24"/>
        </w:rPr>
        <w:t>以及《河南畜牧业“十三五”发展规划》（豫牧</w:t>
      </w:r>
      <w:r w:rsidRPr="001079FB">
        <w:rPr>
          <w:rFonts w:hint="eastAsia"/>
          <w:sz w:val="24"/>
        </w:rPr>
        <w:t>[2017]22</w:t>
      </w:r>
      <w:r w:rsidRPr="001079FB">
        <w:rPr>
          <w:rFonts w:hint="eastAsia"/>
          <w:sz w:val="24"/>
        </w:rPr>
        <w:t>号）中相关规划要求</w:t>
      </w:r>
      <w:r w:rsidRPr="001079FB">
        <w:rPr>
          <w:rFonts w:hAnsi="宋体" w:hint="eastAsia"/>
          <w:bCs/>
          <w:sz w:val="24"/>
        </w:rPr>
        <w:t>。</w:t>
      </w:r>
    </w:p>
    <w:p w:rsidR="006E4DDA" w:rsidRPr="001079FB" w:rsidRDefault="003754F5">
      <w:pPr>
        <w:spacing w:line="520" w:lineRule="exact"/>
        <w:ind w:firstLineChars="200" w:firstLine="480"/>
        <w:rPr>
          <w:sz w:val="24"/>
        </w:rPr>
      </w:pPr>
      <w:r w:rsidRPr="00720B76">
        <w:rPr>
          <w:rFonts w:hAnsi="宋体" w:hint="eastAsia"/>
          <w:bCs/>
          <w:sz w:val="24"/>
        </w:rPr>
        <w:t>（</w:t>
      </w:r>
      <w:r w:rsidRPr="00720B76">
        <w:rPr>
          <w:rFonts w:hAnsi="宋体" w:hint="eastAsia"/>
          <w:bCs/>
          <w:sz w:val="24"/>
        </w:rPr>
        <w:t>4</w:t>
      </w:r>
      <w:r w:rsidRPr="00720B76">
        <w:rPr>
          <w:rFonts w:hAnsi="宋体" w:hint="eastAsia"/>
          <w:bCs/>
          <w:sz w:val="24"/>
        </w:rPr>
        <w:t>）</w:t>
      </w:r>
      <w:r w:rsidRPr="00720B76">
        <w:rPr>
          <w:rFonts w:hint="eastAsia"/>
          <w:sz w:val="24"/>
        </w:rPr>
        <w:t>本项目位于</w:t>
      </w:r>
      <w:r w:rsidR="00720B76" w:rsidRPr="00720B76">
        <w:rPr>
          <w:rFonts w:hint="eastAsia"/>
          <w:sz w:val="24"/>
        </w:rPr>
        <w:t>商丘市睢县城郊乡保庙村东</w:t>
      </w:r>
      <w:r w:rsidRPr="00720B76">
        <w:rPr>
          <w:rFonts w:hint="eastAsia"/>
          <w:sz w:val="24"/>
        </w:rPr>
        <w:t>，项目建设符合《</w:t>
      </w:r>
      <w:r w:rsidR="00720B76" w:rsidRPr="00720B76">
        <w:rPr>
          <w:rFonts w:hint="eastAsia"/>
          <w:sz w:val="24"/>
        </w:rPr>
        <w:t>睢县</w:t>
      </w:r>
      <w:r w:rsidRPr="00720B76">
        <w:rPr>
          <w:sz w:val="24"/>
        </w:rPr>
        <w:t>畜禽养殖禁养区调</w:t>
      </w:r>
      <w:r w:rsidRPr="001079FB">
        <w:rPr>
          <w:sz w:val="24"/>
        </w:rPr>
        <w:t>整方案</w:t>
      </w:r>
      <w:r w:rsidRPr="001079FB">
        <w:rPr>
          <w:rFonts w:hint="eastAsia"/>
          <w:sz w:val="24"/>
        </w:rPr>
        <w:t>》中的选址要求。</w:t>
      </w:r>
    </w:p>
    <w:p w:rsidR="006E4DDA" w:rsidRPr="00515A73" w:rsidRDefault="003754F5">
      <w:pPr>
        <w:spacing w:line="520" w:lineRule="exact"/>
        <w:ind w:firstLineChars="200" w:firstLine="480"/>
        <w:rPr>
          <w:sz w:val="24"/>
          <w:highlight w:val="yellow"/>
        </w:rPr>
      </w:pPr>
      <w:r w:rsidRPr="001079FB">
        <w:rPr>
          <w:rFonts w:hint="eastAsia"/>
          <w:sz w:val="24"/>
        </w:rPr>
        <w:t>（</w:t>
      </w:r>
      <w:r w:rsidRPr="001079FB">
        <w:rPr>
          <w:rFonts w:hint="eastAsia"/>
          <w:sz w:val="24"/>
        </w:rPr>
        <w:t>5</w:t>
      </w:r>
      <w:r w:rsidRPr="001079FB">
        <w:rPr>
          <w:rFonts w:hint="eastAsia"/>
          <w:sz w:val="24"/>
        </w:rPr>
        <w:t>）</w:t>
      </w:r>
      <w:r w:rsidRPr="001079FB">
        <w:rPr>
          <w:rFonts w:hint="eastAsia"/>
          <w:bCs/>
          <w:sz w:val="24"/>
          <w:szCs w:val="22"/>
        </w:rPr>
        <w:t>本项目位于</w:t>
      </w:r>
      <w:r w:rsidR="001079FB" w:rsidRPr="001079FB">
        <w:rPr>
          <w:rFonts w:hint="eastAsia"/>
          <w:sz w:val="24"/>
        </w:rPr>
        <w:t>商丘市睢县城郊乡保庙村东</w:t>
      </w:r>
      <w:r w:rsidRPr="001079FB">
        <w:rPr>
          <w:rFonts w:hint="eastAsia"/>
          <w:bCs/>
          <w:sz w:val="24"/>
          <w:szCs w:val="22"/>
        </w:rPr>
        <w:t>，周边为农田。项目距离</w:t>
      </w:r>
      <w:proofErr w:type="gramStart"/>
      <w:r w:rsidR="001079FB" w:rsidRPr="001079FB">
        <w:rPr>
          <w:rFonts w:hint="eastAsia"/>
          <w:bCs/>
          <w:sz w:val="24"/>
          <w:szCs w:val="22"/>
        </w:rPr>
        <w:t>睢</w:t>
      </w:r>
      <w:proofErr w:type="gramEnd"/>
      <w:r w:rsidR="001079FB" w:rsidRPr="001079FB">
        <w:rPr>
          <w:rFonts w:hint="eastAsia"/>
          <w:bCs/>
          <w:sz w:val="24"/>
          <w:szCs w:val="22"/>
        </w:rPr>
        <w:t>县</w:t>
      </w:r>
      <w:r w:rsidR="00867026" w:rsidRPr="001079FB">
        <w:rPr>
          <w:rFonts w:hint="eastAsia"/>
          <w:bCs/>
          <w:sz w:val="24"/>
          <w:szCs w:val="22"/>
        </w:rPr>
        <w:t>城</w:t>
      </w:r>
      <w:r w:rsidR="001079FB" w:rsidRPr="001079FB">
        <w:rPr>
          <w:rFonts w:hint="eastAsia"/>
          <w:bCs/>
          <w:sz w:val="24"/>
          <w:szCs w:val="22"/>
        </w:rPr>
        <w:t>东</w:t>
      </w:r>
      <w:r w:rsidR="001079FB">
        <w:rPr>
          <w:rFonts w:hint="eastAsia"/>
          <w:bCs/>
          <w:sz w:val="24"/>
          <w:szCs w:val="22"/>
        </w:rPr>
        <w:t>边界</w:t>
      </w:r>
      <w:r w:rsidR="001079FB">
        <w:rPr>
          <w:rFonts w:hint="eastAsia"/>
          <w:bCs/>
          <w:sz w:val="24"/>
          <w:szCs w:val="22"/>
        </w:rPr>
        <w:t>620</w:t>
      </w:r>
      <w:r w:rsidRPr="001079FB">
        <w:rPr>
          <w:rFonts w:hint="eastAsia"/>
          <w:bCs/>
          <w:sz w:val="24"/>
          <w:szCs w:val="22"/>
        </w:rPr>
        <w:t>m</w:t>
      </w:r>
      <w:r w:rsidRPr="001079FB">
        <w:rPr>
          <w:rFonts w:hint="eastAsia"/>
          <w:bCs/>
          <w:sz w:val="24"/>
          <w:szCs w:val="22"/>
        </w:rPr>
        <w:t>，不在人口集中地区；项目场址不在《</w:t>
      </w:r>
      <w:r w:rsidR="001079FB" w:rsidRPr="001079FB">
        <w:rPr>
          <w:rFonts w:hint="eastAsia"/>
          <w:sz w:val="24"/>
        </w:rPr>
        <w:t>睢县</w:t>
      </w:r>
      <w:r w:rsidRPr="001079FB">
        <w:rPr>
          <w:sz w:val="24"/>
        </w:rPr>
        <w:t>畜禽养殖禁养区调整方案</w:t>
      </w:r>
      <w:r w:rsidRPr="001079FB">
        <w:rPr>
          <w:rFonts w:hint="eastAsia"/>
          <w:bCs/>
          <w:sz w:val="24"/>
          <w:szCs w:val="22"/>
        </w:rPr>
        <w:t>》中的禁养区内。</w:t>
      </w:r>
      <w:r w:rsidRPr="001079FB">
        <w:rPr>
          <w:rFonts w:hint="eastAsia"/>
          <w:sz w:val="24"/>
        </w:rPr>
        <w:t>本项目</w:t>
      </w:r>
      <w:r w:rsidRPr="001079FB">
        <w:rPr>
          <w:sz w:val="24"/>
        </w:rPr>
        <w:t>养殖场在场区布局上，实行养殖区、</w:t>
      </w:r>
      <w:proofErr w:type="gramStart"/>
      <w:r w:rsidRPr="001079FB">
        <w:rPr>
          <w:rFonts w:hint="eastAsia"/>
          <w:sz w:val="24"/>
        </w:rPr>
        <w:t>生活</w:t>
      </w:r>
      <w:r w:rsidRPr="001079FB">
        <w:rPr>
          <w:sz w:val="24"/>
        </w:rPr>
        <w:t>区与粪污</w:t>
      </w:r>
      <w:proofErr w:type="gramEnd"/>
      <w:r w:rsidRPr="001079FB">
        <w:rPr>
          <w:sz w:val="24"/>
        </w:rPr>
        <w:t>处理区的三区分离，</w:t>
      </w:r>
      <w:r w:rsidR="00867026" w:rsidRPr="001079FB">
        <w:rPr>
          <w:rFonts w:hint="eastAsia"/>
          <w:sz w:val="24"/>
        </w:rPr>
        <w:t>治污区</w:t>
      </w:r>
      <w:r w:rsidR="00867026" w:rsidRPr="001079FB">
        <w:rPr>
          <w:sz w:val="24"/>
        </w:rPr>
        <w:t>位于</w:t>
      </w:r>
      <w:r w:rsidRPr="001079FB">
        <w:rPr>
          <w:sz w:val="24"/>
        </w:rPr>
        <w:t>养殖区</w:t>
      </w:r>
      <w:r w:rsidRPr="001079FB">
        <w:rPr>
          <w:rFonts w:hint="eastAsia"/>
          <w:sz w:val="24"/>
        </w:rPr>
        <w:t>的和</w:t>
      </w:r>
      <w:r w:rsidRPr="001079FB">
        <w:rPr>
          <w:sz w:val="24"/>
        </w:rPr>
        <w:t>生活区的</w:t>
      </w:r>
      <w:r w:rsidR="00867026" w:rsidRPr="001079FB">
        <w:rPr>
          <w:rFonts w:hint="eastAsia"/>
          <w:sz w:val="24"/>
        </w:rPr>
        <w:t>侧风向</w:t>
      </w:r>
      <w:r w:rsidRPr="001079FB">
        <w:rPr>
          <w:rFonts w:hint="eastAsia"/>
          <w:bCs/>
          <w:sz w:val="24"/>
          <w:szCs w:val="22"/>
        </w:rPr>
        <w:t>；项目</w:t>
      </w:r>
      <w:r w:rsidR="001079FB" w:rsidRPr="001079FB">
        <w:rPr>
          <w:rFonts w:hint="eastAsia"/>
          <w:bCs/>
          <w:sz w:val="24"/>
          <w:szCs w:val="22"/>
        </w:rPr>
        <w:t>鸡舍</w:t>
      </w:r>
      <w:r w:rsidRPr="001079FB">
        <w:rPr>
          <w:rFonts w:hint="eastAsia"/>
          <w:bCs/>
          <w:sz w:val="24"/>
          <w:szCs w:val="22"/>
        </w:rPr>
        <w:t>清粪方式采用干清粪工艺；项目场区实行雨污分流制，废水经过污水处理系统处理后产生的</w:t>
      </w:r>
      <w:r w:rsidR="001079FB" w:rsidRPr="001079FB">
        <w:rPr>
          <w:rFonts w:hint="eastAsia"/>
          <w:bCs/>
          <w:sz w:val="24"/>
          <w:szCs w:val="22"/>
        </w:rPr>
        <w:t>肥液</w:t>
      </w:r>
      <w:r w:rsidRPr="001079FB">
        <w:rPr>
          <w:rFonts w:hint="eastAsia"/>
          <w:bCs/>
          <w:sz w:val="24"/>
          <w:szCs w:val="22"/>
        </w:rPr>
        <w:t>，全部储存在</w:t>
      </w:r>
      <w:r w:rsidR="001079FB" w:rsidRPr="001079FB">
        <w:rPr>
          <w:rFonts w:hint="eastAsia"/>
          <w:bCs/>
          <w:sz w:val="24"/>
          <w:szCs w:val="22"/>
        </w:rPr>
        <w:t>肥液</w:t>
      </w:r>
      <w:r w:rsidRPr="001079FB">
        <w:rPr>
          <w:rFonts w:hint="eastAsia"/>
          <w:bCs/>
          <w:sz w:val="24"/>
          <w:szCs w:val="22"/>
        </w:rPr>
        <w:t>暂存池内，</w:t>
      </w:r>
      <w:r w:rsidR="001079FB" w:rsidRPr="001079FB">
        <w:rPr>
          <w:rFonts w:hint="eastAsia"/>
          <w:bCs/>
          <w:sz w:val="24"/>
          <w:szCs w:val="22"/>
        </w:rPr>
        <w:t>肥液</w:t>
      </w:r>
      <w:r w:rsidRPr="001079FB">
        <w:rPr>
          <w:rFonts w:hint="eastAsia"/>
          <w:bCs/>
          <w:sz w:val="24"/>
          <w:szCs w:val="22"/>
        </w:rPr>
        <w:t>在耕作施肥</w:t>
      </w:r>
      <w:proofErr w:type="gramStart"/>
      <w:r w:rsidRPr="001079FB">
        <w:rPr>
          <w:rFonts w:hint="eastAsia"/>
          <w:bCs/>
          <w:sz w:val="24"/>
          <w:szCs w:val="22"/>
        </w:rPr>
        <w:t>期用于消纳土地</w:t>
      </w:r>
      <w:proofErr w:type="gramEnd"/>
      <w:r w:rsidRPr="001079FB">
        <w:rPr>
          <w:rFonts w:hint="eastAsia"/>
          <w:bCs/>
          <w:sz w:val="24"/>
          <w:szCs w:val="22"/>
        </w:rPr>
        <w:t>进行综合利用，在非施肥期在场内</w:t>
      </w:r>
      <w:r w:rsidR="001079FB" w:rsidRPr="001079FB">
        <w:rPr>
          <w:rFonts w:hint="eastAsia"/>
          <w:bCs/>
          <w:sz w:val="24"/>
          <w:szCs w:val="22"/>
        </w:rPr>
        <w:t>肥液</w:t>
      </w:r>
      <w:r w:rsidRPr="001079FB">
        <w:rPr>
          <w:rFonts w:hint="eastAsia"/>
          <w:bCs/>
          <w:sz w:val="24"/>
          <w:szCs w:val="22"/>
        </w:rPr>
        <w:t>储存池中暂存，不外排。综上所述，项目建设符合《畜禽养殖业污染防治技术规范》（</w:t>
      </w:r>
      <w:r w:rsidRPr="001079FB">
        <w:rPr>
          <w:rFonts w:hint="eastAsia"/>
          <w:bCs/>
          <w:sz w:val="24"/>
          <w:szCs w:val="22"/>
        </w:rPr>
        <w:t>HJ/T81-2001</w:t>
      </w:r>
      <w:r w:rsidRPr="001079FB">
        <w:rPr>
          <w:rFonts w:hint="eastAsia"/>
          <w:bCs/>
          <w:sz w:val="24"/>
          <w:szCs w:val="22"/>
        </w:rPr>
        <w:t>）的相关要求。</w:t>
      </w:r>
    </w:p>
    <w:p w:rsidR="006E4DDA" w:rsidRPr="00720B76" w:rsidRDefault="003754F5">
      <w:pPr>
        <w:spacing w:line="520" w:lineRule="exact"/>
        <w:ind w:firstLineChars="200" w:firstLine="480"/>
        <w:rPr>
          <w:sz w:val="24"/>
        </w:rPr>
      </w:pPr>
      <w:r w:rsidRPr="00720B76">
        <w:rPr>
          <w:rFonts w:hint="eastAsia"/>
          <w:sz w:val="24"/>
        </w:rPr>
        <w:t>（</w:t>
      </w:r>
      <w:r w:rsidRPr="00720B76">
        <w:rPr>
          <w:rFonts w:hint="eastAsia"/>
          <w:sz w:val="24"/>
        </w:rPr>
        <w:t>6</w:t>
      </w:r>
      <w:r w:rsidRPr="00720B76">
        <w:rPr>
          <w:rFonts w:hint="eastAsia"/>
          <w:sz w:val="24"/>
        </w:rPr>
        <w:t>）项目位于</w:t>
      </w:r>
      <w:r w:rsidR="00720B76" w:rsidRPr="00720B76">
        <w:rPr>
          <w:rFonts w:hint="eastAsia"/>
          <w:sz w:val="24"/>
        </w:rPr>
        <w:t>商丘市睢县城郊乡保庙村东</w:t>
      </w:r>
      <w:r w:rsidRPr="00720B76">
        <w:rPr>
          <w:rFonts w:hint="eastAsia"/>
          <w:sz w:val="24"/>
        </w:rPr>
        <w:t>，根据</w:t>
      </w:r>
      <w:r w:rsidR="00720B76" w:rsidRPr="00720B76">
        <w:rPr>
          <w:rFonts w:hint="eastAsia"/>
          <w:sz w:val="24"/>
        </w:rPr>
        <w:t>睢县</w:t>
      </w:r>
      <w:r w:rsidRPr="00720B76">
        <w:rPr>
          <w:rFonts w:hint="eastAsia"/>
          <w:sz w:val="24"/>
        </w:rPr>
        <w:t>自然资源局开具的证明，</w:t>
      </w:r>
      <w:r w:rsidR="00720B76" w:rsidRPr="00720B76">
        <w:rPr>
          <w:rFonts w:hint="eastAsia"/>
          <w:sz w:val="24"/>
        </w:rPr>
        <w:t>项目不占用基本农田</w:t>
      </w:r>
      <w:r w:rsidRPr="00720B76">
        <w:rPr>
          <w:rFonts w:hint="eastAsia"/>
          <w:sz w:val="24"/>
        </w:rPr>
        <w:t>，同意该项目用地选址。</w:t>
      </w:r>
    </w:p>
    <w:p w:rsidR="006E4DDA" w:rsidRPr="00D9648C" w:rsidRDefault="003754F5">
      <w:pPr>
        <w:spacing w:line="520" w:lineRule="exact"/>
        <w:ind w:firstLineChars="200" w:firstLine="480"/>
        <w:rPr>
          <w:sz w:val="24"/>
        </w:rPr>
      </w:pPr>
      <w:r w:rsidRPr="00D9648C">
        <w:rPr>
          <w:rFonts w:hint="eastAsia"/>
          <w:sz w:val="24"/>
        </w:rPr>
        <w:t>（</w:t>
      </w:r>
      <w:r w:rsidRPr="00D9648C">
        <w:rPr>
          <w:rFonts w:hint="eastAsia"/>
          <w:sz w:val="24"/>
        </w:rPr>
        <w:t>7</w:t>
      </w:r>
      <w:r w:rsidRPr="00D9648C">
        <w:rPr>
          <w:rFonts w:hint="eastAsia"/>
          <w:sz w:val="24"/>
        </w:rPr>
        <w:t>）本项目属于禽</w:t>
      </w:r>
      <w:proofErr w:type="gramStart"/>
      <w:r w:rsidRPr="00D9648C">
        <w:rPr>
          <w:rFonts w:hint="eastAsia"/>
          <w:sz w:val="24"/>
        </w:rPr>
        <w:t>畜规模</w:t>
      </w:r>
      <w:proofErr w:type="gramEnd"/>
      <w:r w:rsidRPr="00D9648C">
        <w:rPr>
          <w:rFonts w:hint="eastAsia"/>
          <w:sz w:val="24"/>
        </w:rPr>
        <w:t>养殖场标准化小区，且本项目选址不在划定的禽畜养殖禁养区范围之内，本项目配套建设有固体废弃物和污水贮存、处理及利用设施，符合《河南省人民政府办公厅关于印发河南省“十三五”生态环境保护规划的通知》的相关内容。</w:t>
      </w:r>
    </w:p>
    <w:p w:rsidR="006E4DDA" w:rsidRPr="00D9648C" w:rsidRDefault="003754F5">
      <w:pPr>
        <w:keepNext/>
        <w:keepLines/>
        <w:spacing w:beforeLines="50" w:before="120" w:afterLines="50" w:after="120" w:line="520" w:lineRule="exact"/>
        <w:outlineLvl w:val="1"/>
        <w:rPr>
          <w:rFonts w:eastAsia="黑体" w:cs="黑体"/>
          <w:bCs/>
          <w:sz w:val="28"/>
          <w:szCs w:val="32"/>
        </w:rPr>
      </w:pPr>
      <w:bookmarkStart w:id="31" w:name="_Toc16949739"/>
      <w:r w:rsidRPr="00D9648C">
        <w:rPr>
          <w:rFonts w:eastAsia="黑体" w:cs="黑体" w:hint="eastAsia"/>
          <w:bCs/>
          <w:sz w:val="28"/>
          <w:szCs w:val="32"/>
        </w:rPr>
        <w:t>1.5</w:t>
      </w:r>
      <w:r w:rsidRPr="00D9648C">
        <w:rPr>
          <w:rFonts w:eastAsia="黑体" w:cs="黑体"/>
          <w:bCs/>
          <w:sz w:val="28"/>
          <w:szCs w:val="32"/>
        </w:rPr>
        <w:t>关注的主要环境问题及环境影响</w:t>
      </w:r>
      <w:bookmarkEnd w:id="26"/>
      <w:bookmarkEnd w:id="27"/>
      <w:bookmarkEnd w:id="28"/>
      <w:bookmarkEnd w:id="29"/>
      <w:bookmarkEnd w:id="30"/>
      <w:bookmarkEnd w:id="31"/>
    </w:p>
    <w:p w:rsidR="006E4DDA" w:rsidRPr="00D9648C" w:rsidRDefault="003754F5">
      <w:pPr>
        <w:spacing w:line="520" w:lineRule="exact"/>
        <w:ind w:firstLineChars="200" w:firstLine="480"/>
        <w:rPr>
          <w:sz w:val="24"/>
        </w:rPr>
      </w:pPr>
      <w:r w:rsidRPr="00D9648C">
        <w:rPr>
          <w:rFonts w:hint="eastAsia"/>
          <w:sz w:val="24"/>
        </w:rPr>
        <w:t>根据项目工程特点及区域环境状况，</w:t>
      </w:r>
      <w:r w:rsidRPr="00D9648C">
        <w:rPr>
          <w:sz w:val="24"/>
        </w:rPr>
        <w:t>本次评价关注的主要环境问题</w:t>
      </w:r>
      <w:r w:rsidRPr="00D9648C">
        <w:rPr>
          <w:rFonts w:hint="eastAsia"/>
          <w:sz w:val="24"/>
        </w:rPr>
        <w:t>及环境影响</w:t>
      </w:r>
      <w:r w:rsidRPr="00D9648C">
        <w:rPr>
          <w:sz w:val="24"/>
        </w:rPr>
        <w:t>如下：</w:t>
      </w:r>
    </w:p>
    <w:p w:rsidR="006E4DDA" w:rsidRPr="00D9648C" w:rsidRDefault="003754F5">
      <w:pPr>
        <w:spacing w:line="520" w:lineRule="exact"/>
        <w:ind w:firstLineChars="200" w:firstLine="480"/>
        <w:rPr>
          <w:sz w:val="24"/>
        </w:rPr>
      </w:pPr>
      <w:r w:rsidRPr="00D9648C">
        <w:rPr>
          <w:rFonts w:hint="eastAsia"/>
          <w:sz w:val="24"/>
        </w:rPr>
        <w:t>（</w:t>
      </w:r>
      <w:r w:rsidRPr="00D9648C">
        <w:rPr>
          <w:rFonts w:hint="eastAsia"/>
          <w:sz w:val="24"/>
        </w:rPr>
        <w:t>1</w:t>
      </w:r>
      <w:r w:rsidRPr="00D9648C">
        <w:rPr>
          <w:rFonts w:hint="eastAsia"/>
          <w:sz w:val="24"/>
        </w:rPr>
        <w:t>）项目废水经污水处理系统处理后产生的</w:t>
      </w:r>
      <w:r w:rsidR="00D9648C" w:rsidRPr="00D9648C">
        <w:rPr>
          <w:rFonts w:hint="eastAsia"/>
          <w:sz w:val="24"/>
        </w:rPr>
        <w:t>肥液</w:t>
      </w:r>
      <w:r w:rsidRPr="00D9648C">
        <w:rPr>
          <w:rFonts w:hint="eastAsia"/>
          <w:sz w:val="24"/>
        </w:rPr>
        <w:t>对区域地下水环境及土壤环境的影响。</w:t>
      </w:r>
    </w:p>
    <w:p w:rsidR="006E4DDA" w:rsidRPr="00D9648C" w:rsidRDefault="003754F5">
      <w:pPr>
        <w:spacing w:line="520" w:lineRule="exact"/>
        <w:ind w:firstLineChars="200" w:firstLine="480"/>
        <w:rPr>
          <w:sz w:val="24"/>
        </w:rPr>
      </w:pPr>
      <w:r w:rsidRPr="00D9648C">
        <w:rPr>
          <w:rFonts w:hint="eastAsia"/>
          <w:sz w:val="24"/>
        </w:rPr>
        <w:t>（</w:t>
      </w:r>
      <w:r w:rsidRPr="00D9648C">
        <w:rPr>
          <w:rFonts w:hint="eastAsia"/>
          <w:sz w:val="24"/>
        </w:rPr>
        <w:t>2</w:t>
      </w:r>
      <w:r w:rsidRPr="00D9648C">
        <w:rPr>
          <w:rFonts w:hint="eastAsia"/>
          <w:sz w:val="24"/>
        </w:rPr>
        <w:t>）项目运营期恶臭气体对周围环境空气的影响。</w:t>
      </w:r>
      <w:r w:rsidRPr="00D9648C">
        <w:rPr>
          <w:sz w:val="24"/>
        </w:rPr>
        <w:t xml:space="preserve"> </w:t>
      </w:r>
    </w:p>
    <w:p w:rsidR="006E4DDA" w:rsidRPr="00D9648C" w:rsidRDefault="003754F5">
      <w:pPr>
        <w:spacing w:line="520" w:lineRule="exact"/>
        <w:ind w:firstLineChars="200" w:firstLine="480"/>
        <w:rPr>
          <w:sz w:val="24"/>
        </w:rPr>
      </w:pPr>
      <w:r w:rsidRPr="00D9648C">
        <w:rPr>
          <w:rFonts w:hint="eastAsia"/>
          <w:sz w:val="24"/>
        </w:rPr>
        <w:lastRenderedPageBreak/>
        <w:t>（</w:t>
      </w:r>
      <w:r w:rsidRPr="00D9648C">
        <w:rPr>
          <w:rFonts w:hint="eastAsia"/>
          <w:sz w:val="24"/>
        </w:rPr>
        <w:t>3</w:t>
      </w:r>
      <w:r w:rsidRPr="00D9648C">
        <w:rPr>
          <w:rFonts w:hint="eastAsia"/>
          <w:sz w:val="24"/>
        </w:rPr>
        <w:t>）项目建设对周围环境风险的影响。</w:t>
      </w:r>
    </w:p>
    <w:p w:rsidR="006E4DDA" w:rsidRPr="00D9648C" w:rsidRDefault="003754F5">
      <w:pPr>
        <w:keepNext/>
        <w:keepLines/>
        <w:spacing w:beforeLines="50" w:before="120" w:afterLines="50" w:after="120" w:line="520" w:lineRule="exact"/>
        <w:outlineLvl w:val="1"/>
        <w:rPr>
          <w:rFonts w:eastAsia="黑体" w:cs="黑体"/>
          <w:bCs/>
          <w:sz w:val="28"/>
          <w:szCs w:val="32"/>
        </w:rPr>
      </w:pPr>
      <w:bookmarkStart w:id="32" w:name="_Toc475261386"/>
      <w:bookmarkStart w:id="33" w:name="_Toc479779858"/>
      <w:bookmarkStart w:id="34" w:name="_Toc11240"/>
      <w:bookmarkStart w:id="35" w:name="_Toc16949740"/>
      <w:bookmarkStart w:id="36" w:name="_Toc496794296"/>
      <w:bookmarkStart w:id="37" w:name="_Toc476661352"/>
      <w:r w:rsidRPr="00D9648C">
        <w:rPr>
          <w:rFonts w:eastAsia="黑体" w:cs="黑体" w:hint="eastAsia"/>
          <w:bCs/>
          <w:sz w:val="28"/>
          <w:szCs w:val="32"/>
        </w:rPr>
        <w:t>1.6</w:t>
      </w:r>
      <w:r w:rsidRPr="00D9648C">
        <w:rPr>
          <w:rFonts w:eastAsia="黑体" w:cs="黑体"/>
          <w:bCs/>
          <w:sz w:val="28"/>
          <w:szCs w:val="32"/>
        </w:rPr>
        <w:t>环境影响评价的主要结论</w:t>
      </w:r>
      <w:bookmarkEnd w:id="32"/>
      <w:bookmarkEnd w:id="33"/>
      <w:bookmarkEnd w:id="34"/>
      <w:bookmarkEnd w:id="35"/>
      <w:bookmarkEnd w:id="36"/>
      <w:bookmarkEnd w:id="37"/>
    </w:p>
    <w:p w:rsidR="006E4DDA" w:rsidRPr="00D9648C" w:rsidRDefault="00D9648C" w:rsidP="00D9648C">
      <w:pPr>
        <w:spacing w:line="520" w:lineRule="exact"/>
        <w:ind w:firstLineChars="200" w:firstLine="480"/>
        <w:rPr>
          <w:sz w:val="24"/>
        </w:rPr>
      </w:pPr>
      <w:r w:rsidRPr="00D9648C">
        <w:rPr>
          <w:rFonts w:hint="eastAsia"/>
          <w:bCs/>
          <w:sz w:val="24"/>
        </w:rPr>
        <w:t>河南宏泰禽业有限责任公司三期扩建项目</w:t>
      </w:r>
      <w:r w:rsidR="003754F5" w:rsidRPr="00D9648C">
        <w:rPr>
          <w:sz w:val="24"/>
        </w:rPr>
        <w:t>符合国家产业政策</w:t>
      </w:r>
      <w:r w:rsidR="003754F5" w:rsidRPr="00D9648C">
        <w:rPr>
          <w:rFonts w:hint="eastAsia"/>
          <w:sz w:val="24"/>
        </w:rPr>
        <w:t>和清洁生产要求</w:t>
      </w:r>
      <w:r w:rsidR="003754F5" w:rsidRPr="00D9648C">
        <w:rPr>
          <w:sz w:val="24"/>
        </w:rPr>
        <w:t>，</w:t>
      </w:r>
      <w:r w:rsidR="003754F5" w:rsidRPr="00D9648C">
        <w:rPr>
          <w:rFonts w:hint="eastAsia"/>
          <w:sz w:val="24"/>
        </w:rPr>
        <w:t>选址符合规划要求</w:t>
      </w:r>
      <w:r w:rsidR="003754F5" w:rsidRPr="00D9648C">
        <w:rPr>
          <w:sz w:val="24"/>
        </w:rPr>
        <w:t>；</w:t>
      </w:r>
      <w:r w:rsidR="003754F5" w:rsidRPr="00D9648C">
        <w:rPr>
          <w:rFonts w:hint="eastAsia"/>
          <w:sz w:val="24"/>
        </w:rPr>
        <w:t>区域</w:t>
      </w:r>
      <w:r w:rsidR="003754F5" w:rsidRPr="00D9648C">
        <w:rPr>
          <w:sz w:val="24"/>
        </w:rPr>
        <w:t>环境质量现状总体良好，拟定的</w:t>
      </w:r>
      <w:r w:rsidR="003754F5" w:rsidRPr="00D9648C">
        <w:rPr>
          <w:rFonts w:hint="eastAsia"/>
          <w:sz w:val="24"/>
        </w:rPr>
        <w:t>各项</w:t>
      </w:r>
      <w:r w:rsidR="003754F5" w:rsidRPr="00D9648C">
        <w:rPr>
          <w:sz w:val="24"/>
        </w:rPr>
        <w:t>环保措施基本可行可靠、有效，</w:t>
      </w:r>
      <w:r w:rsidR="003754F5" w:rsidRPr="00D9648C">
        <w:rPr>
          <w:rFonts w:hint="eastAsia"/>
          <w:sz w:val="24"/>
          <w:szCs w:val="28"/>
        </w:rPr>
        <w:t>污染物能够达标排放，</w:t>
      </w:r>
      <w:r w:rsidR="003754F5" w:rsidRPr="00D9648C">
        <w:rPr>
          <w:rFonts w:hint="eastAsia"/>
          <w:sz w:val="24"/>
        </w:rPr>
        <w:t>项目建设</w:t>
      </w:r>
      <w:r w:rsidR="003754F5" w:rsidRPr="00D9648C">
        <w:rPr>
          <w:sz w:val="24"/>
        </w:rPr>
        <w:t>对周围环境影响较小</w:t>
      </w:r>
      <w:r w:rsidR="003754F5" w:rsidRPr="00D9648C">
        <w:rPr>
          <w:rFonts w:hint="eastAsia"/>
          <w:sz w:val="24"/>
        </w:rPr>
        <w:t>；</w:t>
      </w:r>
      <w:r w:rsidR="003754F5" w:rsidRPr="00D9648C">
        <w:rPr>
          <w:rFonts w:hint="eastAsia"/>
          <w:sz w:val="24"/>
          <w:szCs w:val="28"/>
        </w:rPr>
        <w:t>从环境经济角度分析，项目的建设可行；环境管理要求及环境监测计划制定合理。</w:t>
      </w:r>
      <w:r w:rsidR="003754F5" w:rsidRPr="00D9648C">
        <w:rPr>
          <w:rFonts w:hint="eastAsia"/>
          <w:sz w:val="24"/>
        </w:rPr>
        <w:t>只要本项目在下一步的建设和运行中，认真落实本报告书提出的各项环保措施，并严格执行环境保护“三同时”制度，本次评价认为：从环保角度分析，本项目的建设是可行。</w:t>
      </w:r>
    </w:p>
    <w:p w:rsidR="006E4DDA" w:rsidRPr="00515A73" w:rsidRDefault="006E4DDA">
      <w:pPr>
        <w:spacing w:line="360" w:lineRule="auto"/>
        <w:ind w:firstLineChars="400" w:firstLine="960"/>
        <w:rPr>
          <w:kern w:val="0"/>
          <w:sz w:val="24"/>
          <w:highlight w:val="yellow"/>
        </w:rPr>
        <w:sectPr w:rsidR="006E4DDA" w:rsidRPr="00515A73">
          <w:footerReference w:type="default" r:id="rId15"/>
          <w:pgSz w:w="11906" w:h="16838"/>
          <w:pgMar w:top="1474" w:right="1418" w:bottom="1077" w:left="1418" w:header="1134" w:footer="1134" w:gutter="0"/>
          <w:pgNumType w:start="1"/>
          <w:cols w:space="720"/>
          <w:docGrid w:linePitch="312"/>
        </w:sectPr>
      </w:pPr>
    </w:p>
    <w:p w:rsidR="006E4DDA" w:rsidRPr="00EA4521" w:rsidRDefault="003754F5" w:rsidP="00EA4521">
      <w:pPr>
        <w:pStyle w:val="1"/>
        <w:spacing w:beforeLines="100" w:before="312" w:after="0" w:line="520" w:lineRule="exact"/>
        <w:jc w:val="center"/>
        <w:rPr>
          <w:rFonts w:ascii="黑体" w:eastAsia="黑体" w:hAnsi="黑体" w:cs="黑体"/>
          <w:b w:val="0"/>
          <w:bCs w:val="0"/>
        </w:rPr>
      </w:pPr>
      <w:bookmarkStart w:id="38" w:name="_Toc288764303"/>
      <w:bookmarkStart w:id="39" w:name="_Toc16949741"/>
      <w:bookmarkStart w:id="40" w:name="_Toc72741914"/>
      <w:bookmarkStart w:id="41" w:name="_Toc81653068"/>
      <w:bookmarkStart w:id="42" w:name="_Toc286307728"/>
      <w:bookmarkStart w:id="43" w:name="_Toc277426045"/>
      <w:bookmarkStart w:id="44" w:name="_Toc94416304"/>
      <w:bookmarkStart w:id="45" w:name="_Toc93486422"/>
      <w:bookmarkStart w:id="46" w:name="_Toc91385626"/>
      <w:bookmarkStart w:id="47" w:name="_Toc233080913"/>
      <w:bookmarkStart w:id="48" w:name="_Toc72741832"/>
      <w:bookmarkStart w:id="49" w:name="_Toc286308007"/>
      <w:bookmarkStart w:id="50" w:name="_Toc91387269"/>
      <w:r w:rsidRPr="00EA4521">
        <w:rPr>
          <w:rFonts w:ascii="黑体" w:eastAsia="黑体" w:hAnsi="黑体" w:cs="黑体"/>
          <w:b w:val="0"/>
          <w:bCs w:val="0"/>
        </w:rPr>
        <w:lastRenderedPageBreak/>
        <w:t>第</w:t>
      </w:r>
      <w:r w:rsidRPr="00EA4521">
        <w:rPr>
          <w:rFonts w:ascii="黑体" w:eastAsia="黑体" w:hAnsi="黑体" w:cs="黑体" w:hint="eastAsia"/>
          <w:b w:val="0"/>
          <w:bCs w:val="0"/>
        </w:rPr>
        <w:t>二</w:t>
      </w:r>
      <w:r w:rsidRPr="00EA4521">
        <w:rPr>
          <w:rFonts w:ascii="黑体" w:eastAsia="黑体" w:hAnsi="黑体" w:cs="黑体"/>
          <w:b w:val="0"/>
          <w:bCs w:val="0"/>
        </w:rPr>
        <w:t xml:space="preserve">章 </w:t>
      </w:r>
      <w:bookmarkEnd w:id="38"/>
      <w:r w:rsidRPr="00EA4521">
        <w:rPr>
          <w:rFonts w:ascii="黑体" w:eastAsia="黑体" w:hAnsi="黑体" w:cs="黑体" w:hint="eastAsia"/>
          <w:b w:val="0"/>
          <w:bCs w:val="0"/>
        </w:rPr>
        <w:t>建设项目概况</w:t>
      </w:r>
      <w:bookmarkEnd w:id="39"/>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bookmarkStart w:id="51" w:name="_Toc472158525"/>
      <w:r w:rsidRPr="00EA4521">
        <w:rPr>
          <w:rFonts w:eastAsia="黑体" w:cs="黑体"/>
          <w:bCs/>
          <w:sz w:val="28"/>
          <w:szCs w:val="32"/>
        </w:rPr>
        <w:t>2.1</w:t>
      </w:r>
      <w:r w:rsidRPr="00EA4521">
        <w:rPr>
          <w:rFonts w:eastAsia="黑体" w:cs="黑体" w:hint="eastAsia"/>
          <w:bCs/>
          <w:sz w:val="28"/>
          <w:szCs w:val="32"/>
        </w:rPr>
        <w:t>河南宏泰禽业有限责任公司</w:t>
      </w:r>
      <w:r w:rsidRPr="00EA4521">
        <w:rPr>
          <w:rFonts w:eastAsia="黑体" w:cs="黑体"/>
          <w:bCs/>
          <w:sz w:val="28"/>
          <w:szCs w:val="32"/>
        </w:rPr>
        <w:t>目前项目概况</w:t>
      </w:r>
    </w:p>
    <w:p w:rsidR="00EA4521" w:rsidRPr="002B4D13" w:rsidRDefault="00EA4521" w:rsidP="00EA4521">
      <w:pPr>
        <w:spacing w:line="500" w:lineRule="exact"/>
        <w:ind w:firstLineChars="200" w:firstLine="480"/>
        <w:rPr>
          <w:sz w:val="24"/>
          <w:highlight w:val="yellow"/>
        </w:rPr>
      </w:pPr>
      <w:r w:rsidRPr="004A5C91">
        <w:rPr>
          <w:rFonts w:hint="eastAsia"/>
          <w:color w:val="000000"/>
          <w:sz w:val="24"/>
        </w:rPr>
        <w:t>河南宏泰禽业有限责任公司蛋鸡</w:t>
      </w:r>
      <w:r w:rsidRPr="004A5C91">
        <w:rPr>
          <w:color w:val="000000"/>
          <w:sz w:val="24"/>
        </w:rPr>
        <w:t>养殖项目</w:t>
      </w:r>
      <w:r w:rsidRPr="004A5C91">
        <w:rPr>
          <w:rFonts w:hint="eastAsia"/>
          <w:color w:val="000000"/>
          <w:sz w:val="24"/>
        </w:rPr>
        <w:t>（现有工程）</w:t>
      </w:r>
      <w:r w:rsidRPr="004A5C91">
        <w:rPr>
          <w:color w:val="000000"/>
          <w:sz w:val="24"/>
        </w:rPr>
        <w:t>位于</w:t>
      </w:r>
      <w:r w:rsidRPr="004A5C91">
        <w:rPr>
          <w:rFonts w:hint="eastAsia"/>
          <w:color w:val="000000"/>
          <w:sz w:val="24"/>
        </w:rPr>
        <w:t>商丘市睢县城郊乡保庙村东</w:t>
      </w:r>
      <w:r w:rsidRPr="004A5C91">
        <w:rPr>
          <w:color w:val="000000"/>
          <w:sz w:val="24"/>
        </w:rPr>
        <w:t>，</w:t>
      </w:r>
      <w:r w:rsidRPr="004A5C91">
        <w:rPr>
          <w:rFonts w:hint="eastAsia"/>
          <w:color w:val="000000"/>
          <w:sz w:val="24"/>
        </w:rPr>
        <w:t>河南宏泰禽业有限责任公司</w:t>
      </w:r>
      <w:r w:rsidRPr="004A5C91">
        <w:rPr>
          <w:color w:val="000000"/>
          <w:sz w:val="24"/>
        </w:rPr>
        <w:t>于</w:t>
      </w:r>
      <w:r w:rsidRPr="004A5C91">
        <w:rPr>
          <w:color w:val="000000"/>
          <w:sz w:val="24"/>
        </w:rPr>
        <w:t>2</w:t>
      </w:r>
      <w:r w:rsidRPr="004A5C91">
        <w:rPr>
          <w:rFonts w:hint="eastAsia"/>
          <w:color w:val="000000"/>
          <w:sz w:val="24"/>
        </w:rPr>
        <w:t>017</w:t>
      </w:r>
      <w:r w:rsidRPr="004A5C91">
        <w:rPr>
          <w:color w:val="000000"/>
          <w:sz w:val="24"/>
        </w:rPr>
        <w:t>年</w:t>
      </w:r>
      <w:r w:rsidRPr="004A5C91">
        <w:rPr>
          <w:rFonts w:hint="eastAsia"/>
          <w:color w:val="000000"/>
          <w:sz w:val="24"/>
        </w:rPr>
        <w:t>2</w:t>
      </w:r>
      <w:r w:rsidRPr="004A5C91">
        <w:rPr>
          <w:color w:val="000000"/>
          <w:sz w:val="24"/>
        </w:rPr>
        <w:t>月</w:t>
      </w:r>
      <w:r w:rsidRPr="004A5C91">
        <w:rPr>
          <w:rFonts w:hint="eastAsia"/>
          <w:color w:val="000000"/>
          <w:sz w:val="24"/>
        </w:rPr>
        <w:t>10</w:t>
      </w:r>
      <w:r w:rsidRPr="004A5C91">
        <w:rPr>
          <w:rFonts w:hint="eastAsia"/>
          <w:color w:val="000000"/>
          <w:sz w:val="24"/>
        </w:rPr>
        <w:t>日</w:t>
      </w:r>
      <w:r w:rsidRPr="004A5C91">
        <w:rPr>
          <w:color w:val="000000"/>
          <w:sz w:val="24"/>
        </w:rPr>
        <w:t>在河南省建设项目环境影响登记表备案系统进行登记</w:t>
      </w:r>
      <w:r w:rsidRPr="004A5C91">
        <w:rPr>
          <w:sz w:val="24"/>
        </w:rPr>
        <w:t>表备案，备案号为：</w:t>
      </w:r>
      <w:r w:rsidRPr="004A5C91">
        <w:rPr>
          <w:rFonts w:hint="eastAsia"/>
          <w:sz w:val="24"/>
        </w:rPr>
        <w:t>201741142200000002</w:t>
      </w:r>
      <w:r w:rsidRPr="004A5C91">
        <w:rPr>
          <w:rFonts w:hint="eastAsia"/>
          <w:sz w:val="24"/>
        </w:rPr>
        <w:t>，</w:t>
      </w:r>
      <w:r w:rsidRPr="004A5C91">
        <w:rPr>
          <w:sz w:val="24"/>
        </w:rPr>
        <w:t>规模为</w:t>
      </w:r>
      <w:r w:rsidRPr="004A5C91">
        <w:rPr>
          <w:rFonts w:hint="eastAsia"/>
          <w:sz w:val="24"/>
        </w:rPr>
        <w:t>：存栏</w:t>
      </w:r>
      <w:r w:rsidRPr="004A5C91">
        <w:rPr>
          <w:rFonts w:hint="eastAsia"/>
          <w:sz w:val="24"/>
        </w:rPr>
        <w:t>8</w:t>
      </w:r>
      <w:r w:rsidRPr="004A5C91">
        <w:rPr>
          <w:rFonts w:hint="eastAsia"/>
          <w:sz w:val="24"/>
        </w:rPr>
        <w:t>万羽蛋鸡</w:t>
      </w:r>
      <w:r>
        <w:rPr>
          <w:rFonts w:hint="eastAsia"/>
          <w:sz w:val="24"/>
        </w:rPr>
        <w:t>；</w:t>
      </w:r>
      <w:r w:rsidRPr="004A5C91">
        <w:rPr>
          <w:rFonts w:hint="eastAsia"/>
          <w:color w:val="000000"/>
          <w:sz w:val="24"/>
        </w:rPr>
        <w:t>河南宏泰禽业有限责任公司</w:t>
      </w:r>
      <w:r w:rsidRPr="004A5C91">
        <w:rPr>
          <w:color w:val="000000"/>
          <w:sz w:val="24"/>
        </w:rPr>
        <w:t>于</w:t>
      </w:r>
      <w:r w:rsidRPr="004A5C91">
        <w:rPr>
          <w:color w:val="000000"/>
          <w:sz w:val="24"/>
        </w:rPr>
        <w:t>2</w:t>
      </w:r>
      <w:r w:rsidRPr="004A5C91">
        <w:rPr>
          <w:rFonts w:hint="eastAsia"/>
          <w:color w:val="000000"/>
          <w:sz w:val="24"/>
        </w:rPr>
        <w:t>018</w:t>
      </w:r>
      <w:r w:rsidRPr="004A5C91">
        <w:rPr>
          <w:color w:val="000000"/>
          <w:sz w:val="24"/>
        </w:rPr>
        <w:t>年</w:t>
      </w:r>
      <w:r w:rsidRPr="004A5C91">
        <w:rPr>
          <w:rFonts w:hint="eastAsia"/>
          <w:color w:val="000000"/>
          <w:sz w:val="24"/>
        </w:rPr>
        <w:t>6</w:t>
      </w:r>
      <w:r w:rsidRPr="004A5C91">
        <w:rPr>
          <w:color w:val="000000"/>
          <w:sz w:val="24"/>
        </w:rPr>
        <w:t>月</w:t>
      </w:r>
      <w:r w:rsidRPr="004A5C91">
        <w:rPr>
          <w:rFonts w:hint="eastAsia"/>
          <w:color w:val="000000"/>
          <w:sz w:val="24"/>
        </w:rPr>
        <w:t>11</w:t>
      </w:r>
      <w:r w:rsidRPr="004A5C91">
        <w:rPr>
          <w:rFonts w:hint="eastAsia"/>
          <w:color w:val="000000"/>
          <w:sz w:val="24"/>
        </w:rPr>
        <w:t>日</w:t>
      </w:r>
      <w:r w:rsidRPr="004A5C91">
        <w:rPr>
          <w:color w:val="000000"/>
          <w:sz w:val="24"/>
        </w:rPr>
        <w:t>在河南省建设项目环境影响登记表备案系统进行登记</w:t>
      </w:r>
      <w:r w:rsidRPr="004A5C91">
        <w:rPr>
          <w:sz w:val="24"/>
        </w:rPr>
        <w:t>表备案，备案号为：</w:t>
      </w:r>
      <w:r w:rsidRPr="004A5C91">
        <w:rPr>
          <w:rFonts w:hint="eastAsia"/>
          <w:sz w:val="24"/>
        </w:rPr>
        <w:t>201841142200000038</w:t>
      </w:r>
      <w:r w:rsidRPr="004A5C91">
        <w:rPr>
          <w:rFonts w:hint="eastAsia"/>
          <w:sz w:val="24"/>
        </w:rPr>
        <w:t>，</w:t>
      </w:r>
      <w:r w:rsidRPr="004A5C91">
        <w:rPr>
          <w:sz w:val="24"/>
        </w:rPr>
        <w:t>规模为</w:t>
      </w:r>
      <w:r w:rsidRPr="004A5C91">
        <w:rPr>
          <w:rFonts w:hint="eastAsia"/>
          <w:sz w:val="24"/>
        </w:rPr>
        <w:t>：存栏</w:t>
      </w:r>
      <w:r w:rsidRPr="004A5C91">
        <w:rPr>
          <w:rFonts w:hint="eastAsia"/>
          <w:sz w:val="24"/>
        </w:rPr>
        <w:t>12</w:t>
      </w:r>
      <w:r w:rsidRPr="004A5C91">
        <w:rPr>
          <w:rFonts w:hint="eastAsia"/>
          <w:sz w:val="24"/>
        </w:rPr>
        <w:t>万羽蛋鸡</w:t>
      </w:r>
      <w:r w:rsidRPr="004A5C91">
        <w:rPr>
          <w:sz w:val="24"/>
        </w:rPr>
        <w:t>。</w:t>
      </w:r>
      <w:r w:rsidRPr="000017FF">
        <w:rPr>
          <w:rFonts w:hint="eastAsia"/>
          <w:sz w:val="24"/>
        </w:rPr>
        <w:t>2019</w:t>
      </w:r>
      <w:r w:rsidRPr="000017FF">
        <w:rPr>
          <w:sz w:val="24"/>
        </w:rPr>
        <w:t>年</w:t>
      </w:r>
      <w:r w:rsidRPr="000017FF">
        <w:rPr>
          <w:rFonts w:hint="eastAsia"/>
          <w:sz w:val="24"/>
        </w:rPr>
        <w:t>12</w:t>
      </w:r>
      <w:r w:rsidRPr="000017FF">
        <w:rPr>
          <w:sz w:val="24"/>
        </w:rPr>
        <w:t>月</w:t>
      </w:r>
      <w:r w:rsidRPr="000017FF">
        <w:rPr>
          <w:rFonts w:hint="eastAsia"/>
          <w:sz w:val="24"/>
        </w:rPr>
        <w:t>19</w:t>
      </w:r>
      <w:r w:rsidRPr="000017FF">
        <w:rPr>
          <w:rFonts w:hint="eastAsia"/>
          <w:sz w:val="24"/>
        </w:rPr>
        <w:t>日</w:t>
      </w:r>
      <w:r w:rsidRPr="000017FF">
        <w:rPr>
          <w:sz w:val="24"/>
        </w:rPr>
        <w:t>，企业为响应国家鼓励养殖的政策，拟在原有养殖规模的基础上扩建存栏</w:t>
      </w:r>
      <w:r w:rsidRPr="000017FF">
        <w:rPr>
          <w:rFonts w:hint="eastAsia"/>
          <w:sz w:val="24"/>
        </w:rPr>
        <w:t>蛋鸡</w:t>
      </w:r>
      <w:r w:rsidRPr="000017FF">
        <w:rPr>
          <w:rFonts w:hint="eastAsia"/>
          <w:sz w:val="24"/>
        </w:rPr>
        <w:t>56</w:t>
      </w:r>
      <w:r w:rsidRPr="000017FF">
        <w:rPr>
          <w:rFonts w:hint="eastAsia"/>
          <w:sz w:val="24"/>
        </w:rPr>
        <w:t>万羽</w:t>
      </w:r>
      <w:r w:rsidRPr="000017FF">
        <w:rPr>
          <w:rFonts w:hint="eastAsia"/>
          <w:color w:val="000000"/>
          <w:sz w:val="24"/>
        </w:rPr>
        <w:t>，</w:t>
      </w:r>
      <w:r w:rsidRPr="000017FF">
        <w:rPr>
          <w:color w:val="000000"/>
          <w:sz w:val="24"/>
        </w:rPr>
        <w:t>扩建工程项目名称为</w:t>
      </w:r>
      <w:r w:rsidRPr="000017FF">
        <w:rPr>
          <w:rFonts w:hint="eastAsia"/>
          <w:sz w:val="24"/>
        </w:rPr>
        <w:t>河南宏泰禽业有限责任公司三期扩建项目</w:t>
      </w:r>
      <w:r w:rsidRPr="000017FF">
        <w:rPr>
          <w:color w:val="000000"/>
          <w:sz w:val="24"/>
        </w:rPr>
        <w:t>（以下简称扩建</w:t>
      </w:r>
      <w:r w:rsidRPr="000017FF">
        <w:rPr>
          <w:rFonts w:hint="eastAsia"/>
          <w:color w:val="000000"/>
          <w:sz w:val="24"/>
        </w:rPr>
        <w:t>工程</w:t>
      </w:r>
      <w:r w:rsidRPr="000017FF">
        <w:rPr>
          <w:color w:val="000000"/>
          <w:sz w:val="24"/>
        </w:rPr>
        <w:t>），在原有征地范围内新建</w:t>
      </w:r>
      <w:r>
        <w:rPr>
          <w:rFonts w:hint="eastAsia"/>
          <w:color w:val="000000"/>
          <w:sz w:val="24"/>
        </w:rPr>
        <w:t>鸡舍</w:t>
      </w:r>
      <w:r w:rsidRPr="000017FF">
        <w:rPr>
          <w:color w:val="000000"/>
          <w:sz w:val="24"/>
        </w:rPr>
        <w:t>及其他配套设施</w:t>
      </w:r>
      <w:r w:rsidRPr="000017FF">
        <w:rPr>
          <w:rFonts w:hint="eastAsia"/>
          <w:color w:val="000000"/>
          <w:sz w:val="24"/>
        </w:rPr>
        <w:t>，</w:t>
      </w:r>
      <w:r w:rsidRPr="000017FF">
        <w:rPr>
          <w:color w:val="000000"/>
          <w:sz w:val="24"/>
        </w:rPr>
        <w:t>扩建完成后全场养殖规模为年</w:t>
      </w:r>
      <w:r w:rsidRPr="000017FF">
        <w:rPr>
          <w:rFonts w:hint="eastAsia"/>
          <w:color w:val="000000"/>
          <w:sz w:val="24"/>
        </w:rPr>
        <w:t>存栏</w:t>
      </w:r>
      <w:r w:rsidRPr="000017FF">
        <w:rPr>
          <w:rFonts w:hint="eastAsia"/>
          <w:sz w:val="24"/>
        </w:rPr>
        <w:t>蛋鸡</w:t>
      </w:r>
      <w:r>
        <w:rPr>
          <w:rFonts w:hint="eastAsia"/>
          <w:sz w:val="24"/>
        </w:rPr>
        <w:t>7</w:t>
      </w:r>
      <w:r w:rsidRPr="000017FF">
        <w:rPr>
          <w:rFonts w:hint="eastAsia"/>
          <w:sz w:val="24"/>
        </w:rPr>
        <w:t>6</w:t>
      </w:r>
      <w:r w:rsidRPr="000017FF">
        <w:rPr>
          <w:rFonts w:hint="eastAsia"/>
          <w:sz w:val="24"/>
        </w:rPr>
        <w:t>万羽</w:t>
      </w:r>
      <w:r w:rsidRPr="00DF169C">
        <w:rPr>
          <w:color w:val="000000"/>
          <w:sz w:val="24"/>
        </w:rPr>
        <w:t>。根据现场勘察，</w:t>
      </w:r>
      <w:r w:rsidRPr="00DF169C">
        <w:rPr>
          <w:rFonts w:hint="eastAsia"/>
          <w:sz w:val="24"/>
        </w:rPr>
        <w:t>河南宏泰禽业有限责任公司现有工程（包括一期和二期）均已建成运行</w:t>
      </w:r>
      <w:r w:rsidRPr="00DF169C">
        <w:rPr>
          <w:color w:val="000000"/>
          <w:sz w:val="24"/>
        </w:rPr>
        <w:t>。</w: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2.2</w:t>
      </w:r>
      <w:r w:rsidRPr="00EA4521">
        <w:rPr>
          <w:rFonts w:eastAsia="黑体" w:cs="黑体"/>
          <w:bCs/>
          <w:sz w:val="28"/>
          <w:szCs w:val="32"/>
        </w:rPr>
        <w:t>现有工程项目概况</w: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bookmarkStart w:id="52" w:name="_Toc421121160"/>
      <w:r w:rsidRPr="00EA4521">
        <w:rPr>
          <w:rFonts w:eastAsia="黑体" w:cs="黑体"/>
          <w:bCs/>
          <w:sz w:val="28"/>
          <w:szCs w:val="32"/>
        </w:rPr>
        <w:t>2.2.1</w:t>
      </w:r>
      <w:r w:rsidRPr="00EA4521">
        <w:rPr>
          <w:rFonts w:eastAsia="黑体" w:cs="黑体"/>
          <w:bCs/>
          <w:sz w:val="28"/>
          <w:szCs w:val="32"/>
        </w:rPr>
        <w:t>现有工程基本情况</w:t>
      </w:r>
      <w:bookmarkEnd w:id="52"/>
    </w:p>
    <w:p w:rsidR="00EA4521" w:rsidRPr="0050062F" w:rsidRDefault="00EA4521" w:rsidP="00EA4521">
      <w:pPr>
        <w:spacing w:line="500" w:lineRule="exact"/>
        <w:ind w:firstLineChars="200" w:firstLine="480"/>
        <w:rPr>
          <w:color w:val="000000"/>
          <w:sz w:val="24"/>
        </w:rPr>
      </w:pPr>
      <w:r w:rsidRPr="004A5C91">
        <w:rPr>
          <w:rFonts w:hint="eastAsia"/>
          <w:color w:val="000000"/>
          <w:sz w:val="24"/>
        </w:rPr>
        <w:t>河南宏泰禽业有限责任公司蛋鸡</w:t>
      </w:r>
      <w:r w:rsidRPr="004A5C91">
        <w:rPr>
          <w:color w:val="000000"/>
          <w:sz w:val="24"/>
        </w:rPr>
        <w:t>养殖项目</w:t>
      </w:r>
      <w:r w:rsidRPr="004A5C91">
        <w:rPr>
          <w:rFonts w:hint="eastAsia"/>
          <w:color w:val="000000"/>
          <w:sz w:val="24"/>
        </w:rPr>
        <w:t>（现有工程）</w:t>
      </w:r>
      <w:r w:rsidRPr="004A5C91">
        <w:rPr>
          <w:color w:val="000000"/>
          <w:sz w:val="24"/>
        </w:rPr>
        <w:t>位于</w:t>
      </w:r>
      <w:r w:rsidRPr="004A5C91">
        <w:rPr>
          <w:rFonts w:hint="eastAsia"/>
          <w:color w:val="000000"/>
          <w:sz w:val="24"/>
        </w:rPr>
        <w:t>商丘市睢县城郊乡保庙村东</w:t>
      </w:r>
      <w:r w:rsidRPr="004A5C91">
        <w:rPr>
          <w:color w:val="000000"/>
          <w:sz w:val="24"/>
        </w:rPr>
        <w:t>，</w:t>
      </w:r>
      <w:r w:rsidRPr="004A5C91">
        <w:rPr>
          <w:rFonts w:hint="eastAsia"/>
          <w:color w:val="000000"/>
          <w:sz w:val="24"/>
        </w:rPr>
        <w:t>河南宏泰禽业有限责任公司</w:t>
      </w:r>
      <w:r w:rsidRPr="004A5C91">
        <w:rPr>
          <w:color w:val="000000"/>
          <w:sz w:val="24"/>
        </w:rPr>
        <w:t>于</w:t>
      </w:r>
      <w:r w:rsidRPr="004A5C91">
        <w:rPr>
          <w:color w:val="000000"/>
          <w:sz w:val="24"/>
        </w:rPr>
        <w:t>2</w:t>
      </w:r>
      <w:r w:rsidRPr="004A5C91">
        <w:rPr>
          <w:rFonts w:hint="eastAsia"/>
          <w:color w:val="000000"/>
          <w:sz w:val="24"/>
        </w:rPr>
        <w:t>017</w:t>
      </w:r>
      <w:r w:rsidRPr="004A5C91">
        <w:rPr>
          <w:color w:val="000000"/>
          <w:sz w:val="24"/>
        </w:rPr>
        <w:t>年</w:t>
      </w:r>
      <w:r w:rsidRPr="004A5C91">
        <w:rPr>
          <w:rFonts w:hint="eastAsia"/>
          <w:color w:val="000000"/>
          <w:sz w:val="24"/>
        </w:rPr>
        <w:t>2</w:t>
      </w:r>
      <w:r w:rsidRPr="004A5C91">
        <w:rPr>
          <w:color w:val="000000"/>
          <w:sz w:val="24"/>
        </w:rPr>
        <w:t>月</w:t>
      </w:r>
      <w:r w:rsidRPr="004A5C91">
        <w:rPr>
          <w:rFonts w:hint="eastAsia"/>
          <w:color w:val="000000"/>
          <w:sz w:val="24"/>
        </w:rPr>
        <w:t>10</w:t>
      </w:r>
      <w:r w:rsidRPr="004A5C91">
        <w:rPr>
          <w:rFonts w:hint="eastAsia"/>
          <w:color w:val="000000"/>
          <w:sz w:val="24"/>
        </w:rPr>
        <w:t>日</w:t>
      </w:r>
      <w:r w:rsidRPr="004A5C91">
        <w:rPr>
          <w:color w:val="000000"/>
          <w:sz w:val="24"/>
        </w:rPr>
        <w:t>在河南省建设项目环境影响登记表备案系统进行登记</w:t>
      </w:r>
      <w:r w:rsidRPr="004A5C91">
        <w:rPr>
          <w:sz w:val="24"/>
        </w:rPr>
        <w:t>表备案，备案号为：</w:t>
      </w:r>
      <w:r w:rsidRPr="004A5C91">
        <w:rPr>
          <w:rFonts w:hint="eastAsia"/>
          <w:sz w:val="24"/>
        </w:rPr>
        <w:t>201741142200000002</w:t>
      </w:r>
      <w:r w:rsidRPr="004A5C91">
        <w:rPr>
          <w:rFonts w:hint="eastAsia"/>
          <w:sz w:val="24"/>
        </w:rPr>
        <w:t>，</w:t>
      </w:r>
      <w:r w:rsidRPr="004A5C91">
        <w:rPr>
          <w:sz w:val="24"/>
        </w:rPr>
        <w:t>规模为</w:t>
      </w:r>
      <w:r w:rsidRPr="004A5C91">
        <w:rPr>
          <w:rFonts w:hint="eastAsia"/>
          <w:sz w:val="24"/>
        </w:rPr>
        <w:t>：存栏</w:t>
      </w:r>
      <w:r w:rsidRPr="004A5C91">
        <w:rPr>
          <w:rFonts w:hint="eastAsia"/>
          <w:sz w:val="24"/>
        </w:rPr>
        <w:t>8</w:t>
      </w:r>
      <w:r w:rsidRPr="004A5C91">
        <w:rPr>
          <w:rFonts w:hint="eastAsia"/>
          <w:sz w:val="24"/>
        </w:rPr>
        <w:t>万羽蛋鸡</w:t>
      </w:r>
      <w:r>
        <w:rPr>
          <w:rFonts w:hint="eastAsia"/>
          <w:sz w:val="24"/>
        </w:rPr>
        <w:t>；</w:t>
      </w:r>
      <w:r w:rsidRPr="004A5C91">
        <w:rPr>
          <w:rFonts w:hint="eastAsia"/>
          <w:color w:val="000000"/>
          <w:sz w:val="24"/>
        </w:rPr>
        <w:t>河南宏泰禽业有限责任公司</w:t>
      </w:r>
      <w:r w:rsidRPr="004A5C91">
        <w:rPr>
          <w:color w:val="000000"/>
          <w:sz w:val="24"/>
        </w:rPr>
        <w:t>于</w:t>
      </w:r>
      <w:r w:rsidRPr="004A5C91">
        <w:rPr>
          <w:color w:val="000000"/>
          <w:sz w:val="24"/>
        </w:rPr>
        <w:t>2</w:t>
      </w:r>
      <w:r w:rsidRPr="004A5C91">
        <w:rPr>
          <w:rFonts w:hint="eastAsia"/>
          <w:color w:val="000000"/>
          <w:sz w:val="24"/>
        </w:rPr>
        <w:t>018</w:t>
      </w:r>
      <w:r w:rsidRPr="004A5C91">
        <w:rPr>
          <w:color w:val="000000"/>
          <w:sz w:val="24"/>
        </w:rPr>
        <w:t>年</w:t>
      </w:r>
      <w:r w:rsidRPr="004A5C91">
        <w:rPr>
          <w:rFonts w:hint="eastAsia"/>
          <w:color w:val="000000"/>
          <w:sz w:val="24"/>
        </w:rPr>
        <w:t>6</w:t>
      </w:r>
      <w:r w:rsidRPr="004A5C91">
        <w:rPr>
          <w:color w:val="000000"/>
          <w:sz w:val="24"/>
        </w:rPr>
        <w:t>月</w:t>
      </w:r>
      <w:r w:rsidRPr="004A5C91">
        <w:rPr>
          <w:rFonts w:hint="eastAsia"/>
          <w:color w:val="000000"/>
          <w:sz w:val="24"/>
        </w:rPr>
        <w:t>11</w:t>
      </w:r>
      <w:r w:rsidRPr="004A5C91">
        <w:rPr>
          <w:rFonts w:hint="eastAsia"/>
          <w:color w:val="000000"/>
          <w:sz w:val="24"/>
        </w:rPr>
        <w:t>日</w:t>
      </w:r>
      <w:r w:rsidRPr="004A5C91">
        <w:rPr>
          <w:color w:val="000000"/>
          <w:sz w:val="24"/>
        </w:rPr>
        <w:t>在河南省建设项目环境影响登记表备案系统进行登记</w:t>
      </w:r>
      <w:r w:rsidRPr="004A5C91">
        <w:rPr>
          <w:sz w:val="24"/>
        </w:rPr>
        <w:t>表备案，备案号为：</w:t>
      </w:r>
      <w:r w:rsidRPr="004A5C91">
        <w:rPr>
          <w:rFonts w:hint="eastAsia"/>
          <w:sz w:val="24"/>
        </w:rPr>
        <w:t>201841142200000038</w:t>
      </w:r>
      <w:r w:rsidRPr="004A5C91">
        <w:rPr>
          <w:rFonts w:hint="eastAsia"/>
          <w:sz w:val="24"/>
        </w:rPr>
        <w:t>，</w:t>
      </w:r>
      <w:r w:rsidRPr="004A5C91">
        <w:rPr>
          <w:sz w:val="24"/>
        </w:rPr>
        <w:t>规模为</w:t>
      </w:r>
      <w:r w:rsidRPr="004A5C91">
        <w:rPr>
          <w:rFonts w:hint="eastAsia"/>
          <w:sz w:val="24"/>
        </w:rPr>
        <w:t>：存栏</w:t>
      </w:r>
      <w:r w:rsidRPr="004A5C91">
        <w:rPr>
          <w:rFonts w:hint="eastAsia"/>
          <w:sz w:val="24"/>
        </w:rPr>
        <w:t>12</w:t>
      </w:r>
      <w:r w:rsidRPr="004A5C91">
        <w:rPr>
          <w:rFonts w:hint="eastAsia"/>
          <w:sz w:val="24"/>
        </w:rPr>
        <w:t>万羽蛋鸡</w:t>
      </w:r>
      <w:r w:rsidRPr="004A5C91">
        <w:rPr>
          <w:sz w:val="24"/>
        </w:rPr>
        <w:t>。</w:t>
      </w:r>
      <w:r w:rsidRPr="0050062F">
        <w:rPr>
          <w:sz w:val="24"/>
        </w:rPr>
        <w:t>现有工程基本情况见表</w:t>
      </w:r>
      <w:r w:rsidRPr="0050062F">
        <w:rPr>
          <w:sz w:val="24"/>
        </w:rPr>
        <w:t>2-1</w:t>
      </w:r>
      <w:r w:rsidRPr="0050062F">
        <w:rPr>
          <w:sz w:val="24"/>
        </w:rPr>
        <w:t>。</w:t>
      </w:r>
    </w:p>
    <w:p w:rsidR="00EA4521" w:rsidRPr="0050062F" w:rsidRDefault="00EA4521" w:rsidP="00EA4521">
      <w:pPr>
        <w:tabs>
          <w:tab w:val="left" w:pos="900"/>
          <w:tab w:val="left" w:pos="3054"/>
        </w:tabs>
        <w:spacing w:beforeLines="50" w:before="156" w:afterLines="50" w:after="156"/>
        <w:jc w:val="center"/>
        <w:rPr>
          <w:b/>
          <w:szCs w:val="21"/>
        </w:rPr>
      </w:pPr>
      <w:bookmarkStart w:id="53" w:name="_Toc371868940"/>
      <w:bookmarkStart w:id="54" w:name="_Toc311979793"/>
      <w:bookmarkStart w:id="55" w:name="_Toc311979907"/>
      <w:bookmarkStart w:id="56" w:name="_Toc311979839"/>
      <w:r w:rsidRPr="0050062F">
        <w:rPr>
          <w:b/>
          <w:szCs w:val="21"/>
        </w:rPr>
        <w:t>表</w:t>
      </w:r>
      <w:r w:rsidRPr="0050062F">
        <w:rPr>
          <w:b/>
          <w:szCs w:val="21"/>
        </w:rPr>
        <w:t xml:space="preserve">2-1   </w:t>
      </w:r>
      <w:r w:rsidRPr="0050062F">
        <w:rPr>
          <w:rFonts w:hint="eastAsia"/>
          <w:b/>
          <w:szCs w:val="21"/>
        </w:rPr>
        <w:t>现有工程</w:t>
      </w:r>
      <w:r w:rsidRPr="0050062F">
        <w:rPr>
          <w:b/>
          <w:szCs w:val="21"/>
        </w:rPr>
        <w:t>基本情况</w:t>
      </w:r>
    </w:p>
    <w:tbl>
      <w:tblPr>
        <w:tblW w:w="904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21"/>
        <w:gridCol w:w="1547"/>
        <w:gridCol w:w="6775"/>
      </w:tblGrid>
      <w:tr w:rsidR="00EA4521" w:rsidRPr="002B4D13" w:rsidTr="00EA4521">
        <w:trPr>
          <w:trHeight w:val="397"/>
          <w:tblHeader/>
        </w:trPr>
        <w:tc>
          <w:tcPr>
            <w:tcW w:w="721" w:type="dxa"/>
            <w:vAlign w:val="center"/>
          </w:tcPr>
          <w:bookmarkEnd w:id="53"/>
          <w:bookmarkEnd w:id="54"/>
          <w:bookmarkEnd w:id="55"/>
          <w:bookmarkEnd w:id="56"/>
          <w:p w:rsidR="00EA4521" w:rsidRPr="0050062F" w:rsidRDefault="00EA4521" w:rsidP="00EA4521">
            <w:pPr>
              <w:tabs>
                <w:tab w:val="left" w:pos="3160"/>
              </w:tabs>
              <w:adjustRightInd w:val="0"/>
              <w:snapToGrid w:val="0"/>
              <w:jc w:val="center"/>
              <w:rPr>
                <w:b/>
                <w:bCs/>
                <w:szCs w:val="21"/>
              </w:rPr>
            </w:pPr>
            <w:r w:rsidRPr="0050062F">
              <w:rPr>
                <w:b/>
                <w:bCs/>
                <w:szCs w:val="21"/>
              </w:rPr>
              <w:t>序号</w:t>
            </w:r>
          </w:p>
        </w:tc>
        <w:tc>
          <w:tcPr>
            <w:tcW w:w="1547" w:type="dxa"/>
            <w:vAlign w:val="center"/>
          </w:tcPr>
          <w:p w:rsidR="00EA4521" w:rsidRPr="0050062F" w:rsidRDefault="00EA4521" w:rsidP="00EA4521">
            <w:pPr>
              <w:tabs>
                <w:tab w:val="left" w:pos="3160"/>
              </w:tabs>
              <w:adjustRightInd w:val="0"/>
              <w:snapToGrid w:val="0"/>
              <w:jc w:val="center"/>
              <w:rPr>
                <w:b/>
                <w:bCs/>
                <w:szCs w:val="21"/>
              </w:rPr>
            </w:pPr>
            <w:r w:rsidRPr="0050062F">
              <w:rPr>
                <w:b/>
                <w:bCs/>
                <w:szCs w:val="21"/>
              </w:rPr>
              <w:t>项目</w:t>
            </w:r>
          </w:p>
        </w:tc>
        <w:tc>
          <w:tcPr>
            <w:tcW w:w="6775" w:type="dxa"/>
            <w:vAlign w:val="center"/>
          </w:tcPr>
          <w:p w:rsidR="00EA4521" w:rsidRPr="0050062F" w:rsidRDefault="00EA4521" w:rsidP="00EA4521">
            <w:pPr>
              <w:tabs>
                <w:tab w:val="left" w:pos="3160"/>
              </w:tabs>
              <w:adjustRightInd w:val="0"/>
              <w:snapToGrid w:val="0"/>
              <w:jc w:val="center"/>
              <w:rPr>
                <w:b/>
                <w:bCs/>
                <w:szCs w:val="21"/>
              </w:rPr>
            </w:pPr>
            <w:r w:rsidRPr="0050062F">
              <w:rPr>
                <w:b/>
                <w:bCs/>
                <w:szCs w:val="21"/>
              </w:rPr>
              <w:t>内容简要</w:t>
            </w:r>
          </w:p>
        </w:tc>
      </w:tr>
      <w:tr w:rsidR="00EA4521" w:rsidRPr="002B4D13" w:rsidTr="00EA4521">
        <w:trPr>
          <w:trHeight w:val="397"/>
        </w:trPr>
        <w:tc>
          <w:tcPr>
            <w:tcW w:w="721" w:type="dxa"/>
            <w:vAlign w:val="center"/>
          </w:tcPr>
          <w:p w:rsidR="00EA4521" w:rsidRPr="00063B96" w:rsidRDefault="00EA4521" w:rsidP="00EA4521">
            <w:pPr>
              <w:tabs>
                <w:tab w:val="left" w:pos="3160"/>
              </w:tabs>
              <w:adjustRightInd w:val="0"/>
              <w:snapToGrid w:val="0"/>
              <w:jc w:val="center"/>
              <w:rPr>
                <w:bCs/>
                <w:szCs w:val="21"/>
              </w:rPr>
            </w:pPr>
            <w:r w:rsidRPr="00063B96">
              <w:rPr>
                <w:bCs/>
                <w:szCs w:val="21"/>
              </w:rPr>
              <w:t>1</w:t>
            </w:r>
          </w:p>
        </w:tc>
        <w:tc>
          <w:tcPr>
            <w:tcW w:w="1547" w:type="dxa"/>
            <w:vAlign w:val="center"/>
          </w:tcPr>
          <w:p w:rsidR="00EA4521" w:rsidRPr="00063B96" w:rsidRDefault="00EA4521" w:rsidP="00EA4521">
            <w:pPr>
              <w:tabs>
                <w:tab w:val="left" w:pos="3160"/>
              </w:tabs>
              <w:adjustRightInd w:val="0"/>
              <w:snapToGrid w:val="0"/>
              <w:jc w:val="center"/>
              <w:rPr>
                <w:bCs/>
                <w:szCs w:val="21"/>
              </w:rPr>
            </w:pPr>
            <w:r w:rsidRPr="00063B96">
              <w:rPr>
                <w:bCs/>
                <w:szCs w:val="21"/>
              </w:rPr>
              <w:t>项目名称</w:t>
            </w:r>
          </w:p>
        </w:tc>
        <w:tc>
          <w:tcPr>
            <w:tcW w:w="6775" w:type="dxa"/>
            <w:vAlign w:val="center"/>
          </w:tcPr>
          <w:p w:rsidR="00EA4521" w:rsidRPr="002B4D13" w:rsidRDefault="00EA4521" w:rsidP="00EA4521">
            <w:pPr>
              <w:tabs>
                <w:tab w:val="left" w:pos="3160"/>
              </w:tabs>
              <w:adjustRightInd w:val="0"/>
              <w:snapToGrid w:val="0"/>
              <w:rPr>
                <w:bCs/>
                <w:szCs w:val="21"/>
                <w:highlight w:val="yellow"/>
              </w:rPr>
            </w:pPr>
            <w:r w:rsidRPr="00063B96">
              <w:rPr>
                <w:rFonts w:hint="eastAsia"/>
                <w:bCs/>
                <w:szCs w:val="21"/>
              </w:rPr>
              <w:t>河南宏泰禽业有限责任公司</w:t>
            </w:r>
          </w:p>
        </w:tc>
      </w:tr>
      <w:tr w:rsidR="00EA4521" w:rsidRPr="002B4D13" w:rsidTr="00EA4521">
        <w:trPr>
          <w:trHeight w:val="397"/>
        </w:trPr>
        <w:tc>
          <w:tcPr>
            <w:tcW w:w="721" w:type="dxa"/>
            <w:vAlign w:val="center"/>
          </w:tcPr>
          <w:p w:rsidR="00EA4521" w:rsidRPr="00063B96" w:rsidRDefault="00EA4521" w:rsidP="00EA4521">
            <w:pPr>
              <w:tabs>
                <w:tab w:val="left" w:pos="3160"/>
              </w:tabs>
              <w:adjustRightInd w:val="0"/>
              <w:snapToGrid w:val="0"/>
              <w:jc w:val="center"/>
              <w:rPr>
                <w:bCs/>
                <w:szCs w:val="21"/>
              </w:rPr>
            </w:pPr>
            <w:r w:rsidRPr="00063B96">
              <w:rPr>
                <w:bCs/>
                <w:szCs w:val="21"/>
              </w:rPr>
              <w:t>2</w:t>
            </w:r>
          </w:p>
        </w:tc>
        <w:tc>
          <w:tcPr>
            <w:tcW w:w="1547" w:type="dxa"/>
            <w:vAlign w:val="center"/>
          </w:tcPr>
          <w:p w:rsidR="00EA4521" w:rsidRPr="00063B96" w:rsidRDefault="00EA4521" w:rsidP="00EA4521">
            <w:pPr>
              <w:tabs>
                <w:tab w:val="left" w:pos="3160"/>
              </w:tabs>
              <w:adjustRightInd w:val="0"/>
              <w:snapToGrid w:val="0"/>
              <w:jc w:val="center"/>
              <w:rPr>
                <w:bCs/>
                <w:szCs w:val="21"/>
              </w:rPr>
            </w:pPr>
            <w:r w:rsidRPr="00063B96">
              <w:rPr>
                <w:bCs/>
                <w:szCs w:val="21"/>
              </w:rPr>
              <w:t>建设单位</w:t>
            </w:r>
          </w:p>
        </w:tc>
        <w:tc>
          <w:tcPr>
            <w:tcW w:w="6775" w:type="dxa"/>
            <w:vAlign w:val="center"/>
          </w:tcPr>
          <w:p w:rsidR="00EA4521" w:rsidRPr="002B4D13" w:rsidRDefault="00EA4521" w:rsidP="00EA4521">
            <w:pPr>
              <w:tabs>
                <w:tab w:val="left" w:pos="3160"/>
              </w:tabs>
              <w:adjustRightInd w:val="0"/>
              <w:snapToGrid w:val="0"/>
              <w:rPr>
                <w:bCs/>
                <w:szCs w:val="21"/>
                <w:highlight w:val="yellow"/>
              </w:rPr>
            </w:pPr>
            <w:r w:rsidRPr="00063B96">
              <w:rPr>
                <w:rFonts w:hint="eastAsia"/>
                <w:bCs/>
                <w:szCs w:val="21"/>
              </w:rPr>
              <w:t>河南宏泰禽业有限责任公司</w:t>
            </w:r>
          </w:p>
        </w:tc>
      </w:tr>
      <w:tr w:rsidR="00EA4521" w:rsidRPr="002B4D13" w:rsidTr="00EA4521">
        <w:trPr>
          <w:trHeight w:val="397"/>
        </w:trPr>
        <w:tc>
          <w:tcPr>
            <w:tcW w:w="721" w:type="dxa"/>
            <w:vAlign w:val="center"/>
          </w:tcPr>
          <w:p w:rsidR="00EA4521" w:rsidRPr="00063B96" w:rsidRDefault="00EA4521" w:rsidP="00EA4521">
            <w:pPr>
              <w:tabs>
                <w:tab w:val="left" w:pos="3160"/>
              </w:tabs>
              <w:adjustRightInd w:val="0"/>
              <w:snapToGrid w:val="0"/>
              <w:jc w:val="center"/>
              <w:rPr>
                <w:bCs/>
                <w:szCs w:val="21"/>
              </w:rPr>
            </w:pPr>
            <w:r w:rsidRPr="00063B96">
              <w:rPr>
                <w:bCs/>
                <w:szCs w:val="21"/>
              </w:rPr>
              <w:lastRenderedPageBreak/>
              <w:t>3</w:t>
            </w:r>
          </w:p>
        </w:tc>
        <w:tc>
          <w:tcPr>
            <w:tcW w:w="1547" w:type="dxa"/>
            <w:vAlign w:val="center"/>
          </w:tcPr>
          <w:p w:rsidR="00EA4521" w:rsidRPr="00063B96" w:rsidRDefault="00EA4521" w:rsidP="00EA4521">
            <w:pPr>
              <w:tabs>
                <w:tab w:val="left" w:pos="3160"/>
              </w:tabs>
              <w:adjustRightInd w:val="0"/>
              <w:snapToGrid w:val="0"/>
              <w:jc w:val="center"/>
              <w:rPr>
                <w:bCs/>
                <w:szCs w:val="21"/>
              </w:rPr>
            </w:pPr>
            <w:r w:rsidRPr="00063B96">
              <w:rPr>
                <w:bCs/>
                <w:szCs w:val="21"/>
              </w:rPr>
              <w:t>所属行业</w:t>
            </w:r>
          </w:p>
        </w:tc>
        <w:tc>
          <w:tcPr>
            <w:tcW w:w="6775" w:type="dxa"/>
            <w:vAlign w:val="center"/>
          </w:tcPr>
          <w:p w:rsidR="00EA4521" w:rsidRPr="002B4D13" w:rsidRDefault="00EA4521" w:rsidP="00EA4521">
            <w:pPr>
              <w:tabs>
                <w:tab w:val="left" w:pos="3160"/>
              </w:tabs>
              <w:adjustRightInd w:val="0"/>
              <w:snapToGrid w:val="0"/>
              <w:rPr>
                <w:bCs/>
                <w:szCs w:val="21"/>
                <w:highlight w:val="yellow"/>
              </w:rPr>
            </w:pPr>
            <w:r w:rsidRPr="00063B96">
              <w:rPr>
                <w:bCs/>
                <w:szCs w:val="21"/>
              </w:rPr>
              <w:t>A03</w:t>
            </w:r>
            <w:r w:rsidRPr="00063B96">
              <w:rPr>
                <w:bCs/>
                <w:szCs w:val="21"/>
              </w:rPr>
              <w:t>畜牧业</w:t>
            </w:r>
          </w:p>
        </w:tc>
      </w:tr>
      <w:tr w:rsidR="00EA4521" w:rsidRPr="002B4D13" w:rsidTr="00EA4521">
        <w:trPr>
          <w:trHeight w:val="397"/>
        </w:trPr>
        <w:tc>
          <w:tcPr>
            <w:tcW w:w="721" w:type="dxa"/>
            <w:vAlign w:val="center"/>
          </w:tcPr>
          <w:p w:rsidR="00EA4521" w:rsidRPr="00063B96" w:rsidRDefault="00EA4521" w:rsidP="00EA4521">
            <w:pPr>
              <w:tabs>
                <w:tab w:val="left" w:pos="3160"/>
              </w:tabs>
              <w:adjustRightInd w:val="0"/>
              <w:snapToGrid w:val="0"/>
              <w:jc w:val="center"/>
              <w:rPr>
                <w:bCs/>
                <w:szCs w:val="21"/>
              </w:rPr>
            </w:pPr>
            <w:r w:rsidRPr="00063B96">
              <w:rPr>
                <w:bCs/>
                <w:szCs w:val="21"/>
              </w:rPr>
              <w:t>4</w:t>
            </w:r>
          </w:p>
        </w:tc>
        <w:tc>
          <w:tcPr>
            <w:tcW w:w="1547" w:type="dxa"/>
            <w:vAlign w:val="center"/>
          </w:tcPr>
          <w:p w:rsidR="00EA4521" w:rsidRPr="00063B96" w:rsidRDefault="00EA4521" w:rsidP="00EA4521">
            <w:pPr>
              <w:tabs>
                <w:tab w:val="left" w:pos="3160"/>
              </w:tabs>
              <w:adjustRightInd w:val="0"/>
              <w:snapToGrid w:val="0"/>
              <w:ind w:firstLineChars="100" w:firstLine="210"/>
              <w:rPr>
                <w:bCs/>
                <w:szCs w:val="21"/>
              </w:rPr>
            </w:pPr>
            <w:r w:rsidRPr="00063B96">
              <w:rPr>
                <w:bCs/>
                <w:szCs w:val="21"/>
              </w:rPr>
              <w:t>总投资</w:t>
            </w:r>
          </w:p>
        </w:tc>
        <w:tc>
          <w:tcPr>
            <w:tcW w:w="6775" w:type="dxa"/>
            <w:vAlign w:val="center"/>
          </w:tcPr>
          <w:p w:rsidR="00EA4521" w:rsidRPr="002B4D13" w:rsidRDefault="00EA4521" w:rsidP="00EA4521">
            <w:pPr>
              <w:tabs>
                <w:tab w:val="left" w:pos="3160"/>
              </w:tabs>
              <w:adjustRightInd w:val="0"/>
              <w:snapToGrid w:val="0"/>
              <w:rPr>
                <w:bCs/>
                <w:szCs w:val="21"/>
                <w:highlight w:val="yellow"/>
              </w:rPr>
            </w:pPr>
            <w:r w:rsidRPr="007E6A4A">
              <w:rPr>
                <w:rFonts w:hint="eastAsia"/>
                <w:bCs/>
                <w:szCs w:val="21"/>
              </w:rPr>
              <w:t>2960</w:t>
            </w:r>
            <w:r w:rsidRPr="007E6A4A">
              <w:rPr>
                <w:bCs/>
                <w:szCs w:val="21"/>
              </w:rPr>
              <w:t>万元（企业自筹）</w:t>
            </w:r>
          </w:p>
        </w:tc>
      </w:tr>
      <w:tr w:rsidR="00EA4521" w:rsidRPr="002B4D13" w:rsidTr="00EA4521">
        <w:trPr>
          <w:trHeight w:val="397"/>
        </w:trPr>
        <w:tc>
          <w:tcPr>
            <w:tcW w:w="721" w:type="dxa"/>
            <w:vAlign w:val="center"/>
          </w:tcPr>
          <w:p w:rsidR="00EA4521" w:rsidRPr="00063B96" w:rsidRDefault="00EA4521" w:rsidP="00EA4521">
            <w:pPr>
              <w:tabs>
                <w:tab w:val="left" w:pos="3160"/>
              </w:tabs>
              <w:adjustRightInd w:val="0"/>
              <w:snapToGrid w:val="0"/>
              <w:jc w:val="center"/>
              <w:rPr>
                <w:bCs/>
                <w:szCs w:val="21"/>
              </w:rPr>
            </w:pPr>
            <w:r w:rsidRPr="00063B96">
              <w:rPr>
                <w:bCs/>
                <w:szCs w:val="21"/>
              </w:rPr>
              <w:t>5</w:t>
            </w:r>
          </w:p>
        </w:tc>
        <w:tc>
          <w:tcPr>
            <w:tcW w:w="1547" w:type="dxa"/>
            <w:vAlign w:val="center"/>
          </w:tcPr>
          <w:p w:rsidR="00EA4521" w:rsidRPr="00063B96" w:rsidRDefault="00EA4521" w:rsidP="00EA4521">
            <w:pPr>
              <w:tabs>
                <w:tab w:val="left" w:pos="3160"/>
              </w:tabs>
              <w:adjustRightInd w:val="0"/>
              <w:snapToGrid w:val="0"/>
              <w:jc w:val="center"/>
              <w:rPr>
                <w:bCs/>
                <w:szCs w:val="21"/>
              </w:rPr>
            </w:pPr>
            <w:r w:rsidRPr="00063B96">
              <w:rPr>
                <w:bCs/>
                <w:szCs w:val="21"/>
              </w:rPr>
              <w:t>建设地点</w:t>
            </w:r>
          </w:p>
        </w:tc>
        <w:tc>
          <w:tcPr>
            <w:tcW w:w="6775" w:type="dxa"/>
            <w:vAlign w:val="center"/>
          </w:tcPr>
          <w:p w:rsidR="00EA4521" w:rsidRPr="002B4D13" w:rsidRDefault="00EA4521" w:rsidP="00EA4521">
            <w:pPr>
              <w:tabs>
                <w:tab w:val="left" w:pos="3160"/>
              </w:tabs>
              <w:adjustRightInd w:val="0"/>
              <w:snapToGrid w:val="0"/>
              <w:rPr>
                <w:bCs/>
                <w:szCs w:val="21"/>
                <w:highlight w:val="yellow"/>
              </w:rPr>
            </w:pPr>
            <w:r w:rsidRPr="00057593">
              <w:rPr>
                <w:rFonts w:hint="eastAsia"/>
                <w:bCs/>
                <w:szCs w:val="21"/>
              </w:rPr>
              <w:t>商丘市睢县城郊乡保庙村东</w:t>
            </w:r>
          </w:p>
        </w:tc>
      </w:tr>
      <w:tr w:rsidR="00EA4521" w:rsidRPr="002B4D13" w:rsidTr="00EA4521">
        <w:trPr>
          <w:trHeight w:val="397"/>
        </w:trPr>
        <w:tc>
          <w:tcPr>
            <w:tcW w:w="721" w:type="dxa"/>
            <w:vAlign w:val="center"/>
          </w:tcPr>
          <w:p w:rsidR="00EA4521" w:rsidRPr="00063B96" w:rsidRDefault="00EA4521" w:rsidP="00EA4521">
            <w:pPr>
              <w:tabs>
                <w:tab w:val="left" w:pos="3160"/>
              </w:tabs>
              <w:adjustRightInd w:val="0"/>
              <w:snapToGrid w:val="0"/>
              <w:jc w:val="center"/>
              <w:rPr>
                <w:bCs/>
                <w:szCs w:val="21"/>
              </w:rPr>
            </w:pPr>
            <w:r>
              <w:rPr>
                <w:rFonts w:hint="eastAsia"/>
                <w:bCs/>
                <w:szCs w:val="21"/>
              </w:rPr>
              <w:t>6</w:t>
            </w:r>
          </w:p>
        </w:tc>
        <w:tc>
          <w:tcPr>
            <w:tcW w:w="1547" w:type="dxa"/>
            <w:vAlign w:val="center"/>
          </w:tcPr>
          <w:p w:rsidR="00EA4521" w:rsidRPr="00063B96" w:rsidRDefault="00EA4521" w:rsidP="00EA4521">
            <w:pPr>
              <w:tabs>
                <w:tab w:val="left" w:pos="3160"/>
              </w:tabs>
              <w:adjustRightInd w:val="0"/>
              <w:snapToGrid w:val="0"/>
              <w:jc w:val="center"/>
              <w:rPr>
                <w:bCs/>
                <w:szCs w:val="21"/>
              </w:rPr>
            </w:pPr>
            <w:r w:rsidRPr="00063B96">
              <w:rPr>
                <w:bCs/>
                <w:szCs w:val="21"/>
              </w:rPr>
              <w:t>建设规模</w:t>
            </w:r>
          </w:p>
        </w:tc>
        <w:tc>
          <w:tcPr>
            <w:tcW w:w="6775" w:type="dxa"/>
            <w:vAlign w:val="center"/>
          </w:tcPr>
          <w:p w:rsidR="00EA4521" w:rsidRPr="002B4D13" w:rsidRDefault="00EA4521" w:rsidP="00EA4521">
            <w:pPr>
              <w:tabs>
                <w:tab w:val="left" w:pos="3160"/>
              </w:tabs>
              <w:adjustRightInd w:val="0"/>
              <w:snapToGrid w:val="0"/>
              <w:rPr>
                <w:bCs/>
                <w:szCs w:val="21"/>
                <w:highlight w:val="yellow"/>
              </w:rPr>
            </w:pPr>
            <w:r w:rsidRPr="00057593">
              <w:rPr>
                <w:rFonts w:hint="eastAsia"/>
                <w:bCs/>
                <w:szCs w:val="21"/>
              </w:rPr>
              <w:t>年存栏蛋鸡</w:t>
            </w:r>
            <w:r>
              <w:rPr>
                <w:rFonts w:hint="eastAsia"/>
                <w:bCs/>
                <w:szCs w:val="21"/>
              </w:rPr>
              <w:t>20</w:t>
            </w:r>
            <w:r w:rsidRPr="00057593">
              <w:rPr>
                <w:rFonts w:hint="eastAsia"/>
                <w:bCs/>
                <w:szCs w:val="21"/>
              </w:rPr>
              <w:t>万羽</w:t>
            </w:r>
          </w:p>
        </w:tc>
      </w:tr>
      <w:tr w:rsidR="00EA4521" w:rsidRPr="002B4D13" w:rsidTr="00EA4521">
        <w:trPr>
          <w:trHeight w:val="397"/>
        </w:trPr>
        <w:tc>
          <w:tcPr>
            <w:tcW w:w="721" w:type="dxa"/>
            <w:vAlign w:val="center"/>
          </w:tcPr>
          <w:p w:rsidR="00EA4521" w:rsidRPr="00063B96" w:rsidRDefault="00EA4521" w:rsidP="00EA4521">
            <w:pPr>
              <w:tabs>
                <w:tab w:val="left" w:pos="3160"/>
              </w:tabs>
              <w:adjustRightInd w:val="0"/>
              <w:snapToGrid w:val="0"/>
              <w:jc w:val="center"/>
              <w:rPr>
                <w:bCs/>
                <w:szCs w:val="21"/>
              </w:rPr>
            </w:pPr>
            <w:r>
              <w:rPr>
                <w:rFonts w:hint="eastAsia"/>
                <w:bCs/>
                <w:szCs w:val="21"/>
              </w:rPr>
              <w:t>7</w:t>
            </w:r>
          </w:p>
        </w:tc>
        <w:tc>
          <w:tcPr>
            <w:tcW w:w="1547" w:type="dxa"/>
            <w:vAlign w:val="center"/>
          </w:tcPr>
          <w:p w:rsidR="00EA4521" w:rsidRPr="00063B96" w:rsidRDefault="00EA4521" w:rsidP="00EA4521">
            <w:pPr>
              <w:tabs>
                <w:tab w:val="left" w:pos="3160"/>
              </w:tabs>
              <w:adjustRightInd w:val="0"/>
              <w:snapToGrid w:val="0"/>
              <w:jc w:val="center"/>
              <w:rPr>
                <w:bCs/>
                <w:szCs w:val="21"/>
              </w:rPr>
            </w:pPr>
            <w:r w:rsidRPr="00063B96">
              <w:rPr>
                <w:bCs/>
                <w:szCs w:val="21"/>
              </w:rPr>
              <w:t>劳动定员</w:t>
            </w:r>
          </w:p>
        </w:tc>
        <w:tc>
          <w:tcPr>
            <w:tcW w:w="6775" w:type="dxa"/>
            <w:vAlign w:val="center"/>
          </w:tcPr>
          <w:p w:rsidR="00EA4521" w:rsidRPr="002B4D13" w:rsidRDefault="00EA4521" w:rsidP="00EA4521">
            <w:pPr>
              <w:tabs>
                <w:tab w:val="left" w:pos="3160"/>
              </w:tabs>
              <w:adjustRightInd w:val="0"/>
              <w:snapToGrid w:val="0"/>
              <w:rPr>
                <w:bCs/>
                <w:szCs w:val="21"/>
                <w:highlight w:val="yellow"/>
              </w:rPr>
            </w:pPr>
            <w:r w:rsidRPr="009728A6">
              <w:rPr>
                <w:rFonts w:hint="eastAsia"/>
                <w:bCs/>
                <w:szCs w:val="21"/>
              </w:rPr>
              <w:t>20</w:t>
            </w:r>
            <w:r w:rsidRPr="009728A6">
              <w:rPr>
                <w:bCs/>
                <w:szCs w:val="21"/>
              </w:rPr>
              <w:t>人，</w:t>
            </w:r>
            <w:r w:rsidRPr="009728A6">
              <w:rPr>
                <w:rFonts w:hint="eastAsia"/>
                <w:bCs/>
                <w:szCs w:val="21"/>
              </w:rPr>
              <w:t>其中</w:t>
            </w:r>
            <w:r w:rsidRPr="009728A6">
              <w:rPr>
                <w:rFonts w:hint="eastAsia"/>
                <w:bCs/>
                <w:szCs w:val="21"/>
              </w:rPr>
              <w:t>13</w:t>
            </w:r>
            <w:r w:rsidRPr="009728A6">
              <w:rPr>
                <w:rFonts w:hint="eastAsia"/>
                <w:bCs/>
                <w:szCs w:val="21"/>
              </w:rPr>
              <w:t>人</w:t>
            </w:r>
            <w:r w:rsidRPr="009728A6">
              <w:rPr>
                <w:bCs/>
                <w:szCs w:val="21"/>
              </w:rPr>
              <w:t>在场内食宿</w:t>
            </w:r>
            <w:r w:rsidRPr="009728A6">
              <w:rPr>
                <w:rFonts w:hint="eastAsia"/>
                <w:bCs/>
                <w:szCs w:val="21"/>
              </w:rPr>
              <w:t>，</w:t>
            </w:r>
            <w:r w:rsidRPr="009728A6">
              <w:rPr>
                <w:rFonts w:hint="eastAsia"/>
                <w:bCs/>
                <w:szCs w:val="21"/>
              </w:rPr>
              <w:t>7</w:t>
            </w:r>
            <w:r w:rsidRPr="009728A6">
              <w:rPr>
                <w:rFonts w:hint="eastAsia"/>
                <w:bCs/>
                <w:szCs w:val="21"/>
              </w:rPr>
              <w:t>人不在场内食宿</w:t>
            </w:r>
          </w:p>
        </w:tc>
      </w:tr>
      <w:tr w:rsidR="00EA4521" w:rsidRPr="002B4D13" w:rsidTr="00EA4521">
        <w:trPr>
          <w:trHeight w:val="397"/>
        </w:trPr>
        <w:tc>
          <w:tcPr>
            <w:tcW w:w="721" w:type="dxa"/>
            <w:vAlign w:val="center"/>
          </w:tcPr>
          <w:p w:rsidR="00EA4521" w:rsidRPr="00063B96" w:rsidRDefault="00EA4521" w:rsidP="00EA4521">
            <w:pPr>
              <w:tabs>
                <w:tab w:val="left" w:pos="3160"/>
              </w:tabs>
              <w:adjustRightInd w:val="0"/>
              <w:snapToGrid w:val="0"/>
              <w:jc w:val="center"/>
              <w:rPr>
                <w:bCs/>
                <w:szCs w:val="21"/>
              </w:rPr>
            </w:pPr>
            <w:r>
              <w:rPr>
                <w:rFonts w:hint="eastAsia"/>
                <w:bCs/>
                <w:szCs w:val="21"/>
              </w:rPr>
              <w:t>8</w:t>
            </w:r>
          </w:p>
        </w:tc>
        <w:tc>
          <w:tcPr>
            <w:tcW w:w="1547" w:type="dxa"/>
            <w:vAlign w:val="center"/>
          </w:tcPr>
          <w:p w:rsidR="00EA4521" w:rsidRPr="00063B96" w:rsidRDefault="00EA4521" w:rsidP="00EA4521">
            <w:pPr>
              <w:tabs>
                <w:tab w:val="left" w:pos="3160"/>
              </w:tabs>
              <w:adjustRightInd w:val="0"/>
              <w:snapToGrid w:val="0"/>
              <w:jc w:val="center"/>
              <w:rPr>
                <w:bCs/>
                <w:szCs w:val="21"/>
              </w:rPr>
            </w:pPr>
            <w:r w:rsidRPr="00063B96">
              <w:rPr>
                <w:bCs/>
                <w:szCs w:val="21"/>
              </w:rPr>
              <w:t>主要建设内容</w:t>
            </w:r>
          </w:p>
        </w:tc>
        <w:tc>
          <w:tcPr>
            <w:tcW w:w="6775" w:type="dxa"/>
            <w:vAlign w:val="center"/>
          </w:tcPr>
          <w:p w:rsidR="00EA4521" w:rsidRPr="002B4D13" w:rsidRDefault="00EA4521" w:rsidP="00EA4521">
            <w:pPr>
              <w:pStyle w:val="24"/>
              <w:tabs>
                <w:tab w:val="left" w:pos="0"/>
              </w:tabs>
              <w:adjustRightInd w:val="0"/>
              <w:snapToGrid w:val="0"/>
              <w:spacing w:after="0"/>
              <w:ind w:leftChars="0" w:left="0" w:firstLineChars="0" w:firstLine="0"/>
              <w:rPr>
                <w:szCs w:val="21"/>
                <w:highlight w:val="yellow"/>
              </w:rPr>
            </w:pPr>
            <w:r w:rsidRPr="00F02288">
              <w:rPr>
                <w:rFonts w:hint="eastAsia"/>
                <w:szCs w:val="21"/>
              </w:rPr>
              <w:t>建设</w:t>
            </w:r>
            <w:r w:rsidRPr="00F02288">
              <w:rPr>
                <w:szCs w:val="21"/>
              </w:rPr>
              <w:t>6</w:t>
            </w:r>
            <w:r w:rsidRPr="00F02288">
              <w:rPr>
                <w:rFonts w:hint="eastAsia"/>
                <w:szCs w:val="21"/>
              </w:rPr>
              <w:t>栋蛋鸡舍、</w:t>
            </w:r>
            <w:r>
              <w:rPr>
                <w:rFonts w:hint="eastAsia"/>
                <w:szCs w:val="21"/>
              </w:rPr>
              <w:t>饲料车间、成品库及</w:t>
            </w:r>
            <w:r w:rsidRPr="00F02288">
              <w:rPr>
                <w:szCs w:val="21"/>
              </w:rPr>
              <w:t>办公生活用房等</w:t>
            </w:r>
          </w:p>
        </w:tc>
      </w:tr>
    </w:tbl>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w:t>
      </w:r>
      <w:r w:rsidRPr="00EA4521">
        <w:rPr>
          <w:rFonts w:eastAsia="黑体" w:cs="黑体" w:hint="eastAsia"/>
          <w:bCs/>
          <w:sz w:val="28"/>
          <w:szCs w:val="32"/>
        </w:rPr>
        <w:t>2.2</w:t>
      </w:r>
      <w:r w:rsidRPr="00EA4521">
        <w:rPr>
          <w:rFonts w:eastAsia="黑体" w:cs="黑体" w:hint="eastAsia"/>
          <w:bCs/>
          <w:sz w:val="28"/>
          <w:szCs w:val="32"/>
        </w:rPr>
        <w:t>现有工程</w:t>
      </w:r>
      <w:r w:rsidRPr="00EA4521">
        <w:rPr>
          <w:rFonts w:eastAsia="黑体" w:cs="黑体"/>
          <w:bCs/>
          <w:sz w:val="28"/>
          <w:szCs w:val="32"/>
        </w:rPr>
        <w:t>主要建设内容</w:t>
      </w:r>
    </w:p>
    <w:p w:rsidR="00EA4521" w:rsidRPr="00903B5A" w:rsidRDefault="00EA4521" w:rsidP="00EA4521">
      <w:pPr>
        <w:adjustRightInd w:val="0"/>
        <w:snapToGrid w:val="0"/>
        <w:spacing w:line="520" w:lineRule="exact"/>
        <w:ind w:firstLineChars="200" w:firstLine="480"/>
        <w:rPr>
          <w:b/>
          <w:szCs w:val="21"/>
        </w:rPr>
      </w:pPr>
      <w:r w:rsidRPr="00903B5A">
        <w:rPr>
          <w:rFonts w:hint="eastAsia"/>
          <w:sz w:val="24"/>
        </w:rPr>
        <w:t>现有工程</w:t>
      </w:r>
      <w:r w:rsidRPr="00903B5A">
        <w:rPr>
          <w:sz w:val="24"/>
        </w:rPr>
        <w:t>主要建设内容由主体工程、辅助工程、公用工程、环保工程组成</w:t>
      </w:r>
      <w:r w:rsidRPr="00903B5A">
        <w:rPr>
          <w:rFonts w:hint="eastAsia"/>
          <w:sz w:val="24"/>
        </w:rPr>
        <w:t>，</w:t>
      </w:r>
      <w:r w:rsidRPr="00903B5A">
        <w:rPr>
          <w:sz w:val="24"/>
        </w:rPr>
        <w:t>目前未开工建设</w:t>
      </w:r>
      <w:r w:rsidRPr="00903B5A">
        <w:rPr>
          <w:rFonts w:hint="eastAsia"/>
          <w:sz w:val="24"/>
        </w:rPr>
        <w:t>，</w:t>
      </w:r>
      <w:r w:rsidRPr="00903B5A">
        <w:rPr>
          <w:sz w:val="24"/>
        </w:rPr>
        <w:t>主要建设内容见表</w:t>
      </w:r>
      <w:r w:rsidRPr="00903B5A">
        <w:rPr>
          <w:sz w:val="24"/>
        </w:rPr>
        <w:t>2-</w:t>
      </w:r>
      <w:r w:rsidRPr="00903B5A">
        <w:rPr>
          <w:rFonts w:hint="eastAsia"/>
          <w:sz w:val="24"/>
        </w:rPr>
        <w:t>2</w:t>
      </w:r>
      <w:r w:rsidRPr="00903B5A">
        <w:rPr>
          <w:sz w:val="24"/>
        </w:rPr>
        <w:t>。</w:t>
      </w:r>
    </w:p>
    <w:p w:rsidR="00EA4521" w:rsidRPr="00903B5A" w:rsidRDefault="00EA4521" w:rsidP="00EA4521">
      <w:pPr>
        <w:spacing w:beforeLines="50" w:before="156" w:afterLines="50" w:after="156"/>
        <w:jc w:val="center"/>
        <w:rPr>
          <w:b/>
          <w:bCs/>
          <w:szCs w:val="21"/>
        </w:rPr>
      </w:pPr>
      <w:r w:rsidRPr="00903B5A">
        <w:rPr>
          <w:b/>
          <w:szCs w:val="21"/>
        </w:rPr>
        <w:t>表</w:t>
      </w:r>
      <w:r w:rsidRPr="00903B5A">
        <w:rPr>
          <w:b/>
          <w:szCs w:val="21"/>
        </w:rPr>
        <w:t>2-</w:t>
      </w:r>
      <w:r w:rsidRPr="00903B5A">
        <w:rPr>
          <w:rFonts w:hint="eastAsia"/>
          <w:b/>
          <w:szCs w:val="21"/>
        </w:rPr>
        <w:t>2</w:t>
      </w:r>
      <w:r w:rsidRPr="00903B5A">
        <w:rPr>
          <w:b/>
          <w:szCs w:val="21"/>
        </w:rPr>
        <w:t xml:space="preserve">   </w:t>
      </w:r>
      <w:r w:rsidRPr="00903B5A">
        <w:rPr>
          <w:rFonts w:hint="eastAsia"/>
          <w:b/>
          <w:bCs/>
          <w:szCs w:val="21"/>
        </w:rPr>
        <w:t>现有工程</w:t>
      </w:r>
      <w:r w:rsidRPr="00903B5A">
        <w:rPr>
          <w:b/>
          <w:bCs/>
          <w:szCs w:val="21"/>
        </w:rPr>
        <w:t>主要建设内容一览表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11" w:type="dxa"/>
          <w:bottom w:w="28" w:type="dxa"/>
          <w:right w:w="11" w:type="dxa"/>
        </w:tblCellMar>
        <w:tblLook w:val="04A0" w:firstRow="1" w:lastRow="0" w:firstColumn="1" w:lastColumn="0" w:noHBand="0" w:noVBand="1"/>
      </w:tblPr>
      <w:tblGrid>
        <w:gridCol w:w="429"/>
        <w:gridCol w:w="354"/>
        <w:gridCol w:w="625"/>
        <w:gridCol w:w="4419"/>
        <w:gridCol w:w="2933"/>
      </w:tblGrid>
      <w:tr w:rsidR="00EA4521" w:rsidRPr="002B4D13" w:rsidTr="00EA4521">
        <w:trPr>
          <w:trHeight w:val="340"/>
          <w:tblHeader/>
        </w:trPr>
        <w:tc>
          <w:tcPr>
            <w:tcW w:w="804" w:type="pct"/>
            <w:gridSpan w:val="3"/>
            <w:tcBorders>
              <w:top w:val="single" w:sz="12" w:space="0" w:color="auto"/>
              <w:right w:val="single" w:sz="4" w:space="0" w:color="auto"/>
            </w:tcBorders>
            <w:vAlign w:val="center"/>
          </w:tcPr>
          <w:p w:rsidR="00EA4521" w:rsidRPr="00903B5A" w:rsidRDefault="00EA4521" w:rsidP="00EA4521">
            <w:pPr>
              <w:tabs>
                <w:tab w:val="right" w:leader="dot" w:pos="8647"/>
              </w:tabs>
              <w:kinsoku w:val="0"/>
              <w:overflowPunct w:val="0"/>
              <w:adjustRightInd w:val="0"/>
              <w:snapToGrid w:val="0"/>
              <w:jc w:val="center"/>
              <w:rPr>
                <w:b/>
                <w:bCs/>
                <w:szCs w:val="21"/>
              </w:rPr>
            </w:pPr>
            <w:r w:rsidRPr="00903B5A">
              <w:rPr>
                <w:b/>
                <w:bCs/>
                <w:szCs w:val="21"/>
              </w:rPr>
              <w:t>项目组成</w:t>
            </w:r>
          </w:p>
        </w:tc>
        <w:tc>
          <w:tcPr>
            <w:tcW w:w="2522" w:type="pct"/>
            <w:tcBorders>
              <w:top w:val="single" w:sz="12" w:space="0" w:color="auto"/>
              <w:left w:val="single" w:sz="4" w:space="0" w:color="auto"/>
            </w:tcBorders>
            <w:vAlign w:val="center"/>
          </w:tcPr>
          <w:p w:rsidR="00EA4521" w:rsidRPr="00903B5A" w:rsidRDefault="00EA4521" w:rsidP="00EA4521">
            <w:pPr>
              <w:tabs>
                <w:tab w:val="right" w:leader="dot" w:pos="8647"/>
              </w:tabs>
              <w:kinsoku w:val="0"/>
              <w:overflowPunct w:val="0"/>
              <w:adjustRightInd w:val="0"/>
              <w:snapToGrid w:val="0"/>
              <w:jc w:val="center"/>
              <w:rPr>
                <w:b/>
                <w:bCs/>
                <w:szCs w:val="21"/>
              </w:rPr>
            </w:pPr>
            <w:r w:rsidRPr="00903B5A">
              <w:rPr>
                <w:b/>
                <w:bCs/>
                <w:szCs w:val="21"/>
              </w:rPr>
              <w:t>工程内容</w:t>
            </w:r>
          </w:p>
        </w:tc>
        <w:tc>
          <w:tcPr>
            <w:tcW w:w="1674" w:type="pct"/>
            <w:tcBorders>
              <w:top w:val="single" w:sz="12" w:space="0" w:color="auto"/>
              <w:left w:val="single" w:sz="4" w:space="0" w:color="auto"/>
            </w:tcBorders>
            <w:vAlign w:val="center"/>
          </w:tcPr>
          <w:p w:rsidR="00EA4521" w:rsidRPr="00903B5A" w:rsidRDefault="00EA4521" w:rsidP="00EA4521">
            <w:pPr>
              <w:tabs>
                <w:tab w:val="right" w:leader="dot" w:pos="8647"/>
              </w:tabs>
              <w:kinsoku w:val="0"/>
              <w:overflowPunct w:val="0"/>
              <w:adjustRightInd w:val="0"/>
              <w:snapToGrid w:val="0"/>
              <w:jc w:val="center"/>
              <w:rPr>
                <w:b/>
                <w:bCs/>
                <w:szCs w:val="21"/>
              </w:rPr>
            </w:pPr>
            <w:r w:rsidRPr="00903B5A">
              <w:rPr>
                <w:b/>
                <w:bCs/>
                <w:szCs w:val="21"/>
              </w:rPr>
              <w:t>建设情况</w:t>
            </w:r>
          </w:p>
        </w:tc>
      </w:tr>
      <w:tr w:rsidR="00EA4521" w:rsidRPr="002B4D13" w:rsidTr="00EA4521">
        <w:trPr>
          <w:trHeight w:val="385"/>
        </w:trPr>
        <w:tc>
          <w:tcPr>
            <w:tcW w:w="245" w:type="pct"/>
            <w:vMerge w:val="restart"/>
            <w:vAlign w:val="center"/>
          </w:tcPr>
          <w:p w:rsidR="00EA4521" w:rsidRPr="00903B5A" w:rsidRDefault="00EA4521" w:rsidP="00EA4521">
            <w:pPr>
              <w:tabs>
                <w:tab w:val="right" w:leader="dot" w:pos="8647"/>
              </w:tabs>
              <w:kinsoku w:val="0"/>
              <w:overflowPunct w:val="0"/>
              <w:autoSpaceDE w:val="0"/>
              <w:autoSpaceDN w:val="0"/>
              <w:adjustRightInd w:val="0"/>
              <w:snapToGrid w:val="0"/>
              <w:jc w:val="center"/>
              <w:rPr>
                <w:kern w:val="0"/>
                <w:szCs w:val="21"/>
                <w:lang w:val="zh-CN"/>
              </w:rPr>
            </w:pPr>
            <w:r w:rsidRPr="00903B5A">
              <w:rPr>
                <w:kern w:val="0"/>
                <w:szCs w:val="21"/>
                <w:lang w:val="zh-CN"/>
              </w:rPr>
              <w:t>主体</w:t>
            </w:r>
          </w:p>
          <w:p w:rsidR="00EA4521" w:rsidRPr="002B4D13" w:rsidRDefault="00EA4521" w:rsidP="00EA4521">
            <w:pPr>
              <w:tabs>
                <w:tab w:val="right" w:leader="dot" w:pos="8647"/>
              </w:tabs>
              <w:kinsoku w:val="0"/>
              <w:overflowPunct w:val="0"/>
              <w:autoSpaceDE w:val="0"/>
              <w:autoSpaceDN w:val="0"/>
              <w:adjustRightInd w:val="0"/>
              <w:snapToGrid w:val="0"/>
              <w:jc w:val="center"/>
              <w:rPr>
                <w:kern w:val="0"/>
                <w:szCs w:val="21"/>
                <w:highlight w:val="yellow"/>
                <w:lang w:val="zh-CN"/>
              </w:rPr>
            </w:pPr>
            <w:r w:rsidRPr="00903B5A">
              <w:rPr>
                <w:kern w:val="0"/>
                <w:szCs w:val="21"/>
                <w:lang w:val="zh-CN"/>
              </w:rPr>
              <w:t>工程</w:t>
            </w:r>
          </w:p>
        </w:tc>
        <w:tc>
          <w:tcPr>
            <w:tcW w:w="559" w:type="pct"/>
            <w:gridSpan w:val="2"/>
            <w:vAlign w:val="center"/>
          </w:tcPr>
          <w:p w:rsidR="00EA4521" w:rsidRPr="00903B5A" w:rsidRDefault="00EA4521" w:rsidP="00EA4521">
            <w:pPr>
              <w:tabs>
                <w:tab w:val="right" w:leader="dot" w:pos="8647"/>
              </w:tabs>
              <w:snapToGrid w:val="0"/>
              <w:jc w:val="center"/>
              <w:rPr>
                <w:szCs w:val="21"/>
              </w:rPr>
            </w:pPr>
            <w:r w:rsidRPr="00903B5A">
              <w:rPr>
                <w:rFonts w:hint="eastAsia"/>
                <w:szCs w:val="21"/>
              </w:rPr>
              <w:t>蛋鸡舍</w:t>
            </w:r>
          </w:p>
        </w:tc>
        <w:tc>
          <w:tcPr>
            <w:tcW w:w="2522" w:type="pct"/>
            <w:vAlign w:val="center"/>
          </w:tcPr>
          <w:p w:rsidR="00EA4521" w:rsidRPr="00903B5A" w:rsidRDefault="00EA4521" w:rsidP="00EA4521">
            <w:pPr>
              <w:tabs>
                <w:tab w:val="right" w:leader="dot" w:pos="8647"/>
              </w:tabs>
              <w:kinsoku w:val="0"/>
              <w:overflowPunct w:val="0"/>
              <w:snapToGrid w:val="0"/>
              <w:jc w:val="center"/>
              <w:rPr>
                <w:bCs/>
                <w:spacing w:val="-10"/>
                <w:szCs w:val="21"/>
              </w:rPr>
            </w:pPr>
            <w:r>
              <w:rPr>
                <w:rFonts w:hint="eastAsia"/>
                <w:bCs/>
                <w:spacing w:val="-10"/>
                <w:szCs w:val="21"/>
              </w:rPr>
              <w:t>共</w:t>
            </w:r>
            <w:r>
              <w:rPr>
                <w:rFonts w:hint="eastAsia"/>
                <w:bCs/>
                <w:spacing w:val="-10"/>
                <w:szCs w:val="21"/>
              </w:rPr>
              <w:t>2</w:t>
            </w:r>
            <w:r w:rsidRPr="00903B5A">
              <w:rPr>
                <w:rFonts w:hint="eastAsia"/>
                <w:bCs/>
                <w:spacing w:val="-10"/>
                <w:szCs w:val="21"/>
              </w:rPr>
              <w:t>栋</w:t>
            </w:r>
            <w:r>
              <w:rPr>
                <w:rFonts w:hint="eastAsia"/>
                <w:bCs/>
                <w:spacing w:val="-10"/>
                <w:szCs w:val="21"/>
              </w:rPr>
              <w:t>，每栋</w:t>
            </w:r>
            <w:r>
              <w:rPr>
                <w:rFonts w:hint="eastAsia"/>
                <w:bCs/>
                <w:spacing w:val="-10"/>
                <w:szCs w:val="21"/>
              </w:rPr>
              <w:t>1</w:t>
            </w:r>
            <w:r w:rsidRPr="00903B5A">
              <w:rPr>
                <w:rFonts w:hint="eastAsia"/>
                <w:bCs/>
                <w:spacing w:val="-10"/>
                <w:szCs w:val="21"/>
              </w:rPr>
              <w:t>层</w:t>
            </w:r>
            <w:r w:rsidRPr="00903B5A">
              <w:rPr>
                <w:bCs/>
                <w:spacing w:val="-10"/>
                <w:szCs w:val="21"/>
              </w:rPr>
              <w:t>，</w:t>
            </w:r>
            <w:r w:rsidRPr="00903B5A">
              <w:rPr>
                <w:rFonts w:hint="eastAsia"/>
                <w:bCs/>
                <w:spacing w:val="-10"/>
                <w:szCs w:val="21"/>
              </w:rPr>
              <w:t>每层</w:t>
            </w:r>
            <w:r>
              <w:rPr>
                <w:rFonts w:hint="eastAsia"/>
                <w:bCs/>
                <w:spacing w:val="-10"/>
                <w:szCs w:val="21"/>
              </w:rPr>
              <w:t>4</w:t>
            </w:r>
            <w:r w:rsidRPr="00903B5A">
              <w:rPr>
                <w:rFonts w:hint="eastAsia"/>
                <w:bCs/>
                <w:spacing w:val="-10"/>
                <w:szCs w:val="21"/>
              </w:rPr>
              <w:t>层鸡舍，</w:t>
            </w:r>
            <w:r w:rsidRPr="0046299B">
              <w:rPr>
                <w:rFonts w:hint="eastAsia"/>
                <w:bCs/>
                <w:spacing w:val="-10"/>
                <w:szCs w:val="21"/>
              </w:rPr>
              <w:t>每栋</w:t>
            </w:r>
            <w:r w:rsidRPr="0046299B">
              <w:rPr>
                <w:bCs/>
                <w:spacing w:val="-10"/>
                <w:szCs w:val="21"/>
              </w:rPr>
              <w:t>规格为</w:t>
            </w:r>
            <w:r w:rsidRPr="0046299B">
              <w:rPr>
                <w:rFonts w:hint="eastAsia"/>
                <w:szCs w:val="21"/>
              </w:rPr>
              <w:t>105</w:t>
            </w:r>
            <w:r w:rsidRPr="0046299B">
              <w:rPr>
                <w:rFonts w:hint="eastAsia"/>
                <w:szCs w:val="21"/>
              </w:rPr>
              <w:t>×</w:t>
            </w:r>
            <w:r w:rsidRPr="0046299B">
              <w:rPr>
                <w:rFonts w:hint="eastAsia"/>
                <w:szCs w:val="21"/>
              </w:rPr>
              <w:t>13</w:t>
            </w:r>
            <w:r w:rsidRPr="0046299B">
              <w:rPr>
                <w:rFonts w:hint="eastAsia"/>
                <w:szCs w:val="21"/>
              </w:rPr>
              <w:t>×</w:t>
            </w:r>
            <w:r w:rsidRPr="0046299B">
              <w:rPr>
                <w:rFonts w:hint="eastAsia"/>
                <w:szCs w:val="21"/>
              </w:rPr>
              <w:t>3.5</w:t>
            </w:r>
            <w:r w:rsidRPr="0046299B">
              <w:rPr>
                <w:szCs w:val="21"/>
              </w:rPr>
              <w:t>m</w:t>
            </w:r>
            <w:r w:rsidRPr="0046299B">
              <w:rPr>
                <w:szCs w:val="21"/>
              </w:rPr>
              <w:t>，总建筑面积约</w:t>
            </w:r>
            <w:r w:rsidRPr="0046299B">
              <w:rPr>
                <w:rFonts w:hint="eastAsia"/>
                <w:szCs w:val="21"/>
              </w:rPr>
              <w:t>2730</w:t>
            </w:r>
            <w:r w:rsidRPr="0046299B">
              <w:rPr>
                <w:szCs w:val="21"/>
              </w:rPr>
              <w:t>m</w:t>
            </w:r>
            <w:r w:rsidRPr="0046299B">
              <w:rPr>
                <w:szCs w:val="21"/>
                <w:vertAlign w:val="superscript"/>
              </w:rPr>
              <w:t>2</w:t>
            </w:r>
          </w:p>
        </w:tc>
        <w:tc>
          <w:tcPr>
            <w:tcW w:w="1674" w:type="pct"/>
            <w:vAlign w:val="center"/>
          </w:tcPr>
          <w:p w:rsidR="00EA4521" w:rsidRPr="00903B5A" w:rsidRDefault="00EA4521" w:rsidP="00EA4521">
            <w:pPr>
              <w:kinsoku w:val="0"/>
              <w:overflowPunct w:val="0"/>
              <w:adjustRightInd w:val="0"/>
              <w:snapToGrid w:val="0"/>
              <w:jc w:val="center"/>
              <w:rPr>
                <w:szCs w:val="21"/>
              </w:rPr>
            </w:pPr>
            <w:r w:rsidRPr="00903B5A">
              <w:rPr>
                <w:rFonts w:hint="eastAsia"/>
                <w:szCs w:val="21"/>
              </w:rPr>
              <w:t>一期工程</w:t>
            </w:r>
          </w:p>
        </w:tc>
      </w:tr>
      <w:tr w:rsidR="00EA4521" w:rsidRPr="002B4D13" w:rsidTr="00EA4521">
        <w:trPr>
          <w:trHeight w:val="340"/>
        </w:trPr>
        <w:tc>
          <w:tcPr>
            <w:tcW w:w="245" w:type="pct"/>
            <w:vMerge/>
            <w:vAlign w:val="center"/>
          </w:tcPr>
          <w:p w:rsidR="00EA4521" w:rsidRPr="002B4D13" w:rsidRDefault="00EA4521" w:rsidP="00EA4521">
            <w:pPr>
              <w:tabs>
                <w:tab w:val="right" w:leader="dot" w:pos="8647"/>
              </w:tabs>
              <w:kinsoku w:val="0"/>
              <w:overflowPunct w:val="0"/>
              <w:autoSpaceDE w:val="0"/>
              <w:autoSpaceDN w:val="0"/>
              <w:adjustRightInd w:val="0"/>
              <w:snapToGrid w:val="0"/>
              <w:jc w:val="center"/>
              <w:rPr>
                <w:kern w:val="0"/>
                <w:szCs w:val="21"/>
                <w:highlight w:val="yellow"/>
                <w:lang w:val="zh-CN"/>
              </w:rPr>
            </w:pPr>
          </w:p>
        </w:tc>
        <w:tc>
          <w:tcPr>
            <w:tcW w:w="559" w:type="pct"/>
            <w:gridSpan w:val="2"/>
            <w:vAlign w:val="center"/>
          </w:tcPr>
          <w:p w:rsidR="00EA4521" w:rsidRPr="00903B5A" w:rsidRDefault="00EA4521" w:rsidP="00EA4521">
            <w:pPr>
              <w:tabs>
                <w:tab w:val="right" w:leader="dot" w:pos="8647"/>
              </w:tabs>
              <w:snapToGrid w:val="0"/>
              <w:jc w:val="center"/>
              <w:rPr>
                <w:szCs w:val="21"/>
              </w:rPr>
            </w:pPr>
            <w:r w:rsidRPr="00903B5A">
              <w:rPr>
                <w:rFonts w:hint="eastAsia"/>
                <w:szCs w:val="21"/>
              </w:rPr>
              <w:t>蛋鸡舍</w:t>
            </w:r>
          </w:p>
        </w:tc>
        <w:tc>
          <w:tcPr>
            <w:tcW w:w="2522" w:type="pct"/>
            <w:vAlign w:val="center"/>
          </w:tcPr>
          <w:p w:rsidR="00EA4521" w:rsidRPr="00903B5A" w:rsidRDefault="00EA4521" w:rsidP="00EA4521">
            <w:pPr>
              <w:tabs>
                <w:tab w:val="right" w:leader="dot" w:pos="8647"/>
              </w:tabs>
              <w:kinsoku w:val="0"/>
              <w:overflowPunct w:val="0"/>
              <w:snapToGrid w:val="0"/>
              <w:jc w:val="center"/>
              <w:rPr>
                <w:bCs/>
                <w:spacing w:val="-10"/>
                <w:szCs w:val="21"/>
              </w:rPr>
            </w:pPr>
            <w:r>
              <w:rPr>
                <w:rFonts w:hint="eastAsia"/>
                <w:bCs/>
                <w:spacing w:val="-10"/>
                <w:szCs w:val="21"/>
              </w:rPr>
              <w:t>共</w:t>
            </w:r>
            <w:r>
              <w:rPr>
                <w:rFonts w:hint="eastAsia"/>
                <w:bCs/>
                <w:spacing w:val="-10"/>
                <w:szCs w:val="21"/>
              </w:rPr>
              <w:t>4</w:t>
            </w:r>
            <w:r>
              <w:rPr>
                <w:rFonts w:hint="eastAsia"/>
                <w:bCs/>
                <w:spacing w:val="-10"/>
                <w:szCs w:val="21"/>
              </w:rPr>
              <w:t>栋，</w:t>
            </w:r>
            <w:r>
              <w:rPr>
                <w:rFonts w:hint="eastAsia"/>
                <w:bCs/>
                <w:spacing w:val="-10"/>
                <w:szCs w:val="21"/>
              </w:rPr>
              <w:t>2</w:t>
            </w:r>
            <w:r w:rsidRPr="00903B5A">
              <w:rPr>
                <w:rFonts w:hint="eastAsia"/>
                <w:bCs/>
                <w:spacing w:val="-10"/>
                <w:szCs w:val="21"/>
              </w:rPr>
              <w:t>栋</w:t>
            </w:r>
            <w:r>
              <w:rPr>
                <w:rFonts w:hint="eastAsia"/>
                <w:bCs/>
                <w:spacing w:val="-10"/>
                <w:szCs w:val="21"/>
              </w:rPr>
              <w:t>1</w:t>
            </w:r>
            <w:r w:rsidRPr="00903B5A">
              <w:rPr>
                <w:rFonts w:hint="eastAsia"/>
                <w:bCs/>
                <w:spacing w:val="-10"/>
                <w:szCs w:val="21"/>
              </w:rPr>
              <w:t>层</w:t>
            </w:r>
            <w:r>
              <w:rPr>
                <w:rFonts w:hint="eastAsia"/>
                <w:bCs/>
                <w:spacing w:val="-10"/>
                <w:szCs w:val="21"/>
              </w:rPr>
              <w:t>、</w:t>
            </w:r>
            <w:r>
              <w:rPr>
                <w:rFonts w:hint="eastAsia"/>
                <w:bCs/>
                <w:spacing w:val="-10"/>
                <w:szCs w:val="21"/>
              </w:rPr>
              <w:t>2</w:t>
            </w:r>
            <w:r w:rsidRPr="00903B5A">
              <w:rPr>
                <w:rFonts w:hint="eastAsia"/>
                <w:bCs/>
                <w:spacing w:val="-10"/>
                <w:szCs w:val="21"/>
              </w:rPr>
              <w:t>栋</w:t>
            </w:r>
            <w:r>
              <w:rPr>
                <w:rFonts w:hint="eastAsia"/>
                <w:bCs/>
                <w:spacing w:val="-10"/>
                <w:szCs w:val="21"/>
              </w:rPr>
              <w:t>2</w:t>
            </w:r>
            <w:r w:rsidRPr="00903B5A">
              <w:rPr>
                <w:rFonts w:hint="eastAsia"/>
                <w:bCs/>
                <w:spacing w:val="-10"/>
                <w:szCs w:val="21"/>
              </w:rPr>
              <w:t>层</w:t>
            </w:r>
            <w:r w:rsidRPr="00903B5A">
              <w:rPr>
                <w:bCs/>
                <w:spacing w:val="-10"/>
                <w:szCs w:val="21"/>
              </w:rPr>
              <w:t>，</w:t>
            </w:r>
            <w:r w:rsidRPr="00903B5A">
              <w:rPr>
                <w:rFonts w:hint="eastAsia"/>
                <w:bCs/>
                <w:spacing w:val="-10"/>
                <w:szCs w:val="21"/>
              </w:rPr>
              <w:t>每层</w:t>
            </w:r>
            <w:r>
              <w:rPr>
                <w:rFonts w:hint="eastAsia"/>
                <w:bCs/>
                <w:spacing w:val="-10"/>
                <w:szCs w:val="21"/>
              </w:rPr>
              <w:t>4</w:t>
            </w:r>
            <w:r w:rsidRPr="00903B5A">
              <w:rPr>
                <w:rFonts w:hint="eastAsia"/>
                <w:bCs/>
                <w:spacing w:val="-10"/>
                <w:szCs w:val="21"/>
              </w:rPr>
              <w:t>层鸡舍，</w:t>
            </w:r>
            <w:r w:rsidRPr="0046299B">
              <w:rPr>
                <w:rFonts w:hint="eastAsia"/>
                <w:bCs/>
                <w:spacing w:val="-10"/>
                <w:szCs w:val="21"/>
              </w:rPr>
              <w:t>每栋</w:t>
            </w:r>
            <w:r w:rsidRPr="0046299B">
              <w:rPr>
                <w:bCs/>
                <w:spacing w:val="-10"/>
                <w:szCs w:val="21"/>
              </w:rPr>
              <w:t>规格为</w:t>
            </w:r>
            <w:r w:rsidRPr="0046299B">
              <w:rPr>
                <w:rFonts w:hint="eastAsia"/>
                <w:szCs w:val="21"/>
              </w:rPr>
              <w:t>106</w:t>
            </w:r>
            <w:r w:rsidRPr="0046299B">
              <w:rPr>
                <w:rFonts w:hint="eastAsia"/>
                <w:szCs w:val="21"/>
              </w:rPr>
              <w:t>×</w:t>
            </w:r>
            <w:r w:rsidRPr="0046299B">
              <w:rPr>
                <w:rFonts w:hint="eastAsia"/>
                <w:szCs w:val="21"/>
              </w:rPr>
              <w:t>15.5</w:t>
            </w:r>
            <w:r w:rsidRPr="0046299B">
              <w:rPr>
                <w:rFonts w:hint="eastAsia"/>
                <w:szCs w:val="21"/>
              </w:rPr>
              <w:t>×</w:t>
            </w:r>
            <w:r w:rsidRPr="0046299B">
              <w:rPr>
                <w:rFonts w:hint="eastAsia"/>
                <w:szCs w:val="21"/>
              </w:rPr>
              <w:t>7.6</w:t>
            </w:r>
            <w:r w:rsidRPr="0046299B">
              <w:rPr>
                <w:szCs w:val="21"/>
              </w:rPr>
              <w:t>m</w:t>
            </w:r>
            <w:r w:rsidRPr="0046299B">
              <w:rPr>
                <w:rFonts w:hint="eastAsia"/>
                <w:szCs w:val="21"/>
              </w:rPr>
              <w:t>/3.5m</w:t>
            </w:r>
            <w:r w:rsidRPr="0046299B">
              <w:rPr>
                <w:szCs w:val="21"/>
              </w:rPr>
              <w:t>，总建筑面积约</w:t>
            </w:r>
            <w:r w:rsidRPr="0046299B">
              <w:rPr>
                <w:rFonts w:hint="eastAsia"/>
                <w:szCs w:val="21"/>
              </w:rPr>
              <w:t>9858</w:t>
            </w:r>
            <w:r w:rsidRPr="0046299B">
              <w:rPr>
                <w:szCs w:val="21"/>
              </w:rPr>
              <w:t>m</w:t>
            </w:r>
            <w:r w:rsidRPr="0046299B">
              <w:rPr>
                <w:szCs w:val="21"/>
                <w:vertAlign w:val="superscript"/>
              </w:rPr>
              <w:t>2</w:t>
            </w:r>
          </w:p>
        </w:tc>
        <w:tc>
          <w:tcPr>
            <w:tcW w:w="1674" w:type="pct"/>
            <w:vAlign w:val="center"/>
          </w:tcPr>
          <w:p w:rsidR="00EA4521" w:rsidRPr="00903B5A" w:rsidRDefault="00EA4521" w:rsidP="00EA4521">
            <w:pPr>
              <w:kinsoku w:val="0"/>
              <w:overflowPunct w:val="0"/>
              <w:adjustRightInd w:val="0"/>
              <w:snapToGrid w:val="0"/>
              <w:jc w:val="center"/>
              <w:rPr>
                <w:szCs w:val="21"/>
              </w:rPr>
            </w:pPr>
            <w:r w:rsidRPr="00903B5A">
              <w:rPr>
                <w:rFonts w:hint="eastAsia"/>
                <w:szCs w:val="21"/>
              </w:rPr>
              <w:t>二期工程</w:t>
            </w:r>
          </w:p>
        </w:tc>
      </w:tr>
      <w:tr w:rsidR="00EA4521" w:rsidRPr="002B4D13" w:rsidTr="00EA4521">
        <w:trPr>
          <w:trHeight w:val="456"/>
        </w:trPr>
        <w:tc>
          <w:tcPr>
            <w:tcW w:w="245" w:type="pct"/>
            <w:vMerge w:val="restart"/>
            <w:vAlign w:val="center"/>
          </w:tcPr>
          <w:p w:rsidR="00EA4521" w:rsidRPr="0088112C" w:rsidRDefault="00EA4521" w:rsidP="00EA4521">
            <w:pPr>
              <w:tabs>
                <w:tab w:val="right" w:leader="dot" w:pos="8647"/>
              </w:tabs>
              <w:kinsoku w:val="0"/>
              <w:overflowPunct w:val="0"/>
              <w:autoSpaceDE w:val="0"/>
              <w:autoSpaceDN w:val="0"/>
              <w:adjustRightInd w:val="0"/>
              <w:snapToGrid w:val="0"/>
              <w:jc w:val="center"/>
              <w:rPr>
                <w:kern w:val="0"/>
                <w:szCs w:val="21"/>
                <w:lang w:val="zh-CN"/>
              </w:rPr>
            </w:pPr>
            <w:r w:rsidRPr="0088112C">
              <w:rPr>
                <w:kern w:val="0"/>
                <w:szCs w:val="21"/>
                <w:lang w:val="zh-CN"/>
              </w:rPr>
              <w:t>辅助</w:t>
            </w:r>
          </w:p>
          <w:p w:rsidR="00EA4521" w:rsidRPr="002B4D13" w:rsidRDefault="00EA4521" w:rsidP="00EA4521">
            <w:pPr>
              <w:tabs>
                <w:tab w:val="right" w:leader="dot" w:pos="8647"/>
              </w:tabs>
              <w:kinsoku w:val="0"/>
              <w:overflowPunct w:val="0"/>
              <w:autoSpaceDE w:val="0"/>
              <w:autoSpaceDN w:val="0"/>
              <w:adjustRightInd w:val="0"/>
              <w:snapToGrid w:val="0"/>
              <w:jc w:val="center"/>
              <w:rPr>
                <w:kern w:val="0"/>
                <w:szCs w:val="21"/>
                <w:highlight w:val="yellow"/>
                <w:lang w:val="zh-CN"/>
              </w:rPr>
            </w:pPr>
            <w:r w:rsidRPr="0088112C">
              <w:rPr>
                <w:kern w:val="0"/>
                <w:szCs w:val="21"/>
                <w:lang w:val="zh-CN"/>
              </w:rPr>
              <w:t>工程</w:t>
            </w:r>
          </w:p>
        </w:tc>
        <w:tc>
          <w:tcPr>
            <w:tcW w:w="559" w:type="pct"/>
            <w:gridSpan w:val="2"/>
            <w:vAlign w:val="center"/>
          </w:tcPr>
          <w:p w:rsidR="00EA4521" w:rsidRPr="002B4D13" w:rsidRDefault="00EA4521" w:rsidP="00EA4521">
            <w:pPr>
              <w:adjustRightInd w:val="0"/>
              <w:snapToGrid w:val="0"/>
              <w:jc w:val="center"/>
              <w:rPr>
                <w:szCs w:val="21"/>
                <w:highlight w:val="yellow"/>
              </w:rPr>
            </w:pPr>
            <w:r w:rsidRPr="0088112C">
              <w:rPr>
                <w:rFonts w:hint="eastAsia"/>
                <w:szCs w:val="21"/>
              </w:rPr>
              <w:t>职工</w:t>
            </w:r>
            <w:r w:rsidRPr="0088112C">
              <w:rPr>
                <w:szCs w:val="21"/>
              </w:rPr>
              <w:t>宿舍</w:t>
            </w:r>
          </w:p>
        </w:tc>
        <w:tc>
          <w:tcPr>
            <w:tcW w:w="2522" w:type="pct"/>
            <w:vAlign w:val="center"/>
          </w:tcPr>
          <w:p w:rsidR="00EA4521" w:rsidRPr="002B4D13" w:rsidRDefault="00EA4521" w:rsidP="00EA4521">
            <w:pPr>
              <w:kinsoku w:val="0"/>
              <w:overflowPunct w:val="0"/>
              <w:adjustRightInd w:val="0"/>
              <w:snapToGrid w:val="0"/>
              <w:jc w:val="center"/>
              <w:rPr>
                <w:bCs/>
                <w:szCs w:val="21"/>
                <w:highlight w:val="yellow"/>
              </w:rPr>
            </w:pPr>
            <w:r w:rsidRPr="0088112C">
              <w:rPr>
                <w:szCs w:val="21"/>
              </w:rPr>
              <w:t>1</w:t>
            </w:r>
            <w:r w:rsidRPr="0088112C">
              <w:rPr>
                <w:szCs w:val="21"/>
              </w:rPr>
              <w:t>座，</w:t>
            </w:r>
            <w:r w:rsidRPr="00661C1F">
              <w:rPr>
                <w:rFonts w:hint="eastAsia"/>
                <w:szCs w:val="21"/>
              </w:rPr>
              <w:t>1F</w:t>
            </w:r>
            <w:r w:rsidRPr="0046299B">
              <w:rPr>
                <w:rFonts w:hint="eastAsia"/>
                <w:szCs w:val="21"/>
              </w:rPr>
              <w:t>，</w:t>
            </w:r>
            <w:r w:rsidRPr="0046299B">
              <w:rPr>
                <w:szCs w:val="21"/>
              </w:rPr>
              <w:t>总建筑面积</w:t>
            </w:r>
            <w:r w:rsidRPr="0046299B">
              <w:rPr>
                <w:rFonts w:hint="eastAsia"/>
                <w:szCs w:val="21"/>
              </w:rPr>
              <w:t>250</w:t>
            </w:r>
            <w:r w:rsidRPr="0046299B">
              <w:rPr>
                <w:szCs w:val="21"/>
              </w:rPr>
              <w:t>m</w:t>
            </w:r>
            <w:r w:rsidRPr="0046299B">
              <w:rPr>
                <w:szCs w:val="21"/>
                <w:vertAlign w:val="superscript"/>
              </w:rPr>
              <w:t>2</w:t>
            </w:r>
          </w:p>
        </w:tc>
        <w:tc>
          <w:tcPr>
            <w:tcW w:w="1674" w:type="pct"/>
            <w:vAlign w:val="center"/>
          </w:tcPr>
          <w:p w:rsidR="00EA4521" w:rsidRPr="002B4D13" w:rsidRDefault="00EA4521" w:rsidP="00EA4521">
            <w:pPr>
              <w:kinsoku w:val="0"/>
              <w:overflowPunct w:val="0"/>
              <w:adjustRightInd w:val="0"/>
              <w:snapToGrid w:val="0"/>
              <w:jc w:val="center"/>
              <w:rPr>
                <w:szCs w:val="21"/>
                <w:highlight w:val="yellow"/>
              </w:rPr>
            </w:pPr>
            <w:r w:rsidRPr="00903B5A">
              <w:rPr>
                <w:rFonts w:hint="eastAsia"/>
                <w:szCs w:val="21"/>
              </w:rPr>
              <w:t>一期工程</w:t>
            </w:r>
          </w:p>
        </w:tc>
      </w:tr>
      <w:tr w:rsidR="00EA4521" w:rsidRPr="002B4D13" w:rsidTr="00EA4521">
        <w:trPr>
          <w:trHeight w:val="456"/>
        </w:trPr>
        <w:tc>
          <w:tcPr>
            <w:tcW w:w="245" w:type="pct"/>
            <w:vMerge/>
            <w:vAlign w:val="center"/>
          </w:tcPr>
          <w:p w:rsidR="00EA4521" w:rsidRPr="0088112C" w:rsidRDefault="00EA4521" w:rsidP="00EA4521">
            <w:pPr>
              <w:tabs>
                <w:tab w:val="right" w:leader="dot" w:pos="8647"/>
              </w:tabs>
              <w:kinsoku w:val="0"/>
              <w:overflowPunct w:val="0"/>
              <w:autoSpaceDE w:val="0"/>
              <w:autoSpaceDN w:val="0"/>
              <w:adjustRightInd w:val="0"/>
              <w:snapToGrid w:val="0"/>
              <w:jc w:val="center"/>
              <w:rPr>
                <w:kern w:val="0"/>
                <w:szCs w:val="21"/>
                <w:lang w:val="zh-CN"/>
              </w:rPr>
            </w:pPr>
          </w:p>
        </w:tc>
        <w:tc>
          <w:tcPr>
            <w:tcW w:w="559" w:type="pct"/>
            <w:gridSpan w:val="2"/>
            <w:vAlign w:val="center"/>
          </w:tcPr>
          <w:p w:rsidR="00EA4521" w:rsidRPr="0088112C" w:rsidRDefault="00EA4521" w:rsidP="00EA4521">
            <w:pPr>
              <w:adjustRightInd w:val="0"/>
              <w:snapToGrid w:val="0"/>
              <w:jc w:val="center"/>
              <w:rPr>
                <w:szCs w:val="21"/>
              </w:rPr>
            </w:pPr>
            <w:r>
              <w:rPr>
                <w:rFonts w:hint="eastAsia"/>
                <w:szCs w:val="21"/>
              </w:rPr>
              <w:t>厨房餐厅</w:t>
            </w:r>
          </w:p>
        </w:tc>
        <w:tc>
          <w:tcPr>
            <w:tcW w:w="2522" w:type="pct"/>
            <w:vAlign w:val="center"/>
          </w:tcPr>
          <w:p w:rsidR="00EA4521" w:rsidRPr="0088112C" w:rsidRDefault="00EA4521" w:rsidP="00EA4521">
            <w:pPr>
              <w:kinsoku w:val="0"/>
              <w:overflowPunct w:val="0"/>
              <w:adjustRightInd w:val="0"/>
              <w:snapToGrid w:val="0"/>
              <w:jc w:val="center"/>
              <w:rPr>
                <w:szCs w:val="21"/>
              </w:rPr>
            </w:pPr>
            <w:r w:rsidRPr="0088112C">
              <w:rPr>
                <w:szCs w:val="21"/>
              </w:rPr>
              <w:t>1</w:t>
            </w:r>
            <w:r w:rsidRPr="0088112C">
              <w:rPr>
                <w:szCs w:val="21"/>
              </w:rPr>
              <w:t>座</w:t>
            </w:r>
            <w:r w:rsidRPr="0046299B">
              <w:rPr>
                <w:szCs w:val="21"/>
              </w:rPr>
              <w:t>，</w:t>
            </w:r>
            <w:r w:rsidRPr="0046299B">
              <w:rPr>
                <w:rFonts w:hint="eastAsia"/>
                <w:szCs w:val="21"/>
              </w:rPr>
              <w:t>1F</w:t>
            </w:r>
            <w:r w:rsidRPr="0046299B">
              <w:rPr>
                <w:rFonts w:hint="eastAsia"/>
                <w:szCs w:val="21"/>
              </w:rPr>
              <w:t>，</w:t>
            </w:r>
            <w:r w:rsidRPr="0046299B">
              <w:rPr>
                <w:szCs w:val="21"/>
              </w:rPr>
              <w:t>总建筑面积</w:t>
            </w:r>
            <w:r w:rsidRPr="0046299B">
              <w:rPr>
                <w:rFonts w:hint="eastAsia"/>
                <w:szCs w:val="21"/>
              </w:rPr>
              <w:t>135</w:t>
            </w:r>
            <w:r w:rsidRPr="0046299B">
              <w:rPr>
                <w:szCs w:val="21"/>
              </w:rPr>
              <w:t>m</w:t>
            </w:r>
            <w:r w:rsidRPr="0046299B">
              <w:rPr>
                <w:szCs w:val="21"/>
                <w:vertAlign w:val="superscript"/>
              </w:rPr>
              <w:t>2</w:t>
            </w:r>
          </w:p>
        </w:tc>
        <w:tc>
          <w:tcPr>
            <w:tcW w:w="1674" w:type="pct"/>
            <w:vAlign w:val="center"/>
          </w:tcPr>
          <w:p w:rsidR="00EA4521" w:rsidRPr="002B4D13" w:rsidRDefault="00EA4521" w:rsidP="00EA4521">
            <w:pPr>
              <w:kinsoku w:val="0"/>
              <w:overflowPunct w:val="0"/>
              <w:adjustRightInd w:val="0"/>
              <w:snapToGrid w:val="0"/>
              <w:jc w:val="center"/>
              <w:rPr>
                <w:szCs w:val="21"/>
                <w:highlight w:val="yellow"/>
              </w:rPr>
            </w:pPr>
            <w:r w:rsidRPr="00903B5A">
              <w:rPr>
                <w:rFonts w:hint="eastAsia"/>
                <w:szCs w:val="21"/>
              </w:rPr>
              <w:t>一期工程</w:t>
            </w:r>
          </w:p>
        </w:tc>
      </w:tr>
      <w:tr w:rsidR="00EA4521" w:rsidRPr="002B4D13" w:rsidTr="00EA4521">
        <w:trPr>
          <w:trHeight w:val="456"/>
        </w:trPr>
        <w:tc>
          <w:tcPr>
            <w:tcW w:w="245" w:type="pct"/>
            <w:vMerge/>
            <w:vAlign w:val="center"/>
          </w:tcPr>
          <w:p w:rsidR="00EA4521" w:rsidRPr="0088112C" w:rsidRDefault="00EA4521" w:rsidP="00EA4521">
            <w:pPr>
              <w:tabs>
                <w:tab w:val="right" w:leader="dot" w:pos="8647"/>
              </w:tabs>
              <w:kinsoku w:val="0"/>
              <w:overflowPunct w:val="0"/>
              <w:autoSpaceDE w:val="0"/>
              <w:autoSpaceDN w:val="0"/>
              <w:adjustRightInd w:val="0"/>
              <w:snapToGrid w:val="0"/>
              <w:jc w:val="center"/>
              <w:rPr>
                <w:kern w:val="0"/>
                <w:szCs w:val="21"/>
                <w:lang w:val="zh-CN"/>
              </w:rPr>
            </w:pPr>
          </w:p>
        </w:tc>
        <w:tc>
          <w:tcPr>
            <w:tcW w:w="559" w:type="pct"/>
            <w:gridSpan w:val="2"/>
            <w:vAlign w:val="center"/>
          </w:tcPr>
          <w:p w:rsidR="00EA4521" w:rsidRPr="0088112C" w:rsidRDefault="00EA4521" w:rsidP="00EA4521">
            <w:pPr>
              <w:adjustRightInd w:val="0"/>
              <w:snapToGrid w:val="0"/>
              <w:jc w:val="center"/>
              <w:rPr>
                <w:szCs w:val="21"/>
              </w:rPr>
            </w:pPr>
            <w:r>
              <w:rPr>
                <w:rFonts w:hint="eastAsia"/>
                <w:szCs w:val="21"/>
              </w:rPr>
              <w:t>办公楼</w:t>
            </w:r>
          </w:p>
        </w:tc>
        <w:tc>
          <w:tcPr>
            <w:tcW w:w="2522" w:type="pct"/>
            <w:vAlign w:val="center"/>
          </w:tcPr>
          <w:p w:rsidR="00EA4521" w:rsidRPr="002B4D13" w:rsidRDefault="00EA4521" w:rsidP="00EA4521">
            <w:pPr>
              <w:kinsoku w:val="0"/>
              <w:overflowPunct w:val="0"/>
              <w:adjustRightInd w:val="0"/>
              <w:snapToGrid w:val="0"/>
              <w:jc w:val="center"/>
              <w:rPr>
                <w:szCs w:val="21"/>
                <w:highlight w:val="yellow"/>
              </w:rPr>
            </w:pPr>
            <w:r w:rsidRPr="0088112C">
              <w:rPr>
                <w:szCs w:val="21"/>
              </w:rPr>
              <w:t>1</w:t>
            </w:r>
            <w:r w:rsidRPr="0088112C">
              <w:rPr>
                <w:szCs w:val="21"/>
              </w:rPr>
              <w:t>座</w:t>
            </w:r>
            <w:r w:rsidRPr="00661C1F">
              <w:rPr>
                <w:szCs w:val="21"/>
              </w:rPr>
              <w:t>，</w:t>
            </w:r>
            <w:r w:rsidRPr="00661C1F">
              <w:rPr>
                <w:rFonts w:hint="eastAsia"/>
                <w:szCs w:val="21"/>
              </w:rPr>
              <w:t>2</w:t>
            </w:r>
            <w:r w:rsidRPr="0046299B">
              <w:rPr>
                <w:rFonts w:hint="eastAsia"/>
                <w:szCs w:val="21"/>
              </w:rPr>
              <w:t>F</w:t>
            </w:r>
            <w:r w:rsidRPr="0046299B">
              <w:rPr>
                <w:rFonts w:hint="eastAsia"/>
                <w:szCs w:val="21"/>
              </w:rPr>
              <w:t>，</w:t>
            </w:r>
            <w:r w:rsidRPr="0046299B">
              <w:rPr>
                <w:szCs w:val="21"/>
              </w:rPr>
              <w:t>总建筑面积</w:t>
            </w:r>
            <w:r w:rsidRPr="0046299B">
              <w:rPr>
                <w:rFonts w:hint="eastAsia"/>
                <w:szCs w:val="21"/>
              </w:rPr>
              <w:t>820</w:t>
            </w:r>
            <w:r w:rsidRPr="0046299B">
              <w:rPr>
                <w:szCs w:val="21"/>
              </w:rPr>
              <w:t>m</w:t>
            </w:r>
            <w:r w:rsidRPr="0046299B">
              <w:rPr>
                <w:szCs w:val="21"/>
                <w:vertAlign w:val="superscript"/>
              </w:rPr>
              <w:t>2</w:t>
            </w:r>
          </w:p>
        </w:tc>
        <w:tc>
          <w:tcPr>
            <w:tcW w:w="1674" w:type="pct"/>
            <w:vAlign w:val="center"/>
          </w:tcPr>
          <w:p w:rsidR="00EA4521" w:rsidRPr="002B4D13" w:rsidRDefault="00EA4521" w:rsidP="00EA4521">
            <w:pPr>
              <w:kinsoku w:val="0"/>
              <w:overflowPunct w:val="0"/>
              <w:adjustRightInd w:val="0"/>
              <w:snapToGrid w:val="0"/>
              <w:jc w:val="center"/>
              <w:rPr>
                <w:szCs w:val="21"/>
                <w:highlight w:val="yellow"/>
              </w:rPr>
            </w:pPr>
            <w:r w:rsidRPr="00903B5A">
              <w:rPr>
                <w:rFonts w:hint="eastAsia"/>
                <w:szCs w:val="21"/>
              </w:rPr>
              <w:t>一期工程</w:t>
            </w:r>
          </w:p>
        </w:tc>
      </w:tr>
      <w:tr w:rsidR="00EA4521" w:rsidRPr="002B4D13" w:rsidTr="00EA4521">
        <w:trPr>
          <w:trHeight w:val="456"/>
        </w:trPr>
        <w:tc>
          <w:tcPr>
            <w:tcW w:w="245" w:type="pct"/>
            <w:vMerge/>
            <w:vAlign w:val="center"/>
          </w:tcPr>
          <w:p w:rsidR="00EA4521" w:rsidRPr="0088112C" w:rsidRDefault="00EA4521" w:rsidP="00EA4521">
            <w:pPr>
              <w:tabs>
                <w:tab w:val="right" w:leader="dot" w:pos="8647"/>
              </w:tabs>
              <w:kinsoku w:val="0"/>
              <w:overflowPunct w:val="0"/>
              <w:autoSpaceDE w:val="0"/>
              <w:autoSpaceDN w:val="0"/>
              <w:adjustRightInd w:val="0"/>
              <w:snapToGrid w:val="0"/>
              <w:jc w:val="center"/>
              <w:rPr>
                <w:kern w:val="0"/>
                <w:szCs w:val="21"/>
                <w:lang w:val="zh-CN"/>
              </w:rPr>
            </w:pPr>
          </w:p>
        </w:tc>
        <w:tc>
          <w:tcPr>
            <w:tcW w:w="559" w:type="pct"/>
            <w:gridSpan w:val="2"/>
            <w:vAlign w:val="center"/>
          </w:tcPr>
          <w:p w:rsidR="00EA4521" w:rsidRDefault="00EA4521" w:rsidP="00EA4521">
            <w:pPr>
              <w:adjustRightInd w:val="0"/>
              <w:snapToGrid w:val="0"/>
              <w:jc w:val="center"/>
              <w:rPr>
                <w:szCs w:val="21"/>
              </w:rPr>
            </w:pPr>
            <w:r>
              <w:rPr>
                <w:rFonts w:hint="eastAsia"/>
                <w:szCs w:val="21"/>
              </w:rPr>
              <w:t>饲料车间</w:t>
            </w:r>
          </w:p>
        </w:tc>
        <w:tc>
          <w:tcPr>
            <w:tcW w:w="2522" w:type="pct"/>
            <w:vAlign w:val="center"/>
          </w:tcPr>
          <w:p w:rsidR="00EA4521" w:rsidRPr="00661C1F" w:rsidRDefault="00EA4521" w:rsidP="00EA4521">
            <w:pPr>
              <w:kinsoku w:val="0"/>
              <w:overflowPunct w:val="0"/>
              <w:adjustRightInd w:val="0"/>
              <w:snapToGrid w:val="0"/>
              <w:jc w:val="center"/>
              <w:rPr>
                <w:szCs w:val="21"/>
              </w:rPr>
            </w:pPr>
            <w:r w:rsidRPr="0088112C">
              <w:rPr>
                <w:szCs w:val="21"/>
              </w:rPr>
              <w:t>1</w:t>
            </w:r>
            <w:r w:rsidRPr="0088112C">
              <w:rPr>
                <w:szCs w:val="21"/>
              </w:rPr>
              <w:t>座</w:t>
            </w:r>
            <w:r w:rsidRPr="00661C1F">
              <w:rPr>
                <w:szCs w:val="21"/>
              </w:rPr>
              <w:t>，</w:t>
            </w:r>
            <w:r w:rsidRPr="00661C1F">
              <w:rPr>
                <w:rFonts w:hint="eastAsia"/>
                <w:szCs w:val="21"/>
              </w:rPr>
              <w:t>1F</w:t>
            </w:r>
            <w:r w:rsidRPr="0046299B">
              <w:rPr>
                <w:rFonts w:hint="eastAsia"/>
                <w:szCs w:val="21"/>
              </w:rPr>
              <w:t>，</w:t>
            </w:r>
            <w:r w:rsidRPr="0046299B">
              <w:rPr>
                <w:szCs w:val="21"/>
              </w:rPr>
              <w:t>总建筑面积</w:t>
            </w:r>
            <w:r w:rsidRPr="0046299B">
              <w:rPr>
                <w:rFonts w:hint="eastAsia"/>
                <w:szCs w:val="21"/>
              </w:rPr>
              <w:t>350</w:t>
            </w:r>
            <w:r w:rsidRPr="0046299B">
              <w:rPr>
                <w:szCs w:val="21"/>
              </w:rPr>
              <w:t>m</w:t>
            </w:r>
            <w:r w:rsidRPr="0046299B">
              <w:rPr>
                <w:szCs w:val="21"/>
                <w:vertAlign w:val="superscript"/>
              </w:rPr>
              <w:t>2</w:t>
            </w:r>
            <w:r w:rsidRPr="0046299B">
              <w:rPr>
                <w:szCs w:val="21"/>
              </w:rPr>
              <w:t xml:space="preserve"> </w:t>
            </w:r>
          </w:p>
        </w:tc>
        <w:tc>
          <w:tcPr>
            <w:tcW w:w="1674" w:type="pct"/>
            <w:vAlign w:val="center"/>
          </w:tcPr>
          <w:p w:rsidR="00EA4521" w:rsidRPr="002B4D13" w:rsidRDefault="00EA4521" w:rsidP="00EA4521">
            <w:pPr>
              <w:kinsoku w:val="0"/>
              <w:overflowPunct w:val="0"/>
              <w:adjustRightInd w:val="0"/>
              <w:snapToGrid w:val="0"/>
              <w:jc w:val="center"/>
              <w:rPr>
                <w:szCs w:val="21"/>
                <w:highlight w:val="yellow"/>
              </w:rPr>
            </w:pPr>
            <w:r w:rsidRPr="00903B5A">
              <w:rPr>
                <w:rFonts w:hint="eastAsia"/>
                <w:szCs w:val="21"/>
              </w:rPr>
              <w:t>一期工程</w:t>
            </w:r>
          </w:p>
        </w:tc>
      </w:tr>
      <w:tr w:rsidR="00EA4521" w:rsidRPr="002B4D13" w:rsidTr="00EA4521">
        <w:trPr>
          <w:trHeight w:val="456"/>
        </w:trPr>
        <w:tc>
          <w:tcPr>
            <w:tcW w:w="245" w:type="pct"/>
            <w:vMerge/>
            <w:vAlign w:val="center"/>
          </w:tcPr>
          <w:p w:rsidR="00EA4521" w:rsidRPr="0088112C" w:rsidRDefault="00EA4521" w:rsidP="00EA4521">
            <w:pPr>
              <w:tabs>
                <w:tab w:val="right" w:leader="dot" w:pos="8647"/>
              </w:tabs>
              <w:kinsoku w:val="0"/>
              <w:overflowPunct w:val="0"/>
              <w:autoSpaceDE w:val="0"/>
              <w:autoSpaceDN w:val="0"/>
              <w:adjustRightInd w:val="0"/>
              <w:snapToGrid w:val="0"/>
              <w:jc w:val="center"/>
              <w:rPr>
                <w:kern w:val="0"/>
                <w:szCs w:val="21"/>
                <w:lang w:val="zh-CN"/>
              </w:rPr>
            </w:pPr>
          </w:p>
        </w:tc>
        <w:tc>
          <w:tcPr>
            <w:tcW w:w="559" w:type="pct"/>
            <w:gridSpan w:val="2"/>
            <w:vAlign w:val="center"/>
          </w:tcPr>
          <w:p w:rsidR="00EA4521" w:rsidRDefault="00EA4521" w:rsidP="00EA4521">
            <w:pPr>
              <w:adjustRightInd w:val="0"/>
              <w:snapToGrid w:val="0"/>
              <w:jc w:val="center"/>
              <w:rPr>
                <w:szCs w:val="21"/>
              </w:rPr>
            </w:pPr>
            <w:r>
              <w:rPr>
                <w:rFonts w:hint="eastAsia"/>
                <w:szCs w:val="21"/>
              </w:rPr>
              <w:t>成品库（蛋库）</w:t>
            </w:r>
          </w:p>
        </w:tc>
        <w:tc>
          <w:tcPr>
            <w:tcW w:w="2522" w:type="pct"/>
            <w:vAlign w:val="center"/>
          </w:tcPr>
          <w:p w:rsidR="00EA4521" w:rsidRPr="0088112C" w:rsidRDefault="00EA4521" w:rsidP="00EA4521">
            <w:pPr>
              <w:kinsoku w:val="0"/>
              <w:overflowPunct w:val="0"/>
              <w:adjustRightInd w:val="0"/>
              <w:snapToGrid w:val="0"/>
              <w:jc w:val="center"/>
              <w:rPr>
                <w:szCs w:val="21"/>
              </w:rPr>
            </w:pPr>
            <w:r w:rsidRPr="0088112C">
              <w:rPr>
                <w:szCs w:val="21"/>
              </w:rPr>
              <w:t>1</w:t>
            </w:r>
            <w:r w:rsidRPr="0088112C">
              <w:rPr>
                <w:szCs w:val="21"/>
              </w:rPr>
              <w:t>座</w:t>
            </w:r>
            <w:r w:rsidRPr="00661C1F">
              <w:rPr>
                <w:szCs w:val="21"/>
              </w:rPr>
              <w:t>，</w:t>
            </w:r>
            <w:r w:rsidRPr="00661C1F">
              <w:rPr>
                <w:rFonts w:hint="eastAsia"/>
                <w:szCs w:val="21"/>
              </w:rPr>
              <w:t>1F</w:t>
            </w:r>
            <w:r w:rsidRPr="006B6A21">
              <w:rPr>
                <w:rFonts w:hint="eastAsia"/>
                <w:szCs w:val="21"/>
              </w:rPr>
              <w:t>，</w:t>
            </w:r>
            <w:r w:rsidRPr="006B6A21">
              <w:rPr>
                <w:szCs w:val="21"/>
              </w:rPr>
              <w:t>总建筑面积</w:t>
            </w:r>
            <w:r w:rsidRPr="006B6A21">
              <w:rPr>
                <w:rFonts w:hint="eastAsia"/>
                <w:szCs w:val="21"/>
              </w:rPr>
              <w:t>1440</w:t>
            </w:r>
            <w:r w:rsidRPr="006B6A21">
              <w:rPr>
                <w:szCs w:val="21"/>
              </w:rPr>
              <w:t>m</w:t>
            </w:r>
            <w:r w:rsidRPr="006B6A21">
              <w:rPr>
                <w:szCs w:val="21"/>
                <w:vertAlign w:val="superscript"/>
              </w:rPr>
              <w:t>2</w:t>
            </w:r>
          </w:p>
        </w:tc>
        <w:tc>
          <w:tcPr>
            <w:tcW w:w="1674" w:type="pct"/>
            <w:vAlign w:val="center"/>
          </w:tcPr>
          <w:p w:rsidR="00EA4521" w:rsidRPr="002B4D13" w:rsidRDefault="00EA4521" w:rsidP="00EA4521">
            <w:pPr>
              <w:kinsoku w:val="0"/>
              <w:overflowPunct w:val="0"/>
              <w:adjustRightInd w:val="0"/>
              <w:snapToGrid w:val="0"/>
              <w:jc w:val="center"/>
              <w:rPr>
                <w:szCs w:val="21"/>
                <w:highlight w:val="yellow"/>
              </w:rPr>
            </w:pPr>
            <w:r w:rsidRPr="00903B5A">
              <w:rPr>
                <w:rFonts w:hint="eastAsia"/>
                <w:szCs w:val="21"/>
              </w:rPr>
              <w:t>一期工程</w:t>
            </w:r>
          </w:p>
        </w:tc>
      </w:tr>
      <w:tr w:rsidR="00EA4521" w:rsidRPr="002B4D13" w:rsidTr="00EA4521">
        <w:trPr>
          <w:trHeight w:val="456"/>
        </w:trPr>
        <w:tc>
          <w:tcPr>
            <w:tcW w:w="245" w:type="pct"/>
            <w:vMerge/>
            <w:vAlign w:val="center"/>
          </w:tcPr>
          <w:p w:rsidR="00EA4521" w:rsidRPr="0088112C" w:rsidRDefault="00EA4521" w:rsidP="00EA4521">
            <w:pPr>
              <w:tabs>
                <w:tab w:val="right" w:leader="dot" w:pos="8647"/>
              </w:tabs>
              <w:kinsoku w:val="0"/>
              <w:overflowPunct w:val="0"/>
              <w:autoSpaceDE w:val="0"/>
              <w:autoSpaceDN w:val="0"/>
              <w:adjustRightInd w:val="0"/>
              <w:snapToGrid w:val="0"/>
              <w:jc w:val="center"/>
              <w:rPr>
                <w:kern w:val="0"/>
                <w:szCs w:val="21"/>
                <w:lang w:val="zh-CN"/>
              </w:rPr>
            </w:pPr>
          </w:p>
        </w:tc>
        <w:tc>
          <w:tcPr>
            <w:tcW w:w="559" w:type="pct"/>
            <w:gridSpan w:val="2"/>
            <w:vAlign w:val="center"/>
          </w:tcPr>
          <w:p w:rsidR="00EA4521" w:rsidRDefault="00EA4521" w:rsidP="00EA4521">
            <w:pPr>
              <w:adjustRightInd w:val="0"/>
              <w:snapToGrid w:val="0"/>
              <w:jc w:val="center"/>
              <w:rPr>
                <w:szCs w:val="21"/>
              </w:rPr>
            </w:pPr>
            <w:r w:rsidRPr="00065086">
              <w:rPr>
                <w:rFonts w:hint="eastAsia"/>
                <w:szCs w:val="21"/>
              </w:rPr>
              <w:t>库房</w:t>
            </w:r>
            <w:r>
              <w:rPr>
                <w:rFonts w:hint="eastAsia"/>
                <w:szCs w:val="21"/>
              </w:rPr>
              <w:t>1#</w:t>
            </w:r>
          </w:p>
        </w:tc>
        <w:tc>
          <w:tcPr>
            <w:tcW w:w="2522" w:type="pct"/>
            <w:vAlign w:val="center"/>
          </w:tcPr>
          <w:p w:rsidR="00EA4521" w:rsidRPr="00065086" w:rsidRDefault="00EA4521" w:rsidP="00EA4521">
            <w:pPr>
              <w:kinsoku w:val="0"/>
              <w:overflowPunct w:val="0"/>
              <w:adjustRightInd w:val="0"/>
              <w:snapToGrid w:val="0"/>
              <w:jc w:val="center"/>
              <w:rPr>
                <w:szCs w:val="21"/>
              </w:rPr>
            </w:pPr>
            <w:r w:rsidRPr="0088112C">
              <w:rPr>
                <w:szCs w:val="21"/>
              </w:rPr>
              <w:t>1</w:t>
            </w:r>
            <w:r w:rsidRPr="0088112C">
              <w:rPr>
                <w:szCs w:val="21"/>
              </w:rPr>
              <w:t>座</w:t>
            </w:r>
            <w:r w:rsidRPr="006B6A21">
              <w:rPr>
                <w:szCs w:val="21"/>
              </w:rPr>
              <w:t>，</w:t>
            </w:r>
            <w:r w:rsidRPr="006B6A21">
              <w:rPr>
                <w:rFonts w:hint="eastAsia"/>
                <w:szCs w:val="21"/>
              </w:rPr>
              <w:t>1F</w:t>
            </w:r>
            <w:r w:rsidRPr="006B6A21">
              <w:rPr>
                <w:rFonts w:hint="eastAsia"/>
                <w:szCs w:val="21"/>
              </w:rPr>
              <w:t>，</w:t>
            </w:r>
            <w:r w:rsidRPr="006B6A21">
              <w:rPr>
                <w:szCs w:val="21"/>
              </w:rPr>
              <w:t>总建筑面积</w:t>
            </w:r>
            <w:r w:rsidRPr="006B6A21">
              <w:rPr>
                <w:rFonts w:hint="eastAsia"/>
                <w:szCs w:val="21"/>
              </w:rPr>
              <w:t>1440</w:t>
            </w:r>
            <w:r w:rsidRPr="006B6A21">
              <w:rPr>
                <w:szCs w:val="21"/>
              </w:rPr>
              <w:t>m</w:t>
            </w:r>
            <w:r w:rsidRPr="006B6A21">
              <w:rPr>
                <w:szCs w:val="21"/>
                <w:vertAlign w:val="superscript"/>
              </w:rPr>
              <w:t>2</w:t>
            </w:r>
            <w:r w:rsidRPr="006B6A21">
              <w:rPr>
                <w:rFonts w:hint="eastAsia"/>
                <w:szCs w:val="21"/>
              </w:rPr>
              <w:t>，用于存放杂物及</w:t>
            </w:r>
            <w:proofErr w:type="gramStart"/>
            <w:r w:rsidRPr="006B6A21">
              <w:rPr>
                <w:rFonts w:hint="eastAsia"/>
                <w:szCs w:val="21"/>
              </w:rPr>
              <w:t>及</w:t>
            </w:r>
            <w:proofErr w:type="gramEnd"/>
            <w:r w:rsidRPr="006B6A21">
              <w:rPr>
                <w:rFonts w:hint="eastAsia"/>
                <w:szCs w:val="21"/>
              </w:rPr>
              <w:t>供水、供电设施</w:t>
            </w:r>
          </w:p>
        </w:tc>
        <w:tc>
          <w:tcPr>
            <w:tcW w:w="1674" w:type="pct"/>
            <w:vAlign w:val="center"/>
          </w:tcPr>
          <w:p w:rsidR="00EA4521" w:rsidRPr="002B4D13" w:rsidRDefault="00EA4521" w:rsidP="00EA4521">
            <w:pPr>
              <w:kinsoku w:val="0"/>
              <w:overflowPunct w:val="0"/>
              <w:adjustRightInd w:val="0"/>
              <w:snapToGrid w:val="0"/>
              <w:jc w:val="center"/>
              <w:rPr>
                <w:szCs w:val="21"/>
                <w:highlight w:val="yellow"/>
              </w:rPr>
            </w:pPr>
            <w:r w:rsidRPr="00903B5A">
              <w:rPr>
                <w:rFonts w:hint="eastAsia"/>
                <w:szCs w:val="21"/>
              </w:rPr>
              <w:t>一期工程</w:t>
            </w:r>
          </w:p>
        </w:tc>
      </w:tr>
      <w:tr w:rsidR="00EA4521" w:rsidRPr="002B4D13" w:rsidTr="00EA4521">
        <w:trPr>
          <w:trHeight w:val="456"/>
        </w:trPr>
        <w:tc>
          <w:tcPr>
            <w:tcW w:w="245" w:type="pct"/>
            <w:vMerge/>
            <w:vAlign w:val="center"/>
          </w:tcPr>
          <w:p w:rsidR="00EA4521" w:rsidRPr="0088112C" w:rsidRDefault="00EA4521" w:rsidP="00EA4521">
            <w:pPr>
              <w:tabs>
                <w:tab w:val="right" w:leader="dot" w:pos="8647"/>
              </w:tabs>
              <w:kinsoku w:val="0"/>
              <w:overflowPunct w:val="0"/>
              <w:autoSpaceDE w:val="0"/>
              <w:autoSpaceDN w:val="0"/>
              <w:adjustRightInd w:val="0"/>
              <w:snapToGrid w:val="0"/>
              <w:jc w:val="center"/>
              <w:rPr>
                <w:kern w:val="0"/>
                <w:szCs w:val="21"/>
                <w:lang w:val="zh-CN"/>
              </w:rPr>
            </w:pPr>
          </w:p>
        </w:tc>
        <w:tc>
          <w:tcPr>
            <w:tcW w:w="559" w:type="pct"/>
            <w:gridSpan w:val="2"/>
            <w:vAlign w:val="center"/>
          </w:tcPr>
          <w:p w:rsidR="00EA4521" w:rsidRPr="002B4D13" w:rsidRDefault="00EA4521" w:rsidP="00EA4521">
            <w:pPr>
              <w:kinsoku w:val="0"/>
              <w:overflowPunct w:val="0"/>
              <w:adjustRightInd w:val="0"/>
              <w:snapToGrid w:val="0"/>
              <w:jc w:val="center"/>
              <w:rPr>
                <w:sz w:val="22"/>
                <w:highlight w:val="yellow"/>
              </w:rPr>
            </w:pPr>
            <w:r w:rsidRPr="0088112C">
              <w:rPr>
                <w:rFonts w:hint="eastAsia"/>
                <w:bCs/>
                <w:szCs w:val="21"/>
              </w:rPr>
              <w:t>门卫室</w:t>
            </w:r>
          </w:p>
        </w:tc>
        <w:tc>
          <w:tcPr>
            <w:tcW w:w="2522" w:type="pct"/>
            <w:vAlign w:val="center"/>
          </w:tcPr>
          <w:p w:rsidR="00EA4521" w:rsidRPr="002B4D13" w:rsidRDefault="00EA4521" w:rsidP="00EA4521">
            <w:pPr>
              <w:kinsoku w:val="0"/>
              <w:overflowPunct w:val="0"/>
              <w:adjustRightInd w:val="0"/>
              <w:snapToGrid w:val="0"/>
              <w:jc w:val="center"/>
              <w:rPr>
                <w:bCs/>
                <w:szCs w:val="21"/>
                <w:highlight w:val="yellow"/>
              </w:rPr>
            </w:pPr>
            <w:r w:rsidRPr="0088112C">
              <w:rPr>
                <w:bCs/>
                <w:szCs w:val="21"/>
              </w:rPr>
              <w:t>1</w:t>
            </w:r>
            <w:r w:rsidRPr="0088112C">
              <w:rPr>
                <w:bCs/>
                <w:szCs w:val="21"/>
              </w:rPr>
              <w:t>座，</w:t>
            </w:r>
            <w:r w:rsidRPr="006B6A21">
              <w:rPr>
                <w:szCs w:val="21"/>
              </w:rPr>
              <w:t>建筑面积</w:t>
            </w:r>
            <w:r w:rsidRPr="006B6A21">
              <w:rPr>
                <w:rFonts w:hint="eastAsia"/>
                <w:bCs/>
                <w:szCs w:val="21"/>
              </w:rPr>
              <w:t>20</w:t>
            </w:r>
            <w:r w:rsidRPr="006B6A21">
              <w:rPr>
                <w:szCs w:val="21"/>
              </w:rPr>
              <w:t>m</w:t>
            </w:r>
            <w:r w:rsidRPr="006B6A21">
              <w:rPr>
                <w:szCs w:val="21"/>
                <w:vertAlign w:val="superscript"/>
              </w:rPr>
              <w:t>2</w:t>
            </w:r>
          </w:p>
        </w:tc>
        <w:tc>
          <w:tcPr>
            <w:tcW w:w="1674" w:type="pct"/>
            <w:vAlign w:val="center"/>
          </w:tcPr>
          <w:p w:rsidR="00EA4521" w:rsidRPr="002B4D13" w:rsidRDefault="00EA4521" w:rsidP="00EA4521">
            <w:pPr>
              <w:kinsoku w:val="0"/>
              <w:overflowPunct w:val="0"/>
              <w:adjustRightInd w:val="0"/>
              <w:snapToGrid w:val="0"/>
              <w:jc w:val="center"/>
              <w:rPr>
                <w:bCs/>
                <w:szCs w:val="21"/>
                <w:highlight w:val="yellow"/>
              </w:rPr>
            </w:pPr>
            <w:r w:rsidRPr="00903B5A">
              <w:rPr>
                <w:rFonts w:hint="eastAsia"/>
                <w:szCs w:val="21"/>
              </w:rPr>
              <w:t>一期工程</w:t>
            </w:r>
          </w:p>
        </w:tc>
      </w:tr>
      <w:tr w:rsidR="00EA4521" w:rsidRPr="002B4D13" w:rsidTr="00EA4521">
        <w:trPr>
          <w:trHeight w:val="185"/>
        </w:trPr>
        <w:tc>
          <w:tcPr>
            <w:tcW w:w="245" w:type="pct"/>
            <w:vMerge/>
            <w:vAlign w:val="center"/>
          </w:tcPr>
          <w:p w:rsidR="00EA4521" w:rsidRPr="002B4D13" w:rsidRDefault="00EA4521" w:rsidP="00EA4521">
            <w:pPr>
              <w:tabs>
                <w:tab w:val="right" w:leader="dot" w:pos="8647"/>
              </w:tabs>
              <w:kinsoku w:val="0"/>
              <w:overflowPunct w:val="0"/>
              <w:autoSpaceDE w:val="0"/>
              <w:autoSpaceDN w:val="0"/>
              <w:adjustRightInd w:val="0"/>
              <w:snapToGrid w:val="0"/>
              <w:jc w:val="center"/>
              <w:rPr>
                <w:kern w:val="0"/>
                <w:szCs w:val="21"/>
                <w:highlight w:val="yellow"/>
                <w:lang w:val="zh-CN"/>
              </w:rPr>
            </w:pPr>
          </w:p>
        </w:tc>
        <w:tc>
          <w:tcPr>
            <w:tcW w:w="559" w:type="pct"/>
            <w:gridSpan w:val="2"/>
            <w:vAlign w:val="center"/>
          </w:tcPr>
          <w:p w:rsidR="00EA4521" w:rsidRPr="002B4D13" w:rsidRDefault="00EA4521" w:rsidP="00EA4521">
            <w:pPr>
              <w:adjustRightInd w:val="0"/>
              <w:snapToGrid w:val="0"/>
              <w:jc w:val="center"/>
              <w:rPr>
                <w:szCs w:val="21"/>
                <w:highlight w:val="yellow"/>
              </w:rPr>
            </w:pPr>
            <w:r>
              <w:rPr>
                <w:rFonts w:hint="eastAsia"/>
                <w:szCs w:val="21"/>
              </w:rPr>
              <w:t>消毒池</w:t>
            </w:r>
          </w:p>
        </w:tc>
        <w:tc>
          <w:tcPr>
            <w:tcW w:w="2522" w:type="pct"/>
            <w:vAlign w:val="center"/>
          </w:tcPr>
          <w:p w:rsidR="00EA4521" w:rsidRPr="002B4D13" w:rsidRDefault="00EA4521" w:rsidP="00EA4521">
            <w:pPr>
              <w:kinsoku w:val="0"/>
              <w:overflowPunct w:val="0"/>
              <w:adjustRightInd w:val="0"/>
              <w:snapToGrid w:val="0"/>
              <w:jc w:val="center"/>
              <w:rPr>
                <w:bCs/>
                <w:color w:val="FF0000"/>
                <w:szCs w:val="21"/>
                <w:highlight w:val="yellow"/>
              </w:rPr>
            </w:pPr>
            <w:r w:rsidRPr="00065086">
              <w:rPr>
                <w:rFonts w:hint="eastAsia"/>
                <w:bCs/>
                <w:szCs w:val="21"/>
              </w:rPr>
              <w:t>2</w:t>
            </w:r>
            <w:r w:rsidRPr="00065086">
              <w:rPr>
                <w:bCs/>
                <w:szCs w:val="21"/>
              </w:rPr>
              <w:t>座，</w:t>
            </w:r>
            <w:r w:rsidRPr="00065086">
              <w:rPr>
                <w:rFonts w:hint="eastAsia"/>
                <w:bCs/>
                <w:szCs w:val="21"/>
              </w:rPr>
              <w:t>总</w:t>
            </w:r>
            <w:r w:rsidRPr="00065086">
              <w:rPr>
                <w:szCs w:val="21"/>
              </w:rPr>
              <w:t>建筑面积为</w:t>
            </w:r>
            <w:r w:rsidRPr="00065086">
              <w:rPr>
                <w:rFonts w:hint="eastAsia"/>
                <w:bCs/>
                <w:szCs w:val="21"/>
              </w:rPr>
              <w:t>60</w:t>
            </w:r>
            <w:r w:rsidRPr="00065086">
              <w:rPr>
                <w:szCs w:val="21"/>
              </w:rPr>
              <w:t>m</w:t>
            </w:r>
            <w:r w:rsidRPr="00065086">
              <w:rPr>
                <w:szCs w:val="21"/>
                <w:vertAlign w:val="superscript"/>
              </w:rPr>
              <w:t>2</w:t>
            </w:r>
          </w:p>
        </w:tc>
        <w:tc>
          <w:tcPr>
            <w:tcW w:w="1674" w:type="pct"/>
            <w:vAlign w:val="center"/>
          </w:tcPr>
          <w:p w:rsidR="00EA4521" w:rsidRPr="002B4D13" w:rsidRDefault="00EA4521" w:rsidP="00EA4521">
            <w:pPr>
              <w:kinsoku w:val="0"/>
              <w:overflowPunct w:val="0"/>
              <w:adjustRightInd w:val="0"/>
              <w:snapToGrid w:val="0"/>
              <w:jc w:val="center"/>
              <w:rPr>
                <w:bCs/>
                <w:szCs w:val="21"/>
                <w:highlight w:val="yellow"/>
              </w:rPr>
            </w:pPr>
            <w:r w:rsidRPr="00903B5A">
              <w:rPr>
                <w:rFonts w:hint="eastAsia"/>
                <w:szCs w:val="21"/>
              </w:rPr>
              <w:t>一期工程</w:t>
            </w:r>
          </w:p>
        </w:tc>
      </w:tr>
      <w:tr w:rsidR="00EA4521" w:rsidRPr="002B4D13" w:rsidTr="00EA4521">
        <w:trPr>
          <w:trHeight w:val="521"/>
        </w:trPr>
        <w:tc>
          <w:tcPr>
            <w:tcW w:w="245" w:type="pct"/>
            <w:vMerge w:val="restart"/>
            <w:vAlign w:val="center"/>
          </w:tcPr>
          <w:p w:rsidR="00EA4521" w:rsidRPr="00F02288" w:rsidRDefault="00EA4521" w:rsidP="00EA4521">
            <w:pPr>
              <w:tabs>
                <w:tab w:val="right" w:leader="dot" w:pos="8647"/>
              </w:tabs>
              <w:kinsoku w:val="0"/>
              <w:overflowPunct w:val="0"/>
              <w:adjustRightInd w:val="0"/>
              <w:snapToGrid w:val="0"/>
              <w:jc w:val="center"/>
              <w:rPr>
                <w:bCs/>
                <w:szCs w:val="21"/>
              </w:rPr>
            </w:pPr>
            <w:r w:rsidRPr="00F02288">
              <w:rPr>
                <w:bCs/>
                <w:szCs w:val="21"/>
              </w:rPr>
              <w:t>公用</w:t>
            </w:r>
          </w:p>
          <w:p w:rsidR="00EA4521" w:rsidRPr="002B4D13" w:rsidRDefault="00EA4521" w:rsidP="00EA4521">
            <w:pPr>
              <w:tabs>
                <w:tab w:val="right" w:leader="dot" w:pos="8647"/>
              </w:tabs>
              <w:kinsoku w:val="0"/>
              <w:overflowPunct w:val="0"/>
              <w:adjustRightInd w:val="0"/>
              <w:snapToGrid w:val="0"/>
              <w:jc w:val="center"/>
              <w:rPr>
                <w:bCs/>
                <w:szCs w:val="21"/>
                <w:highlight w:val="yellow"/>
              </w:rPr>
            </w:pPr>
            <w:r w:rsidRPr="00F02288">
              <w:rPr>
                <w:bCs/>
                <w:szCs w:val="21"/>
              </w:rPr>
              <w:t>工程</w:t>
            </w:r>
          </w:p>
        </w:tc>
        <w:tc>
          <w:tcPr>
            <w:tcW w:w="559" w:type="pct"/>
            <w:gridSpan w:val="2"/>
            <w:vAlign w:val="center"/>
          </w:tcPr>
          <w:p w:rsidR="00EA4521" w:rsidRPr="00661C1F" w:rsidRDefault="00EA4521" w:rsidP="00EA4521">
            <w:pPr>
              <w:tabs>
                <w:tab w:val="right" w:leader="dot" w:pos="8647"/>
              </w:tabs>
              <w:kinsoku w:val="0"/>
              <w:overflowPunct w:val="0"/>
              <w:adjustRightInd w:val="0"/>
              <w:snapToGrid w:val="0"/>
              <w:jc w:val="center"/>
              <w:rPr>
                <w:szCs w:val="21"/>
              </w:rPr>
            </w:pPr>
            <w:r w:rsidRPr="00661C1F">
              <w:rPr>
                <w:szCs w:val="21"/>
              </w:rPr>
              <w:t>给水系统</w:t>
            </w:r>
          </w:p>
        </w:tc>
        <w:tc>
          <w:tcPr>
            <w:tcW w:w="2522" w:type="pct"/>
            <w:vAlign w:val="center"/>
          </w:tcPr>
          <w:p w:rsidR="00EA4521" w:rsidRPr="00661C1F" w:rsidRDefault="00EA4521" w:rsidP="00EA4521">
            <w:pPr>
              <w:tabs>
                <w:tab w:val="right" w:leader="dot" w:pos="8647"/>
              </w:tabs>
              <w:kinsoku w:val="0"/>
              <w:overflowPunct w:val="0"/>
              <w:adjustRightInd w:val="0"/>
              <w:snapToGrid w:val="0"/>
              <w:jc w:val="center"/>
              <w:rPr>
                <w:bCs/>
                <w:szCs w:val="21"/>
              </w:rPr>
            </w:pPr>
            <w:r w:rsidRPr="00661C1F">
              <w:rPr>
                <w:bCs/>
                <w:szCs w:val="21"/>
              </w:rPr>
              <w:t>本项目用水由场区自备</w:t>
            </w:r>
            <w:proofErr w:type="gramStart"/>
            <w:r w:rsidRPr="00661C1F">
              <w:rPr>
                <w:bCs/>
                <w:szCs w:val="21"/>
              </w:rPr>
              <w:t>井提供</w:t>
            </w:r>
            <w:proofErr w:type="gramEnd"/>
          </w:p>
        </w:tc>
        <w:tc>
          <w:tcPr>
            <w:tcW w:w="1674" w:type="pct"/>
            <w:vAlign w:val="center"/>
          </w:tcPr>
          <w:p w:rsidR="00EA4521" w:rsidRPr="002B4D13" w:rsidRDefault="00EA4521" w:rsidP="00EA4521">
            <w:pPr>
              <w:tabs>
                <w:tab w:val="right" w:leader="dot" w:pos="8647"/>
              </w:tabs>
              <w:kinsoku w:val="0"/>
              <w:overflowPunct w:val="0"/>
              <w:adjustRightInd w:val="0"/>
              <w:snapToGrid w:val="0"/>
              <w:jc w:val="center"/>
              <w:rPr>
                <w:bCs/>
                <w:szCs w:val="21"/>
                <w:highlight w:val="yellow"/>
              </w:rPr>
            </w:pPr>
            <w:r w:rsidRPr="00F02288">
              <w:rPr>
                <w:rFonts w:hint="eastAsia"/>
                <w:bCs/>
                <w:szCs w:val="21"/>
              </w:rPr>
              <w:t>/</w:t>
            </w:r>
          </w:p>
        </w:tc>
      </w:tr>
      <w:tr w:rsidR="00EA4521" w:rsidRPr="002B4D13" w:rsidTr="00EA4521">
        <w:trPr>
          <w:trHeight w:val="340"/>
        </w:trPr>
        <w:tc>
          <w:tcPr>
            <w:tcW w:w="245" w:type="pct"/>
            <w:vMerge/>
            <w:vAlign w:val="center"/>
          </w:tcPr>
          <w:p w:rsidR="00EA4521" w:rsidRPr="002B4D13" w:rsidRDefault="00EA4521" w:rsidP="00EA4521">
            <w:pPr>
              <w:tabs>
                <w:tab w:val="right" w:leader="dot" w:pos="8647"/>
              </w:tabs>
              <w:kinsoku w:val="0"/>
              <w:overflowPunct w:val="0"/>
              <w:adjustRightInd w:val="0"/>
              <w:snapToGrid w:val="0"/>
              <w:jc w:val="center"/>
              <w:rPr>
                <w:bCs/>
                <w:szCs w:val="21"/>
                <w:highlight w:val="yellow"/>
              </w:rPr>
            </w:pPr>
          </w:p>
        </w:tc>
        <w:tc>
          <w:tcPr>
            <w:tcW w:w="559" w:type="pct"/>
            <w:gridSpan w:val="2"/>
            <w:vAlign w:val="center"/>
          </w:tcPr>
          <w:p w:rsidR="00EA4521" w:rsidRPr="00153FD8" w:rsidRDefault="00EA4521" w:rsidP="00EA4521">
            <w:pPr>
              <w:tabs>
                <w:tab w:val="left" w:pos="3715"/>
                <w:tab w:val="right" w:leader="dot" w:pos="8647"/>
              </w:tabs>
              <w:kinsoku w:val="0"/>
              <w:overflowPunct w:val="0"/>
              <w:adjustRightInd w:val="0"/>
              <w:snapToGrid w:val="0"/>
              <w:jc w:val="center"/>
              <w:rPr>
                <w:szCs w:val="21"/>
              </w:rPr>
            </w:pPr>
            <w:r w:rsidRPr="00153FD8">
              <w:rPr>
                <w:szCs w:val="21"/>
              </w:rPr>
              <w:t>排水系统</w:t>
            </w:r>
          </w:p>
        </w:tc>
        <w:tc>
          <w:tcPr>
            <w:tcW w:w="2522" w:type="pct"/>
            <w:vAlign w:val="center"/>
          </w:tcPr>
          <w:p w:rsidR="00EA4521" w:rsidRPr="002B4D13" w:rsidRDefault="00EA4521" w:rsidP="00EA4521">
            <w:pPr>
              <w:tabs>
                <w:tab w:val="right" w:leader="dot" w:pos="8647"/>
              </w:tabs>
              <w:adjustRightInd w:val="0"/>
              <w:snapToGrid w:val="0"/>
              <w:jc w:val="left"/>
              <w:rPr>
                <w:szCs w:val="21"/>
                <w:highlight w:val="yellow"/>
              </w:rPr>
            </w:pPr>
            <w:r w:rsidRPr="00CB1710">
              <w:rPr>
                <w:bCs/>
                <w:szCs w:val="21"/>
              </w:rPr>
              <w:t>项目排水采用雨污分流制，雨水经雨水管道排出场外。</w:t>
            </w:r>
            <w:r w:rsidRPr="008136B7">
              <w:rPr>
                <w:bCs/>
                <w:szCs w:val="21"/>
              </w:rPr>
              <w:t>养殖废水</w:t>
            </w:r>
            <w:r>
              <w:rPr>
                <w:rFonts w:hint="eastAsia"/>
                <w:bCs/>
                <w:szCs w:val="21"/>
              </w:rPr>
              <w:t>及生活污水</w:t>
            </w:r>
            <w:r w:rsidRPr="008136B7">
              <w:rPr>
                <w:rFonts w:hint="eastAsia"/>
                <w:bCs/>
                <w:szCs w:val="21"/>
              </w:rPr>
              <w:t>均进入项目北侧的莲藕池</w:t>
            </w:r>
          </w:p>
        </w:tc>
        <w:tc>
          <w:tcPr>
            <w:tcW w:w="1674" w:type="pct"/>
            <w:vAlign w:val="center"/>
          </w:tcPr>
          <w:p w:rsidR="00EA4521" w:rsidRPr="00F02288" w:rsidRDefault="00EA4521" w:rsidP="00EA4521">
            <w:pPr>
              <w:jc w:val="center"/>
              <w:rPr>
                <w:bCs/>
                <w:szCs w:val="21"/>
              </w:rPr>
            </w:pPr>
            <w:r w:rsidRPr="00F02288">
              <w:rPr>
                <w:rFonts w:hint="eastAsia"/>
                <w:bCs/>
                <w:szCs w:val="21"/>
              </w:rPr>
              <w:t>/</w:t>
            </w:r>
          </w:p>
        </w:tc>
      </w:tr>
      <w:tr w:rsidR="00EA4521" w:rsidRPr="002B4D13" w:rsidTr="00EA4521">
        <w:trPr>
          <w:trHeight w:val="90"/>
        </w:trPr>
        <w:tc>
          <w:tcPr>
            <w:tcW w:w="245" w:type="pct"/>
            <w:vMerge/>
            <w:vAlign w:val="center"/>
          </w:tcPr>
          <w:p w:rsidR="00EA4521" w:rsidRPr="002B4D13" w:rsidRDefault="00EA4521" w:rsidP="00EA4521">
            <w:pPr>
              <w:tabs>
                <w:tab w:val="right" w:leader="dot" w:pos="8647"/>
              </w:tabs>
              <w:kinsoku w:val="0"/>
              <w:overflowPunct w:val="0"/>
              <w:adjustRightInd w:val="0"/>
              <w:snapToGrid w:val="0"/>
              <w:jc w:val="center"/>
              <w:rPr>
                <w:bCs/>
                <w:szCs w:val="21"/>
                <w:highlight w:val="yellow"/>
              </w:rPr>
            </w:pPr>
          </w:p>
        </w:tc>
        <w:tc>
          <w:tcPr>
            <w:tcW w:w="559" w:type="pct"/>
            <w:gridSpan w:val="2"/>
            <w:vAlign w:val="center"/>
          </w:tcPr>
          <w:p w:rsidR="00EA4521" w:rsidRPr="008A0A5B" w:rsidRDefault="00EA4521" w:rsidP="00EA4521">
            <w:pPr>
              <w:tabs>
                <w:tab w:val="right" w:leader="dot" w:pos="8647"/>
              </w:tabs>
              <w:kinsoku w:val="0"/>
              <w:overflowPunct w:val="0"/>
              <w:adjustRightInd w:val="0"/>
              <w:snapToGrid w:val="0"/>
              <w:jc w:val="center"/>
              <w:rPr>
                <w:szCs w:val="21"/>
              </w:rPr>
            </w:pPr>
            <w:r w:rsidRPr="008A0A5B">
              <w:rPr>
                <w:szCs w:val="21"/>
              </w:rPr>
              <w:t>供电系统</w:t>
            </w:r>
          </w:p>
        </w:tc>
        <w:tc>
          <w:tcPr>
            <w:tcW w:w="2522" w:type="pct"/>
            <w:vAlign w:val="center"/>
          </w:tcPr>
          <w:p w:rsidR="00EA4521" w:rsidRPr="008A0A5B" w:rsidRDefault="00EA4521" w:rsidP="00EA4521">
            <w:pPr>
              <w:tabs>
                <w:tab w:val="right" w:leader="dot" w:pos="8647"/>
              </w:tabs>
              <w:adjustRightInd w:val="0"/>
              <w:snapToGrid w:val="0"/>
              <w:jc w:val="center"/>
              <w:rPr>
                <w:bCs/>
                <w:szCs w:val="21"/>
              </w:rPr>
            </w:pPr>
            <w:r w:rsidRPr="008A0A5B">
              <w:rPr>
                <w:bCs/>
                <w:szCs w:val="21"/>
              </w:rPr>
              <w:t>由</w:t>
            </w:r>
            <w:r w:rsidRPr="008A0A5B">
              <w:rPr>
                <w:rFonts w:hint="eastAsia"/>
                <w:bCs/>
                <w:szCs w:val="21"/>
              </w:rPr>
              <w:t>城郊乡</w:t>
            </w:r>
            <w:r w:rsidRPr="008A0A5B">
              <w:rPr>
                <w:bCs/>
                <w:szCs w:val="21"/>
              </w:rPr>
              <w:t>供电所供应</w:t>
            </w:r>
          </w:p>
        </w:tc>
        <w:tc>
          <w:tcPr>
            <w:tcW w:w="1674" w:type="pct"/>
            <w:vAlign w:val="center"/>
          </w:tcPr>
          <w:p w:rsidR="00EA4521" w:rsidRPr="00F02288" w:rsidRDefault="00EA4521" w:rsidP="00EA4521">
            <w:pPr>
              <w:tabs>
                <w:tab w:val="right" w:leader="dot" w:pos="8647"/>
              </w:tabs>
              <w:adjustRightInd w:val="0"/>
              <w:snapToGrid w:val="0"/>
              <w:jc w:val="center"/>
              <w:rPr>
                <w:bCs/>
                <w:szCs w:val="21"/>
              </w:rPr>
            </w:pPr>
            <w:r w:rsidRPr="00F02288">
              <w:rPr>
                <w:rFonts w:hint="eastAsia"/>
                <w:bCs/>
                <w:szCs w:val="21"/>
              </w:rPr>
              <w:t>/</w:t>
            </w:r>
          </w:p>
        </w:tc>
      </w:tr>
      <w:tr w:rsidR="00EA4521" w:rsidRPr="002B4D13" w:rsidTr="00EA4521">
        <w:trPr>
          <w:trHeight w:val="465"/>
        </w:trPr>
        <w:tc>
          <w:tcPr>
            <w:tcW w:w="245" w:type="pct"/>
            <w:vMerge/>
            <w:vAlign w:val="center"/>
          </w:tcPr>
          <w:p w:rsidR="00EA4521" w:rsidRPr="002B4D13" w:rsidRDefault="00EA4521" w:rsidP="00EA4521">
            <w:pPr>
              <w:tabs>
                <w:tab w:val="right" w:leader="dot" w:pos="8647"/>
              </w:tabs>
              <w:kinsoku w:val="0"/>
              <w:overflowPunct w:val="0"/>
              <w:adjustRightInd w:val="0"/>
              <w:snapToGrid w:val="0"/>
              <w:jc w:val="center"/>
              <w:rPr>
                <w:bCs/>
                <w:szCs w:val="21"/>
                <w:highlight w:val="yellow"/>
              </w:rPr>
            </w:pPr>
          </w:p>
        </w:tc>
        <w:tc>
          <w:tcPr>
            <w:tcW w:w="559" w:type="pct"/>
            <w:gridSpan w:val="2"/>
            <w:vAlign w:val="center"/>
          </w:tcPr>
          <w:p w:rsidR="00EA4521" w:rsidRPr="00661C1F" w:rsidRDefault="00EA4521" w:rsidP="00EA4521">
            <w:pPr>
              <w:tabs>
                <w:tab w:val="right" w:leader="dot" w:pos="8647"/>
              </w:tabs>
              <w:kinsoku w:val="0"/>
              <w:overflowPunct w:val="0"/>
              <w:adjustRightInd w:val="0"/>
              <w:snapToGrid w:val="0"/>
              <w:jc w:val="center"/>
              <w:rPr>
                <w:szCs w:val="21"/>
              </w:rPr>
            </w:pPr>
            <w:r w:rsidRPr="00661C1F">
              <w:rPr>
                <w:szCs w:val="21"/>
              </w:rPr>
              <w:t>供热系统</w:t>
            </w:r>
          </w:p>
        </w:tc>
        <w:tc>
          <w:tcPr>
            <w:tcW w:w="2522" w:type="pct"/>
            <w:vAlign w:val="center"/>
          </w:tcPr>
          <w:p w:rsidR="00EA4521" w:rsidRPr="00661C1F" w:rsidRDefault="00EA4521" w:rsidP="00EA4521">
            <w:pPr>
              <w:tabs>
                <w:tab w:val="right" w:leader="dot" w:pos="8647"/>
              </w:tabs>
              <w:kinsoku w:val="0"/>
              <w:overflowPunct w:val="0"/>
              <w:adjustRightInd w:val="0"/>
              <w:snapToGrid w:val="0"/>
              <w:jc w:val="center"/>
              <w:rPr>
                <w:bCs/>
                <w:szCs w:val="21"/>
              </w:rPr>
            </w:pPr>
            <w:r w:rsidRPr="00661C1F">
              <w:rPr>
                <w:rFonts w:hint="eastAsia"/>
                <w:bCs/>
                <w:szCs w:val="21"/>
              </w:rPr>
              <w:t>鸡舍</w:t>
            </w:r>
            <w:r w:rsidRPr="00661C1F">
              <w:rPr>
                <w:bCs/>
                <w:szCs w:val="21"/>
              </w:rPr>
              <w:t>墙体为保温材料可以减少</w:t>
            </w:r>
            <w:r w:rsidRPr="00661C1F">
              <w:rPr>
                <w:rFonts w:hint="eastAsia"/>
                <w:bCs/>
                <w:szCs w:val="21"/>
              </w:rPr>
              <w:t>鸡舍</w:t>
            </w:r>
            <w:r w:rsidRPr="00661C1F">
              <w:rPr>
                <w:bCs/>
                <w:szCs w:val="21"/>
              </w:rPr>
              <w:t>热量损失</w:t>
            </w:r>
            <w:r w:rsidRPr="00661C1F">
              <w:rPr>
                <w:rFonts w:hint="eastAsia"/>
                <w:bCs/>
                <w:szCs w:val="21"/>
              </w:rPr>
              <w:t>；</w:t>
            </w:r>
            <w:r w:rsidRPr="00661C1F">
              <w:rPr>
                <w:bCs/>
                <w:szCs w:val="21"/>
              </w:rPr>
              <w:t>人员冬季取暖采用空调制暖</w:t>
            </w:r>
          </w:p>
        </w:tc>
        <w:tc>
          <w:tcPr>
            <w:tcW w:w="1674" w:type="pct"/>
            <w:vAlign w:val="center"/>
          </w:tcPr>
          <w:p w:rsidR="00EA4521" w:rsidRPr="00F02288" w:rsidRDefault="00EA4521" w:rsidP="00EA4521">
            <w:pPr>
              <w:tabs>
                <w:tab w:val="right" w:leader="dot" w:pos="8647"/>
              </w:tabs>
              <w:kinsoku w:val="0"/>
              <w:overflowPunct w:val="0"/>
              <w:adjustRightInd w:val="0"/>
              <w:snapToGrid w:val="0"/>
              <w:jc w:val="center"/>
              <w:rPr>
                <w:bCs/>
                <w:szCs w:val="21"/>
              </w:rPr>
            </w:pPr>
            <w:r w:rsidRPr="00F02288">
              <w:rPr>
                <w:rFonts w:hint="eastAsia"/>
                <w:bCs/>
                <w:szCs w:val="21"/>
              </w:rPr>
              <w:t>/</w:t>
            </w:r>
          </w:p>
        </w:tc>
      </w:tr>
      <w:tr w:rsidR="00EA4521" w:rsidRPr="002B4D13" w:rsidTr="00EA4521">
        <w:trPr>
          <w:trHeight w:val="340"/>
        </w:trPr>
        <w:tc>
          <w:tcPr>
            <w:tcW w:w="245" w:type="pct"/>
            <w:vMerge w:val="restart"/>
            <w:vAlign w:val="center"/>
          </w:tcPr>
          <w:p w:rsidR="00EA4521" w:rsidRPr="00A63464" w:rsidRDefault="00EA4521" w:rsidP="00EA4521">
            <w:pPr>
              <w:tabs>
                <w:tab w:val="right" w:leader="dot" w:pos="8647"/>
              </w:tabs>
              <w:kinsoku w:val="0"/>
              <w:overflowPunct w:val="0"/>
              <w:adjustRightInd w:val="0"/>
              <w:snapToGrid w:val="0"/>
              <w:jc w:val="center"/>
              <w:rPr>
                <w:bCs/>
                <w:szCs w:val="21"/>
              </w:rPr>
            </w:pPr>
            <w:r w:rsidRPr="00A63464">
              <w:rPr>
                <w:bCs/>
                <w:szCs w:val="21"/>
              </w:rPr>
              <w:t>环保</w:t>
            </w:r>
          </w:p>
          <w:p w:rsidR="00EA4521" w:rsidRPr="00A63464" w:rsidRDefault="00EA4521" w:rsidP="00EA4521">
            <w:pPr>
              <w:tabs>
                <w:tab w:val="right" w:leader="dot" w:pos="8647"/>
              </w:tabs>
              <w:kinsoku w:val="0"/>
              <w:overflowPunct w:val="0"/>
              <w:adjustRightInd w:val="0"/>
              <w:snapToGrid w:val="0"/>
              <w:jc w:val="center"/>
              <w:rPr>
                <w:bCs/>
                <w:szCs w:val="21"/>
              </w:rPr>
            </w:pPr>
            <w:r w:rsidRPr="00A63464">
              <w:rPr>
                <w:bCs/>
                <w:szCs w:val="21"/>
              </w:rPr>
              <w:t>工程</w:t>
            </w:r>
          </w:p>
        </w:tc>
        <w:tc>
          <w:tcPr>
            <w:tcW w:w="559" w:type="pct"/>
            <w:gridSpan w:val="2"/>
            <w:vAlign w:val="center"/>
          </w:tcPr>
          <w:p w:rsidR="00EA4521" w:rsidRPr="00A63464" w:rsidRDefault="00EA4521" w:rsidP="00EA4521">
            <w:pPr>
              <w:tabs>
                <w:tab w:val="right" w:leader="dot" w:pos="8647"/>
              </w:tabs>
              <w:kinsoku w:val="0"/>
              <w:overflowPunct w:val="0"/>
              <w:adjustRightInd w:val="0"/>
              <w:snapToGrid w:val="0"/>
              <w:jc w:val="center"/>
              <w:rPr>
                <w:bCs/>
                <w:szCs w:val="21"/>
              </w:rPr>
            </w:pPr>
            <w:r w:rsidRPr="00A63464">
              <w:rPr>
                <w:bCs/>
                <w:szCs w:val="21"/>
              </w:rPr>
              <w:t>废气处理</w:t>
            </w:r>
          </w:p>
        </w:tc>
        <w:tc>
          <w:tcPr>
            <w:tcW w:w="2522" w:type="pct"/>
            <w:vAlign w:val="center"/>
          </w:tcPr>
          <w:p w:rsidR="00EA4521" w:rsidRPr="002B4D13" w:rsidRDefault="00EA4521" w:rsidP="00EA4521">
            <w:pPr>
              <w:jc w:val="center"/>
              <w:rPr>
                <w:szCs w:val="21"/>
                <w:highlight w:val="yellow"/>
              </w:rPr>
            </w:pPr>
            <w:r w:rsidRPr="00E2598C">
              <w:rPr>
                <w:szCs w:val="21"/>
              </w:rPr>
              <w:t>（</w:t>
            </w:r>
            <w:r w:rsidRPr="00E2598C">
              <w:rPr>
                <w:szCs w:val="21"/>
              </w:rPr>
              <w:t>1</w:t>
            </w:r>
            <w:r w:rsidRPr="00E2598C">
              <w:rPr>
                <w:szCs w:val="21"/>
              </w:rPr>
              <w:t>）</w:t>
            </w:r>
            <w:r w:rsidRPr="00E2598C">
              <w:rPr>
                <w:rFonts w:hint="eastAsia"/>
                <w:szCs w:val="21"/>
              </w:rPr>
              <w:t>鸡舍：合理设计日粮、控制饲养密度、加强换气、及时清粪、鸡舍出风口喷洒除臭剂、进行场区绿化等</w:t>
            </w:r>
            <w:r w:rsidRPr="00E2598C">
              <w:rPr>
                <w:szCs w:val="21"/>
              </w:rPr>
              <w:t>；（</w:t>
            </w:r>
            <w:r w:rsidRPr="00E2598C">
              <w:rPr>
                <w:szCs w:val="21"/>
              </w:rPr>
              <w:t>2</w:t>
            </w:r>
            <w:r w:rsidRPr="00E2598C">
              <w:rPr>
                <w:szCs w:val="21"/>
              </w:rPr>
              <w:t>）</w:t>
            </w:r>
            <w:r w:rsidRPr="00E2598C">
              <w:rPr>
                <w:rFonts w:hint="eastAsia"/>
                <w:szCs w:val="21"/>
              </w:rPr>
              <w:t>污水处理区：池子加盖密闭，喷洒除臭剂进行除臭，进行场区绿化</w:t>
            </w:r>
            <w:r w:rsidRPr="00E2598C">
              <w:rPr>
                <w:rFonts w:eastAsiaTheme="minorEastAsia" w:hint="eastAsia"/>
                <w:szCs w:val="21"/>
              </w:rPr>
              <w:t>；</w:t>
            </w:r>
            <w:r w:rsidRPr="00E2598C">
              <w:rPr>
                <w:szCs w:val="21"/>
              </w:rPr>
              <w:t>（</w:t>
            </w:r>
            <w:r w:rsidRPr="00E2598C">
              <w:rPr>
                <w:rFonts w:hint="eastAsia"/>
                <w:szCs w:val="21"/>
              </w:rPr>
              <w:t>3</w:t>
            </w:r>
            <w:r w:rsidRPr="00E2598C">
              <w:rPr>
                <w:szCs w:val="21"/>
              </w:rPr>
              <w:t>）</w:t>
            </w:r>
            <w:r w:rsidRPr="00E2598C">
              <w:rPr>
                <w:rFonts w:hint="eastAsia"/>
                <w:szCs w:val="21"/>
              </w:rPr>
              <w:t>农产品饲料加工区：</w:t>
            </w:r>
            <w:r w:rsidRPr="008136B7">
              <w:rPr>
                <w:rFonts w:hint="eastAsia"/>
                <w:szCs w:val="21"/>
              </w:rPr>
              <w:t>粉尘于车间内无组织排放</w:t>
            </w:r>
            <w:r w:rsidRPr="00E2598C">
              <w:rPr>
                <w:rFonts w:hint="eastAsia"/>
                <w:szCs w:val="21"/>
              </w:rPr>
              <w:t>；（</w:t>
            </w:r>
            <w:r w:rsidRPr="00E2598C">
              <w:rPr>
                <w:rFonts w:hint="eastAsia"/>
                <w:szCs w:val="21"/>
              </w:rPr>
              <w:t>4</w:t>
            </w:r>
            <w:r w:rsidRPr="00E2598C">
              <w:rPr>
                <w:rFonts w:hint="eastAsia"/>
                <w:szCs w:val="21"/>
              </w:rPr>
              <w:t>）食堂油烟：</w:t>
            </w:r>
            <w:r w:rsidRPr="008136B7">
              <w:rPr>
                <w:rFonts w:hint="eastAsia"/>
                <w:szCs w:val="21"/>
              </w:rPr>
              <w:t>油烟废气经抽风后直接外排</w:t>
            </w:r>
          </w:p>
        </w:tc>
        <w:tc>
          <w:tcPr>
            <w:tcW w:w="1674" w:type="pct"/>
            <w:vAlign w:val="center"/>
          </w:tcPr>
          <w:p w:rsidR="00EA4521" w:rsidRPr="002B4D13" w:rsidRDefault="00EA4521" w:rsidP="00EA4521">
            <w:pPr>
              <w:jc w:val="left"/>
              <w:rPr>
                <w:szCs w:val="21"/>
                <w:highlight w:val="yellow"/>
              </w:rPr>
            </w:pPr>
            <w:r w:rsidRPr="008136B7">
              <w:rPr>
                <w:szCs w:val="21"/>
              </w:rPr>
              <w:t>本次评价计划加强现有工程废气处理设施</w:t>
            </w:r>
            <w:r w:rsidRPr="008136B7">
              <w:rPr>
                <w:rFonts w:hint="eastAsia"/>
                <w:szCs w:val="21"/>
              </w:rPr>
              <w:t>，</w:t>
            </w:r>
            <w:r w:rsidRPr="008136B7">
              <w:rPr>
                <w:szCs w:val="21"/>
              </w:rPr>
              <w:t>分别为</w:t>
            </w:r>
            <w:r w:rsidRPr="008136B7">
              <w:rPr>
                <w:rFonts w:hint="eastAsia"/>
                <w:szCs w:val="21"/>
              </w:rPr>
              <w:t>：</w:t>
            </w:r>
            <w:r w:rsidRPr="00E2598C">
              <w:rPr>
                <w:szCs w:val="21"/>
              </w:rPr>
              <w:t>（</w:t>
            </w:r>
            <w:r w:rsidRPr="00E2598C">
              <w:rPr>
                <w:szCs w:val="21"/>
              </w:rPr>
              <w:t>1</w:t>
            </w:r>
            <w:r w:rsidRPr="00E2598C">
              <w:rPr>
                <w:szCs w:val="21"/>
              </w:rPr>
              <w:t>）</w:t>
            </w:r>
            <w:r w:rsidRPr="00E2598C">
              <w:rPr>
                <w:rFonts w:hint="eastAsia"/>
                <w:szCs w:val="21"/>
              </w:rPr>
              <w:t>鸡舍：合理设计日粮、控制饲养密度、加强换气、及时清粪、鸡舍出风口喷洒除臭剂、进行场区绿化等</w:t>
            </w:r>
            <w:r w:rsidRPr="00E2598C">
              <w:rPr>
                <w:szCs w:val="21"/>
              </w:rPr>
              <w:t>；（</w:t>
            </w:r>
            <w:r w:rsidRPr="00E2598C">
              <w:rPr>
                <w:szCs w:val="21"/>
              </w:rPr>
              <w:t>2</w:t>
            </w:r>
            <w:r w:rsidRPr="00E2598C">
              <w:rPr>
                <w:szCs w:val="21"/>
              </w:rPr>
              <w:t>）</w:t>
            </w:r>
            <w:r w:rsidRPr="00E2598C">
              <w:rPr>
                <w:rFonts w:hint="eastAsia"/>
                <w:szCs w:val="21"/>
              </w:rPr>
              <w:t>污水处理区：池子加盖密闭，喷洒除臭剂进行除臭，进行场区绿化</w:t>
            </w:r>
            <w:r w:rsidRPr="00E2598C">
              <w:rPr>
                <w:rFonts w:eastAsiaTheme="minorEastAsia" w:hint="eastAsia"/>
                <w:szCs w:val="21"/>
              </w:rPr>
              <w:t>；</w:t>
            </w:r>
            <w:r w:rsidRPr="00E2598C">
              <w:rPr>
                <w:szCs w:val="21"/>
              </w:rPr>
              <w:t>（</w:t>
            </w:r>
            <w:r w:rsidRPr="00E2598C">
              <w:rPr>
                <w:rFonts w:hint="eastAsia"/>
                <w:szCs w:val="21"/>
              </w:rPr>
              <w:t>3</w:t>
            </w:r>
            <w:r w:rsidRPr="00E2598C">
              <w:rPr>
                <w:szCs w:val="21"/>
              </w:rPr>
              <w:t>）</w:t>
            </w:r>
            <w:r w:rsidRPr="00E2598C">
              <w:rPr>
                <w:rFonts w:hint="eastAsia"/>
                <w:szCs w:val="21"/>
              </w:rPr>
              <w:t>农产品饲料加工区：集气罩</w:t>
            </w:r>
            <w:r w:rsidRPr="00E2598C">
              <w:rPr>
                <w:rFonts w:hint="eastAsia"/>
                <w:szCs w:val="21"/>
              </w:rPr>
              <w:t>+1</w:t>
            </w:r>
            <w:r w:rsidRPr="00E2598C">
              <w:rPr>
                <w:rFonts w:hint="eastAsia"/>
                <w:szCs w:val="21"/>
              </w:rPr>
              <w:t>套脉冲式除尘器</w:t>
            </w:r>
            <w:r w:rsidRPr="00E2598C">
              <w:rPr>
                <w:rFonts w:hint="eastAsia"/>
                <w:szCs w:val="21"/>
              </w:rPr>
              <w:t>+1</w:t>
            </w:r>
            <w:r w:rsidRPr="00E2598C">
              <w:rPr>
                <w:rFonts w:hint="eastAsia"/>
                <w:szCs w:val="21"/>
              </w:rPr>
              <w:t>个</w:t>
            </w:r>
            <w:r w:rsidRPr="00E2598C">
              <w:rPr>
                <w:rFonts w:hint="eastAsia"/>
                <w:szCs w:val="21"/>
              </w:rPr>
              <w:t>15m</w:t>
            </w:r>
            <w:r w:rsidRPr="00E2598C">
              <w:rPr>
                <w:rFonts w:hint="eastAsia"/>
                <w:szCs w:val="21"/>
              </w:rPr>
              <w:t>高排气筒；（</w:t>
            </w:r>
            <w:r w:rsidRPr="00E2598C">
              <w:rPr>
                <w:rFonts w:hint="eastAsia"/>
                <w:szCs w:val="21"/>
              </w:rPr>
              <w:t>4</w:t>
            </w:r>
            <w:r w:rsidRPr="00E2598C">
              <w:rPr>
                <w:rFonts w:hint="eastAsia"/>
                <w:szCs w:val="21"/>
              </w:rPr>
              <w:t>）食堂油烟：</w:t>
            </w:r>
            <w:r w:rsidRPr="00E2598C">
              <w:rPr>
                <w:rFonts w:hint="eastAsia"/>
                <w:szCs w:val="21"/>
              </w:rPr>
              <w:t>1</w:t>
            </w:r>
            <w:r w:rsidRPr="00E2598C">
              <w:rPr>
                <w:rFonts w:hint="eastAsia"/>
                <w:szCs w:val="21"/>
              </w:rPr>
              <w:t>套油烟净化器（净化效率不低于</w:t>
            </w:r>
            <w:r w:rsidRPr="00E2598C">
              <w:rPr>
                <w:rFonts w:hint="eastAsia"/>
                <w:szCs w:val="21"/>
              </w:rPr>
              <w:t>90%</w:t>
            </w:r>
            <w:r w:rsidRPr="00E2598C">
              <w:rPr>
                <w:rFonts w:hint="eastAsia"/>
                <w:szCs w:val="21"/>
              </w:rPr>
              <w:t>）</w:t>
            </w:r>
            <w:r w:rsidRPr="00E2598C">
              <w:rPr>
                <w:rFonts w:hint="eastAsia"/>
                <w:szCs w:val="21"/>
              </w:rPr>
              <w:t>+</w:t>
            </w:r>
            <w:r w:rsidRPr="00E2598C">
              <w:rPr>
                <w:rFonts w:hint="eastAsia"/>
                <w:szCs w:val="21"/>
              </w:rPr>
              <w:t>专用烟道屋顶排放</w:t>
            </w:r>
          </w:p>
        </w:tc>
      </w:tr>
      <w:tr w:rsidR="00EA4521" w:rsidRPr="002B4D13" w:rsidTr="00EA4521">
        <w:trPr>
          <w:trHeight w:val="340"/>
        </w:trPr>
        <w:tc>
          <w:tcPr>
            <w:tcW w:w="245" w:type="pct"/>
            <w:vMerge/>
            <w:vAlign w:val="center"/>
          </w:tcPr>
          <w:p w:rsidR="00EA4521" w:rsidRPr="00A63464" w:rsidRDefault="00EA4521" w:rsidP="00EA4521">
            <w:pPr>
              <w:tabs>
                <w:tab w:val="right" w:leader="dot" w:pos="8647"/>
              </w:tabs>
              <w:kinsoku w:val="0"/>
              <w:overflowPunct w:val="0"/>
              <w:adjustRightInd w:val="0"/>
              <w:snapToGrid w:val="0"/>
              <w:jc w:val="center"/>
              <w:rPr>
                <w:bCs/>
                <w:szCs w:val="21"/>
              </w:rPr>
            </w:pPr>
          </w:p>
        </w:tc>
        <w:tc>
          <w:tcPr>
            <w:tcW w:w="559" w:type="pct"/>
            <w:gridSpan w:val="2"/>
            <w:vAlign w:val="center"/>
          </w:tcPr>
          <w:p w:rsidR="00EA4521" w:rsidRPr="00A63464" w:rsidRDefault="00EA4521" w:rsidP="00EA4521">
            <w:pPr>
              <w:tabs>
                <w:tab w:val="right" w:leader="dot" w:pos="8647"/>
              </w:tabs>
              <w:kinsoku w:val="0"/>
              <w:overflowPunct w:val="0"/>
              <w:adjustRightInd w:val="0"/>
              <w:snapToGrid w:val="0"/>
              <w:jc w:val="center"/>
              <w:rPr>
                <w:szCs w:val="21"/>
              </w:rPr>
            </w:pPr>
            <w:r w:rsidRPr="00A63464">
              <w:rPr>
                <w:bCs/>
                <w:szCs w:val="21"/>
              </w:rPr>
              <w:t>废水处理系统</w:t>
            </w:r>
          </w:p>
        </w:tc>
        <w:tc>
          <w:tcPr>
            <w:tcW w:w="2522" w:type="pct"/>
            <w:vAlign w:val="center"/>
          </w:tcPr>
          <w:p w:rsidR="00EA4521" w:rsidRPr="002B4D13" w:rsidRDefault="00EA4521" w:rsidP="00EA4521">
            <w:pPr>
              <w:tabs>
                <w:tab w:val="right" w:leader="dot" w:pos="8647"/>
              </w:tabs>
              <w:kinsoku w:val="0"/>
              <w:overflowPunct w:val="0"/>
              <w:adjustRightInd w:val="0"/>
              <w:snapToGrid w:val="0"/>
              <w:jc w:val="center"/>
              <w:rPr>
                <w:color w:val="FF0000"/>
                <w:kern w:val="0"/>
                <w:szCs w:val="21"/>
                <w:highlight w:val="yellow"/>
              </w:rPr>
            </w:pPr>
            <w:r w:rsidRPr="008136B7">
              <w:rPr>
                <w:bCs/>
                <w:szCs w:val="21"/>
              </w:rPr>
              <w:t>养殖废水</w:t>
            </w:r>
            <w:r>
              <w:rPr>
                <w:rFonts w:hint="eastAsia"/>
                <w:bCs/>
                <w:szCs w:val="21"/>
              </w:rPr>
              <w:t>及生活污水</w:t>
            </w:r>
            <w:r w:rsidRPr="008136B7">
              <w:rPr>
                <w:rFonts w:hint="eastAsia"/>
                <w:bCs/>
                <w:szCs w:val="21"/>
              </w:rPr>
              <w:t>均进入项目北侧的莲藕池</w:t>
            </w:r>
          </w:p>
        </w:tc>
        <w:tc>
          <w:tcPr>
            <w:tcW w:w="1674" w:type="pct"/>
            <w:vAlign w:val="center"/>
          </w:tcPr>
          <w:p w:rsidR="00EA4521" w:rsidRPr="002B4D13" w:rsidRDefault="00EA4521" w:rsidP="00EA4521">
            <w:pPr>
              <w:tabs>
                <w:tab w:val="right" w:leader="dot" w:pos="8647"/>
              </w:tabs>
              <w:kinsoku w:val="0"/>
              <w:overflowPunct w:val="0"/>
              <w:adjustRightInd w:val="0"/>
              <w:snapToGrid w:val="0"/>
              <w:jc w:val="center"/>
              <w:rPr>
                <w:color w:val="FF0000"/>
                <w:kern w:val="0"/>
                <w:szCs w:val="21"/>
                <w:highlight w:val="yellow"/>
              </w:rPr>
            </w:pPr>
            <w:r w:rsidRPr="00A63464">
              <w:rPr>
                <w:szCs w:val="21"/>
              </w:rPr>
              <w:t>本次评价计划加强现有工程废</w:t>
            </w:r>
            <w:r w:rsidRPr="00A63464">
              <w:rPr>
                <w:rFonts w:hint="eastAsia"/>
                <w:szCs w:val="21"/>
              </w:rPr>
              <w:t>水</w:t>
            </w:r>
            <w:r w:rsidRPr="00A63464">
              <w:rPr>
                <w:szCs w:val="21"/>
              </w:rPr>
              <w:t>处理设施</w:t>
            </w:r>
            <w:r w:rsidRPr="00A63464">
              <w:rPr>
                <w:rFonts w:hint="eastAsia"/>
                <w:szCs w:val="21"/>
              </w:rPr>
              <w:t>，新建废水处理系统，与扩建工程产生的废水共用废水处理系统。</w:t>
            </w:r>
            <w:r>
              <w:rPr>
                <w:rFonts w:hint="eastAsia"/>
                <w:szCs w:val="21"/>
              </w:rPr>
              <w:t>废水</w:t>
            </w:r>
            <w:r w:rsidRPr="00E2598C">
              <w:rPr>
                <w:rFonts w:hint="eastAsia"/>
                <w:szCs w:val="21"/>
              </w:rPr>
              <w:t>处理工艺：养殖废水经“固液分离</w:t>
            </w:r>
            <w:r w:rsidRPr="00E2598C">
              <w:rPr>
                <w:rFonts w:hint="eastAsia"/>
                <w:szCs w:val="21"/>
              </w:rPr>
              <w:t>+</w:t>
            </w:r>
            <w:r w:rsidRPr="00E2598C">
              <w:rPr>
                <w:rFonts w:hint="eastAsia"/>
                <w:szCs w:val="21"/>
              </w:rPr>
              <w:t>收集池</w:t>
            </w:r>
            <w:r w:rsidRPr="00E2598C">
              <w:rPr>
                <w:rFonts w:hint="eastAsia"/>
                <w:szCs w:val="21"/>
              </w:rPr>
              <w:t>+</w:t>
            </w:r>
            <w:r w:rsidRPr="00E2598C">
              <w:rPr>
                <w:rFonts w:hint="eastAsia"/>
                <w:szCs w:val="21"/>
              </w:rPr>
              <w:t>沉砂池</w:t>
            </w:r>
            <w:r w:rsidRPr="00E2598C">
              <w:rPr>
                <w:rFonts w:hint="eastAsia"/>
                <w:szCs w:val="21"/>
              </w:rPr>
              <w:t>+</w:t>
            </w:r>
            <w:r w:rsidRPr="00E2598C">
              <w:rPr>
                <w:rFonts w:hint="eastAsia"/>
                <w:szCs w:val="21"/>
              </w:rPr>
              <w:t>水解酸化池</w:t>
            </w:r>
            <w:r w:rsidRPr="00E2598C">
              <w:rPr>
                <w:rFonts w:hint="eastAsia"/>
                <w:szCs w:val="21"/>
              </w:rPr>
              <w:t>+</w:t>
            </w:r>
            <w:r w:rsidRPr="00E2598C">
              <w:rPr>
                <w:rFonts w:hint="eastAsia"/>
                <w:szCs w:val="21"/>
              </w:rPr>
              <w:t>暂存池”处理后用于农田施肥，生活废水经化粪池处理后用于农田施肥</w:t>
            </w:r>
          </w:p>
        </w:tc>
      </w:tr>
      <w:tr w:rsidR="00EA4521" w:rsidRPr="002B4D13" w:rsidTr="00EA4521">
        <w:trPr>
          <w:trHeight w:val="235"/>
        </w:trPr>
        <w:tc>
          <w:tcPr>
            <w:tcW w:w="245" w:type="pct"/>
            <w:vMerge/>
            <w:vAlign w:val="center"/>
          </w:tcPr>
          <w:p w:rsidR="00EA4521" w:rsidRPr="00A63464" w:rsidRDefault="00EA4521" w:rsidP="00EA4521">
            <w:pPr>
              <w:tabs>
                <w:tab w:val="right" w:leader="dot" w:pos="8647"/>
              </w:tabs>
              <w:kinsoku w:val="0"/>
              <w:overflowPunct w:val="0"/>
              <w:adjustRightInd w:val="0"/>
              <w:snapToGrid w:val="0"/>
              <w:jc w:val="center"/>
              <w:rPr>
                <w:bCs/>
                <w:szCs w:val="21"/>
              </w:rPr>
            </w:pPr>
          </w:p>
        </w:tc>
        <w:tc>
          <w:tcPr>
            <w:tcW w:w="559" w:type="pct"/>
            <w:gridSpan w:val="2"/>
            <w:vAlign w:val="center"/>
          </w:tcPr>
          <w:p w:rsidR="00EA4521" w:rsidRPr="00A63464" w:rsidRDefault="00EA4521" w:rsidP="00EA4521">
            <w:pPr>
              <w:tabs>
                <w:tab w:val="right" w:leader="dot" w:pos="8647"/>
              </w:tabs>
              <w:kinsoku w:val="0"/>
              <w:overflowPunct w:val="0"/>
              <w:adjustRightInd w:val="0"/>
              <w:snapToGrid w:val="0"/>
              <w:jc w:val="center"/>
              <w:rPr>
                <w:bCs/>
                <w:szCs w:val="21"/>
              </w:rPr>
            </w:pPr>
            <w:r w:rsidRPr="00A63464">
              <w:rPr>
                <w:bCs/>
                <w:szCs w:val="21"/>
              </w:rPr>
              <w:t>噪声防治措施</w:t>
            </w:r>
          </w:p>
        </w:tc>
        <w:tc>
          <w:tcPr>
            <w:tcW w:w="2522" w:type="pct"/>
            <w:vAlign w:val="center"/>
          </w:tcPr>
          <w:p w:rsidR="00EA4521" w:rsidRPr="00A63464" w:rsidRDefault="00EA4521" w:rsidP="00EA4521">
            <w:pPr>
              <w:tabs>
                <w:tab w:val="right" w:leader="dot" w:pos="8647"/>
              </w:tabs>
              <w:kinsoku w:val="0"/>
              <w:overflowPunct w:val="0"/>
              <w:adjustRightInd w:val="0"/>
              <w:snapToGrid w:val="0"/>
              <w:jc w:val="center"/>
              <w:rPr>
                <w:szCs w:val="21"/>
              </w:rPr>
            </w:pPr>
            <w:r w:rsidRPr="00A63464">
              <w:rPr>
                <w:szCs w:val="21"/>
              </w:rPr>
              <w:t>优先选择低噪声设备、基础减</w:t>
            </w:r>
            <w:r w:rsidRPr="00A63464">
              <w:rPr>
                <w:rFonts w:hint="eastAsia"/>
                <w:szCs w:val="21"/>
              </w:rPr>
              <w:t>振</w:t>
            </w:r>
            <w:r w:rsidRPr="00A63464">
              <w:rPr>
                <w:szCs w:val="21"/>
              </w:rPr>
              <w:t>、隔声等</w:t>
            </w:r>
          </w:p>
        </w:tc>
        <w:tc>
          <w:tcPr>
            <w:tcW w:w="1674" w:type="pct"/>
            <w:vAlign w:val="center"/>
          </w:tcPr>
          <w:p w:rsidR="00EA4521" w:rsidRPr="00A63464" w:rsidRDefault="00EA4521" w:rsidP="00EA4521">
            <w:pPr>
              <w:tabs>
                <w:tab w:val="right" w:leader="dot" w:pos="8647"/>
              </w:tabs>
              <w:kinsoku w:val="0"/>
              <w:overflowPunct w:val="0"/>
              <w:adjustRightInd w:val="0"/>
              <w:snapToGrid w:val="0"/>
              <w:jc w:val="center"/>
              <w:rPr>
                <w:szCs w:val="21"/>
              </w:rPr>
            </w:pPr>
            <w:r w:rsidRPr="00A63464">
              <w:rPr>
                <w:rFonts w:hint="eastAsia"/>
                <w:szCs w:val="21"/>
              </w:rPr>
              <w:t>已建</w:t>
            </w:r>
          </w:p>
        </w:tc>
      </w:tr>
      <w:tr w:rsidR="00EA4521" w:rsidRPr="002B4D13" w:rsidTr="00EA4521">
        <w:trPr>
          <w:trHeight w:val="340"/>
        </w:trPr>
        <w:tc>
          <w:tcPr>
            <w:tcW w:w="245" w:type="pct"/>
            <w:vMerge/>
            <w:vAlign w:val="center"/>
          </w:tcPr>
          <w:p w:rsidR="00EA4521" w:rsidRPr="00A63464" w:rsidRDefault="00EA4521" w:rsidP="00EA4521">
            <w:pPr>
              <w:tabs>
                <w:tab w:val="right" w:leader="dot" w:pos="8647"/>
              </w:tabs>
              <w:kinsoku w:val="0"/>
              <w:overflowPunct w:val="0"/>
              <w:adjustRightInd w:val="0"/>
              <w:snapToGrid w:val="0"/>
              <w:jc w:val="center"/>
              <w:rPr>
                <w:bCs/>
                <w:szCs w:val="21"/>
              </w:rPr>
            </w:pPr>
          </w:p>
        </w:tc>
        <w:tc>
          <w:tcPr>
            <w:tcW w:w="202" w:type="pct"/>
            <w:vMerge w:val="restart"/>
            <w:vAlign w:val="center"/>
          </w:tcPr>
          <w:p w:rsidR="00EA4521" w:rsidRPr="00A63464" w:rsidRDefault="00EA4521" w:rsidP="00EA4521">
            <w:pPr>
              <w:tabs>
                <w:tab w:val="right" w:leader="dot" w:pos="8647"/>
              </w:tabs>
              <w:kinsoku w:val="0"/>
              <w:overflowPunct w:val="0"/>
              <w:adjustRightInd w:val="0"/>
              <w:snapToGrid w:val="0"/>
              <w:jc w:val="center"/>
              <w:rPr>
                <w:bCs/>
                <w:szCs w:val="21"/>
              </w:rPr>
            </w:pPr>
            <w:r w:rsidRPr="00A63464">
              <w:rPr>
                <w:bCs/>
                <w:szCs w:val="21"/>
              </w:rPr>
              <w:t>固废</w:t>
            </w:r>
          </w:p>
        </w:tc>
        <w:tc>
          <w:tcPr>
            <w:tcW w:w="357" w:type="pct"/>
            <w:vAlign w:val="center"/>
          </w:tcPr>
          <w:p w:rsidR="00EA4521" w:rsidRPr="00A63464" w:rsidRDefault="00EA4521" w:rsidP="00EA4521">
            <w:pPr>
              <w:tabs>
                <w:tab w:val="right" w:leader="dot" w:pos="8647"/>
              </w:tabs>
              <w:kinsoku w:val="0"/>
              <w:overflowPunct w:val="0"/>
              <w:adjustRightInd w:val="0"/>
              <w:snapToGrid w:val="0"/>
              <w:ind w:firstLineChars="50" w:firstLine="105"/>
              <w:jc w:val="center"/>
              <w:rPr>
                <w:bCs/>
                <w:szCs w:val="21"/>
              </w:rPr>
            </w:pPr>
            <w:proofErr w:type="gramStart"/>
            <w:r w:rsidRPr="00A63464">
              <w:rPr>
                <w:rFonts w:hint="eastAsia"/>
                <w:szCs w:val="21"/>
              </w:rPr>
              <w:t>危废暂存</w:t>
            </w:r>
            <w:proofErr w:type="gramEnd"/>
            <w:r w:rsidRPr="00A63464">
              <w:rPr>
                <w:rFonts w:hint="eastAsia"/>
                <w:szCs w:val="21"/>
              </w:rPr>
              <w:t>间</w:t>
            </w:r>
          </w:p>
        </w:tc>
        <w:tc>
          <w:tcPr>
            <w:tcW w:w="2522" w:type="pct"/>
            <w:vAlign w:val="center"/>
          </w:tcPr>
          <w:p w:rsidR="00EA4521" w:rsidRPr="00EA4521" w:rsidRDefault="00EA4521" w:rsidP="00EA4521">
            <w:pPr>
              <w:tabs>
                <w:tab w:val="right" w:leader="dot" w:pos="8647"/>
              </w:tabs>
              <w:adjustRightInd w:val="0"/>
              <w:snapToGrid w:val="0"/>
              <w:jc w:val="center"/>
              <w:rPr>
                <w:szCs w:val="21"/>
              </w:rPr>
            </w:pPr>
            <w:r w:rsidRPr="00EA4521">
              <w:rPr>
                <w:rFonts w:hint="eastAsia"/>
                <w:bCs/>
                <w:szCs w:val="21"/>
              </w:rPr>
              <w:t>1</w:t>
            </w:r>
            <w:r w:rsidRPr="00EA4521">
              <w:rPr>
                <w:rFonts w:hint="eastAsia"/>
                <w:bCs/>
                <w:szCs w:val="21"/>
              </w:rPr>
              <w:t>个，占地</w:t>
            </w:r>
            <w:r w:rsidRPr="00EA4521">
              <w:rPr>
                <w:rFonts w:hint="eastAsia"/>
                <w:bCs/>
                <w:szCs w:val="21"/>
              </w:rPr>
              <w:t>5m</w:t>
            </w:r>
            <w:r w:rsidRPr="00EA4521">
              <w:rPr>
                <w:rFonts w:hint="eastAsia"/>
                <w:bCs/>
                <w:szCs w:val="21"/>
                <w:vertAlign w:val="superscript"/>
              </w:rPr>
              <w:t>2</w:t>
            </w:r>
            <w:r w:rsidRPr="00EA4521">
              <w:rPr>
                <w:rFonts w:hint="eastAsia"/>
                <w:bCs/>
                <w:szCs w:val="21"/>
              </w:rPr>
              <w:t>，</w:t>
            </w:r>
            <w:r w:rsidRPr="00EA4521">
              <w:rPr>
                <w:rFonts w:hint="eastAsia"/>
                <w:szCs w:val="21"/>
              </w:rPr>
              <w:t>用于医疗废物</w:t>
            </w:r>
          </w:p>
        </w:tc>
        <w:tc>
          <w:tcPr>
            <w:tcW w:w="1674" w:type="pct"/>
            <w:vAlign w:val="center"/>
          </w:tcPr>
          <w:p w:rsidR="00EA4521" w:rsidRPr="00A63464" w:rsidRDefault="00EA4521" w:rsidP="00EA4521">
            <w:pPr>
              <w:tabs>
                <w:tab w:val="right" w:leader="dot" w:pos="8647"/>
              </w:tabs>
              <w:adjustRightInd w:val="0"/>
              <w:snapToGrid w:val="0"/>
              <w:jc w:val="center"/>
              <w:rPr>
                <w:szCs w:val="21"/>
              </w:rPr>
            </w:pPr>
            <w:r w:rsidRPr="00A63464">
              <w:rPr>
                <w:rFonts w:hint="eastAsia"/>
                <w:szCs w:val="21"/>
              </w:rPr>
              <w:t>已建</w:t>
            </w:r>
          </w:p>
        </w:tc>
      </w:tr>
      <w:tr w:rsidR="00EA4521" w:rsidRPr="002B4D13" w:rsidTr="00EA4521">
        <w:trPr>
          <w:trHeight w:val="238"/>
        </w:trPr>
        <w:tc>
          <w:tcPr>
            <w:tcW w:w="245" w:type="pct"/>
            <w:vMerge/>
            <w:vAlign w:val="center"/>
          </w:tcPr>
          <w:p w:rsidR="00EA4521" w:rsidRPr="00A63464" w:rsidRDefault="00EA4521" w:rsidP="00EA4521">
            <w:pPr>
              <w:tabs>
                <w:tab w:val="right" w:leader="dot" w:pos="8647"/>
              </w:tabs>
              <w:kinsoku w:val="0"/>
              <w:overflowPunct w:val="0"/>
              <w:adjustRightInd w:val="0"/>
              <w:snapToGrid w:val="0"/>
              <w:jc w:val="center"/>
              <w:rPr>
                <w:bCs/>
                <w:szCs w:val="21"/>
              </w:rPr>
            </w:pPr>
          </w:p>
        </w:tc>
        <w:tc>
          <w:tcPr>
            <w:tcW w:w="202" w:type="pct"/>
            <w:vMerge/>
            <w:vAlign w:val="center"/>
          </w:tcPr>
          <w:p w:rsidR="00EA4521" w:rsidRPr="00A63464" w:rsidRDefault="00EA4521" w:rsidP="00EA4521">
            <w:pPr>
              <w:tabs>
                <w:tab w:val="right" w:leader="dot" w:pos="8647"/>
              </w:tabs>
              <w:kinsoku w:val="0"/>
              <w:overflowPunct w:val="0"/>
              <w:adjustRightInd w:val="0"/>
              <w:snapToGrid w:val="0"/>
              <w:jc w:val="center"/>
              <w:rPr>
                <w:bCs/>
                <w:szCs w:val="21"/>
              </w:rPr>
            </w:pPr>
          </w:p>
        </w:tc>
        <w:tc>
          <w:tcPr>
            <w:tcW w:w="357" w:type="pct"/>
            <w:vAlign w:val="center"/>
          </w:tcPr>
          <w:p w:rsidR="00EA4521" w:rsidRPr="00A63464" w:rsidRDefault="00EA4521" w:rsidP="00EA4521">
            <w:pPr>
              <w:tabs>
                <w:tab w:val="right" w:leader="dot" w:pos="8647"/>
              </w:tabs>
              <w:kinsoku w:val="0"/>
              <w:overflowPunct w:val="0"/>
              <w:adjustRightInd w:val="0"/>
              <w:snapToGrid w:val="0"/>
              <w:jc w:val="center"/>
              <w:rPr>
                <w:bCs/>
                <w:szCs w:val="21"/>
              </w:rPr>
            </w:pPr>
            <w:r w:rsidRPr="00A63464">
              <w:rPr>
                <w:szCs w:val="21"/>
              </w:rPr>
              <w:t>一般固废暂存间</w:t>
            </w:r>
          </w:p>
        </w:tc>
        <w:tc>
          <w:tcPr>
            <w:tcW w:w="2522" w:type="pct"/>
            <w:vAlign w:val="center"/>
          </w:tcPr>
          <w:p w:rsidR="00EA4521" w:rsidRPr="00EA4521" w:rsidRDefault="00EA4521" w:rsidP="00EA4521">
            <w:pPr>
              <w:tabs>
                <w:tab w:val="right" w:leader="dot" w:pos="8647"/>
              </w:tabs>
              <w:adjustRightInd w:val="0"/>
              <w:snapToGrid w:val="0"/>
              <w:jc w:val="center"/>
              <w:rPr>
                <w:szCs w:val="21"/>
              </w:rPr>
            </w:pPr>
            <w:r w:rsidRPr="00EA4521">
              <w:rPr>
                <w:rFonts w:hint="eastAsia"/>
                <w:bCs/>
                <w:szCs w:val="21"/>
              </w:rPr>
              <w:t>1</w:t>
            </w:r>
            <w:r w:rsidRPr="00EA4521">
              <w:rPr>
                <w:rFonts w:hint="eastAsia"/>
                <w:bCs/>
                <w:szCs w:val="21"/>
              </w:rPr>
              <w:t>个，占地</w:t>
            </w:r>
            <w:r w:rsidRPr="00EA4521">
              <w:rPr>
                <w:rFonts w:hint="eastAsia"/>
                <w:bCs/>
                <w:szCs w:val="21"/>
              </w:rPr>
              <w:t>5m</w:t>
            </w:r>
            <w:r w:rsidRPr="00EA4521">
              <w:rPr>
                <w:rFonts w:hint="eastAsia"/>
                <w:bCs/>
                <w:szCs w:val="21"/>
                <w:vertAlign w:val="superscript"/>
              </w:rPr>
              <w:t>2</w:t>
            </w:r>
            <w:r w:rsidRPr="00EA4521">
              <w:rPr>
                <w:rFonts w:hint="eastAsia"/>
                <w:bCs/>
                <w:szCs w:val="21"/>
              </w:rPr>
              <w:t>，</w:t>
            </w:r>
            <w:r w:rsidRPr="00EA4521">
              <w:rPr>
                <w:bCs/>
                <w:szCs w:val="21"/>
              </w:rPr>
              <w:t>用于存放</w:t>
            </w:r>
            <w:r w:rsidRPr="00EA4521">
              <w:rPr>
                <w:rFonts w:hint="eastAsia"/>
                <w:bCs/>
                <w:szCs w:val="21"/>
              </w:rPr>
              <w:t>包装废料</w:t>
            </w:r>
          </w:p>
        </w:tc>
        <w:tc>
          <w:tcPr>
            <w:tcW w:w="1674" w:type="pct"/>
            <w:vAlign w:val="center"/>
          </w:tcPr>
          <w:p w:rsidR="00EA4521" w:rsidRPr="00A63464" w:rsidRDefault="00EA4521" w:rsidP="00EA4521">
            <w:pPr>
              <w:tabs>
                <w:tab w:val="right" w:leader="dot" w:pos="8647"/>
              </w:tabs>
              <w:adjustRightInd w:val="0"/>
              <w:snapToGrid w:val="0"/>
              <w:jc w:val="center"/>
              <w:rPr>
                <w:bCs/>
                <w:szCs w:val="21"/>
              </w:rPr>
            </w:pPr>
            <w:r w:rsidRPr="00A63464">
              <w:rPr>
                <w:rFonts w:hint="eastAsia"/>
                <w:szCs w:val="21"/>
              </w:rPr>
              <w:t>已建</w:t>
            </w:r>
          </w:p>
        </w:tc>
      </w:tr>
      <w:tr w:rsidR="00EA4521" w:rsidRPr="002B4D13" w:rsidTr="00EA4521">
        <w:trPr>
          <w:trHeight w:val="474"/>
        </w:trPr>
        <w:tc>
          <w:tcPr>
            <w:tcW w:w="245" w:type="pct"/>
            <w:vMerge/>
            <w:vAlign w:val="center"/>
          </w:tcPr>
          <w:p w:rsidR="00EA4521" w:rsidRPr="00A63464" w:rsidRDefault="00EA4521" w:rsidP="00EA4521">
            <w:pPr>
              <w:tabs>
                <w:tab w:val="right" w:leader="dot" w:pos="8647"/>
              </w:tabs>
              <w:kinsoku w:val="0"/>
              <w:overflowPunct w:val="0"/>
              <w:adjustRightInd w:val="0"/>
              <w:snapToGrid w:val="0"/>
              <w:jc w:val="center"/>
              <w:rPr>
                <w:bCs/>
                <w:szCs w:val="21"/>
              </w:rPr>
            </w:pPr>
          </w:p>
        </w:tc>
        <w:tc>
          <w:tcPr>
            <w:tcW w:w="202" w:type="pct"/>
            <w:vMerge/>
            <w:vAlign w:val="center"/>
          </w:tcPr>
          <w:p w:rsidR="00EA4521" w:rsidRPr="00A63464" w:rsidRDefault="00EA4521" w:rsidP="00EA4521">
            <w:pPr>
              <w:tabs>
                <w:tab w:val="right" w:leader="dot" w:pos="8647"/>
              </w:tabs>
              <w:kinsoku w:val="0"/>
              <w:overflowPunct w:val="0"/>
              <w:adjustRightInd w:val="0"/>
              <w:snapToGrid w:val="0"/>
              <w:jc w:val="center"/>
              <w:rPr>
                <w:bCs/>
                <w:szCs w:val="21"/>
              </w:rPr>
            </w:pPr>
          </w:p>
        </w:tc>
        <w:tc>
          <w:tcPr>
            <w:tcW w:w="357" w:type="pct"/>
            <w:vAlign w:val="center"/>
          </w:tcPr>
          <w:p w:rsidR="00EA4521" w:rsidRPr="00A63464" w:rsidRDefault="00EA4521" w:rsidP="00EA4521">
            <w:pPr>
              <w:tabs>
                <w:tab w:val="right" w:leader="dot" w:pos="8647"/>
              </w:tabs>
              <w:kinsoku w:val="0"/>
              <w:overflowPunct w:val="0"/>
              <w:adjustRightInd w:val="0"/>
              <w:snapToGrid w:val="0"/>
              <w:jc w:val="center"/>
            </w:pPr>
            <w:r w:rsidRPr="00A63464">
              <w:t>病死</w:t>
            </w:r>
            <w:r>
              <w:rPr>
                <w:rFonts w:hint="eastAsia"/>
              </w:rPr>
              <w:t>鸡</w:t>
            </w:r>
            <w:r w:rsidRPr="00A63464">
              <w:t>暂存间</w:t>
            </w:r>
          </w:p>
        </w:tc>
        <w:tc>
          <w:tcPr>
            <w:tcW w:w="2522" w:type="pct"/>
            <w:vAlign w:val="center"/>
          </w:tcPr>
          <w:p w:rsidR="00EA4521" w:rsidRPr="00EA4521" w:rsidRDefault="00EA4521" w:rsidP="00EA4521">
            <w:pPr>
              <w:tabs>
                <w:tab w:val="right" w:leader="dot" w:pos="8647"/>
              </w:tabs>
              <w:adjustRightInd w:val="0"/>
              <w:snapToGrid w:val="0"/>
              <w:jc w:val="center"/>
              <w:rPr>
                <w:bCs/>
                <w:szCs w:val="21"/>
              </w:rPr>
            </w:pPr>
            <w:r w:rsidRPr="00EA4521">
              <w:rPr>
                <w:rFonts w:hint="eastAsia"/>
                <w:bCs/>
                <w:szCs w:val="21"/>
              </w:rPr>
              <w:t>1</w:t>
            </w:r>
            <w:r w:rsidRPr="00EA4521">
              <w:rPr>
                <w:rFonts w:hint="eastAsia"/>
                <w:bCs/>
                <w:szCs w:val="21"/>
              </w:rPr>
              <w:t>个，占地</w:t>
            </w:r>
            <w:r w:rsidRPr="00EA4521">
              <w:rPr>
                <w:rFonts w:hint="eastAsia"/>
                <w:bCs/>
                <w:szCs w:val="21"/>
              </w:rPr>
              <w:t>10m</w:t>
            </w:r>
            <w:r w:rsidRPr="00EA4521">
              <w:rPr>
                <w:rFonts w:hint="eastAsia"/>
                <w:bCs/>
                <w:szCs w:val="21"/>
                <w:vertAlign w:val="superscript"/>
              </w:rPr>
              <w:t>2</w:t>
            </w:r>
            <w:r w:rsidRPr="00EA4521">
              <w:rPr>
                <w:rFonts w:hint="eastAsia"/>
                <w:bCs/>
                <w:szCs w:val="21"/>
              </w:rPr>
              <w:t>，</w:t>
            </w:r>
            <w:r w:rsidRPr="00EA4521">
              <w:rPr>
                <w:bCs/>
                <w:szCs w:val="21"/>
              </w:rPr>
              <w:t>用于存放</w:t>
            </w:r>
            <w:proofErr w:type="gramStart"/>
            <w:r w:rsidRPr="00EA4521">
              <w:rPr>
                <w:bCs/>
                <w:szCs w:val="21"/>
              </w:rPr>
              <w:t>病死</w:t>
            </w:r>
            <w:r w:rsidRPr="00EA4521">
              <w:rPr>
                <w:rFonts w:hint="eastAsia"/>
                <w:bCs/>
                <w:szCs w:val="21"/>
              </w:rPr>
              <w:t>鸡</w:t>
            </w:r>
            <w:r w:rsidRPr="00EA4521">
              <w:rPr>
                <w:bCs/>
                <w:szCs w:val="21"/>
              </w:rPr>
              <w:t>尸</w:t>
            </w:r>
            <w:proofErr w:type="gramEnd"/>
          </w:p>
        </w:tc>
        <w:tc>
          <w:tcPr>
            <w:tcW w:w="1674" w:type="pct"/>
            <w:vAlign w:val="center"/>
          </w:tcPr>
          <w:p w:rsidR="00EA4521" w:rsidRPr="00A63464" w:rsidRDefault="00EA4521" w:rsidP="00EA4521">
            <w:pPr>
              <w:tabs>
                <w:tab w:val="right" w:leader="dot" w:pos="8647"/>
              </w:tabs>
              <w:adjustRightInd w:val="0"/>
              <w:snapToGrid w:val="0"/>
              <w:jc w:val="center"/>
              <w:rPr>
                <w:bCs/>
                <w:szCs w:val="21"/>
              </w:rPr>
            </w:pPr>
            <w:r w:rsidRPr="00A63464">
              <w:rPr>
                <w:rFonts w:hint="eastAsia"/>
                <w:szCs w:val="21"/>
              </w:rPr>
              <w:t>已建</w:t>
            </w:r>
          </w:p>
        </w:tc>
      </w:tr>
    </w:tbl>
    <w:p w:rsidR="00EA4521" w:rsidRPr="00EA4521" w:rsidRDefault="00EA4521" w:rsidP="00EA4521">
      <w:pPr>
        <w:keepNext/>
        <w:keepLines/>
        <w:spacing w:beforeLines="50" w:before="156" w:afterLines="50" w:after="156" w:line="520" w:lineRule="exact"/>
        <w:outlineLvl w:val="1"/>
        <w:rPr>
          <w:rFonts w:eastAsia="黑体" w:cs="黑体"/>
          <w:bCs/>
          <w:sz w:val="28"/>
          <w:szCs w:val="32"/>
        </w:rPr>
      </w:pPr>
      <w:bookmarkStart w:id="57" w:name="_Toc421121162"/>
      <w:r w:rsidRPr="00EA4521">
        <w:rPr>
          <w:rFonts w:eastAsia="黑体" w:cs="黑体"/>
          <w:bCs/>
          <w:sz w:val="28"/>
          <w:szCs w:val="32"/>
        </w:rPr>
        <w:t>2.2.3</w:t>
      </w:r>
      <w:r w:rsidRPr="00EA4521">
        <w:rPr>
          <w:rFonts w:eastAsia="黑体" w:cs="黑体" w:hint="eastAsia"/>
          <w:bCs/>
          <w:sz w:val="28"/>
          <w:szCs w:val="32"/>
        </w:rPr>
        <w:t>现有工程</w:t>
      </w:r>
      <w:r w:rsidRPr="00EA4521">
        <w:rPr>
          <w:rFonts w:eastAsia="黑体" w:cs="黑体"/>
          <w:bCs/>
          <w:sz w:val="28"/>
          <w:szCs w:val="32"/>
        </w:rPr>
        <w:t>生产规模及产品方案</w:t>
      </w:r>
      <w:bookmarkEnd w:id="57"/>
    </w:p>
    <w:p w:rsidR="00EA4521" w:rsidRPr="00D7726F" w:rsidRDefault="00EA4521" w:rsidP="00EA4521">
      <w:pPr>
        <w:topLinePunct/>
        <w:spacing w:line="500" w:lineRule="exact"/>
        <w:ind w:firstLineChars="200" w:firstLine="480"/>
        <w:rPr>
          <w:bCs/>
          <w:sz w:val="24"/>
        </w:rPr>
      </w:pPr>
      <w:r w:rsidRPr="00D7726F">
        <w:rPr>
          <w:rFonts w:hint="eastAsia"/>
          <w:bCs/>
          <w:color w:val="000000"/>
          <w:sz w:val="24"/>
        </w:rPr>
        <w:t>现有</w:t>
      </w:r>
      <w:r w:rsidRPr="00D7726F">
        <w:rPr>
          <w:bCs/>
          <w:color w:val="000000"/>
          <w:sz w:val="24"/>
        </w:rPr>
        <w:t>工程</w:t>
      </w:r>
      <w:r w:rsidRPr="00D7726F">
        <w:rPr>
          <w:rFonts w:hint="eastAsia"/>
          <w:bCs/>
          <w:color w:val="000000"/>
          <w:sz w:val="24"/>
        </w:rPr>
        <w:t>（包括一期和二期）</w:t>
      </w:r>
      <w:r w:rsidRPr="00C32E99">
        <w:rPr>
          <w:rFonts w:hint="eastAsia"/>
          <w:sz w:val="24"/>
        </w:rPr>
        <w:t>外购鸡为育成鸡，在场内养殖一个月即可开始产</w:t>
      </w:r>
      <w:r w:rsidRPr="00C32E99">
        <w:rPr>
          <w:rFonts w:hint="eastAsia"/>
          <w:sz w:val="24"/>
        </w:rPr>
        <w:lastRenderedPageBreak/>
        <w:t>蛋。</w:t>
      </w:r>
      <w:r>
        <w:rPr>
          <w:rFonts w:hint="eastAsia"/>
          <w:sz w:val="24"/>
        </w:rPr>
        <w:t>总</w:t>
      </w:r>
      <w:r w:rsidRPr="00D7726F">
        <w:rPr>
          <w:bCs/>
          <w:sz w:val="24"/>
        </w:rPr>
        <w:t>规模为年</w:t>
      </w:r>
      <w:r w:rsidRPr="00D7726F">
        <w:rPr>
          <w:rFonts w:hint="eastAsia"/>
          <w:bCs/>
          <w:sz w:val="24"/>
        </w:rPr>
        <w:t>存栏</w:t>
      </w:r>
      <w:r w:rsidRPr="00D7726F">
        <w:rPr>
          <w:rFonts w:hint="eastAsia"/>
          <w:sz w:val="24"/>
        </w:rPr>
        <w:t>蛋鸡</w:t>
      </w:r>
      <w:r w:rsidRPr="00D7726F">
        <w:rPr>
          <w:rFonts w:hint="eastAsia"/>
          <w:sz w:val="24"/>
        </w:rPr>
        <w:t>20</w:t>
      </w:r>
      <w:r w:rsidRPr="00D7726F">
        <w:rPr>
          <w:rFonts w:hint="eastAsia"/>
          <w:sz w:val="24"/>
        </w:rPr>
        <w:t>万羽</w:t>
      </w:r>
      <w:r w:rsidRPr="00D7726F">
        <w:rPr>
          <w:rFonts w:hint="eastAsia"/>
          <w:bCs/>
          <w:color w:val="000000"/>
          <w:sz w:val="24"/>
        </w:rPr>
        <w:t>，</w:t>
      </w:r>
      <w:r w:rsidRPr="00D6617C">
        <w:rPr>
          <w:sz w:val="24"/>
        </w:rPr>
        <w:t>蛋鸡饲养周期</w:t>
      </w:r>
      <w:r w:rsidRPr="00D6617C">
        <w:rPr>
          <w:sz w:val="24"/>
        </w:rPr>
        <w:t>400d</w:t>
      </w:r>
      <w:r w:rsidRPr="00D6617C">
        <w:rPr>
          <w:rFonts w:hint="eastAsia"/>
          <w:sz w:val="24"/>
        </w:rPr>
        <w:t>，蛋鸡平均体重为</w:t>
      </w:r>
      <w:r w:rsidRPr="00D6617C">
        <w:rPr>
          <w:sz w:val="24"/>
        </w:rPr>
        <w:t>1.8kg</w:t>
      </w:r>
      <w:r w:rsidRPr="00D6617C">
        <w:rPr>
          <w:rFonts w:hint="eastAsia"/>
          <w:sz w:val="24"/>
        </w:rPr>
        <w:t>；产蛋期（</w:t>
      </w:r>
      <w:r w:rsidRPr="00D6617C">
        <w:rPr>
          <w:sz w:val="24"/>
        </w:rPr>
        <w:t>30~400d</w:t>
      </w:r>
      <w:r w:rsidRPr="00D6617C">
        <w:rPr>
          <w:rFonts w:hint="eastAsia"/>
          <w:sz w:val="24"/>
        </w:rPr>
        <w:t>）每只蛋鸡每天产蛋量约为</w:t>
      </w:r>
      <w:r w:rsidRPr="00D6617C">
        <w:rPr>
          <w:sz w:val="24"/>
        </w:rPr>
        <w:t>0.05kg</w:t>
      </w:r>
      <w:r w:rsidRPr="00D6617C">
        <w:rPr>
          <w:rFonts w:hint="eastAsia"/>
          <w:sz w:val="24"/>
        </w:rPr>
        <w:t>；产蛋周期结束后的全部蛋鸡，均作为副产品外售。</w:t>
      </w:r>
      <w:r>
        <w:rPr>
          <w:rFonts w:hint="eastAsia"/>
          <w:sz w:val="24"/>
        </w:rPr>
        <w:t>现有工程</w:t>
      </w:r>
      <w:r w:rsidRPr="00D7726F">
        <w:rPr>
          <w:bCs/>
          <w:sz w:val="24"/>
        </w:rPr>
        <w:t>主要养殖规模见表</w:t>
      </w:r>
      <w:r w:rsidRPr="00D7726F">
        <w:rPr>
          <w:bCs/>
          <w:sz w:val="24"/>
        </w:rPr>
        <w:t>2-</w:t>
      </w:r>
      <w:r w:rsidRPr="00D7726F">
        <w:rPr>
          <w:rFonts w:hint="eastAsia"/>
          <w:bCs/>
          <w:sz w:val="24"/>
        </w:rPr>
        <w:t>3</w:t>
      </w:r>
      <w:r w:rsidRPr="00D7726F">
        <w:rPr>
          <w:rFonts w:hint="eastAsia"/>
          <w:bCs/>
          <w:sz w:val="24"/>
        </w:rPr>
        <w:t>（</w:t>
      </w:r>
      <w:r w:rsidRPr="00D7726F">
        <w:rPr>
          <w:rFonts w:hint="eastAsia"/>
          <w:bCs/>
          <w:sz w:val="24"/>
        </w:rPr>
        <w:t>1</w:t>
      </w:r>
      <w:r w:rsidRPr="00D7726F">
        <w:rPr>
          <w:rFonts w:hint="eastAsia"/>
          <w:bCs/>
          <w:sz w:val="24"/>
        </w:rPr>
        <w:t>）</w:t>
      </w:r>
      <w:r w:rsidRPr="00D7726F">
        <w:rPr>
          <w:bCs/>
          <w:sz w:val="24"/>
        </w:rPr>
        <w:t>，</w:t>
      </w:r>
      <w:r w:rsidRPr="00D7726F">
        <w:rPr>
          <w:rFonts w:hint="eastAsia"/>
          <w:bCs/>
          <w:sz w:val="24"/>
        </w:rPr>
        <w:t>主要产品方案</w:t>
      </w:r>
      <w:r w:rsidRPr="00D7726F">
        <w:rPr>
          <w:bCs/>
          <w:sz w:val="24"/>
        </w:rPr>
        <w:t>详见表</w:t>
      </w:r>
      <w:r w:rsidRPr="00D7726F">
        <w:rPr>
          <w:bCs/>
          <w:sz w:val="24"/>
        </w:rPr>
        <w:t>2-</w:t>
      </w:r>
      <w:r w:rsidRPr="00D7726F">
        <w:rPr>
          <w:rFonts w:hint="eastAsia"/>
          <w:bCs/>
          <w:sz w:val="24"/>
        </w:rPr>
        <w:t>3</w:t>
      </w:r>
      <w:r w:rsidRPr="00D7726F">
        <w:rPr>
          <w:rFonts w:hint="eastAsia"/>
          <w:bCs/>
          <w:sz w:val="24"/>
        </w:rPr>
        <w:t>（</w:t>
      </w:r>
      <w:r w:rsidRPr="00D7726F">
        <w:rPr>
          <w:rFonts w:hint="eastAsia"/>
          <w:bCs/>
          <w:sz w:val="24"/>
        </w:rPr>
        <w:t>2</w:t>
      </w:r>
      <w:r w:rsidRPr="00D7726F">
        <w:rPr>
          <w:rFonts w:hint="eastAsia"/>
          <w:bCs/>
          <w:sz w:val="24"/>
        </w:rPr>
        <w:t>）</w:t>
      </w:r>
      <w:r w:rsidRPr="00D7726F">
        <w:rPr>
          <w:bCs/>
          <w:sz w:val="24"/>
        </w:rPr>
        <w:t>。</w:t>
      </w:r>
    </w:p>
    <w:p w:rsidR="00EA4521" w:rsidRPr="00D7726F" w:rsidRDefault="00EA4521" w:rsidP="00EA4521">
      <w:pPr>
        <w:spacing w:beforeLines="50" w:before="156" w:afterLines="50" w:after="156"/>
        <w:jc w:val="center"/>
        <w:rPr>
          <w:b/>
          <w:bCs/>
          <w:color w:val="000000"/>
          <w:szCs w:val="21"/>
        </w:rPr>
      </w:pPr>
      <w:r w:rsidRPr="00D7726F">
        <w:rPr>
          <w:b/>
          <w:bCs/>
          <w:color w:val="000000"/>
          <w:szCs w:val="21"/>
        </w:rPr>
        <w:t>表</w:t>
      </w:r>
      <w:r w:rsidRPr="00D7726F">
        <w:rPr>
          <w:b/>
          <w:bCs/>
          <w:color w:val="000000"/>
          <w:szCs w:val="21"/>
        </w:rPr>
        <w:t>2-3</w:t>
      </w:r>
      <w:r w:rsidRPr="00D7726F">
        <w:rPr>
          <w:b/>
          <w:bCs/>
          <w:color w:val="000000"/>
          <w:szCs w:val="21"/>
        </w:rPr>
        <w:t>（</w:t>
      </w:r>
      <w:r w:rsidRPr="00D7726F">
        <w:rPr>
          <w:b/>
          <w:bCs/>
          <w:color w:val="000000"/>
          <w:szCs w:val="21"/>
        </w:rPr>
        <w:t>1</w:t>
      </w:r>
      <w:r w:rsidRPr="00D7726F">
        <w:rPr>
          <w:b/>
          <w:bCs/>
          <w:color w:val="000000"/>
          <w:szCs w:val="21"/>
        </w:rPr>
        <w:t>）</w:t>
      </w:r>
      <w:r w:rsidRPr="00D7726F">
        <w:rPr>
          <w:b/>
          <w:bCs/>
          <w:color w:val="000000"/>
          <w:szCs w:val="21"/>
        </w:rPr>
        <w:t xml:space="preserve">  </w:t>
      </w:r>
      <w:r>
        <w:rPr>
          <w:rFonts w:hint="eastAsia"/>
          <w:b/>
          <w:bCs/>
          <w:color w:val="000000"/>
          <w:szCs w:val="21"/>
        </w:rPr>
        <w:t xml:space="preserve">  </w:t>
      </w:r>
      <w:r w:rsidRPr="00D7726F">
        <w:rPr>
          <w:b/>
          <w:bCs/>
          <w:color w:val="000000"/>
          <w:szCs w:val="21"/>
        </w:rPr>
        <w:t>现有工程主要养殖规模</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605"/>
        <w:gridCol w:w="2288"/>
        <w:gridCol w:w="2117"/>
        <w:gridCol w:w="1936"/>
      </w:tblGrid>
      <w:tr w:rsidR="00EA4521" w:rsidRPr="002B4D13" w:rsidTr="00EA4521">
        <w:trPr>
          <w:trHeight w:val="244"/>
        </w:trPr>
        <w:tc>
          <w:tcPr>
            <w:tcW w:w="1456" w:type="pct"/>
            <w:vAlign w:val="center"/>
          </w:tcPr>
          <w:p w:rsidR="00EA4521" w:rsidRPr="00D7726F" w:rsidRDefault="00EA4521" w:rsidP="00EA4521">
            <w:pPr>
              <w:spacing w:line="320" w:lineRule="exact"/>
              <w:jc w:val="center"/>
              <w:rPr>
                <w:b/>
                <w:bCs/>
                <w:color w:val="000000"/>
              </w:rPr>
            </w:pPr>
            <w:r w:rsidRPr="00D7726F">
              <w:rPr>
                <w:b/>
                <w:bCs/>
                <w:color w:val="000000"/>
              </w:rPr>
              <w:t>名</w:t>
            </w:r>
            <w:r w:rsidRPr="00D7726F">
              <w:rPr>
                <w:b/>
                <w:bCs/>
                <w:color w:val="000000"/>
              </w:rPr>
              <w:t xml:space="preserve">    </w:t>
            </w:r>
            <w:r w:rsidRPr="00D7726F">
              <w:rPr>
                <w:b/>
                <w:bCs/>
                <w:color w:val="000000"/>
              </w:rPr>
              <w:t>称</w:t>
            </w:r>
          </w:p>
        </w:tc>
        <w:tc>
          <w:tcPr>
            <w:tcW w:w="1279" w:type="pct"/>
            <w:vAlign w:val="center"/>
          </w:tcPr>
          <w:p w:rsidR="00EA4521" w:rsidRPr="00D7726F" w:rsidRDefault="00EA4521" w:rsidP="00EA4521">
            <w:pPr>
              <w:spacing w:line="320" w:lineRule="exact"/>
              <w:jc w:val="center"/>
              <w:rPr>
                <w:b/>
                <w:bCs/>
                <w:color w:val="000000"/>
              </w:rPr>
            </w:pPr>
            <w:r w:rsidRPr="00D7726F">
              <w:rPr>
                <w:b/>
                <w:bCs/>
                <w:color w:val="000000"/>
              </w:rPr>
              <w:t>单元数量（舍）</w:t>
            </w:r>
          </w:p>
        </w:tc>
        <w:tc>
          <w:tcPr>
            <w:tcW w:w="1183" w:type="pct"/>
            <w:vAlign w:val="center"/>
          </w:tcPr>
          <w:p w:rsidR="00EA4521" w:rsidRPr="00D7726F" w:rsidRDefault="00EA4521" w:rsidP="00EA4521">
            <w:pPr>
              <w:spacing w:line="320" w:lineRule="exact"/>
              <w:jc w:val="center"/>
              <w:rPr>
                <w:b/>
                <w:bCs/>
                <w:color w:val="000000"/>
              </w:rPr>
            </w:pPr>
            <w:r w:rsidRPr="00D7726F">
              <w:rPr>
                <w:b/>
                <w:bCs/>
                <w:color w:val="000000"/>
              </w:rPr>
              <w:t>存栏量（</w:t>
            </w:r>
            <w:r>
              <w:rPr>
                <w:rFonts w:hint="eastAsia"/>
                <w:b/>
                <w:bCs/>
                <w:color w:val="000000"/>
              </w:rPr>
              <w:t>羽</w:t>
            </w:r>
            <w:r w:rsidRPr="00D7726F">
              <w:rPr>
                <w:b/>
                <w:bCs/>
                <w:color w:val="000000"/>
              </w:rPr>
              <w:t>）</w:t>
            </w:r>
          </w:p>
        </w:tc>
        <w:tc>
          <w:tcPr>
            <w:tcW w:w="1083" w:type="pct"/>
            <w:vAlign w:val="center"/>
          </w:tcPr>
          <w:p w:rsidR="00EA4521" w:rsidRPr="00D7726F" w:rsidRDefault="00EA4521" w:rsidP="00EA4521">
            <w:pPr>
              <w:spacing w:line="320" w:lineRule="exact"/>
              <w:jc w:val="center"/>
              <w:rPr>
                <w:b/>
                <w:bCs/>
                <w:color w:val="000000"/>
              </w:rPr>
            </w:pPr>
            <w:r w:rsidRPr="00D7726F">
              <w:rPr>
                <w:b/>
                <w:bCs/>
                <w:color w:val="000000"/>
              </w:rPr>
              <w:t>存栏周期（</w:t>
            </w:r>
            <w:r w:rsidRPr="00D7726F">
              <w:rPr>
                <w:b/>
                <w:bCs/>
                <w:color w:val="000000"/>
              </w:rPr>
              <w:t>d</w:t>
            </w:r>
            <w:r w:rsidRPr="00D7726F">
              <w:rPr>
                <w:b/>
                <w:bCs/>
                <w:color w:val="000000"/>
              </w:rPr>
              <w:t>）</w:t>
            </w:r>
          </w:p>
        </w:tc>
      </w:tr>
      <w:tr w:rsidR="00EA4521" w:rsidRPr="002B4D13" w:rsidTr="00EA4521">
        <w:tc>
          <w:tcPr>
            <w:tcW w:w="1456" w:type="pct"/>
            <w:vAlign w:val="center"/>
          </w:tcPr>
          <w:p w:rsidR="00EA4521" w:rsidRPr="00D7726F" w:rsidRDefault="00EA4521" w:rsidP="00EA4521">
            <w:pPr>
              <w:jc w:val="center"/>
              <w:rPr>
                <w:color w:val="000000"/>
                <w:szCs w:val="21"/>
              </w:rPr>
            </w:pPr>
            <w:r w:rsidRPr="00D7726F">
              <w:rPr>
                <w:rFonts w:hint="eastAsia"/>
                <w:color w:val="000000"/>
                <w:szCs w:val="21"/>
              </w:rPr>
              <w:t>蛋鸡舍</w:t>
            </w:r>
          </w:p>
        </w:tc>
        <w:tc>
          <w:tcPr>
            <w:tcW w:w="1279" w:type="pct"/>
            <w:vAlign w:val="center"/>
          </w:tcPr>
          <w:p w:rsidR="00EA4521" w:rsidRPr="00D7726F" w:rsidRDefault="00EA4521" w:rsidP="00EA4521">
            <w:pPr>
              <w:jc w:val="center"/>
              <w:rPr>
                <w:color w:val="000000"/>
                <w:sz w:val="22"/>
              </w:rPr>
            </w:pPr>
            <w:r w:rsidRPr="00D7726F">
              <w:rPr>
                <w:rFonts w:hint="eastAsia"/>
                <w:color w:val="000000"/>
                <w:sz w:val="22"/>
              </w:rPr>
              <w:t>6</w:t>
            </w:r>
          </w:p>
        </w:tc>
        <w:tc>
          <w:tcPr>
            <w:tcW w:w="1183" w:type="pct"/>
            <w:vAlign w:val="center"/>
          </w:tcPr>
          <w:p w:rsidR="00EA4521" w:rsidRPr="002B4D13" w:rsidRDefault="00EA4521" w:rsidP="00EA4521">
            <w:pPr>
              <w:jc w:val="center"/>
              <w:rPr>
                <w:color w:val="000000"/>
                <w:szCs w:val="21"/>
                <w:highlight w:val="yellow"/>
              </w:rPr>
            </w:pPr>
            <w:r w:rsidRPr="00D7726F">
              <w:rPr>
                <w:rFonts w:hint="eastAsia"/>
                <w:color w:val="000000"/>
                <w:szCs w:val="21"/>
              </w:rPr>
              <w:t>20</w:t>
            </w:r>
            <w:r w:rsidRPr="00D7726F">
              <w:rPr>
                <w:rFonts w:hint="eastAsia"/>
                <w:color w:val="000000"/>
                <w:szCs w:val="21"/>
              </w:rPr>
              <w:t>万</w:t>
            </w:r>
          </w:p>
        </w:tc>
        <w:tc>
          <w:tcPr>
            <w:tcW w:w="1083" w:type="pct"/>
            <w:vAlign w:val="center"/>
          </w:tcPr>
          <w:p w:rsidR="00EA4521" w:rsidRPr="002B4D13" w:rsidRDefault="00EA4521" w:rsidP="00EA4521">
            <w:pPr>
              <w:jc w:val="center"/>
              <w:rPr>
                <w:color w:val="000000"/>
                <w:szCs w:val="21"/>
                <w:highlight w:val="yellow"/>
              </w:rPr>
            </w:pPr>
            <w:r w:rsidRPr="00212B1F">
              <w:rPr>
                <w:color w:val="000000"/>
                <w:szCs w:val="21"/>
              </w:rPr>
              <w:t>400</w:t>
            </w:r>
          </w:p>
        </w:tc>
      </w:tr>
    </w:tbl>
    <w:p w:rsidR="00EA4521" w:rsidRPr="00D7726F" w:rsidRDefault="00EA4521" w:rsidP="00EA4521">
      <w:pPr>
        <w:spacing w:beforeLines="50" w:before="156" w:afterLines="50" w:after="156"/>
        <w:ind w:firstLineChars="200" w:firstLine="422"/>
        <w:jc w:val="center"/>
        <w:rPr>
          <w:b/>
          <w:color w:val="000000"/>
          <w:szCs w:val="21"/>
        </w:rPr>
      </w:pPr>
      <w:r w:rsidRPr="00D7726F">
        <w:rPr>
          <w:b/>
          <w:bCs/>
          <w:color w:val="000000"/>
          <w:szCs w:val="21"/>
        </w:rPr>
        <w:t>表</w:t>
      </w:r>
      <w:r w:rsidRPr="00D7726F">
        <w:rPr>
          <w:b/>
          <w:bCs/>
          <w:color w:val="000000"/>
          <w:szCs w:val="21"/>
        </w:rPr>
        <w:t>2-3</w:t>
      </w:r>
      <w:r w:rsidRPr="00D7726F">
        <w:rPr>
          <w:b/>
          <w:bCs/>
          <w:color w:val="000000"/>
          <w:szCs w:val="21"/>
        </w:rPr>
        <w:t>（</w:t>
      </w:r>
      <w:r w:rsidRPr="00D7726F">
        <w:rPr>
          <w:b/>
          <w:bCs/>
          <w:color w:val="000000"/>
          <w:szCs w:val="21"/>
        </w:rPr>
        <w:t>2</w:t>
      </w:r>
      <w:r w:rsidRPr="00D7726F">
        <w:rPr>
          <w:b/>
          <w:bCs/>
          <w:color w:val="000000"/>
          <w:szCs w:val="21"/>
        </w:rPr>
        <w:t>）</w:t>
      </w:r>
      <w:r w:rsidRPr="00D7726F">
        <w:rPr>
          <w:rFonts w:hint="eastAsia"/>
          <w:b/>
          <w:bCs/>
          <w:color w:val="000000"/>
          <w:szCs w:val="21"/>
        </w:rPr>
        <w:t xml:space="preserve">    </w:t>
      </w:r>
      <w:r w:rsidRPr="00D7726F">
        <w:rPr>
          <w:b/>
          <w:bCs/>
          <w:color w:val="000000"/>
          <w:szCs w:val="21"/>
        </w:rPr>
        <w:t>现有工程</w:t>
      </w:r>
      <w:r w:rsidRPr="00D7726F">
        <w:rPr>
          <w:rFonts w:hint="eastAsia"/>
          <w:b/>
          <w:szCs w:val="21"/>
        </w:rPr>
        <w:t>产品方案</w:t>
      </w:r>
    </w:p>
    <w:tbl>
      <w:tblPr>
        <w:tblW w:w="4998"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216"/>
        <w:gridCol w:w="1505"/>
        <w:gridCol w:w="1643"/>
        <w:gridCol w:w="1802"/>
        <w:gridCol w:w="2590"/>
      </w:tblGrid>
      <w:tr w:rsidR="0090263B" w:rsidTr="005121EB">
        <w:tc>
          <w:tcPr>
            <w:tcW w:w="694" w:type="pct"/>
            <w:vAlign w:val="center"/>
          </w:tcPr>
          <w:p w:rsidR="0090263B" w:rsidRPr="0090263B" w:rsidRDefault="0090263B" w:rsidP="0090263B">
            <w:pPr>
              <w:pStyle w:val="TableParagraph"/>
              <w:spacing w:before="1" w:line="240" w:lineRule="auto"/>
              <w:ind w:left="182" w:right="163" w:firstLineChars="0" w:firstLine="0"/>
              <w:rPr>
                <w:b/>
                <w:sz w:val="21"/>
                <w:szCs w:val="21"/>
              </w:rPr>
            </w:pPr>
            <w:r w:rsidRPr="0090263B">
              <w:rPr>
                <w:b/>
                <w:sz w:val="21"/>
                <w:szCs w:val="21"/>
              </w:rPr>
              <w:t>产品类型</w:t>
            </w:r>
          </w:p>
        </w:tc>
        <w:tc>
          <w:tcPr>
            <w:tcW w:w="859" w:type="pct"/>
            <w:vAlign w:val="center"/>
          </w:tcPr>
          <w:p w:rsidR="0090263B" w:rsidRPr="0090263B" w:rsidRDefault="0090263B" w:rsidP="0090263B">
            <w:pPr>
              <w:pStyle w:val="TableParagraph"/>
              <w:spacing w:before="1" w:line="240" w:lineRule="auto"/>
              <w:ind w:right="163" w:firstLineChars="0" w:firstLine="0"/>
              <w:jc w:val="center"/>
              <w:rPr>
                <w:b/>
                <w:sz w:val="21"/>
                <w:szCs w:val="21"/>
              </w:rPr>
            </w:pPr>
            <w:r w:rsidRPr="0090263B">
              <w:rPr>
                <w:b/>
                <w:sz w:val="21"/>
                <w:szCs w:val="21"/>
              </w:rPr>
              <w:t>名称</w:t>
            </w:r>
          </w:p>
        </w:tc>
        <w:tc>
          <w:tcPr>
            <w:tcW w:w="938" w:type="pct"/>
            <w:vAlign w:val="center"/>
          </w:tcPr>
          <w:p w:rsidR="0090263B" w:rsidRPr="0090263B" w:rsidRDefault="0090263B" w:rsidP="0090263B">
            <w:pPr>
              <w:pStyle w:val="TableParagraph"/>
              <w:spacing w:before="1" w:line="240" w:lineRule="auto"/>
              <w:ind w:left="182" w:right="163" w:firstLine="422"/>
              <w:rPr>
                <w:b/>
                <w:sz w:val="21"/>
                <w:szCs w:val="21"/>
              </w:rPr>
            </w:pPr>
            <w:r w:rsidRPr="0090263B">
              <w:rPr>
                <w:b/>
                <w:sz w:val="21"/>
                <w:szCs w:val="21"/>
              </w:rPr>
              <w:t>单位</w:t>
            </w:r>
          </w:p>
        </w:tc>
        <w:tc>
          <w:tcPr>
            <w:tcW w:w="1029" w:type="pct"/>
            <w:vAlign w:val="center"/>
          </w:tcPr>
          <w:p w:rsidR="0090263B" w:rsidRPr="0090263B" w:rsidRDefault="0090263B" w:rsidP="0090263B">
            <w:pPr>
              <w:pStyle w:val="TableParagraph"/>
              <w:spacing w:before="1" w:line="240" w:lineRule="auto"/>
              <w:ind w:left="182" w:right="163" w:firstLine="422"/>
              <w:rPr>
                <w:b/>
                <w:sz w:val="21"/>
                <w:szCs w:val="21"/>
              </w:rPr>
            </w:pPr>
            <w:r w:rsidRPr="0090263B">
              <w:rPr>
                <w:b/>
                <w:sz w:val="21"/>
                <w:szCs w:val="21"/>
              </w:rPr>
              <w:t>数量</w:t>
            </w:r>
          </w:p>
        </w:tc>
        <w:tc>
          <w:tcPr>
            <w:tcW w:w="1479" w:type="pct"/>
            <w:vAlign w:val="center"/>
          </w:tcPr>
          <w:p w:rsidR="0090263B" w:rsidRPr="0090263B" w:rsidRDefault="0090263B" w:rsidP="0090263B">
            <w:pPr>
              <w:pStyle w:val="TableParagraph"/>
              <w:spacing w:before="1" w:line="240" w:lineRule="auto"/>
              <w:ind w:right="163" w:firstLineChars="0" w:firstLine="0"/>
              <w:jc w:val="center"/>
              <w:rPr>
                <w:b/>
                <w:sz w:val="21"/>
                <w:szCs w:val="21"/>
              </w:rPr>
            </w:pPr>
            <w:r w:rsidRPr="0090263B">
              <w:rPr>
                <w:b/>
                <w:sz w:val="21"/>
                <w:szCs w:val="21"/>
              </w:rPr>
              <w:t>备注</w:t>
            </w:r>
          </w:p>
        </w:tc>
      </w:tr>
      <w:tr w:rsidR="0090263B" w:rsidTr="005121EB">
        <w:tc>
          <w:tcPr>
            <w:tcW w:w="694" w:type="pct"/>
            <w:vAlign w:val="center"/>
          </w:tcPr>
          <w:p w:rsidR="0090263B" w:rsidRPr="0090263B" w:rsidRDefault="0090263B" w:rsidP="0090263B">
            <w:pPr>
              <w:pStyle w:val="TableParagraph"/>
              <w:spacing w:before="1" w:line="240" w:lineRule="auto"/>
              <w:ind w:left="182" w:right="163" w:firstLineChars="0" w:firstLine="0"/>
              <w:rPr>
                <w:sz w:val="21"/>
                <w:szCs w:val="21"/>
              </w:rPr>
            </w:pPr>
            <w:r w:rsidRPr="0090263B">
              <w:rPr>
                <w:sz w:val="21"/>
                <w:szCs w:val="21"/>
              </w:rPr>
              <w:t>主产品</w:t>
            </w:r>
          </w:p>
        </w:tc>
        <w:tc>
          <w:tcPr>
            <w:tcW w:w="859" w:type="pct"/>
            <w:vAlign w:val="center"/>
          </w:tcPr>
          <w:p w:rsidR="0090263B" w:rsidRPr="0090263B" w:rsidRDefault="0090263B" w:rsidP="0090263B">
            <w:pPr>
              <w:pStyle w:val="TableParagraph"/>
              <w:spacing w:before="1" w:line="240" w:lineRule="auto"/>
              <w:ind w:left="451" w:right="420" w:firstLineChars="0" w:firstLine="0"/>
              <w:rPr>
                <w:sz w:val="21"/>
                <w:szCs w:val="21"/>
              </w:rPr>
            </w:pPr>
            <w:r w:rsidRPr="0090263B">
              <w:rPr>
                <w:sz w:val="21"/>
                <w:szCs w:val="21"/>
              </w:rPr>
              <w:t>鸡蛋</w:t>
            </w:r>
          </w:p>
        </w:tc>
        <w:tc>
          <w:tcPr>
            <w:tcW w:w="938" w:type="pct"/>
            <w:vAlign w:val="center"/>
          </w:tcPr>
          <w:p w:rsidR="0090263B" w:rsidRPr="0090263B" w:rsidRDefault="0090263B" w:rsidP="0090263B">
            <w:pPr>
              <w:pStyle w:val="TableParagraph"/>
              <w:spacing w:before="10" w:line="240" w:lineRule="auto"/>
              <w:ind w:left="628" w:right="597" w:firstLineChars="0" w:firstLine="0"/>
              <w:rPr>
                <w:sz w:val="21"/>
                <w:szCs w:val="21"/>
              </w:rPr>
            </w:pPr>
            <w:r w:rsidRPr="0090263B">
              <w:rPr>
                <w:sz w:val="21"/>
                <w:szCs w:val="21"/>
              </w:rPr>
              <w:t>t/a</w:t>
            </w:r>
          </w:p>
        </w:tc>
        <w:tc>
          <w:tcPr>
            <w:tcW w:w="1029" w:type="pct"/>
            <w:vAlign w:val="center"/>
          </w:tcPr>
          <w:p w:rsidR="0090263B" w:rsidRPr="0090263B" w:rsidRDefault="0090263B" w:rsidP="0090263B">
            <w:pPr>
              <w:pStyle w:val="TableParagraph"/>
              <w:spacing w:before="10" w:line="240" w:lineRule="auto"/>
              <w:ind w:left="643" w:right="619" w:firstLineChars="0" w:firstLine="0"/>
              <w:rPr>
                <w:color w:val="0000FF"/>
                <w:sz w:val="21"/>
                <w:szCs w:val="21"/>
              </w:rPr>
            </w:pPr>
            <w:r w:rsidRPr="0090263B">
              <w:rPr>
                <w:sz w:val="21"/>
                <w:szCs w:val="21"/>
              </w:rPr>
              <w:t>3650</w:t>
            </w:r>
          </w:p>
        </w:tc>
        <w:tc>
          <w:tcPr>
            <w:tcW w:w="1479" w:type="pct"/>
            <w:vAlign w:val="center"/>
          </w:tcPr>
          <w:p w:rsidR="0090263B" w:rsidRPr="0090263B" w:rsidRDefault="0090263B" w:rsidP="0090263B">
            <w:pPr>
              <w:pStyle w:val="TableParagraph"/>
              <w:spacing w:before="1" w:line="240" w:lineRule="auto"/>
              <w:ind w:right="241" w:firstLineChars="0" w:firstLine="0"/>
              <w:jc w:val="center"/>
              <w:rPr>
                <w:color w:val="0000FF"/>
                <w:sz w:val="21"/>
                <w:szCs w:val="21"/>
                <w:lang w:eastAsia="zh-CN"/>
              </w:rPr>
            </w:pPr>
            <w:r w:rsidRPr="0090263B">
              <w:rPr>
                <w:sz w:val="21"/>
                <w:szCs w:val="21"/>
                <w:lang w:eastAsia="zh-CN"/>
              </w:rPr>
              <w:t>0.05kg/d.</w:t>
            </w:r>
            <w:r w:rsidRPr="0090263B">
              <w:rPr>
                <w:sz w:val="21"/>
                <w:szCs w:val="21"/>
                <w:lang w:eastAsia="zh-CN"/>
              </w:rPr>
              <w:t>只鸡，外售，按</w:t>
            </w:r>
            <w:proofErr w:type="gramStart"/>
            <w:r w:rsidRPr="0090263B">
              <w:rPr>
                <w:sz w:val="21"/>
                <w:szCs w:val="21"/>
                <w:lang w:eastAsia="zh-CN"/>
              </w:rPr>
              <w:t>产蛋期计</w:t>
            </w:r>
            <w:proofErr w:type="gramEnd"/>
          </w:p>
        </w:tc>
      </w:tr>
      <w:tr w:rsidR="0090263B" w:rsidTr="005121EB">
        <w:tc>
          <w:tcPr>
            <w:tcW w:w="694" w:type="pct"/>
            <w:vMerge w:val="restart"/>
            <w:vAlign w:val="center"/>
          </w:tcPr>
          <w:p w:rsidR="0090263B" w:rsidRPr="0090263B" w:rsidRDefault="0090263B" w:rsidP="0090263B">
            <w:pPr>
              <w:pStyle w:val="TableParagraph"/>
              <w:spacing w:before="1" w:line="240" w:lineRule="auto"/>
              <w:ind w:left="182" w:right="163" w:firstLineChars="0" w:firstLine="0"/>
              <w:rPr>
                <w:sz w:val="21"/>
                <w:szCs w:val="21"/>
              </w:rPr>
            </w:pPr>
            <w:r w:rsidRPr="0090263B">
              <w:rPr>
                <w:sz w:val="21"/>
                <w:szCs w:val="21"/>
              </w:rPr>
              <w:t>副产品</w:t>
            </w:r>
          </w:p>
        </w:tc>
        <w:tc>
          <w:tcPr>
            <w:tcW w:w="859" w:type="pct"/>
            <w:vAlign w:val="center"/>
          </w:tcPr>
          <w:p w:rsidR="0090263B" w:rsidRPr="0090263B" w:rsidRDefault="0090263B" w:rsidP="0090263B">
            <w:pPr>
              <w:pStyle w:val="TableParagraph"/>
              <w:spacing w:before="1" w:line="240" w:lineRule="auto"/>
              <w:ind w:right="163" w:firstLineChars="95" w:firstLine="199"/>
              <w:jc w:val="center"/>
              <w:rPr>
                <w:sz w:val="21"/>
                <w:szCs w:val="21"/>
              </w:rPr>
            </w:pPr>
            <w:r w:rsidRPr="0090263B">
              <w:rPr>
                <w:sz w:val="21"/>
                <w:szCs w:val="21"/>
              </w:rPr>
              <w:t>淘汰鸡</w:t>
            </w:r>
          </w:p>
        </w:tc>
        <w:tc>
          <w:tcPr>
            <w:tcW w:w="938" w:type="pct"/>
            <w:vAlign w:val="center"/>
          </w:tcPr>
          <w:p w:rsidR="0090263B" w:rsidRPr="0090263B" w:rsidRDefault="0090263B" w:rsidP="0090263B">
            <w:pPr>
              <w:pStyle w:val="TableParagraph"/>
              <w:spacing w:before="1" w:line="240" w:lineRule="auto"/>
              <w:ind w:left="182" w:right="163" w:firstLine="420"/>
              <w:rPr>
                <w:sz w:val="21"/>
                <w:szCs w:val="21"/>
              </w:rPr>
            </w:pPr>
            <w:r w:rsidRPr="0090263B">
              <w:rPr>
                <w:sz w:val="21"/>
                <w:szCs w:val="21"/>
              </w:rPr>
              <w:t>t/a</w:t>
            </w:r>
          </w:p>
        </w:tc>
        <w:tc>
          <w:tcPr>
            <w:tcW w:w="1029" w:type="pct"/>
            <w:vAlign w:val="center"/>
          </w:tcPr>
          <w:p w:rsidR="0090263B" w:rsidRPr="0090263B" w:rsidRDefault="0090263B" w:rsidP="0090263B">
            <w:pPr>
              <w:pStyle w:val="TableParagraph"/>
              <w:spacing w:before="1" w:line="240" w:lineRule="auto"/>
              <w:ind w:left="182" w:right="163" w:firstLine="420"/>
              <w:rPr>
                <w:sz w:val="21"/>
                <w:szCs w:val="21"/>
              </w:rPr>
            </w:pPr>
            <w:r w:rsidRPr="0090263B">
              <w:rPr>
                <w:sz w:val="21"/>
                <w:szCs w:val="21"/>
              </w:rPr>
              <w:t>328.5</w:t>
            </w:r>
          </w:p>
        </w:tc>
        <w:tc>
          <w:tcPr>
            <w:tcW w:w="1479" w:type="pct"/>
            <w:vAlign w:val="center"/>
          </w:tcPr>
          <w:p w:rsidR="0090263B" w:rsidRPr="0090263B" w:rsidRDefault="0090263B" w:rsidP="0090263B">
            <w:pPr>
              <w:pStyle w:val="TableParagraph"/>
              <w:spacing w:before="1" w:line="240" w:lineRule="auto"/>
              <w:ind w:right="163" w:firstLineChars="0" w:firstLine="0"/>
              <w:jc w:val="center"/>
              <w:rPr>
                <w:sz w:val="21"/>
                <w:szCs w:val="21"/>
                <w:lang w:eastAsia="zh-CN"/>
              </w:rPr>
            </w:pPr>
            <w:r w:rsidRPr="0090263B">
              <w:rPr>
                <w:sz w:val="21"/>
                <w:szCs w:val="21"/>
                <w:lang w:eastAsia="zh-CN"/>
              </w:rPr>
              <w:t>约</w:t>
            </w:r>
            <w:r w:rsidRPr="0090263B">
              <w:rPr>
                <w:sz w:val="21"/>
                <w:szCs w:val="21"/>
                <w:lang w:eastAsia="zh-CN"/>
              </w:rPr>
              <w:t>18.25</w:t>
            </w:r>
            <w:r w:rsidRPr="0090263B">
              <w:rPr>
                <w:sz w:val="21"/>
                <w:szCs w:val="21"/>
                <w:lang w:eastAsia="zh-CN"/>
              </w:rPr>
              <w:t>万羽，每只按</w:t>
            </w:r>
            <w:r w:rsidRPr="0090263B">
              <w:rPr>
                <w:sz w:val="21"/>
                <w:szCs w:val="21"/>
                <w:lang w:eastAsia="zh-CN"/>
              </w:rPr>
              <w:t>1.8kg</w:t>
            </w:r>
            <w:r w:rsidRPr="0090263B">
              <w:rPr>
                <w:sz w:val="21"/>
                <w:szCs w:val="21"/>
                <w:lang w:eastAsia="zh-CN"/>
              </w:rPr>
              <w:t>计算，外售</w:t>
            </w:r>
          </w:p>
        </w:tc>
      </w:tr>
      <w:tr w:rsidR="0090263B" w:rsidTr="005121EB">
        <w:tc>
          <w:tcPr>
            <w:tcW w:w="694" w:type="pct"/>
            <w:vMerge/>
            <w:vAlign w:val="center"/>
          </w:tcPr>
          <w:p w:rsidR="0090263B" w:rsidRPr="0090263B" w:rsidRDefault="0090263B" w:rsidP="0090263B">
            <w:pPr>
              <w:pStyle w:val="TableParagraph"/>
              <w:spacing w:before="1" w:line="240" w:lineRule="auto"/>
              <w:ind w:left="182" w:right="163" w:firstLine="420"/>
              <w:rPr>
                <w:sz w:val="21"/>
                <w:szCs w:val="21"/>
                <w:lang w:eastAsia="zh-CN"/>
              </w:rPr>
            </w:pPr>
          </w:p>
        </w:tc>
        <w:tc>
          <w:tcPr>
            <w:tcW w:w="859" w:type="pct"/>
            <w:vAlign w:val="center"/>
          </w:tcPr>
          <w:p w:rsidR="0090263B" w:rsidRPr="0090263B" w:rsidRDefault="0090263B" w:rsidP="0090263B">
            <w:pPr>
              <w:pStyle w:val="TableParagraph"/>
              <w:spacing w:before="1" w:line="240" w:lineRule="auto"/>
              <w:ind w:left="182" w:right="163" w:firstLineChars="0" w:firstLine="0"/>
              <w:rPr>
                <w:sz w:val="21"/>
                <w:szCs w:val="21"/>
              </w:rPr>
            </w:pPr>
            <w:r w:rsidRPr="0090263B">
              <w:rPr>
                <w:sz w:val="21"/>
                <w:szCs w:val="21"/>
              </w:rPr>
              <w:t>农产品饲料</w:t>
            </w:r>
          </w:p>
        </w:tc>
        <w:tc>
          <w:tcPr>
            <w:tcW w:w="938" w:type="pct"/>
            <w:vAlign w:val="center"/>
          </w:tcPr>
          <w:p w:rsidR="0090263B" w:rsidRPr="0090263B" w:rsidRDefault="0090263B" w:rsidP="0090263B">
            <w:pPr>
              <w:pStyle w:val="TableParagraph"/>
              <w:spacing w:before="1" w:line="240" w:lineRule="auto"/>
              <w:ind w:left="182" w:right="163" w:firstLine="420"/>
              <w:rPr>
                <w:sz w:val="21"/>
                <w:szCs w:val="21"/>
              </w:rPr>
            </w:pPr>
            <w:r w:rsidRPr="0090263B">
              <w:rPr>
                <w:sz w:val="21"/>
                <w:szCs w:val="21"/>
              </w:rPr>
              <w:t>t/a</w:t>
            </w:r>
          </w:p>
        </w:tc>
        <w:tc>
          <w:tcPr>
            <w:tcW w:w="1029" w:type="pct"/>
            <w:vAlign w:val="center"/>
          </w:tcPr>
          <w:p w:rsidR="0090263B" w:rsidRPr="0090263B" w:rsidRDefault="0090263B" w:rsidP="0090263B">
            <w:pPr>
              <w:pStyle w:val="TableParagraph"/>
              <w:spacing w:before="1" w:line="240" w:lineRule="auto"/>
              <w:ind w:left="182" w:right="163" w:firstLine="420"/>
              <w:rPr>
                <w:sz w:val="21"/>
                <w:szCs w:val="21"/>
                <w:highlight w:val="yellow"/>
              </w:rPr>
            </w:pPr>
            <w:r w:rsidRPr="0090263B">
              <w:rPr>
                <w:sz w:val="21"/>
                <w:szCs w:val="21"/>
              </w:rPr>
              <w:t>8473</w:t>
            </w:r>
          </w:p>
        </w:tc>
        <w:tc>
          <w:tcPr>
            <w:tcW w:w="1479" w:type="pct"/>
            <w:vAlign w:val="center"/>
          </w:tcPr>
          <w:p w:rsidR="0090263B" w:rsidRPr="0090263B" w:rsidRDefault="0090263B" w:rsidP="0090263B">
            <w:pPr>
              <w:pStyle w:val="TableParagraph"/>
              <w:spacing w:before="1" w:line="240" w:lineRule="auto"/>
              <w:ind w:right="163" w:firstLineChars="0" w:firstLine="0"/>
              <w:jc w:val="center"/>
              <w:rPr>
                <w:sz w:val="21"/>
                <w:szCs w:val="21"/>
                <w:highlight w:val="yellow"/>
              </w:rPr>
            </w:pPr>
            <w:r w:rsidRPr="0090263B">
              <w:rPr>
                <w:sz w:val="21"/>
                <w:szCs w:val="21"/>
              </w:rPr>
              <w:t>用于本项目养殖场</w:t>
            </w:r>
          </w:p>
        </w:tc>
      </w:tr>
    </w:tbl>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2.2.4</w:t>
      </w:r>
      <w:r w:rsidRPr="00EA4521">
        <w:rPr>
          <w:rFonts w:eastAsia="黑体" w:cs="黑体" w:hint="eastAsia"/>
          <w:bCs/>
          <w:sz w:val="28"/>
          <w:szCs w:val="32"/>
        </w:rPr>
        <w:t>现有工程</w:t>
      </w:r>
      <w:r w:rsidRPr="00EA4521">
        <w:rPr>
          <w:rFonts w:eastAsia="黑体" w:cs="黑体"/>
          <w:bCs/>
          <w:sz w:val="28"/>
          <w:szCs w:val="32"/>
        </w:rPr>
        <w:t>主要设备</w:t>
      </w:r>
    </w:p>
    <w:p w:rsidR="00EA4521" w:rsidRPr="00693A20" w:rsidRDefault="00EA4521" w:rsidP="00EA4521">
      <w:pPr>
        <w:spacing w:line="500" w:lineRule="exact"/>
        <w:ind w:firstLineChars="200" w:firstLine="480"/>
        <w:rPr>
          <w:color w:val="000000"/>
          <w:sz w:val="24"/>
        </w:rPr>
      </w:pPr>
      <w:r w:rsidRPr="00693A20">
        <w:rPr>
          <w:rFonts w:hint="eastAsia"/>
          <w:color w:val="000000"/>
          <w:sz w:val="24"/>
        </w:rPr>
        <w:t>现有工程</w:t>
      </w:r>
      <w:r w:rsidRPr="00693A20">
        <w:rPr>
          <w:color w:val="000000"/>
          <w:sz w:val="24"/>
        </w:rPr>
        <w:t>主要设备见下表</w:t>
      </w:r>
      <w:r w:rsidRPr="00693A20">
        <w:rPr>
          <w:rFonts w:hint="eastAsia"/>
          <w:color w:val="000000"/>
          <w:sz w:val="24"/>
        </w:rPr>
        <w:t>。</w:t>
      </w:r>
    </w:p>
    <w:p w:rsidR="00EA4521" w:rsidRPr="00C144AA" w:rsidRDefault="00EA4521" w:rsidP="00EA4521">
      <w:pPr>
        <w:spacing w:beforeLines="50" w:before="156" w:afterLines="50" w:after="156"/>
        <w:jc w:val="center"/>
        <w:rPr>
          <w:b/>
          <w:bCs/>
          <w:szCs w:val="21"/>
        </w:rPr>
      </w:pPr>
      <w:r w:rsidRPr="00C144AA">
        <w:rPr>
          <w:b/>
          <w:bCs/>
          <w:szCs w:val="21"/>
        </w:rPr>
        <w:t>表</w:t>
      </w:r>
      <w:r w:rsidRPr="00C144AA">
        <w:rPr>
          <w:b/>
          <w:bCs/>
          <w:szCs w:val="21"/>
        </w:rPr>
        <w:t>2-</w:t>
      </w:r>
      <w:r w:rsidR="002060A3">
        <w:rPr>
          <w:rFonts w:hint="eastAsia"/>
          <w:b/>
          <w:bCs/>
          <w:szCs w:val="21"/>
        </w:rPr>
        <w:t>4</w:t>
      </w:r>
      <w:r w:rsidRPr="00C144AA">
        <w:rPr>
          <w:b/>
          <w:bCs/>
          <w:szCs w:val="21"/>
        </w:rPr>
        <w:t xml:space="preserve">   </w:t>
      </w:r>
      <w:r>
        <w:rPr>
          <w:rFonts w:hint="eastAsia"/>
          <w:b/>
          <w:bCs/>
          <w:szCs w:val="21"/>
        </w:rPr>
        <w:t>现有工程</w:t>
      </w:r>
      <w:r w:rsidRPr="00C144AA">
        <w:rPr>
          <w:b/>
          <w:bCs/>
          <w:szCs w:val="21"/>
        </w:rPr>
        <w:t>主要设备一览表</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033"/>
        <w:gridCol w:w="3674"/>
        <w:gridCol w:w="3001"/>
        <w:gridCol w:w="1238"/>
      </w:tblGrid>
      <w:tr w:rsidR="00EA4521" w:rsidRPr="0090263B" w:rsidTr="00EA4521">
        <w:trPr>
          <w:trHeight w:val="342"/>
        </w:trPr>
        <w:tc>
          <w:tcPr>
            <w:tcW w:w="478" w:type="pct"/>
            <w:tcBorders>
              <w:tl2br w:val="nil"/>
              <w:tr2bl w:val="nil"/>
            </w:tcBorders>
          </w:tcPr>
          <w:p w:rsidR="00EA4521" w:rsidRPr="0090263B" w:rsidRDefault="00EA4521" w:rsidP="00D56D1A">
            <w:pPr>
              <w:pStyle w:val="TableParagraph"/>
              <w:spacing w:line="0" w:lineRule="atLeast"/>
              <w:ind w:left="117" w:right="67" w:firstLineChars="0" w:firstLine="0"/>
              <w:rPr>
                <w:b/>
                <w:bCs/>
                <w:sz w:val="21"/>
                <w:szCs w:val="21"/>
              </w:rPr>
            </w:pPr>
            <w:r w:rsidRPr="0090263B">
              <w:rPr>
                <w:b/>
                <w:bCs/>
                <w:sz w:val="21"/>
                <w:szCs w:val="21"/>
              </w:rPr>
              <w:t>序号</w:t>
            </w:r>
          </w:p>
        </w:tc>
        <w:tc>
          <w:tcPr>
            <w:tcW w:w="2144" w:type="pct"/>
            <w:tcBorders>
              <w:tl2br w:val="nil"/>
              <w:tr2bl w:val="nil"/>
            </w:tcBorders>
          </w:tcPr>
          <w:p w:rsidR="00EA4521" w:rsidRPr="0090263B" w:rsidRDefault="00EA4521" w:rsidP="0090263B">
            <w:pPr>
              <w:pStyle w:val="TableParagraph"/>
              <w:spacing w:line="0" w:lineRule="atLeast"/>
              <w:ind w:left="276" w:right="247" w:firstLine="422"/>
              <w:rPr>
                <w:b/>
                <w:bCs/>
                <w:sz w:val="21"/>
                <w:szCs w:val="21"/>
              </w:rPr>
            </w:pPr>
            <w:r w:rsidRPr="0090263B">
              <w:rPr>
                <w:b/>
                <w:bCs/>
                <w:sz w:val="21"/>
                <w:szCs w:val="21"/>
              </w:rPr>
              <w:t>名称</w:t>
            </w:r>
          </w:p>
        </w:tc>
        <w:tc>
          <w:tcPr>
            <w:tcW w:w="1768" w:type="pct"/>
            <w:tcBorders>
              <w:tl2br w:val="nil"/>
              <w:tr2bl w:val="nil"/>
            </w:tcBorders>
          </w:tcPr>
          <w:p w:rsidR="00EA4521" w:rsidRPr="0090263B" w:rsidRDefault="00EA4521" w:rsidP="00D56D1A">
            <w:pPr>
              <w:pStyle w:val="TableParagraph"/>
              <w:spacing w:line="0" w:lineRule="atLeast"/>
              <w:ind w:left="276" w:right="247" w:firstLine="422"/>
              <w:rPr>
                <w:b/>
                <w:bCs/>
                <w:sz w:val="21"/>
                <w:szCs w:val="21"/>
              </w:rPr>
            </w:pPr>
            <w:r w:rsidRPr="0090263B">
              <w:rPr>
                <w:b/>
                <w:bCs/>
                <w:sz w:val="21"/>
                <w:szCs w:val="21"/>
              </w:rPr>
              <w:t>规格型号</w:t>
            </w:r>
          </w:p>
        </w:tc>
        <w:tc>
          <w:tcPr>
            <w:tcW w:w="610" w:type="pct"/>
            <w:tcBorders>
              <w:tl2br w:val="nil"/>
              <w:tr2bl w:val="nil"/>
            </w:tcBorders>
          </w:tcPr>
          <w:p w:rsidR="00EA4521" w:rsidRPr="0090263B" w:rsidRDefault="00EA4521" w:rsidP="00D56D1A">
            <w:pPr>
              <w:pStyle w:val="TableParagraph"/>
              <w:spacing w:line="0" w:lineRule="atLeast"/>
              <w:ind w:left="276" w:right="247" w:firstLineChars="0" w:firstLine="0"/>
              <w:rPr>
                <w:b/>
                <w:bCs/>
                <w:sz w:val="21"/>
                <w:szCs w:val="21"/>
              </w:rPr>
            </w:pPr>
            <w:r w:rsidRPr="0090263B">
              <w:rPr>
                <w:b/>
                <w:bCs/>
                <w:sz w:val="21"/>
                <w:szCs w:val="21"/>
              </w:rPr>
              <w:t>数量</w:t>
            </w:r>
          </w:p>
        </w:tc>
      </w:tr>
      <w:tr w:rsidR="00EA4521" w:rsidRPr="0090263B" w:rsidTr="00EA4521">
        <w:trPr>
          <w:trHeight w:val="339"/>
        </w:trPr>
        <w:tc>
          <w:tcPr>
            <w:tcW w:w="478" w:type="pct"/>
            <w:tcBorders>
              <w:tl2br w:val="nil"/>
              <w:tr2bl w:val="nil"/>
            </w:tcBorders>
          </w:tcPr>
          <w:p w:rsidR="00EA4521" w:rsidRPr="0090263B" w:rsidRDefault="00EA4521" w:rsidP="0090263B">
            <w:pPr>
              <w:pStyle w:val="TableParagraph"/>
              <w:spacing w:line="0" w:lineRule="atLeast"/>
              <w:ind w:left="51" w:firstLine="422"/>
              <w:rPr>
                <w:b/>
                <w:sz w:val="21"/>
                <w:szCs w:val="21"/>
              </w:rPr>
            </w:pPr>
            <w:r w:rsidRPr="0090263B">
              <w:rPr>
                <w:b/>
                <w:sz w:val="21"/>
                <w:szCs w:val="21"/>
              </w:rPr>
              <w:t>一</w:t>
            </w:r>
          </w:p>
        </w:tc>
        <w:tc>
          <w:tcPr>
            <w:tcW w:w="2144" w:type="pct"/>
            <w:tcBorders>
              <w:tl2br w:val="nil"/>
              <w:tr2bl w:val="nil"/>
            </w:tcBorders>
          </w:tcPr>
          <w:p w:rsidR="00EA4521" w:rsidRPr="0090263B" w:rsidRDefault="00EA4521" w:rsidP="0090263B">
            <w:pPr>
              <w:pStyle w:val="TableParagraph"/>
              <w:spacing w:line="0" w:lineRule="atLeast"/>
              <w:ind w:left="276" w:right="247" w:firstLine="422"/>
              <w:rPr>
                <w:b/>
                <w:sz w:val="21"/>
                <w:szCs w:val="21"/>
              </w:rPr>
            </w:pPr>
            <w:r w:rsidRPr="0090263B">
              <w:rPr>
                <w:b/>
                <w:sz w:val="21"/>
                <w:szCs w:val="21"/>
              </w:rPr>
              <w:t>基本参数</w:t>
            </w:r>
          </w:p>
        </w:tc>
        <w:tc>
          <w:tcPr>
            <w:tcW w:w="1768" w:type="pct"/>
            <w:tcBorders>
              <w:tl2br w:val="nil"/>
              <w:tr2bl w:val="nil"/>
            </w:tcBorders>
          </w:tcPr>
          <w:p w:rsidR="00EA4521" w:rsidRPr="0090263B" w:rsidRDefault="00EA4521" w:rsidP="0090263B">
            <w:pPr>
              <w:pStyle w:val="TableParagraph"/>
              <w:spacing w:line="0" w:lineRule="atLeast"/>
              <w:ind w:left="29" w:firstLine="420"/>
              <w:rPr>
                <w:sz w:val="21"/>
                <w:szCs w:val="21"/>
              </w:rPr>
            </w:pPr>
            <w:r w:rsidRPr="0090263B">
              <w:rPr>
                <w:sz w:val="21"/>
                <w:szCs w:val="21"/>
              </w:rPr>
              <w:t>/</w:t>
            </w:r>
          </w:p>
        </w:tc>
        <w:tc>
          <w:tcPr>
            <w:tcW w:w="610" w:type="pct"/>
            <w:tcBorders>
              <w:tl2br w:val="nil"/>
              <w:tr2bl w:val="nil"/>
            </w:tcBorders>
          </w:tcPr>
          <w:p w:rsidR="00EA4521" w:rsidRPr="0090263B" w:rsidRDefault="00EA4521" w:rsidP="0090263B">
            <w:pPr>
              <w:pStyle w:val="TableParagraph"/>
              <w:spacing w:line="0" w:lineRule="atLeast"/>
              <w:ind w:left="23" w:firstLine="420"/>
              <w:rPr>
                <w:sz w:val="21"/>
                <w:szCs w:val="21"/>
              </w:rPr>
            </w:pPr>
            <w:r w:rsidRPr="0090263B">
              <w:rPr>
                <w:sz w:val="21"/>
                <w:szCs w:val="21"/>
              </w:rPr>
              <w:t>/</w:t>
            </w:r>
          </w:p>
        </w:tc>
      </w:tr>
      <w:tr w:rsidR="00EA4521" w:rsidRPr="0090263B" w:rsidTr="00EA4521">
        <w:trPr>
          <w:trHeight w:val="340"/>
        </w:trPr>
        <w:tc>
          <w:tcPr>
            <w:tcW w:w="478" w:type="pct"/>
            <w:tcBorders>
              <w:tl2br w:val="nil"/>
              <w:tr2bl w:val="nil"/>
            </w:tcBorders>
          </w:tcPr>
          <w:p w:rsidR="00EA4521" w:rsidRPr="0090263B" w:rsidRDefault="00EA4521" w:rsidP="0090263B">
            <w:pPr>
              <w:pStyle w:val="TableParagraph"/>
              <w:spacing w:line="0" w:lineRule="atLeast"/>
              <w:ind w:left="51" w:firstLine="420"/>
              <w:rPr>
                <w:sz w:val="21"/>
                <w:szCs w:val="21"/>
              </w:rPr>
            </w:pPr>
            <w:r w:rsidRPr="0090263B">
              <w:rPr>
                <w:sz w:val="21"/>
                <w:szCs w:val="21"/>
              </w:rPr>
              <w:t>1</w:t>
            </w:r>
          </w:p>
        </w:tc>
        <w:tc>
          <w:tcPr>
            <w:tcW w:w="4522" w:type="pct"/>
            <w:gridSpan w:val="3"/>
            <w:tcBorders>
              <w:tl2br w:val="nil"/>
              <w:tr2bl w:val="nil"/>
            </w:tcBorders>
          </w:tcPr>
          <w:p w:rsidR="00EA4521" w:rsidRPr="0090263B" w:rsidRDefault="00EA4521" w:rsidP="0090263B">
            <w:pPr>
              <w:pStyle w:val="TableParagraph"/>
              <w:spacing w:line="0" w:lineRule="atLeast"/>
              <w:ind w:left="115" w:firstLine="420"/>
              <w:jc w:val="left"/>
              <w:rPr>
                <w:sz w:val="21"/>
                <w:szCs w:val="21"/>
                <w:lang w:eastAsia="zh-CN"/>
              </w:rPr>
            </w:pPr>
            <w:r w:rsidRPr="0090263B">
              <w:rPr>
                <w:rFonts w:eastAsiaTheme="minorEastAsia"/>
                <w:sz w:val="21"/>
                <w:szCs w:val="21"/>
                <w:lang w:eastAsia="zh-CN"/>
              </w:rPr>
              <w:t>饲养设备</w:t>
            </w:r>
            <w:r w:rsidRPr="0090263B">
              <w:rPr>
                <w:sz w:val="21"/>
                <w:szCs w:val="21"/>
                <w:lang w:eastAsia="zh-CN"/>
              </w:rPr>
              <w:t>名称：</w:t>
            </w:r>
            <w:r w:rsidRPr="0090263B">
              <w:rPr>
                <w:rFonts w:eastAsia="Times New Roman"/>
                <w:sz w:val="21"/>
                <w:szCs w:val="21"/>
                <w:lang w:eastAsia="zh-CN"/>
              </w:rPr>
              <w:t>9CLXD-8256</w:t>
            </w:r>
            <w:proofErr w:type="gramStart"/>
            <w:r w:rsidRPr="0090263B">
              <w:rPr>
                <w:sz w:val="21"/>
                <w:szCs w:val="21"/>
                <w:lang w:eastAsia="zh-CN"/>
              </w:rPr>
              <w:t>四</w:t>
            </w:r>
            <w:proofErr w:type="gramEnd"/>
            <w:r w:rsidRPr="0090263B">
              <w:rPr>
                <w:sz w:val="21"/>
                <w:szCs w:val="21"/>
                <w:lang w:eastAsia="zh-CN"/>
              </w:rPr>
              <w:t>层</w:t>
            </w:r>
            <w:proofErr w:type="gramStart"/>
            <w:r w:rsidRPr="0090263B">
              <w:rPr>
                <w:sz w:val="21"/>
                <w:szCs w:val="21"/>
                <w:lang w:eastAsia="zh-CN"/>
              </w:rPr>
              <w:t>层叠式</w:t>
            </w:r>
            <w:proofErr w:type="gramEnd"/>
            <w:r w:rsidRPr="0090263B">
              <w:rPr>
                <w:sz w:val="21"/>
                <w:szCs w:val="21"/>
                <w:lang w:eastAsia="zh-CN"/>
              </w:rPr>
              <w:t>行车喂料蛋鸡饲养成套设备</w:t>
            </w:r>
            <w:r w:rsidRPr="0090263B">
              <w:rPr>
                <w:sz w:val="21"/>
                <w:szCs w:val="21"/>
                <w:lang w:eastAsia="zh-CN"/>
              </w:rPr>
              <w:t>-----4</w:t>
            </w:r>
            <w:r w:rsidRPr="0090263B">
              <w:rPr>
                <w:sz w:val="21"/>
                <w:szCs w:val="21"/>
                <w:lang w:eastAsia="zh-CN"/>
              </w:rPr>
              <w:t>套；</w:t>
            </w:r>
          </w:p>
          <w:p w:rsidR="00EA4521" w:rsidRPr="0090263B" w:rsidRDefault="00EA4521" w:rsidP="0090263B">
            <w:pPr>
              <w:pStyle w:val="TableParagraph"/>
              <w:spacing w:line="0" w:lineRule="atLeast"/>
              <w:ind w:left="115" w:firstLine="420"/>
              <w:jc w:val="left"/>
              <w:rPr>
                <w:rFonts w:eastAsiaTheme="minorEastAsia"/>
                <w:sz w:val="21"/>
                <w:szCs w:val="21"/>
                <w:lang w:eastAsia="zh-CN"/>
              </w:rPr>
            </w:pPr>
            <w:r w:rsidRPr="0090263B">
              <w:rPr>
                <w:sz w:val="21"/>
                <w:szCs w:val="21"/>
                <w:lang w:eastAsia="zh-CN"/>
              </w:rPr>
              <w:t xml:space="preserve">              </w:t>
            </w:r>
            <w:r w:rsidRPr="0090263B">
              <w:rPr>
                <w:rFonts w:eastAsia="Times New Roman"/>
                <w:sz w:val="21"/>
                <w:szCs w:val="21"/>
                <w:lang w:eastAsia="zh-CN"/>
              </w:rPr>
              <w:t>9CLXD-8256</w:t>
            </w:r>
            <w:proofErr w:type="gramStart"/>
            <w:r w:rsidRPr="0090263B">
              <w:rPr>
                <w:sz w:val="21"/>
                <w:szCs w:val="21"/>
                <w:lang w:eastAsia="zh-CN"/>
              </w:rPr>
              <w:t>八</w:t>
            </w:r>
            <w:proofErr w:type="gramEnd"/>
            <w:r w:rsidRPr="0090263B">
              <w:rPr>
                <w:sz w:val="21"/>
                <w:szCs w:val="21"/>
                <w:lang w:eastAsia="zh-CN"/>
              </w:rPr>
              <w:t>层</w:t>
            </w:r>
            <w:proofErr w:type="gramStart"/>
            <w:r w:rsidRPr="0090263B">
              <w:rPr>
                <w:sz w:val="21"/>
                <w:szCs w:val="21"/>
                <w:lang w:eastAsia="zh-CN"/>
              </w:rPr>
              <w:t>层叠式</w:t>
            </w:r>
            <w:proofErr w:type="gramEnd"/>
            <w:r w:rsidRPr="0090263B">
              <w:rPr>
                <w:sz w:val="21"/>
                <w:szCs w:val="21"/>
                <w:lang w:eastAsia="zh-CN"/>
              </w:rPr>
              <w:t>行车喂料蛋鸡饲养成套设备</w:t>
            </w:r>
            <w:r w:rsidRPr="0090263B">
              <w:rPr>
                <w:rFonts w:eastAsiaTheme="minorEastAsia"/>
                <w:sz w:val="21"/>
                <w:szCs w:val="21"/>
                <w:lang w:eastAsia="zh-CN"/>
              </w:rPr>
              <w:t>-----2</w:t>
            </w:r>
            <w:r w:rsidRPr="0090263B">
              <w:rPr>
                <w:rFonts w:eastAsiaTheme="minorEastAsia"/>
                <w:sz w:val="21"/>
                <w:szCs w:val="21"/>
                <w:lang w:eastAsia="zh-CN"/>
              </w:rPr>
              <w:t>套。</w:t>
            </w:r>
          </w:p>
        </w:tc>
      </w:tr>
      <w:tr w:rsidR="00EA4521" w:rsidRPr="0090263B" w:rsidTr="00EA4521">
        <w:trPr>
          <w:trHeight w:val="340"/>
        </w:trPr>
        <w:tc>
          <w:tcPr>
            <w:tcW w:w="478" w:type="pct"/>
            <w:tcBorders>
              <w:tl2br w:val="nil"/>
              <w:tr2bl w:val="nil"/>
            </w:tcBorders>
          </w:tcPr>
          <w:p w:rsidR="00EA4521" w:rsidRPr="0090263B" w:rsidRDefault="00EA4521" w:rsidP="0090263B">
            <w:pPr>
              <w:pStyle w:val="TableParagraph"/>
              <w:spacing w:line="0" w:lineRule="atLeast"/>
              <w:ind w:left="51" w:firstLine="420"/>
              <w:rPr>
                <w:sz w:val="21"/>
                <w:szCs w:val="21"/>
              </w:rPr>
            </w:pPr>
            <w:r w:rsidRPr="0090263B">
              <w:rPr>
                <w:sz w:val="21"/>
                <w:szCs w:val="21"/>
              </w:rPr>
              <w:t>2</w:t>
            </w:r>
          </w:p>
        </w:tc>
        <w:tc>
          <w:tcPr>
            <w:tcW w:w="4522" w:type="pct"/>
            <w:gridSpan w:val="3"/>
            <w:tcBorders>
              <w:tl2br w:val="nil"/>
              <w:tr2bl w:val="nil"/>
            </w:tcBorders>
          </w:tcPr>
          <w:p w:rsidR="00EA4521" w:rsidRPr="0090263B" w:rsidRDefault="00EA4521" w:rsidP="0090263B">
            <w:pPr>
              <w:pStyle w:val="TableParagraph"/>
              <w:spacing w:line="0" w:lineRule="atLeast"/>
              <w:ind w:left="115" w:firstLine="420"/>
              <w:jc w:val="left"/>
              <w:rPr>
                <w:rFonts w:eastAsiaTheme="minorEastAsia"/>
                <w:sz w:val="21"/>
                <w:szCs w:val="21"/>
                <w:lang w:eastAsia="zh-CN"/>
              </w:rPr>
            </w:pPr>
            <w:r w:rsidRPr="0090263B">
              <w:rPr>
                <w:sz w:val="21"/>
                <w:szCs w:val="21"/>
                <w:lang w:eastAsia="zh-CN"/>
              </w:rPr>
              <w:t>鸡舍尺寸：长：</w:t>
            </w:r>
            <w:r w:rsidRPr="0090263B">
              <w:rPr>
                <w:sz w:val="21"/>
                <w:szCs w:val="21"/>
                <w:lang w:eastAsia="zh-CN"/>
              </w:rPr>
              <w:t>105</w:t>
            </w:r>
            <w:r w:rsidRPr="0090263B">
              <w:rPr>
                <w:rFonts w:eastAsia="Times New Roman"/>
                <w:sz w:val="21"/>
                <w:szCs w:val="21"/>
                <w:lang w:eastAsia="zh-CN"/>
              </w:rPr>
              <w:t xml:space="preserve"> m</w:t>
            </w:r>
            <w:r w:rsidRPr="0090263B">
              <w:rPr>
                <w:sz w:val="21"/>
                <w:szCs w:val="21"/>
                <w:lang w:eastAsia="zh-CN"/>
              </w:rPr>
              <w:t>，宽</w:t>
            </w:r>
            <w:r w:rsidRPr="0090263B">
              <w:rPr>
                <w:sz w:val="21"/>
                <w:szCs w:val="21"/>
                <w:lang w:eastAsia="zh-CN"/>
              </w:rPr>
              <w:t>13</w:t>
            </w:r>
            <w:r w:rsidRPr="0090263B">
              <w:rPr>
                <w:rFonts w:eastAsia="Times New Roman"/>
                <w:sz w:val="21"/>
                <w:szCs w:val="21"/>
                <w:lang w:eastAsia="zh-CN"/>
              </w:rPr>
              <w:t>m</w:t>
            </w:r>
            <w:r w:rsidRPr="0090263B">
              <w:rPr>
                <w:sz w:val="21"/>
                <w:szCs w:val="21"/>
                <w:lang w:eastAsia="zh-CN"/>
              </w:rPr>
              <w:t>，高</w:t>
            </w:r>
            <w:r w:rsidRPr="0090263B">
              <w:rPr>
                <w:sz w:val="21"/>
                <w:szCs w:val="21"/>
                <w:lang w:eastAsia="zh-CN"/>
              </w:rPr>
              <w:t>3.5</w:t>
            </w:r>
            <w:r w:rsidRPr="0090263B">
              <w:rPr>
                <w:rFonts w:eastAsia="Times New Roman"/>
                <w:sz w:val="21"/>
                <w:szCs w:val="21"/>
                <w:lang w:eastAsia="zh-CN"/>
              </w:rPr>
              <w:t>m</w:t>
            </w:r>
            <w:r w:rsidRPr="0090263B">
              <w:rPr>
                <w:rFonts w:eastAsiaTheme="minorEastAsia"/>
                <w:sz w:val="21"/>
                <w:szCs w:val="21"/>
                <w:lang w:eastAsia="zh-CN"/>
              </w:rPr>
              <w:t>-----4</w:t>
            </w:r>
            <w:r w:rsidRPr="0090263B">
              <w:rPr>
                <w:rFonts w:eastAsiaTheme="minorEastAsia"/>
                <w:sz w:val="21"/>
                <w:szCs w:val="21"/>
                <w:lang w:eastAsia="zh-CN"/>
              </w:rPr>
              <w:t>栋；</w:t>
            </w:r>
          </w:p>
          <w:p w:rsidR="00EA4521" w:rsidRPr="0090263B" w:rsidRDefault="00EA4521" w:rsidP="0090263B">
            <w:pPr>
              <w:pStyle w:val="TableParagraph"/>
              <w:spacing w:line="0" w:lineRule="atLeast"/>
              <w:ind w:left="115" w:firstLine="420"/>
              <w:jc w:val="left"/>
              <w:rPr>
                <w:rFonts w:eastAsiaTheme="minorEastAsia"/>
                <w:sz w:val="21"/>
                <w:szCs w:val="21"/>
                <w:lang w:eastAsia="zh-CN"/>
              </w:rPr>
            </w:pPr>
            <w:r w:rsidRPr="0090263B">
              <w:rPr>
                <w:rFonts w:eastAsiaTheme="minorEastAsia"/>
                <w:sz w:val="21"/>
                <w:szCs w:val="21"/>
                <w:lang w:eastAsia="zh-CN"/>
              </w:rPr>
              <w:t xml:space="preserve">           </w:t>
            </w:r>
            <w:r w:rsidRPr="0090263B">
              <w:rPr>
                <w:sz w:val="21"/>
                <w:szCs w:val="21"/>
                <w:lang w:eastAsia="zh-CN"/>
              </w:rPr>
              <w:t>长：</w:t>
            </w:r>
            <w:r w:rsidRPr="0090263B">
              <w:rPr>
                <w:sz w:val="21"/>
                <w:szCs w:val="21"/>
                <w:lang w:eastAsia="zh-CN"/>
              </w:rPr>
              <w:t>106</w:t>
            </w:r>
            <w:r w:rsidRPr="0090263B">
              <w:rPr>
                <w:rFonts w:eastAsia="Times New Roman"/>
                <w:sz w:val="21"/>
                <w:szCs w:val="21"/>
                <w:lang w:eastAsia="zh-CN"/>
              </w:rPr>
              <w:t xml:space="preserve"> m</w:t>
            </w:r>
            <w:r w:rsidRPr="0090263B">
              <w:rPr>
                <w:sz w:val="21"/>
                <w:szCs w:val="21"/>
                <w:lang w:eastAsia="zh-CN"/>
              </w:rPr>
              <w:t>，宽</w:t>
            </w:r>
            <w:r w:rsidRPr="0090263B">
              <w:rPr>
                <w:sz w:val="21"/>
                <w:szCs w:val="21"/>
                <w:lang w:eastAsia="zh-CN"/>
              </w:rPr>
              <w:t>15.5</w:t>
            </w:r>
            <w:r w:rsidRPr="0090263B">
              <w:rPr>
                <w:rFonts w:eastAsia="Times New Roman"/>
                <w:sz w:val="21"/>
                <w:szCs w:val="21"/>
                <w:lang w:eastAsia="zh-CN"/>
              </w:rPr>
              <w:t>m</w:t>
            </w:r>
            <w:r w:rsidRPr="0090263B">
              <w:rPr>
                <w:sz w:val="21"/>
                <w:szCs w:val="21"/>
                <w:lang w:eastAsia="zh-CN"/>
              </w:rPr>
              <w:t>，高</w:t>
            </w:r>
            <w:r w:rsidRPr="0090263B">
              <w:rPr>
                <w:sz w:val="21"/>
                <w:szCs w:val="21"/>
                <w:lang w:eastAsia="zh-CN"/>
              </w:rPr>
              <w:t>7.6</w:t>
            </w:r>
            <w:r w:rsidRPr="0090263B">
              <w:rPr>
                <w:rFonts w:eastAsia="Times New Roman"/>
                <w:sz w:val="21"/>
                <w:szCs w:val="21"/>
                <w:lang w:eastAsia="zh-CN"/>
              </w:rPr>
              <w:t>m</w:t>
            </w:r>
            <w:r w:rsidRPr="0090263B">
              <w:rPr>
                <w:rFonts w:eastAsiaTheme="minorEastAsia"/>
                <w:sz w:val="21"/>
                <w:szCs w:val="21"/>
                <w:lang w:eastAsia="zh-CN"/>
              </w:rPr>
              <w:t>-----2</w:t>
            </w:r>
            <w:r w:rsidRPr="0090263B">
              <w:rPr>
                <w:rFonts w:eastAsiaTheme="minorEastAsia"/>
                <w:sz w:val="21"/>
                <w:szCs w:val="21"/>
                <w:lang w:eastAsia="zh-CN"/>
              </w:rPr>
              <w:t>栋</w:t>
            </w:r>
          </w:p>
        </w:tc>
      </w:tr>
      <w:tr w:rsidR="00EA4521" w:rsidRPr="0090263B" w:rsidTr="00EA4521">
        <w:trPr>
          <w:trHeight w:val="340"/>
        </w:trPr>
        <w:tc>
          <w:tcPr>
            <w:tcW w:w="478" w:type="pct"/>
            <w:tcBorders>
              <w:tl2br w:val="nil"/>
              <w:tr2bl w:val="nil"/>
            </w:tcBorders>
          </w:tcPr>
          <w:p w:rsidR="00EA4521" w:rsidRPr="0090263B" w:rsidRDefault="00EA4521" w:rsidP="0090263B">
            <w:pPr>
              <w:pStyle w:val="TableParagraph"/>
              <w:spacing w:line="0" w:lineRule="atLeast"/>
              <w:ind w:left="51" w:firstLine="420"/>
              <w:rPr>
                <w:sz w:val="21"/>
                <w:szCs w:val="21"/>
              </w:rPr>
            </w:pPr>
            <w:r w:rsidRPr="0090263B">
              <w:rPr>
                <w:sz w:val="21"/>
                <w:szCs w:val="21"/>
              </w:rPr>
              <w:t>3</w:t>
            </w:r>
          </w:p>
        </w:tc>
        <w:tc>
          <w:tcPr>
            <w:tcW w:w="4522" w:type="pct"/>
            <w:gridSpan w:val="3"/>
            <w:tcBorders>
              <w:tl2br w:val="nil"/>
              <w:tr2bl w:val="nil"/>
            </w:tcBorders>
          </w:tcPr>
          <w:p w:rsidR="00EA4521" w:rsidRPr="0090263B" w:rsidRDefault="00EA4521" w:rsidP="0090263B">
            <w:pPr>
              <w:pStyle w:val="TableParagraph"/>
              <w:spacing w:line="0" w:lineRule="atLeast"/>
              <w:ind w:left="115" w:firstLine="420"/>
              <w:jc w:val="left"/>
              <w:rPr>
                <w:sz w:val="21"/>
                <w:szCs w:val="21"/>
              </w:rPr>
            </w:pPr>
            <w:r w:rsidRPr="0090263B">
              <w:rPr>
                <w:sz w:val="21"/>
                <w:szCs w:val="21"/>
              </w:rPr>
              <w:t>每栋舍饲养量：</w:t>
            </w:r>
            <w:r w:rsidRPr="0090263B">
              <w:rPr>
                <w:sz w:val="21"/>
                <w:szCs w:val="21"/>
                <w:lang w:eastAsia="zh-CN"/>
              </w:rPr>
              <w:t>20</w:t>
            </w:r>
            <w:r w:rsidRPr="0090263B">
              <w:rPr>
                <w:sz w:val="21"/>
                <w:szCs w:val="21"/>
              </w:rPr>
              <w:t>万羽</w:t>
            </w:r>
          </w:p>
        </w:tc>
      </w:tr>
      <w:tr w:rsidR="00EA4521" w:rsidRPr="0090263B" w:rsidTr="00EA4521">
        <w:trPr>
          <w:trHeight w:val="337"/>
        </w:trPr>
        <w:tc>
          <w:tcPr>
            <w:tcW w:w="478" w:type="pct"/>
            <w:tcBorders>
              <w:tl2br w:val="nil"/>
              <w:tr2bl w:val="nil"/>
            </w:tcBorders>
          </w:tcPr>
          <w:p w:rsidR="00EA4521" w:rsidRPr="0090263B" w:rsidRDefault="00EA4521" w:rsidP="0090263B">
            <w:pPr>
              <w:pStyle w:val="TableParagraph"/>
              <w:spacing w:line="0" w:lineRule="atLeast"/>
              <w:ind w:left="51" w:firstLine="420"/>
              <w:rPr>
                <w:sz w:val="21"/>
                <w:szCs w:val="21"/>
              </w:rPr>
            </w:pPr>
            <w:r w:rsidRPr="0090263B">
              <w:rPr>
                <w:sz w:val="21"/>
                <w:szCs w:val="21"/>
              </w:rPr>
              <w:t>4</w:t>
            </w:r>
          </w:p>
        </w:tc>
        <w:tc>
          <w:tcPr>
            <w:tcW w:w="4522" w:type="pct"/>
            <w:gridSpan w:val="3"/>
            <w:tcBorders>
              <w:tl2br w:val="nil"/>
              <w:tr2bl w:val="nil"/>
            </w:tcBorders>
          </w:tcPr>
          <w:p w:rsidR="00EA4521" w:rsidRPr="0090263B" w:rsidRDefault="00EA4521" w:rsidP="0090263B">
            <w:pPr>
              <w:pStyle w:val="TableParagraph"/>
              <w:spacing w:line="0" w:lineRule="atLeast"/>
              <w:ind w:left="115" w:firstLine="420"/>
              <w:jc w:val="left"/>
              <w:rPr>
                <w:rFonts w:eastAsia="Times New Roman"/>
                <w:sz w:val="21"/>
                <w:szCs w:val="21"/>
                <w:lang w:eastAsia="zh-CN"/>
              </w:rPr>
            </w:pPr>
            <w:r w:rsidRPr="0090263B">
              <w:rPr>
                <w:sz w:val="21"/>
                <w:szCs w:val="21"/>
                <w:lang w:eastAsia="zh-CN"/>
              </w:rPr>
              <w:t>鸡笼尺寸：</w:t>
            </w:r>
            <w:r w:rsidRPr="0090263B">
              <w:rPr>
                <w:rFonts w:eastAsiaTheme="minorEastAsia"/>
                <w:sz w:val="21"/>
                <w:szCs w:val="21"/>
                <w:lang w:eastAsia="zh-CN"/>
              </w:rPr>
              <w:t>长</w:t>
            </w:r>
            <w:r w:rsidRPr="0090263B">
              <w:rPr>
                <w:rFonts w:eastAsiaTheme="minorEastAsia"/>
                <w:sz w:val="21"/>
                <w:szCs w:val="21"/>
                <w:lang w:eastAsia="zh-CN"/>
              </w:rPr>
              <w:t>600*2mm</w:t>
            </w:r>
            <w:r w:rsidRPr="0090263B">
              <w:rPr>
                <w:rFonts w:eastAsiaTheme="minorEastAsia"/>
                <w:sz w:val="21"/>
                <w:szCs w:val="21"/>
                <w:lang w:eastAsia="zh-CN"/>
              </w:rPr>
              <w:t>，</w:t>
            </w:r>
            <w:r w:rsidRPr="0090263B">
              <w:rPr>
                <w:sz w:val="21"/>
                <w:szCs w:val="21"/>
                <w:lang w:eastAsia="zh-CN"/>
              </w:rPr>
              <w:t>深</w:t>
            </w:r>
            <w:r w:rsidRPr="0090263B">
              <w:rPr>
                <w:sz w:val="21"/>
                <w:szCs w:val="21"/>
                <w:lang w:eastAsia="zh-CN"/>
              </w:rPr>
              <w:t>650mm</w:t>
            </w:r>
            <w:r w:rsidRPr="0090263B">
              <w:rPr>
                <w:sz w:val="21"/>
                <w:szCs w:val="21"/>
                <w:lang w:eastAsia="zh-CN"/>
              </w:rPr>
              <w:t>，高</w:t>
            </w:r>
            <w:r w:rsidRPr="0090263B">
              <w:rPr>
                <w:sz w:val="21"/>
                <w:szCs w:val="21"/>
                <w:lang w:eastAsia="zh-CN"/>
              </w:rPr>
              <w:t>430mm</w:t>
            </w:r>
          </w:p>
        </w:tc>
      </w:tr>
      <w:tr w:rsidR="00EA4521" w:rsidRPr="0090263B" w:rsidTr="00EA4521">
        <w:trPr>
          <w:trHeight w:val="340"/>
        </w:trPr>
        <w:tc>
          <w:tcPr>
            <w:tcW w:w="478" w:type="pct"/>
            <w:tcBorders>
              <w:tl2br w:val="nil"/>
              <w:tr2bl w:val="nil"/>
            </w:tcBorders>
          </w:tcPr>
          <w:p w:rsidR="00EA4521" w:rsidRPr="0090263B" w:rsidRDefault="00EA4521" w:rsidP="0090263B">
            <w:pPr>
              <w:pStyle w:val="TableParagraph"/>
              <w:spacing w:line="0" w:lineRule="atLeast"/>
              <w:ind w:left="51" w:firstLine="420"/>
              <w:rPr>
                <w:sz w:val="21"/>
                <w:szCs w:val="21"/>
              </w:rPr>
            </w:pPr>
            <w:r w:rsidRPr="0090263B">
              <w:rPr>
                <w:sz w:val="21"/>
                <w:szCs w:val="21"/>
              </w:rPr>
              <w:t>5</w:t>
            </w:r>
          </w:p>
        </w:tc>
        <w:tc>
          <w:tcPr>
            <w:tcW w:w="4522" w:type="pct"/>
            <w:gridSpan w:val="3"/>
            <w:tcBorders>
              <w:tl2br w:val="nil"/>
              <w:tr2bl w:val="nil"/>
            </w:tcBorders>
          </w:tcPr>
          <w:p w:rsidR="00EA4521" w:rsidRPr="0090263B" w:rsidRDefault="00EA4521" w:rsidP="0090263B">
            <w:pPr>
              <w:pStyle w:val="TableParagraph"/>
              <w:spacing w:line="0" w:lineRule="atLeast"/>
              <w:ind w:left="115" w:firstLine="420"/>
              <w:jc w:val="left"/>
              <w:rPr>
                <w:sz w:val="21"/>
                <w:szCs w:val="21"/>
              </w:rPr>
            </w:pPr>
            <w:r w:rsidRPr="0090263B">
              <w:rPr>
                <w:sz w:val="21"/>
                <w:szCs w:val="21"/>
              </w:rPr>
              <w:t>笼床面积：</w:t>
            </w:r>
            <w:r w:rsidRPr="0090263B">
              <w:rPr>
                <w:rFonts w:eastAsiaTheme="minorEastAsia"/>
                <w:sz w:val="21"/>
                <w:szCs w:val="21"/>
                <w:lang w:eastAsia="zh-CN"/>
              </w:rPr>
              <w:t>487.5</w:t>
            </w:r>
            <w:r w:rsidRPr="0090263B">
              <w:rPr>
                <w:rFonts w:eastAsia="Times New Roman"/>
                <w:sz w:val="21"/>
                <w:szCs w:val="21"/>
              </w:rPr>
              <w:t>cm</w:t>
            </w:r>
            <w:r w:rsidRPr="0090263B">
              <w:rPr>
                <w:rFonts w:eastAsia="Times New Roman"/>
                <w:sz w:val="21"/>
                <w:szCs w:val="21"/>
                <w:vertAlign w:val="superscript"/>
              </w:rPr>
              <w:t>2</w:t>
            </w:r>
            <w:r w:rsidRPr="0090263B">
              <w:rPr>
                <w:rFonts w:eastAsia="Times New Roman"/>
                <w:sz w:val="21"/>
                <w:szCs w:val="21"/>
              </w:rPr>
              <w:t>/</w:t>
            </w:r>
            <w:r w:rsidRPr="0090263B">
              <w:rPr>
                <w:sz w:val="21"/>
                <w:szCs w:val="21"/>
              </w:rPr>
              <w:t>羽</w:t>
            </w:r>
          </w:p>
        </w:tc>
      </w:tr>
      <w:tr w:rsidR="00EA4521" w:rsidRPr="0090263B" w:rsidTr="00EA4521">
        <w:trPr>
          <w:trHeight w:val="340"/>
        </w:trPr>
        <w:tc>
          <w:tcPr>
            <w:tcW w:w="478" w:type="pct"/>
            <w:tcBorders>
              <w:tl2br w:val="nil"/>
              <w:tr2bl w:val="nil"/>
            </w:tcBorders>
          </w:tcPr>
          <w:p w:rsidR="00EA4521" w:rsidRPr="0090263B" w:rsidRDefault="00EA4521" w:rsidP="0090263B">
            <w:pPr>
              <w:pStyle w:val="TableParagraph"/>
              <w:spacing w:line="0" w:lineRule="atLeast"/>
              <w:ind w:left="51" w:firstLine="420"/>
              <w:rPr>
                <w:sz w:val="21"/>
                <w:szCs w:val="21"/>
              </w:rPr>
            </w:pPr>
            <w:r w:rsidRPr="0090263B">
              <w:rPr>
                <w:sz w:val="21"/>
                <w:szCs w:val="21"/>
              </w:rPr>
              <w:t>6</w:t>
            </w:r>
          </w:p>
        </w:tc>
        <w:tc>
          <w:tcPr>
            <w:tcW w:w="4522" w:type="pct"/>
            <w:gridSpan w:val="3"/>
            <w:tcBorders>
              <w:tl2br w:val="nil"/>
              <w:tr2bl w:val="nil"/>
            </w:tcBorders>
          </w:tcPr>
          <w:p w:rsidR="00EA4521" w:rsidRPr="0090263B" w:rsidRDefault="00EA4521" w:rsidP="0090263B">
            <w:pPr>
              <w:pStyle w:val="TableParagraph"/>
              <w:spacing w:line="0" w:lineRule="atLeast"/>
              <w:ind w:left="115" w:firstLine="420"/>
              <w:jc w:val="left"/>
              <w:rPr>
                <w:sz w:val="21"/>
                <w:szCs w:val="21"/>
                <w:lang w:eastAsia="zh-CN"/>
              </w:rPr>
            </w:pPr>
            <w:r w:rsidRPr="0090263B">
              <w:rPr>
                <w:sz w:val="21"/>
                <w:szCs w:val="21"/>
                <w:lang w:eastAsia="zh-CN"/>
              </w:rPr>
              <w:t>每位养鸡数量：</w:t>
            </w:r>
            <w:r w:rsidRPr="0090263B">
              <w:rPr>
                <w:sz w:val="21"/>
                <w:szCs w:val="21"/>
                <w:lang w:eastAsia="zh-CN"/>
              </w:rPr>
              <w:t>6</w:t>
            </w:r>
            <w:r w:rsidRPr="0090263B">
              <w:rPr>
                <w:sz w:val="21"/>
                <w:szCs w:val="21"/>
                <w:lang w:eastAsia="zh-CN"/>
              </w:rPr>
              <w:t>只</w:t>
            </w:r>
            <w:r w:rsidRPr="0090263B">
              <w:rPr>
                <w:rFonts w:eastAsia="Times New Roman"/>
                <w:sz w:val="21"/>
                <w:szCs w:val="21"/>
                <w:lang w:eastAsia="zh-CN"/>
              </w:rPr>
              <w:t>/</w:t>
            </w:r>
            <w:r w:rsidRPr="0090263B">
              <w:rPr>
                <w:sz w:val="21"/>
                <w:szCs w:val="21"/>
                <w:lang w:eastAsia="zh-CN"/>
              </w:rPr>
              <w:t>位</w:t>
            </w:r>
            <w:r w:rsidRPr="0090263B">
              <w:rPr>
                <w:sz w:val="21"/>
                <w:szCs w:val="21"/>
                <w:lang w:eastAsia="zh-CN"/>
              </w:rPr>
              <w:t>*5</w:t>
            </w:r>
            <w:r w:rsidRPr="0090263B">
              <w:rPr>
                <w:sz w:val="21"/>
                <w:szCs w:val="21"/>
                <w:lang w:eastAsia="zh-CN"/>
              </w:rPr>
              <w:t>位</w:t>
            </w:r>
            <w:r w:rsidRPr="0090263B">
              <w:rPr>
                <w:sz w:val="21"/>
                <w:szCs w:val="21"/>
                <w:lang w:eastAsia="zh-CN"/>
              </w:rPr>
              <w:t>/</w:t>
            </w:r>
            <w:r w:rsidRPr="0090263B">
              <w:rPr>
                <w:sz w:val="21"/>
                <w:szCs w:val="21"/>
                <w:lang w:eastAsia="zh-CN"/>
              </w:rPr>
              <w:t>笼</w:t>
            </w:r>
            <w:r w:rsidRPr="0090263B">
              <w:rPr>
                <w:sz w:val="21"/>
                <w:szCs w:val="21"/>
                <w:lang w:eastAsia="zh-CN"/>
              </w:rPr>
              <w:t>=30</w:t>
            </w:r>
            <w:r w:rsidRPr="0090263B">
              <w:rPr>
                <w:sz w:val="21"/>
                <w:szCs w:val="21"/>
                <w:lang w:eastAsia="zh-CN"/>
              </w:rPr>
              <w:t>只</w:t>
            </w:r>
            <w:r w:rsidRPr="0090263B">
              <w:rPr>
                <w:sz w:val="21"/>
                <w:szCs w:val="21"/>
                <w:lang w:eastAsia="zh-CN"/>
              </w:rPr>
              <w:t>/</w:t>
            </w:r>
            <w:r w:rsidRPr="0090263B">
              <w:rPr>
                <w:sz w:val="21"/>
                <w:szCs w:val="21"/>
                <w:lang w:eastAsia="zh-CN"/>
              </w:rPr>
              <w:t>笼；</w:t>
            </w:r>
            <w:r w:rsidRPr="0090263B">
              <w:rPr>
                <w:rFonts w:eastAsia="Times New Roman"/>
                <w:sz w:val="21"/>
                <w:szCs w:val="21"/>
                <w:lang w:eastAsia="zh-CN"/>
              </w:rPr>
              <w:t xml:space="preserve">8 </w:t>
            </w:r>
            <w:r w:rsidRPr="0090263B">
              <w:rPr>
                <w:sz w:val="21"/>
                <w:szCs w:val="21"/>
                <w:lang w:eastAsia="zh-CN"/>
              </w:rPr>
              <w:t>只</w:t>
            </w:r>
            <w:r w:rsidRPr="0090263B">
              <w:rPr>
                <w:rFonts w:eastAsia="Times New Roman"/>
                <w:sz w:val="21"/>
                <w:szCs w:val="21"/>
                <w:lang w:eastAsia="zh-CN"/>
              </w:rPr>
              <w:t>/</w:t>
            </w:r>
            <w:r w:rsidRPr="0090263B">
              <w:rPr>
                <w:sz w:val="21"/>
                <w:szCs w:val="21"/>
                <w:lang w:eastAsia="zh-CN"/>
              </w:rPr>
              <w:t>位</w:t>
            </w:r>
            <w:r w:rsidRPr="0090263B">
              <w:rPr>
                <w:sz w:val="21"/>
                <w:szCs w:val="21"/>
                <w:lang w:eastAsia="zh-CN"/>
              </w:rPr>
              <w:t>*2</w:t>
            </w:r>
            <w:r w:rsidRPr="0090263B">
              <w:rPr>
                <w:sz w:val="21"/>
                <w:szCs w:val="21"/>
                <w:lang w:eastAsia="zh-CN"/>
              </w:rPr>
              <w:t>位</w:t>
            </w:r>
            <w:r w:rsidRPr="0090263B">
              <w:rPr>
                <w:sz w:val="21"/>
                <w:szCs w:val="21"/>
                <w:lang w:eastAsia="zh-CN"/>
              </w:rPr>
              <w:t>/</w:t>
            </w:r>
            <w:r w:rsidRPr="0090263B">
              <w:rPr>
                <w:sz w:val="21"/>
                <w:szCs w:val="21"/>
                <w:lang w:eastAsia="zh-CN"/>
              </w:rPr>
              <w:t>笼</w:t>
            </w:r>
            <w:r w:rsidRPr="0090263B">
              <w:rPr>
                <w:sz w:val="21"/>
                <w:szCs w:val="21"/>
                <w:lang w:eastAsia="zh-CN"/>
              </w:rPr>
              <w:t>=16</w:t>
            </w:r>
            <w:r w:rsidRPr="0090263B">
              <w:rPr>
                <w:sz w:val="21"/>
                <w:szCs w:val="21"/>
                <w:lang w:eastAsia="zh-CN"/>
              </w:rPr>
              <w:t>只</w:t>
            </w:r>
            <w:r w:rsidRPr="0090263B">
              <w:rPr>
                <w:sz w:val="21"/>
                <w:szCs w:val="21"/>
                <w:lang w:eastAsia="zh-CN"/>
              </w:rPr>
              <w:t>/</w:t>
            </w:r>
            <w:r w:rsidRPr="0090263B">
              <w:rPr>
                <w:sz w:val="21"/>
                <w:szCs w:val="21"/>
                <w:lang w:eastAsia="zh-CN"/>
              </w:rPr>
              <w:t>笼</w:t>
            </w:r>
          </w:p>
        </w:tc>
      </w:tr>
      <w:tr w:rsidR="00EA4521" w:rsidRPr="0090263B" w:rsidTr="00EA4521">
        <w:trPr>
          <w:trHeight w:val="340"/>
        </w:trPr>
        <w:tc>
          <w:tcPr>
            <w:tcW w:w="478" w:type="pct"/>
            <w:tcBorders>
              <w:tl2br w:val="nil"/>
              <w:tr2bl w:val="nil"/>
            </w:tcBorders>
          </w:tcPr>
          <w:p w:rsidR="00EA4521" w:rsidRPr="0090263B" w:rsidRDefault="00EA4521" w:rsidP="0090263B">
            <w:pPr>
              <w:pStyle w:val="TableParagraph"/>
              <w:spacing w:line="0" w:lineRule="atLeast"/>
              <w:ind w:left="51" w:firstLine="422"/>
              <w:rPr>
                <w:b/>
                <w:sz w:val="21"/>
                <w:szCs w:val="21"/>
              </w:rPr>
            </w:pPr>
            <w:r w:rsidRPr="0090263B">
              <w:rPr>
                <w:b/>
                <w:sz w:val="21"/>
                <w:szCs w:val="21"/>
              </w:rPr>
              <w:t>二</w:t>
            </w:r>
          </w:p>
        </w:tc>
        <w:tc>
          <w:tcPr>
            <w:tcW w:w="4522" w:type="pct"/>
            <w:gridSpan w:val="3"/>
            <w:tcBorders>
              <w:tl2br w:val="nil"/>
              <w:tr2bl w:val="nil"/>
            </w:tcBorders>
          </w:tcPr>
          <w:p w:rsidR="00EA4521" w:rsidRPr="0090263B" w:rsidRDefault="00EA4521" w:rsidP="0090263B">
            <w:pPr>
              <w:pStyle w:val="TableParagraph"/>
              <w:spacing w:line="0" w:lineRule="atLeast"/>
              <w:ind w:left="115" w:firstLine="422"/>
              <w:jc w:val="left"/>
              <w:rPr>
                <w:b/>
                <w:sz w:val="21"/>
                <w:szCs w:val="21"/>
              </w:rPr>
            </w:pPr>
            <w:r w:rsidRPr="0090263B">
              <w:rPr>
                <w:b/>
                <w:sz w:val="21"/>
                <w:szCs w:val="21"/>
              </w:rPr>
              <w:t>舍内设备</w:t>
            </w:r>
          </w:p>
        </w:tc>
      </w:tr>
      <w:tr w:rsidR="00EA4521" w:rsidRPr="0090263B" w:rsidTr="00EA4521">
        <w:trPr>
          <w:trHeight w:val="340"/>
        </w:trPr>
        <w:tc>
          <w:tcPr>
            <w:tcW w:w="478" w:type="pct"/>
            <w:tcBorders>
              <w:tl2br w:val="nil"/>
              <w:tr2bl w:val="nil"/>
            </w:tcBorders>
          </w:tcPr>
          <w:p w:rsidR="00EA4521" w:rsidRPr="0090263B" w:rsidRDefault="00EA4521" w:rsidP="00366CBC">
            <w:pPr>
              <w:pStyle w:val="TableParagraph"/>
              <w:spacing w:line="0" w:lineRule="atLeast"/>
              <w:ind w:right="67" w:firstLineChars="0" w:firstLine="0"/>
              <w:rPr>
                <w:b/>
                <w:sz w:val="21"/>
                <w:szCs w:val="21"/>
              </w:rPr>
            </w:pPr>
            <w:r w:rsidRPr="0090263B">
              <w:rPr>
                <w:b/>
                <w:sz w:val="21"/>
                <w:szCs w:val="21"/>
              </w:rPr>
              <w:t>（一）</w:t>
            </w:r>
          </w:p>
        </w:tc>
        <w:tc>
          <w:tcPr>
            <w:tcW w:w="4522" w:type="pct"/>
            <w:gridSpan w:val="3"/>
            <w:tcBorders>
              <w:tl2br w:val="nil"/>
              <w:tr2bl w:val="nil"/>
            </w:tcBorders>
          </w:tcPr>
          <w:p w:rsidR="00EA4521" w:rsidRPr="0090263B" w:rsidRDefault="00EA4521" w:rsidP="0090263B">
            <w:pPr>
              <w:pStyle w:val="TableParagraph"/>
              <w:spacing w:line="0" w:lineRule="atLeast"/>
              <w:ind w:firstLine="422"/>
              <w:jc w:val="left"/>
              <w:rPr>
                <w:rFonts w:eastAsia="Times New Roman"/>
                <w:b/>
                <w:sz w:val="21"/>
                <w:szCs w:val="21"/>
                <w:lang w:eastAsia="zh-CN"/>
              </w:rPr>
            </w:pPr>
            <w:r w:rsidRPr="0090263B">
              <w:rPr>
                <w:b/>
                <w:sz w:val="21"/>
                <w:szCs w:val="21"/>
                <w:lang w:eastAsia="zh-CN"/>
              </w:rPr>
              <w:t>笼</w:t>
            </w:r>
            <w:proofErr w:type="gramStart"/>
            <w:r w:rsidRPr="0090263B">
              <w:rPr>
                <w:b/>
                <w:sz w:val="21"/>
                <w:szCs w:val="21"/>
                <w:lang w:eastAsia="zh-CN"/>
              </w:rPr>
              <w:t>架系统</w:t>
            </w:r>
            <w:proofErr w:type="gramEnd"/>
            <w:r w:rsidRPr="0090263B">
              <w:rPr>
                <w:rFonts w:eastAsia="Times New Roman"/>
                <w:b/>
                <w:sz w:val="21"/>
                <w:szCs w:val="21"/>
                <w:lang w:eastAsia="zh-CN"/>
              </w:rPr>
              <w:t>(</w:t>
            </w:r>
            <w:r w:rsidRPr="0090263B">
              <w:rPr>
                <w:b/>
                <w:sz w:val="21"/>
                <w:szCs w:val="21"/>
                <w:lang w:eastAsia="zh-CN"/>
              </w:rPr>
              <w:t>包括热浸</w:t>
            </w:r>
            <w:proofErr w:type="gramStart"/>
            <w:r w:rsidRPr="0090263B">
              <w:rPr>
                <w:b/>
                <w:sz w:val="21"/>
                <w:szCs w:val="21"/>
                <w:lang w:eastAsia="zh-CN"/>
              </w:rPr>
              <w:t>锌</w:t>
            </w:r>
            <w:proofErr w:type="gramEnd"/>
            <w:r w:rsidRPr="0090263B">
              <w:rPr>
                <w:b/>
                <w:sz w:val="21"/>
                <w:szCs w:val="21"/>
                <w:lang w:eastAsia="zh-CN"/>
              </w:rPr>
              <w:t>鸡笼、支架、料槽、</w:t>
            </w:r>
            <w:proofErr w:type="gramStart"/>
            <w:r w:rsidRPr="0090263B">
              <w:rPr>
                <w:b/>
                <w:sz w:val="21"/>
                <w:szCs w:val="21"/>
                <w:lang w:eastAsia="zh-CN"/>
              </w:rPr>
              <w:t>护蛋板</w:t>
            </w:r>
            <w:proofErr w:type="gramEnd"/>
            <w:r w:rsidRPr="0090263B">
              <w:rPr>
                <w:b/>
                <w:sz w:val="21"/>
                <w:szCs w:val="21"/>
                <w:lang w:eastAsia="zh-CN"/>
              </w:rPr>
              <w:t>及上下四层各配两层踏脚轨道</w:t>
            </w:r>
            <w:r w:rsidRPr="0090263B">
              <w:rPr>
                <w:rFonts w:eastAsia="Times New Roman"/>
                <w:b/>
                <w:sz w:val="21"/>
                <w:szCs w:val="21"/>
                <w:lang w:eastAsia="zh-CN"/>
              </w:rPr>
              <w:t>)</w:t>
            </w:r>
          </w:p>
        </w:tc>
      </w:tr>
      <w:tr w:rsidR="00EA4521" w:rsidRPr="0090263B" w:rsidTr="00EA4521">
        <w:trPr>
          <w:trHeight w:val="340"/>
        </w:trPr>
        <w:tc>
          <w:tcPr>
            <w:tcW w:w="478" w:type="pct"/>
            <w:tcBorders>
              <w:tl2br w:val="nil"/>
              <w:tr2bl w:val="nil"/>
            </w:tcBorders>
          </w:tcPr>
          <w:p w:rsidR="00EA4521" w:rsidRPr="0090263B" w:rsidRDefault="00EA4521" w:rsidP="0090263B">
            <w:pPr>
              <w:pStyle w:val="TableParagraph"/>
              <w:spacing w:line="0" w:lineRule="atLeast"/>
              <w:ind w:left="51" w:firstLine="420"/>
              <w:rPr>
                <w:sz w:val="21"/>
                <w:szCs w:val="21"/>
              </w:rPr>
            </w:pPr>
            <w:r w:rsidRPr="0090263B">
              <w:rPr>
                <w:sz w:val="21"/>
                <w:szCs w:val="21"/>
              </w:rPr>
              <w:t>1</w:t>
            </w:r>
          </w:p>
        </w:tc>
        <w:tc>
          <w:tcPr>
            <w:tcW w:w="2144" w:type="pct"/>
            <w:tcBorders>
              <w:tl2br w:val="nil"/>
              <w:tr2bl w:val="nil"/>
            </w:tcBorders>
          </w:tcPr>
          <w:p w:rsidR="00EA4521" w:rsidRPr="0090263B" w:rsidRDefault="00EA4521" w:rsidP="0090263B">
            <w:pPr>
              <w:pStyle w:val="TableParagraph"/>
              <w:spacing w:line="0" w:lineRule="atLeast"/>
              <w:ind w:left="276" w:right="247" w:firstLine="420"/>
              <w:rPr>
                <w:sz w:val="21"/>
                <w:szCs w:val="21"/>
              </w:rPr>
            </w:pPr>
            <w:r w:rsidRPr="0090263B">
              <w:rPr>
                <w:sz w:val="21"/>
                <w:szCs w:val="21"/>
              </w:rPr>
              <w:t>笼架</w:t>
            </w:r>
          </w:p>
        </w:tc>
        <w:tc>
          <w:tcPr>
            <w:tcW w:w="1768" w:type="pct"/>
            <w:tcBorders>
              <w:tl2br w:val="nil"/>
              <w:tr2bl w:val="nil"/>
            </w:tcBorders>
          </w:tcPr>
          <w:p w:rsidR="00EA4521" w:rsidRPr="0090263B" w:rsidRDefault="00EA4521" w:rsidP="0090263B">
            <w:pPr>
              <w:pStyle w:val="TableParagraph"/>
              <w:spacing w:line="0" w:lineRule="atLeast"/>
              <w:ind w:left="29" w:firstLine="420"/>
              <w:rPr>
                <w:sz w:val="21"/>
                <w:szCs w:val="21"/>
              </w:rPr>
            </w:pPr>
            <w:r w:rsidRPr="0090263B">
              <w:rPr>
                <w:sz w:val="21"/>
                <w:szCs w:val="21"/>
              </w:rPr>
              <w:t>L1230</w:t>
            </w:r>
          </w:p>
        </w:tc>
        <w:tc>
          <w:tcPr>
            <w:tcW w:w="610" w:type="pct"/>
            <w:tcBorders>
              <w:tl2br w:val="nil"/>
              <w:tr2bl w:val="nil"/>
            </w:tcBorders>
          </w:tcPr>
          <w:p w:rsidR="00EA4521" w:rsidRPr="0090263B" w:rsidRDefault="00EA4521" w:rsidP="0090263B">
            <w:pPr>
              <w:pStyle w:val="TableParagraph"/>
              <w:spacing w:line="0" w:lineRule="atLeast"/>
              <w:ind w:left="29" w:firstLine="420"/>
              <w:rPr>
                <w:sz w:val="21"/>
                <w:szCs w:val="21"/>
                <w:lang w:eastAsia="zh-CN"/>
              </w:rPr>
            </w:pPr>
            <w:r w:rsidRPr="0090263B">
              <w:rPr>
                <w:sz w:val="21"/>
                <w:szCs w:val="21"/>
                <w:lang w:eastAsia="zh-CN"/>
              </w:rPr>
              <w:t>563</w:t>
            </w:r>
          </w:p>
        </w:tc>
      </w:tr>
      <w:tr w:rsidR="00EA4521" w:rsidRPr="0090263B" w:rsidTr="00EA4521">
        <w:trPr>
          <w:trHeight w:val="340"/>
        </w:trPr>
        <w:tc>
          <w:tcPr>
            <w:tcW w:w="478" w:type="pct"/>
            <w:tcBorders>
              <w:tl2br w:val="nil"/>
              <w:tr2bl w:val="nil"/>
            </w:tcBorders>
          </w:tcPr>
          <w:p w:rsidR="00EA4521" w:rsidRPr="0090263B" w:rsidRDefault="00EA4521" w:rsidP="00366CBC">
            <w:pPr>
              <w:pStyle w:val="TableParagraph"/>
              <w:spacing w:line="0" w:lineRule="atLeast"/>
              <w:ind w:right="67" w:firstLineChars="0" w:firstLine="0"/>
              <w:rPr>
                <w:b/>
                <w:sz w:val="21"/>
                <w:szCs w:val="21"/>
              </w:rPr>
            </w:pPr>
            <w:r w:rsidRPr="0090263B">
              <w:rPr>
                <w:b/>
                <w:sz w:val="21"/>
                <w:szCs w:val="21"/>
              </w:rPr>
              <w:t>（二）</w:t>
            </w:r>
          </w:p>
        </w:tc>
        <w:tc>
          <w:tcPr>
            <w:tcW w:w="4522" w:type="pct"/>
            <w:gridSpan w:val="3"/>
            <w:tcBorders>
              <w:tl2br w:val="nil"/>
              <w:tr2bl w:val="nil"/>
            </w:tcBorders>
          </w:tcPr>
          <w:p w:rsidR="00EA4521" w:rsidRPr="0090263B" w:rsidRDefault="00EA4521" w:rsidP="0090263B">
            <w:pPr>
              <w:pStyle w:val="TableParagraph"/>
              <w:spacing w:line="0" w:lineRule="atLeast"/>
              <w:ind w:firstLine="422"/>
              <w:jc w:val="left"/>
              <w:rPr>
                <w:b/>
                <w:sz w:val="21"/>
                <w:szCs w:val="21"/>
              </w:rPr>
            </w:pPr>
            <w:r w:rsidRPr="0090263B">
              <w:rPr>
                <w:b/>
                <w:sz w:val="21"/>
                <w:szCs w:val="21"/>
              </w:rPr>
              <w:t>喂料系统</w:t>
            </w:r>
          </w:p>
        </w:tc>
      </w:tr>
      <w:tr w:rsidR="00EA4521" w:rsidRPr="0090263B" w:rsidTr="00EA4521">
        <w:trPr>
          <w:trHeight w:val="340"/>
        </w:trPr>
        <w:tc>
          <w:tcPr>
            <w:tcW w:w="478" w:type="pct"/>
            <w:tcBorders>
              <w:tl2br w:val="nil"/>
              <w:tr2bl w:val="nil"/>
            </w:tcBorders>
          </w:tcPr>
          <w:p w:rsidR="00EA4521" w:rsidRPr="0090263B" w:rsidRDefault="00EA4521" w:rsidP="0090263B">
            <w:pPr>
              <w:pStyle w:val="TableParagraph"/>
              <w:spacing w:line="0" w:lineRule="atLeast"/>
              <w:ind w:left="51" w:firstLine="420"/>
              <w:rPr>
                <w:rFonts w:eastAsiaTheme="minorEastAsia"/>
                <w:sz w:val="21"/>
                <w:szCs w:val="21"/>
              </w:rPr>
            </w:pPr>
            <w:r w:rsidRPr="0090263B">
              <w:rPr>
                <w:rFonts w:eastAsiaTheme="minorEastAsia"/>
                <w:sz w:val="21"/>
                <w:szCs w:val="21"/>
              </w:rPr>
              <w:t>1</w:t>
            </w:r>
          </w:p>
        </w:tc>
        <w:tc>
          <w:tcPr>
            <w:tcW w:w="2144" w:type="pct"/>
            <w:tcBorders>
              <w:tl2br w:val="nil"/>
              <w:tr2bl w:val="nil"/>
            </w:tcBorders>
          </w:tcPr>
          <w:p w:rsidR="00EA4521" w:rsidRPr="0090263B" w:rsidRDefault="00EA4521" w:rsidP="0090263B">
            <w:pPr>
              <w:pStyle w:val="TableParagraph"/>
              <w:spacing w:line="0" w:lineRule="atLeast"/>
              <w:ind w:right="245" w:firstLine="420"/>
              <w:rPr>
                <w:sz w:val="21"/>
                <w:szCs w:val="21"/>
                <w:lang w:eastAsia="zh-CN"/>
              </w:rPr>
            </w:pPr>
            <w:r w:rsidRPr="0090263B">
              <w:rPr>
                <w:sz w:val="21"/>
                <w:szCs w:val="21"/>
                <w:lang w:eastAsia="zh-CN"/>
              </w:rPr>
              <w:t>头尾架及喂料行车系统</w:t>
            </w:r>
          </w:p>
        </w:tc>
        <w:tc>
          <w:tcPr>
            <w:tcW w:w="1768" w:type="pct"/>
            <w:tcBorders>
              <w:tl2br w:val="nil"/>
              <w:tr2bl w:val="nil"/>
            </w:tcBorders>
          </w:tcPr>
          <w:p w:rsidR="00EA4521" w:rsidRPr="0090263B" w:rsidRDefault="00EA4521" w:rsidP="0090263B">
            <w:pPr>
              <w:pStyle w:val="TableParagraph"/>
              <w:spacing w:line="0" w:lineRule="atLeast"/>
              <w:ind w:left="29" w:firstLine="420"/>
              <w:rPr>
                <w:sz w:val="21"/>
                <w:szCs w:val="21"/>
              </w:rPr>
            </w:pPr>
            <w:r w:rsidRPr="0090263B">
              <w:rPr>
                <w:sz w:val="21"/>
                <w:szCs w:val="21"/>
              </w:rPr>
              <w:t>套</w:t>
            </w:r>
          </w:p>
        </w:tc>
        <w:tc>
          <w:tcPr>
            <w:tcW w:w="610" w:type="pct"/>
            <w:tcBorders>
              <w:tl2br w:val="nil"/>
              <w:tr2bl w:val="nil"/>
            </w:tcBorders>
          </w:tcPr>
          <w:p w:rsidR="00EA4521" w:rsidRPr="0090263B" w:rsidRDefault="00EA4521" w:rsidP="0090263B">
            <w:pPr>
              <w:pStyle w:val="TableParagraph"/>
              <w:spacing w:line="0" w:lineRule="atLeast"/>
              <w:ind w:right="-31" w:firstLine="420"/>
              <w:rPr>
                <w:sz w:val="21"/>
                <w:szCs w:val="21"/>
                <w:lang w:eastAsia="zh-CN"/>
              </w:rPr>
            </w:pPr>
            <w:r w:rsidRPr="0090263B">
              <w:rPr>
                <w:sz w:val="21"/>
                <w:szCs w:val="21"/>
                <w:lang w:eastAsia="zh-CN"/>
              </w:rPr>
              <w:t>18</w:t>
            </w:r>
          </w:p>
        </w:tc>
      </w:tr>
      <w:tr w:rsidR="00EA4521" w:rsidRPr="0090263B" w:rsidTr="00EA4521">
        <w:trPr>
          <w:trHeight w:val="340"/>
        </w:trPr>
        <w:tc>
          <w:tcPr>
            <w:tcW w:w="478" w:type="pct"/>
            <w:tcBorders>
              <w:tl2br w:val="nil"/>
              <w:tr2bl w:val="nil"/>
            </w:tcBorders>
          </w:tcPr>
          <w:p w:rsidR="00EA4521" w:rsidRPr="0090263B" w:rsidRDefault="00EA4521" w:rsidP="0090263B">
            <w:pPr>
              <w:pStyle w:val="TableParagraph"/>
              <w:spacing w:line="0" w:lineRule="atLeast"/>
              <w:ind w:left="51" w:firstLine="420"/>
              <w:rPr>
                <w:rFonts w:eastAsiaTheme="minorEastAsia"/>
                <w:sz w:val="21"/>
                <w:szCs w:val="21"/>
              </w:rPr>
            </w:pPr>
            <w:r w:rsidRPr="0090263B">
              <w:rPr>
                <w:rFonts w:eastAsiaTheme="minorEastAsia"/>
                <w:sz w:val="21"/>
                <w:szCs w:val="21"/>
              </w:rPr>
              <w:t>2</w:t>
            </w:r>
          </w:p>
        </w:tc>
        <w:tc>
          <w:tcPr>
            <w:tcW w:w="2144" w:type="pct"/>
            <w:tcBorders>
              <w:tl2br w:val="nil"/>
              <w:tr2bl w:val="nil"/>
            </w:tcBorders>
          </w:tcPr>
          <w:p w:rsidR="00EA4521" w:rsidRPr="0090263B" w:rsidRDefault="00EA4521" w:rsidP="0090263B">
            <w:pPr>
              <w:pStyle w:val="TableParagraph"/>
              <w:spacing w:line="0" w:lineRule="atLeast"/>
              <w:ind w:right="247" w:firstLine="420"/>
              <w:rPr>
                <w:sz w:val="21"/>
                <w:szCs w:val="21"/>
              </w:rPr>
            </w:pPr>
            <w:r w:rsidRPr="0090263B">
              <w:rPr>
                <w:sz w:val="21"/>
                <w:szCs w:val="21"/>
              </w:rPr>
              <w:t>料塔（</w:t>
            </w:r>
            <w:r w:rsidRPr="0090263B">
              <w:rPr>
                <w:sz w:val="21"/>
                <w:szCs w:val="21"/>
                <w:lang w:eastAsia="zh-CN"/>
              </w:rPr>
              <w:t>15</w:t>
            </w:r>
            <w:r w:rsidRPr="0090263B">
              <w:rPr>
                <w:sz w:val="21"/>
                <w:szCs w:val="21"/>
              </w:rPr>
              <w:t>吨）</w:t>
            </w:r>
          </w:p>
        </w:tc>
        <w:tc>
          <w:tcPr>
            <w:tcW w:w="1768" w:type="pct"/>
            <w:tcBorders>
              <w:tl2br w:val="nil"/>
              <w:tr2bl w:val="nil"/>
            </w:tcBorders>
          </w:tcPr>
          <w:p w:rsidR="00EA4521" w:rsidRPr="0090263B" w:rsidRDefault="00EA4521" w:rsidP="0090263B">
            <w:pPr>
              <w:pStyle w:val="TableParagraph"/>
              <w:spacing w:line="0" w:lineRule="atLeast"/>
              <w:ind w:left="42" w:right="12" w:firstLine="420"/>
              <w:rPr>
                <w:sz w:val="21"/>
                <w:szCs w:val="21"/>
              </w:rPr>
            </w:pPr>
            <w:r w:rsidRPr="0090263B">
              <w:rPr>
                <w:sz w:val="21"/>
                <w:szCs w:val="21"/>
              </w:rPr>
              <w:t>个</w:t>
            </w:r>
          </w:p>
        </w:tc>
        <w:tc>
          <w:tcPr>
            <w:tcW w:w="610" w:type="pct"/>
            <w:tcBorders>
              <w:tl2br w:val="nil"/>
              <w:tr2bl w:val="nil"/>
            </w:tcBorders>
          </w:tcPr>
          <w:p w:rsidR="00EA4521" w:rsidRPr="0090263B" w:rsidRDefault="00EA4521" w:rsidP="0090263B">
            <w:pPr>
              <w:pStyle w:val="TableParagraph"/>
              <w:spacing w:line="0" w:lineRule="atLeast"/>
              <w:ind w:right="-31" w:firstLine="420"/>
              <w:rPr>
                <w:sz w:val="21"/>
                <w:szCs w:val="21"/>
                <w:lang w:eastAsia="zh-CN"/>
              </w:rPr>
            </w:pPr>
            <w:r w:rsidRPr="0090263B">
              <w:rPr>
                <w:sz w:val="21"/>
                <w:szCs w:val="21"/>
                <w:lang w:eastAsia="zh-CN"/>
              </w:rPr>
              <w:t>1</w:t>
            </w:r>
          </w:p>
        </w:tc>
      </w:tr>
      <w:tr w:rsidR="00EA4521" w:rsidRPr="0090263B" w:rsidTr="00EA4521">
        <w:trPr>
          <w:trHeight w:val="340"/>
        </w:trPr>
        <w:tc>
          <w:tcPr>
            <w:tcW w:w="478" w:type="pct"/>
            <w:tcBorders>
              <w:tl2br w:val="nil"/>
              <w:tr2bl w:val="nil"/>
            </w:tcBorders>
          </w:tcPr>
          <w:p w:rsidR="00EA4521" w:rsidRPr="0090263B" w:rsidRDefault="00EA4521" w:rsidP="0090263B">
            <w:pPr>
              <w:pStyle w:val="TableParagraph"/>
              <w:spacing w:line="0" w:lineRule="atLeast"/>
              <w:ind w:left="51" w:firstLine="420"/>
              <w:rPr>
                <w:rFonts w:eastAsiaTheme="minorEastAsia"/>
                <w:sz w:val="21"/>
                <w:szCs w:val="21"/>
                <w:lang w:eastAsia="zh-CN"/>
              </w:rPr>
            </w:pPr>
            <w:r w:rsidRPr="0090263B">
              <w:rPr>
                <w:rFonts w:eastAsiaTheme="minorEastAsia"/>
                <w:sz w:val="21"/>
                <w:szCs w:val="21"/>
                <w:lang w:eastAsia="zh-CN"/>
              </w:rPr>
              <w:t>3</w:t>
            </w:r>
          </w:p>
        </w:tc>
        <w:tc>
          <w:tcPr>
            <w:tcW w:w="2144" w:type="pct"/>
            <w:tcBorders>
              <w:tl2br w:val="nil"/>
              <w:tr2bl w:val="nil"/>
            </w:tcBorders>
          </w:tcPr>
          <w:p w:rsidR="00EA4521" w:rsidRPr="0090263B" w:rsidRDefault="00EA4521" w:rsidP="0090263B">
            <w:pPr>
              <w:pStyle w:val="TableParagraph"/>
              <w:spacing w:line="0" w:lineRule="atLeast"/>
              <w:ind w:right="247" w:firstLine="420"/>
              <w:rPr>
                <w:sz w:val="21"/>
                <w:szCs w:val="21"/>
              </w:rPr>
            </w:pPr>
            <w:r w:rsidRPr="0090263B">
              <w:rPr>
                <w:sz w:val="21"/>
                <w:szCs w:val="21"/>
              </w:rPr>
              <w:t>料塔（</w:t>
            </w:r>
            <w:r w:rsidRPr="0090263B">
              <w:rPr>
                <w:sz w:val="21"/>
                <w:szCs w:val="21"/>
                <w:lang w:eastAsia="zh-CN"/>
              </w:rPr>
              <w:t>22</w:t>
            </w:r>
            <w:r w:rsidRPr="0090263B">
              <w:rPr>
                <w:sz w:val="21"/>
                <w:szCs w:val="21"/>
              </w:rPr>
              <w:t>吨）</w:t>
            </w:r>
          </w:p>
        </w:tc>
        <w:tc>
          <w:tcPr>
            <w:tcW w:w="1768" w:type="pct"/>
            <w:tcBorders>
              <w:tl2br w:val="nil"/>
              <w:tr2bl w:val="nil"/>
            </w:tcBorders>
          </w:tcPr>
          <w:p w:rsidR="00EA4521" w:rsidRPr="0090263B" w:rsidRDefault="00EA4521" w:rsidP="0090263B">
            <w:pPr>
              <w:pStyle w:val="TableParagraph"/>
              <w:spacing w:line="0" w:lineRule="atLeast"/>
              <w:ind w:left="42" w:right="12" w:firstLine="420"/>
              <w:rPr>
                <w:sz w:val="21"/>
                <w:szCs w:val="21"/>
              </w:rPr>
            </w:pPr>
            <w:r w:rsidRPr="0090263B">
              <w:rPr>
                <w:sz w:val="21"/>
                <w:szCs w:val="21"/>
              </w:rPr>
              <w:t>个</w:t>
            </w:r>
          </w:p>
        </w:tc>
        <w:tc>
          <w:tcPr>
            <w:tcW w:w="610" w:type="pct"/>
            <w:tcBorders>
              <w:tl2br w:val="nil"/>
              <w:tr2bl w:val="nil"/>
            </w:tcBorders>
          </w:tcPr>
          <w:p w:rsidR="00EA4521" w:rsidRPr="0090263B" w:rsidRDefault="00EA4521" w:rsidP="0090263B">
            <w:pPr>
              <w:pStyle w:val="TableParagraph"/>
              <w:spacing w:line="0" w:lineRule="atLeast"/>
              <w:ind w:right="-31" w:firstLine="420"/>
              <w:rPr>
                <w:sz w:val="21"/>
                <w:szCs w:val="21"/>
                <w:lang w:eastAsia="zh-CN"/>
              </w:rPr>
            </w:pPr>
            <w:r w:rsidRPr="0090263B">
              <w:rPr>
                <w:sz w:val="21"/>
                <w:szCs w:val="21"/>
                <w:lang w:eastAsia="zh-CN"/>
              </w:rPr>
              <w:t>2</w:t>
            </w:r>
          </w:p>
        </w:tc>
      </w:tr>
      <w:tr w:rsidR="00EA4521" w:rsidRPr="0090263B" w:rsidTr="00EA4521">
        <w:trPr>
          <w:trHeight w:val="340"/>
        </w:trPr>
        <w:tc>
          <w:tcPr>
            <w:tcW w:w="478" w:type="pct"/>
            <w:tcBorders>
              <w:tl2br w:val="nil"/>
              <w:tr2bl w:val="nil"/>
            </w:tcBorders>
          </w:tcPr>
          <w:p w:rsidR="00EA4521" w:rsidRPr="0090263B" w:rsidRDefault="00EA4521" w:rsidP="00D56D1A">
            <w:pPr>
              <w:pStyle w:val="TableParagraph"/>
              <w:spacing w:line="0" w:lineRule="atLeast"/>
              <w:ind w:right="67" w:firstLineChars="0" w:firstLine="0"/>
              <w:rPr>
                <w:b/>
                <w:sz w:val="21"/>
                <w:szCs w:val="21"/>
              </w:rPr>
            </w:pPr>
            <w:r w:rsidRPr="0090263B">
              <w:rPr>
                <w:b/>
                <w:sz w:val="21"/>
                <w:szCs w:val="21"/>
              </w:rPr>
              <w:lastRenderedPageBreak/>
              <w:t>（三）</w:t>
            </w:r>
          </w:p>
        </w:tc>
        <w:tc>
          <w:tcPr>
            <w:tcW w:w="4522" w:type="pct"/>
            <w:gridSpan w:val="3"/>
            <w:tcBorders>
              <w:tl2br w:val="nil"/>
              <w:tr2bl w:val="nil"/>
            </w:tcBorders>
          </w:tcPr>
          <w:p w:rsidR="00EA4521" w:rsidRPr="0090263B" w:rsidRDefault="00EA4521" w:rsidP="0090263B">
            <w:pPr>
              <w:pStyle w:val="TableParagraph"/>
              <w:spacing w:line="0" w:lineRule="atLeast"/>
              <w:ind w:firstLine="422"/>
              <w:jc w:val="left"/>
              <w:rPr>
                <w:b/>
                <w:sz w:val="21"/>
                <w:szCs w:val="21"/>
              </w:rPr>
            </w:pPr>
            <w:r w:rsidRPr="0090263B">
              <w:rPr>
                <w:b/>
                <w:sz w:val="21"/>
                <w:szCs w:val="21"/>
              </w:rPr>
              <w:t>清粪系统</w:t>
            </w:r>
          </w:p>
        </w:tc>
      </w:tr>
      <w:tr w:rsidR="00EA4521" w:rsidRPr="0090263B" w:rsidTr="00EA4521">
        <w:trPr>
          <w:trHeight w:val="340"/>
        </w:trPr>
        <w:tc>
          <w:tcPr>
            <w:tcW w:w="478" w:type="pct"/>
            <w:tcBorders>
              <w:tl2br w:val="nil"/>
              <w:tr2bl w:val="nil"/>
            </w:tcBorders>
          </w:tcPr>
          <w:p w:rsidR="00EA4521" w:rsidRPr="0090263B" w:rsidRDefault="00EA4521" w:rsidP="0090263B">
            <w:pPr>
              <w:pStyle w:val="TableParagraph"/>
              <w:spacing w:line="0" w:lineRule="atLeast"/>
              <w:ind w:left="51" w:firstLine="420"/>
              <w:rPr>
                <w:sz w:val="21"/>
                <w:szCs w:val="21"/>
              </w:rPr>
            </w:pPr>
            <w:r w:rsidRPr="0090263B">
              <w:rPr>
                <w:sz w:val="21"/>
                <w:szCs w:val="21"/>
              </w:rPr>
              <w:t>1</w:t>
            </w:r>
          </w:p>
        </w:tc>
        <w:tc>
          <w:tcPr>
            <w:tcW w:w="2144" w:type="pct"/>
            <w:tcBorders>
              <w:tl2br w:val="nil"/>
              <w:tr2bl w:val="nil"/>
            </w:tcBorders>
          </w:tcPr>
          <w:p w:rsidR="00EA4521" w:rsidRPr="0090263B" w:rsidRDefault="00EA4521" w:rsidP="00D56D1A">
            <w:pPr>
              <w:pStyle w:val="TableParagraph"/>
              <w:spacing w:line="0" w:lineRule="atLeast"/>
              <w:ind w:left="277" w:right="60" w:firstLineChars="0" w:firstLine="0"/>
              <w:rPr>
                <w:sz w:val="21"/>
                <w:szCs w:val="21"/>
                <w:lang w:eastAsia="zh-CN"/>
              </w:rPr>
            </w:pPr>
            <w:proofErr w:type="gramStart"/>
            <w:r w:rsidRPr="0090263B">
              <w:rPr>
                <w:sz w:val="21"/>
                <w:szCs w:val="21"/>
                <w:lang w:eastAsia="zh-CN"/>
              </w:rPr>
              <w:t>纵向输粪头尾</w:t>
            </w:r>
            <w:proofErr w:type="gramEnd"/>
            <w:r w:rsidRPr="0090263B">
              <w:rPr>
                <w:sz w:val="21"/>
                <w:szCs w:val="21"/>
                <w:lang w:eastAsia="zh-CN"/>
              </w:rPr>
              <w:t>架及动力传动装置</w:t>
            </w:r>
          </w:p>
        </w:tc>
        <w:tc>
          <w:tcPr>
            <w:tcW w:w="1768" w:type="pct"/>
            <w:tcBorders>
              <w:tl2br w:val="nil"/>
              <w:tr2bl w:val="nil"/>
            </w:tcBorders>
          </w:tcPr>
          <w:p w:rsidR="00EA4521" w:rsidRPr="0090263B" w:rsidRDefault="00EA4521" w:rsidP="0090263B">
            <w:pPr>
              <w:pStyle w:val="TableParagraph"/>
              <w:spacing w:line="0" w:lineRule="atLeast"/>
              <w:ind w:left="29" w:firstLine="420"/>
              <w:rPr>
                <w:sz w:val="21"/>
                <w:szCs w:val="21"/>
              </w:rPr>
            </w:pPr>
            <w:r w:rsidRPr="0090263B">
              <w:rPr>
                <w:sz w:val="21"/>
                <w:szCs w:val="21"/>
              </w:rPr>
              <w:t>套</w:t>
            </w:r>
          </w:p>
        </w:tc>
        <w:tc>
          <w:tcPr>
            <w:tcW w:w="610" w:type="pct"/>
            <w:tcBorders>
              <w:tl2br w:val="nil"/>
              <w:tr2bl w:val="nil"/>
            </w:tcBorders>
          </w:tcPr>
          <w:p w:rsidR="00EA4521" w:rsidRPr="0090263B" w:rsidRDefault="00EA4521" w:rsidP="00D56D1A">
            <w:pPr>
              <w:pStyle w:val="TableParagraph"/>
              <w:spacing w:line="0" w:lineRule="atLeast"/>
              <w:ind w:left="262" w:right="235" w:firstLineChars="0" w:firstLine="0"/>
              <w:rPr>
                <w:sz w:val="21"/>
                <w:szCs w:val="21"/>
              </w:rPr>
            </w:pPr>
            <w:r w:rsidRPr="0090263B">
              <w:rPr>
                <w:sz w:val="21"/>
                <w:szCs w:val="21"/>
                <w:lang w:eastAsia="zh-CN"/>
              </w:rPr>
              <w:t>1</w:t>
            </w:r>
            <w:r w:rsidRPr="0090263B">
              <w:rPr>
                <w:sz w:val="21"/>
                <w:szCs w:val="21"/>
              </w:rPr>
              <w:t>4</w:t>
            </w:r>
          </w:p>
        </w:tc>
      </w:tr>
      <w:tr w:rsidR="00EA4521" w:rsidRPr="0090263B" w:rsidTr="00EA4521">
        <w:trPr>
          <w:trHeight w:val="340"/>
        </w:trPr>
        <w:tc>
          <w:tcPr>
            <w:tcW w:w="478" w:type="pct"/>
            <w:tcBorders>
              <w:tl2br w:val="nil"/>
              <w:tr2bl w:val="nil"/>
            </w:tcBorders>
          </w:tcPr>
          <w:p w:rsidR="00EA4521" w:rsidRPr="0090263B" w:rsidRDefault="00EA4521" w:rsidP="0090263B">
            <w:pPr>
              <w:pStyle w:val="TableParagraph"/>
              <w:spacing w:line="0" w:lineRule="atLeast"/>
              <w:ind w:left="51" w:firstLine="420"/>
              <w:rPr>
                <w:sz w:val="21"/>
                <w:szCs w:val="21"/>
              </w:rPr>
            </w:pPr>
            <w:r w:rsidRPr="0090263B">
              <w:rPr>
                <w:sz w:val="21"/>
                <w:szCs w:val="21"/>
              </w:rPr>
              <w:t>2</w:t>
            </w:r>
          </w:p>
        </w:tc>
        <w:tc>
          <w:tcPr>
            <w:tcW w:w="2144" w:type="pct"/>
            <w:tcBorders>
              <w:tl2br w:val="nil"/>
              <w:tr2bl w:val="nil"/>
            </w:tcBorders>
          </w:tcPr>
          <w:p w:rsidR="00EA4521" w:rsidRPr="0090263B" w:rsidRDefault="00EA4521" w:rsidP="0090263B">
            <w:pPr>
              <w:pStyle w:val="TableParagraph"/>
              <w:spacing w:line="0" w:lineRule="atLeast"/>
              <w:ind w:left="276" w:right="247" w:firstLine="420"/>
              <w:rPr>
                <w:sz w:val="21"/>
                <w:szCs w:val="21"/>
              </w:rPr>
            </w:pPr>
            <w:r w:rsidRPr="0090263B">
              <w:rPr>
                <w:sz w:val="21"/>
                <w:szCs w:val="21"/>
              </w:rPr>
              <w:t>纵向输粪托架</w:t>
            </w:r>
          </w:p>
        </w:tc>
        <w:tc>
          <w:tcPr>
            <w:tcW w:w="1768" w:type="pct"/>
            <w:tcBorders>
              <w:tl2br w:val="nil"/>
              <w:tr2bl w:val="nil"/>
            </w:tcBorders>
          </w:tcPr>
          <w:p w:rsidR="00EA4521" w:rsidRPr="0090263B" w:rsidRDefault="00EA4521" w:rsidP="0090263B">
            <w:pPr>
              <w:pStyle w:val="TableParagraph"/>
              <w:spacing w:line="0" w:lineRule="atLeast"/>
              <w:ind w:left="44" w:right="12" w:firstLine="420"/>
              <w:rPr>
                <w:rFonts w:eastAsia="Times New Roman"/>
                <w:sz w:val="21"/>
                <w:szCs w:val="21"/>
              </w:rPr>
            </w:pPr>
            <w:r w:rsidRPr="0090263B">
              <w:rPr>
                <w:sz w:val="21"/>
                <w:szCs w:val="21"/>
              </w:rPr>
              <w:t>组</w:t>
            </w:r>
          </w:p>
        </w:tc>
        <w:tc>
          <w:tcPr>
            <w:tcW w:w="610" w:type="pct"/>
            <w:tcBorders>
              <w:tl2br w:val="nil"/>
              <w:tr2bl w:val="nil"/>
            </w:tcBorders>
          </w:tcPr>
          <w:p w:rsidR="00EA4521" w:rsidRPr="0090263B" w:rsidRDefault="00EA4521" w:rsidP="00D56D1A">
            <w:pPr>
              <w:pStyle w:val="TableParagraph"/>
              <w:spacing w:line="0" w:lineRule="atLeast"/>
              <w:ind w:left="262" w:right="235" w:firstLineChars="0" w:firstLine="0"/>
              <w:rPr>
                <w:sz w:val="21"/>
                <w:szCs w:val="21"/>
                <w:lang w:eastAsia="zh-CN"/>
              </w:rPr>
            </w:pPr>
            <w:r w:rsidRPr="0090263B">
              <w:rPr>
                <w:sz w:val="21"/>
                <w:szCs w:val="21"/>
                <w:lang w:eastAsia="zh-CN"/>
              </w:rPr>
              <w:t>585</w:t>
            </w:r>
          </w:p>
        </w:tc>
      </w:tr>
      <w:tr w:rsidR="00EA4521" w:rsidRPr="0090263B" w:rsidTr="00EA4521">
        <w:trPr>
          <w:trHeight w:val="90"/>
        </w:trPr>
        <w:tc>
          <w:tcPr>
            <w:tcW w:w="478" w:type="pct"/>
            <w:tcBorders>
              <w:tl2br w:val="nil"/>
              <w:tr2bl w:val="nil"/>
            </w:tcBorders>
          </w:tcPr>
          <w:p w:rsidR="00EA4521" w:rsidRPr="0090263B" w:rsidRDefault="00EA4521" w:rsidP="0090263B">
            <w:pPr>
              <w:pStyle w:val="TableParagraph"/>
              <w:spacing w:line="0" w:lineRule="atLeast"/>
              <w:ind w:left="51" w:firstLine="420"/>
              <w:rPr>
                <w:sz w:val="21"/>
                <w:szCs w:val="21"/>
              </w:rPr>
            </w:pPr>
            <w:r w:rsidRPr="0090263B">
              <w:rPr>
                <w:sz w:val="21"/>
                <w:szCs w:val="21"/>
              </w:rPr>
              <w:t>3</w:t>
            </w:r>
          </w:p>
        </w:tc>
        <w:tc>
          <w:tcPr>
            <w:tcW w:w="2144" w:type="pct"/>
            <w:tcBorders>
              <w:tl2br w:val="nil"/>
              <w:tr2bl w:val="nil"/>
            </w:tcBorders>
          </w:tcPr>
          <w:p w:rsidR="00EA4521" w:rsidRPr="0090263B" w:rsidRDefault="00EA4521" w:rsidP="0090263B">
            <w:pPr>
              <w:pStyle w:val="TableParagraph"/>
              <w:spacing w:line="0" w:lineRule="atLeast"/>
              <w:ind w:left="277" w:right="245" w:firstLine="420"/>
              <w:rPr>
                <w:sz w:val="21"/>
                <w:szCs w:val="21"/>
              </w:rPr>
            </w:pPr>
            <w:r w:rsidRPr="0090263B">
              <w:rPr>
                <w:sz w:val="21"/>
                <w:szCs w:val="21"/>
              </w:rPr>
              <w:t>纵向输粪带</w:t>
            </w:r>
          </w:p>
        </w:tc>
        <w:tc>
          <w:tcPr>
            <w:tcW w:w="1768" w:type="pct"/>
            <w:tcBorders>
              <w:tl2br w:val="nil"/>
              <w:tr2bl w:val="nil"/>
            </w:tcBorders>
          </w:tcPr>
          <w:p w:rsidR="00EA4521" w:rsidRPr="0090263B" w:rsidRDefault="00EA4521" w:rsidP="0090263B">
            <w:pPr>
              <w:pStyle w:val="TableParagraph"/>
              <w:spacing w:line="0" w:lineRule="atLeast"/>
              <w:ind w:left="41" w:right="12" w:firstLine="420"/>
              <w:rPr>
                <w:rFonts w:eastAsia="Times New Roman"/>
                <w:sz w:val="21"/>
                <w:szCs w:val="21"/>
              </w:rPr>
            </w:pPr>
            <w:r w:rsidRPr="0090263B">
              <w:rPr>
                <w:sz w:val="21"/>
                <w:szCs w:val="21"/>
              </w:rPr>
              <w:t>m</w:t>
            </w:r>
            <w:r w:rsidRPr="0090263B">
              <w:rPr>
                <w:sz w:val="21"/>
                <w:szCs w:val="21"/>
                <w:vertAlign w:val="superscript"/>
              </w:rPr>
              <w:t>2</w:t>
            </w:r>
          </w:p>
        </w:tc>
        <w:tc>
          <w:tcPr>
            <w:tcW w:w="610" w:type="pct"/>
            <w:tcBorders>
              <w:tl2br w:val="nil"/>
              <w:tr2bl w:val="nil"/>
            </w:tcBorders>
          </w:tcPr>
          <w:p w:rsidR="00EA4521" w:rsidRPr="0090263B" w:rsidRDefault="00EA4521" w:rsidP="00D56D1A">
            <w:pPr>
              <w:pStyle w:val="TableParagraph"/>
              <w:spacing w:line="0" w:lineRule="atLeast"/>
              <w:ind w:left="262" w:right="235" w:firstLineChars="0" w:firstLine="0"/>
              <w:rPr>
                <w:sz w:val="21"/>
                <w:szCs w:val="21"/>
                <w:lang w:eastAsia="zh-CN"/>
              </w:rPr>
            </w:pPr>
            <w:r w:rsidRPr="0090263B">
              <w:rPr>
                <w:sz w:val="21"/>
                <w:szCs w:val="21"/>
                <w:lang w:eastAsia="zh-CN"/>
              </w:rPr>
              <w:t>15939</w:t>
            </w:r>
          </w:p>
        </w:tc>
      </w:tr>
      <w:tr w:rsidR="00EA4521" w:rsidRPr="0090263B" w:rsidTr="00EA4521">
        <w:trPr>
          <w:trHeight w:val="319"/>
        </w:trPr>
        <w:tc>
          <w:tcPr>
            <w:tcW w:w="478" w:type="pct"/>
            <w:tcBorders>
              <w:tl2br w:val="nil"/>
              <w:tr2bl w:val="nil"/>
            </w:tcBorders>
          </w:tcPr>
          <w:p w:rsidR="00EA4521" w:rsidRPr="0090263B" w:rsidRDefault="00EA4521" w:rsidP="0090263B">
            <w:pPr>
              <w:pStyle w:val="TableParagraph"/>
              <w:spacing w:line="0" w:lineRule="atLeast"/>
              <w:ind w:left="51" w:firstLine="420"/>
              <w:rPr>
                <w:sz w:val="21"/>
                <w:szCs w:val="21"/>
              </w:rPr>
            </w:pPr>
            <w:r w:rsidRPr="0090263B">
              <w:rPr>
                <w:sz w:val="21"/>
                <w:szCs w:val="21"/>
              </w:rPr>
              <w:t>4</w:t>
            </w:r>
          </w:p>
        </w:tc>
        <w:tc>
          <w:tcPr>
            <w:tcW w:w="2144" w:type="pct"/>
            <w:tcBorders>
              <w:tl2br w:val="nil"/>
              <w:tr2bl w:val="nil"/>
            </w:tcBorders>
          </w:tcPr>
          <w:p w:rsidR="00EA4521" w:rsidRPr="0090263B" w:rsidRDefault="00EA4521" w:rsidP="0090263B">
            <w:pPr>
              <w:pStyle w:val="TableParagraph"/>
              <w:spacing w:line="0" w:lineRule="atLeast"/>
              <w:ind w:left="278" w:right="249" w:firstLine="420"/>
              <w:rPr>
                <w:sz w:val="21"/>
                <w:szCs w:val="21"/>
              </w:rPr>
            </w:pPr>
            <w:r w:rsidRPr="0090263B">
              <w:rPr>
                <w:sz w:val="21"/>
                <w:szCs w:val="21"/>
              </w:rPr>
              <w:t>横向输粪装置</w:t>
            </w:r>
          </w:p>
        </w:tc>
        <w:tc>
          <w:tcPr>
            <w:tcW w:w="1768" w:type="pct"/>
            <w:tcBorders>
              <w:tl2br w:val="nil"/>
              <w:tr2bl w:val="nil"/>
            </w:tcBorders>
          </w:tcPr>
          <w:p w:rsidR="00EA4521" w:rsidRPr="0090263B" w:rsidRDefault="00EA4521" w:rsidP="0090263B">
            <w:pPr>
              <w:pStyle w:val="TableParagraph"/>
              <w:spacing w:line="0" w:lineRule="atLeast"/>
              <w:ind w:left="45" w:right="11" w:firstLine="420"/>
              <w:rPr>
                <w:rFonts w:eastAsia="Times New Roman"/>
                <w:sz w:val="21"/>
                <w:szCs w:val="21"/>
              </w:rPr>
            </w:pPr>
            <w:r w:rsidRPr="0090263B">
              <w:rPr>
                <w:rFonts w:eastAsia="Times New Roman"/>
                <w:sz w:val="21"/>
                <w:szCs w:val="21"/>
              </w:rPr>
              <w:t>m</w:t>
            </w:r>
          </w:p>
        </w:tc>
        <w:tc>
          <w:tcPr>
            <w:tcW w:w="610" w:type="pct"/>
            <w:tcBorders>
              <w:tl2br w:val="nil"/>
              <w:tr2bl w:val="nil"/>
            </w:tcBorders>
          </w:tcPr>
          <w:p w:rsidR="00EA4521" w:rsidRPr="0090263B" w:rsidRDefault="00EA4521" w:rsidP="00D56D1A">
            <w:pPr>
              <w:pStyle w:val="TableParagraph"/>
              <w:spacing w:line="0" w:lineRule="atLeast"/>
              <w:ind w:left="261" w:right="232" w:firstLineChars="0" w:firstLine="0"/>
              <w:rPr>
                <w:sz w:val="21"/>
                <w:szCs w:val="21"/>
                <w:lang w:eastAsia="zh-CN"/>
              </w:rPr>
            </w:pPr>
            <w:r w:rsidRPr="0090263B">
              <w:rPr>
                <w:sz w:val="21"/>
                <w:szCs w:val="21"/>
                <w:lang w:eastAsia="zh-CN"/>
              </w:rPr>
              <w:t>44</w:t>
            </w:r>
          </w:p>
        </w:tc>
      </w:tr>
      <w:tr w:rsidR="00EA4521" w:rsidRPr="0090263B" w:rsidTr="00EA4521">
        <w:trPr>
          <w:trHeight w:val="340"/>
        </w:trPr>
        <w:tc>
          <w:tcPr>
            <w:tcW w:w="478" w:type="pct"/>
            <w:tcBorders>
              <w:tl2br w:val="nil"/>
              <w:tr2bl w:val="nil"/>
            </w:tcBorders>
          </w:tcPr>
          <w:p w:rsidR="00EA4521" w:rsidRPr="0090263B" w:rsidRDefault="00EA4521" w:rsidP="00D56D1A">
            <w:pPr>
              <w:pStyle w:val="TableParagraph"/>
              <w:spacing w:line="0" w:lineRule="atLeast"/>
              <w:ind w:right="67" w:firstLineChars="0" w:firstLine="0"/>
              <w:rPr>
                <w:b/>
                <w:sz w:val="21"/>
                <w:szCs w:val="21"/>
              </w:rPr>
            </w:pPr>
            <w:r w:rsidRPr="0090263B">
              <w:rPr>
                <w:b/>
                <w:sz w:val="21"/>
                <w:szCs w:val="21"/>
              </w:rPr>
              <w:t>（四）</w:t>
            </w:r>
          </w:p>
        </w:tc>
        <w:tc>
          <w:tcPr>
            <w:tcW w:w="4522" w:type="pct"/>
            <w:gridSpan w:val="3"/>
            <w:tcBorders>
              <w:tl2br w:val="nil"/>
              <w:tr2bl w:val="nil"/>
            </w:tcBorders>
          </w:tcPr>
          <w:p w:rsidR="00EA4521" w:rsidRPr="0090263B" w:rsidRDefault="00EA4521" w:rsidP="0090263B">
            <w:pPr>
              <w:pStyle w:val="TableParagraph"/>
              <w:spacing w:line="0" w:lineRule="atLeast"/>
              <w:ind w:firstLine="422"/>
              <w:jc w:val="left"/>
              <w:rPr>
                <w:b/>
                <w:sz w:val="21"/>
                <w:szCs w:val="21"/>
              </w:rPr>
            </w:pPr>
            <w:r w:rsidRPr="0090263B">
              <w:rPr>
                <w:b/>
                <w:sz w:val="21"/>
                <w:szCs w:val="21"/>
              </w:rPr>
              <w:t>集蛋系统</w:t>
            </w:r>
          </w:p>
        </w:tc>
      </w:tr>
      <w:tr w:rsidR="00EA4521" w:rsidRPr="0090263B" w:rsidTr="00EA4521">
        <w:trPr>
          <w:trHeight w:val="340"/>
        </w:trPr>
        <w:tc>
          <w:tcPr>
            <w:tcW w:w="478" w:type="pct"/>
            <w:tcBorders>
              <w:tl2br w:val="nil"/>
              <w:tr2bl w:val="nil"/>
            </w:tcBorders>
          </w:tcPr>
          <w:p w:rsidR="00EA4521" w:rsidRPr="0090263B" w:rsidRDefault="00EA4521" w:rsidP="0090263B">
            <w:pPr>
              <w:pStyle w:val="TableParagraph"/>
              <w:spacing w:line="0" w:lineRule="atLeast"/>
              <w:ind w:left="51" w:firstLine="420"/>
              <w:rPr>
                <w:sz w:val="21"/>
                <w:szCs w:val="21"/>
              </w:rPr>
            </w:pPr>
            <w:r w:rsidRPr="0090263B">
              <w:rPr>
                <w:sz w:val="21"/>
                <w:szCs w:val="21"/>
              </w:rPr>
              <w:t>1</w:t>
            </w:r>
          </w:p>
        </w:tc>
        <w:tc>
          <w:tcPr>
            <w:tcW w:w="2144" w:type="pct"/>
            <w:tcBorders>
              <w:tl2br w:val="nil"/>
              <w:tr2bl w:val="nil"/>
            </w:tcBorders>
          </w:tcPr>
          <w:p w:rsidR="00EA4521" w:rsidRPr="0090263B" w:rsidRDefault="00EA4521" w:rsidP="0090263B">
            <w:pPr>
              <w:pStyle w:val="TableParagraph"/>
              <w:spacing w:line="0" w:lineRule="atLeast"/>
              <w:ind w:left="276" w:right="247" w:firstLine="420"/>
              <w:rPr>
                <w:sz w:val="21"/>
                <w:szCs w:val="21"/>
              </w:rPr>
            </w:pPr>
            <w:r w:rsidRPr="0090263B">
              <w:rPr>
                <w:sz w:val="21"/>
                <w:szCs w:val="21"/>
              </w:rPr>
              <w:t>集蛋机</w:t>
            </w:r>
          </w:p>
        </w:tc>
        <w:tc>
          <w:tcPr>
            <w:tcW w:w="1768" w:type="pct"/>
            <w:tcBorders>
              <w:tl2br w:val="nil"/>
              <w:tr2bl w:val="nil"/>
            </w:tcBorders>
          </w:tcPr>
          <w:p w:rsidR="00EA4521" w:rsidRPr="0090263B" w:rsidRDefault="00EA4521" w:rsidP="0090263B">
            <w:pPr>
              <w:pStyle w:val="TableParagraph"/>
              <w:spacing w:line="0" w:lineRule="atLeast"/>
              <w:ind w:left="29" w:firstLine="420"/>
              <w:rPr>
                <w:sz w:val="21"/>
                <w:szCs w:val="21"/>
              </w:rPr>
            </w:pPr>
            <w:r w:rsidRPr="0090263B">
              <w:rPr>
                <w:sz w:val="21"/>
                <w:szCs w:val="21"/>
              </w:rPr>
              <w:t>套</w:t>
            </w:r>
          </w:p>
        </w:tc>
        <w:tc>
          <w:tcPr>
            <w:tcW w:w="610" w:type="pct"/>
            <w:tcBorders>
              <w:tl2br w:val="nil"/>
              <w:tr2bl w:val="nil"/>
            </w:tcBorders>
          </w:tcPr>
          <w:p w:rsidR="00EA4521" w:rsidRPr="0090263B" w:rsidRDefault="00EA4521" w:rsidP="00D56D1A">
            <w:pPr>
              <w:pStyle w:val="TableParagraph"/>
              <w:spacing w:line="0" w:lineRule="atLeast"/>
              <w:ind w:right="235" w:firstLineChars="95" w:firstLine="199"/>
              <w:rPr>
                <w:sz w:val="21"/>
                <w:szCs w:val="21"/>
                <w:lang w:eastAsia="zh-CN"/>
              </w:rPr>
            </w:pPr>
            <w:r w:rsidRPr="0090263B">
              <w:rPr>
                <w:sz w:val="21"/>
                <w:szCs w:val="21"/>
                <w:lang w:eastAsia="zh-CN"/>
              </w:rPr>
              <w:t>9</w:t>
            </w:r>
          </w:p>
        </w:tc>
      </w:tr>
      <w:tr w:rsidR="00EA4521" w:rsidRPr="0090263B" w:rsidTr="00EA4521">
        <w:trPr>
          <w:trHeight w:val="340"/>
        </w:trPr>
        <w:tc>
          <w:tcPr>
            <w:tcW w:w="478" w:type="pct"/>
            <w:tcBorders>
              <w:tl2br w:val="nil"/>
              <w:tr2bl w:val="nil"/>
            </w:tcBorders>
          </w:tcPr>
          <w:p w:rsidR="00EA4521" w:rsidRPr="0090263B" w:rsidRDefault="00EA4521" w:rsidP="0090263B">
            <w:pPr>
              <w:pStyle w:val="TableParagraph"/>
              <w:spacing w:line="0" w:lineRule="atLeast"/>
              <w:ind w:left="51" w:firstLine="420"/>
              <w:rPr>
                <w:sz w:val="21"/>
                <w:szCs w:val="21"/>
              </w:rPr>
            </w:pPr>
            <w:r w:rsidRPr="0090263B">
              <w:rPr>
                <w:sz w:val="21"/>
                <w:szCs w:val="21"/>
              </w:rPr>
              <w:t>2</w:t>
            </w:r>
          </w:p>
        </w:tc>
        <w:tc>
          <w:tcPr>
            <w:tcW w:w="2144" w:type="pct"/>
            <w:tcBorders>
              <w:tl2br w:val="nil"/>
              <w:tr2bl w:val="nil"/>
            </w:tcBorders>
          </w:tcPr>
          <w:p w:rsidR="00EA4521" w:rsidRPr="0090263B" w:rsidRDefault="00EA4521" w:rsidP="0090263B">
            <w:pPr>
              <w:pStyle w:val="TableParagraph"/>
              <w:spacing w:line="0" w:lineRule="atLeast"/>
              <w:ind w:left="276" w:right="247" w:firstLine="420"/>
              <w:rPr>
                <w:sz w:val="21"/>
                <w:szCs w:val="21"/>
              </w:rPr>
            </w:pPr>
            <w:r w:rsidRPr="0090263B">
              <w:rPr>
                <w:sz w:val="21"/>
                <w:szCs w:val="21"/>
              </w:rPr>
              <w:t>集蛋带</w:t>
            </w:r>
          </w:p>
        </w:tc>
        <w:tc>
          <w:tcPr>
            <w:tcW w:w="1768" w:type="pct"/>
            <w:tcBorders>
              <w:tl2br w:val="nil"/>
              <w:tr2bl w:val="nil"/>
            </w:tcBorders>
          </w:tcPr>
          <w:p w:rsidR="00EA4521" w:rsidRPr="0090263B" w:rsidRDefault="00EA4521" w:rsidP="0090263B">
            <w:pPr>
              <w:pStyle w:val="TableParagraph"/>
              <w:spacing w:line="0" w:lineRule="atLeast"/>
              <w:ind w:left="45" w:right="11" w:firstLine="420"/>
              <w:rPr>
                <w:sz w:val="21"/>
                <w:szCs w:val="21"/>
              </w:rPr>
            </w:pPr>
            <w:r w:rsidRPr="0090263B">
              <w:rPr>
                <w:sz w:val="21"/>
                <w:szCs w:val="21"/>
              </w:rPr>
              <w:t>m</w:t>
            </w:r>
          </w:p>
        </w:tc>
        <w:tc>
          <w:tcPr>
            <w:tcW w:w="610" w:type="pct"/>
            <w:tcBorders>
              <w:tl2br w:val="nil"/>
              <w:tr2bl w:val="nil"/>
            </w:tcBorders>
          </w:tcPr>
          <w:p w:rsidR="00EA4521" w:rsidRPr="0090263B" w:rsidRDefault="00EA4521" w:rsidP="00D56D1A">
            <w:pPr>
              <w:pStyle w:val="TableParagraph"/>
              <w:spacing w:line="0" w:lineRule="atLeast"/>
              <w:ind w:left="262" w:right="235" w:firstLineChars="0" w:firstLine="0"/>
              <w:rPr>
                <w:sz w:val="21"/>
                <w:szCs w:val="21"/>
                <w:lang w:eastAsia="zh-CN"/>
              </w:rPr>
            </w:pPr>
            <w:r w:rsidRPr="0090263B">
              <w:rPr>
                <w:sz w:val="21"/>
                <w:szCs w:val="21"/>
                <w:lang w:eastAsia="zh-CN"/>
              </w:rPr>
              <w:t>24497</w:t>
            </w:r>
          </w:p>
        </w:tc>
      </w:tr>
      <w:tr w:rsidR="00EA4521" w:rsidRPr="0090263B" w:rsidTr="00EA4521">
        <w:trPr>
          <w:trHeight w:val="340"/>
        </w:trPr>
        <w:tc>
          <w:tcPr>
            <w:tcW w:w="478" w:type="pct"/>
            <w:tcBorders>
              <w:tl2br w:val="nil"/>
              <w:tr2bl w:val="nil"/>
            </w:tcBorders>
          </w:tcPr>
          <w:p w:rsidR="00EA4521" w:rsidRPr="0090263B" w:rsidRDefault="00EA4521" w:rsidP="0090263B">
            <w:pPr>
              <w:pStyle w:val="TableParagraph"/>
              <w:spacing w:line="0" w:lineRule="atLeast"/>
              <w:ind w:left="51" w:firstLine="420"/>
              <w:rPr>
                <w:sz w:val="21"/>
                <w:szCs w:val="21"/>
              </w:rPr>
            </w:pPr>
            <w:r w:rsidRPr="0090263B">
              <w:rPr>
                <w:sz w:val="21"/>
                <w:szCs w:val="21"/>
              </w:rPr>
              <w:t>3</w:t>
            </w:r>
          </w:p>
        </w:tc>
        <w:tc>
          <w:tcPr>
            <w:tcW w:w="2144" w:type="pct"/>
            <w:tcBorders>
              <w:tl2br w:val="nil"/>
              <w:tr2bl w:val="nil"/>
            </w:tcBorders>
          </w:tcPr>
          <w:p w:rsidR="00EA4521" w:rsidRPr="0090263B" w:rsidRDefault="00EA4521" w:rsidP="0090263B">
            <w:pPr>
              <w:pStyle w:val="TableParagraph"/>
              <w:spacing w:line="0" w:lineRule="atLeast"/>
              <w:ind w:left="277" w:right="247" w:firstLine="420"/>
              <w:rPr>
                <w:sz w:val="21"/>
                <w:szCs w:val="21"/>
              </w:rPr>
            </w:pPr>
            <w:r w:rsidRPr="0090263B">
              <w:rPr>
                <w:sz w:val="21"/>
                <w:szCs w:val="21"/>
              </w:rPr>
              <w:t>蛋带托</w:t>
            </w:r>
          </w:p>
        </w:tc>
        <w:tc>
          <w:tcPr>
            <w:tcW w:w="1768" w:type="pct"/>
            <w:tcBorders>
              <w:tl2br w:val="nil"/>
              <w:tr2bl w:val="nil"/>
            </w:tcBorders>
          </w:tcPr>
          <w:p w:rsidR="00EA4521" w:rsidRPr="0090263B" w:rsidRDefault="00EA4521" w:rsidP="0090263B">
            <w:pPr>
              <w:pStyle w:val="TableParagraph"/>
              <w:spacing w:line="0" w:lineRule="atLeast"/>
              <w:ind w:left="29" w:firstLine="420"/>
              <w:rPr>
                <w:sz w:val="21"/>
                <w:szCs w:val="21"/>
              </w:rPr>
            </w:pPr>
            <w:r w:rsidRPr="0090263B">
              <w:rPr>
                <w:sz w:val="21"/>
                <w:szCs w:val="21"/>
              </w:rPr>
              <w:t>个</w:t>
            </w:r>
          </w:p>
        </w:tc>
        <w:tc>
          <w:tcPr>
            <w:tcW w:w="610" w:type="pct"/>
            <w:tcBorders>
              <w:tl2br w:val="nil"/>
              <w:tr2bl w:val="nil"/>
            </w:tcBorders>
          </w:tcPr>
          <w:p w:rsidR="00EA4521" w:rsidRPr="0090263B" w:rsidRDefault="00EA4521" w:rsidP="00D56D1A">
            <w:pPr>
              <w:pStyle w:val="TableParagraph"/>
              <w:spacing w:line="0" w:lineRule="atLeast"/>
              <w:ind w:left="262" w:right="238" w:firstLineChars="0" w:firstLine="0"/>
              <w:rPr>
                <w:sz w:val="21"/>
                <w:szCs w:val="21"/>
                <w:lang w:eastAsia="zh-CN"/>
              </w:rPr>
            </w:pPr>
            <w:r w:rsidRPr="0090263B">
              <w:rPr>
                <w:sz w:val="21"/>
                <w:szCs w:val="21"/>
                <w:lang w:eastAsia="zh-CN"/>
              </w:rPr>
              <w:t>9705</w:t>
            </w:r>
          </w:p>
        </w:tc>
      </w:tr>
      <w:tr w:rsidR="00EA4521" w:rsidRPr="0090263B" w:rsidTr="00EA4521">
        <w:trPr>
          <w:trHeight w:val="340"/>
        </w:trPr>
        <w:tc>
          <w:tcPr>
            <w:tcW w:w="478" w:type="pct"/>
            <w:tcBorders>
              <w:tl2br w:val="nil"/>
              <w:tr2bl w:val="nil"/>
            </w:tcBorders>
          </w:tcPr>
          <w:p w:rsidR="00EA4521" w:rsidRPr="0090263B" w:rsidRDefault="00EA4521" w:rsidP="00D56D1A">
            <w:pPr>
              <w:pStyle w:val="TableParagraph"/>
              <w:spacing w:line="0" w:lineRule="atLeast"/>
              <w:ind w:right="67" w:firstLineChars="0" w:firstLine="0"/>
              <w:rPr>
                <w:b/>
                <w:sz w:val="21"/>
                <w:szCs w:val="21"/>
              </w:rPr>
            </w:pPr>
            <w:r w:rsidRPr="0090263B">
              <w:rPr>
                <w:b/>
                <w:sz w:val="21"/>
                <w:szCs w:val="21"/>
              </w:rPr>
              <w:t>（五）</w:t>
            </w:r>
          </w:p>
        </w:tc>
        <w:tc>
          <w:tcPr>
            <w:tcW w:w="4522" w:type="pct"/>
            <w:gridSpan w:val="3"/>
            <w:tcBorders>
              <w:tl2br w:val="nil"/>
              <w:tr2bl w:val="nil"/>
            </w:tcBorders>
          </w:tcPr>
          <w:p w:rsidR="00EA4521" w:rsidRPr="0090263B" w:rsidRDefault="00EA4521" w:rsidP="0090263B">
            <w:pPr>
              <w:pStyle w:val="TableParagraph"/>
              <w:spacing w:line="0" w:lineRule="atLeast"/>
              <w:ind w:firstLine="422"/>
              <w:jc w:val="left"/>
              <w:rPr>
                <w:b/>
                <w:sz w:val="21"/>
                <w:szCs w:val="21"/>
              </w:rPr>
            </w:pPr>
            <w:r w:rsidRPr="0090263B">
              <w:rPr>
                <w:b/>
                <w:sz w:val="21"/>
                <w:szCs w:val="21"/>
              </w:rPr>
              <w:t>供水系统</w:t>
            </w:r>
          </w:p>
        </w:tc>
      </w:tr>
      <w:tr w:rsidR="00EA4521" w:rsidRPr="0090263B" w:rsidTr="00EA4521">
        <w:trPr>
          <w:trHeight w:val="340"/>
        </w:trPr>
        <w:tc>
          <w:tcPr>
            <w:tcW w:w="478" w:type="pct"/>
            <w:tcBorders>
              <w:tl2br w:val="nil"/>
              <w:tr2bl w:val="nil"/>
            </w:tcBorders>
          </w:tcPr>
          <w:p w:rsidR="00EA4521" w:rsidRPr="0090263B" w:rsidRDefault="00EA4521" w:rsidP="0090263B">
            <w:pPr>
              <w:pStyle w:val="TableParagraph"/>
              <w:spacing w:line="0" w:lineRule="atLeast"/>
              <w:ind w:left="51" w:firstLine="420"/>
              <w:rPr>
                <w:sz w:val="21"/>
                <w:szCs w:val="21"/>
              </w:rPr>
            </w:pPr>
            <w:r w:rsidRPr="0090263B">
              <w:rPr>
                <w:sz w:val="21"/>
                <w:szCs w:val="21"/>
              </w:rPr>
              <w:t>1</w:t>
            </w:r>
          </w:p>
        </w:tc>
        <w:tc>
          <w:tcPr>
            <w:tcW w:w="2144" w:type="pct"/>
            <w:tcBorders>
              <w:tl2br w:val="nil"/>
              <w:tr2bl w:val="nil"/>
            </w:tcBorders>
          </w:tcPr>
          <w:p w:rsidR="00EA4521" w:rsidRPr="0090263B" w:rsidRDefault="00EA4521" w:rsidP="0090263B">
            <w:pPr>
              <w:pStyle w:val="TableParagraph"/>
              <w:spacing w:line="0" w:lineRule="atLeast"/>
              <w:ind w:left="277" w:right="245" w:firstLine="420"/>
              <w:rPr>
                <w:sz w:val="21"/>
                <w:szCs w:val="21"/>
              </w:rPr>
            </w:pPr>
            <w:r w:rsidRPr="0090263B">
              <w:rPr>
                <w:sz w:val="21"/>
                <w:szCs w:val="21"/>
              </w:rPr>
              <w:t>UPVC</w:t>
            </w:r>
            <w:r w:rsidRPr="0090263B">
              <w:rPr>
                <w:sz w:val="21"/>
                <w:szCs w:val="21"/>
              </w:rPr>
              <w:t>供水管</w:t>
            </w:r>
          </w:p>
        </w:tc>
        <w:tc>
          <w:tcPr>
            <w:tcW w:w="1768" w:type="pct"/>
            <w:tcBorders>
              <w:tl2br w:val="nil"/>
              <w:tr2bl w:val="nil"/>
            </w:tcBorders>
          </w:tcPr>
          <w:p w:rsidR="00EA4521" w:rsidRPr="0090263B" w:rsidRDefault="00EA4521" w:rsidP="0090263B">
            <w:pPr>
              <w:pStyle w:val="TableParagraph"/>
              <w:spacing w:line="0" w:lineRule="atLeast"/>
              <w:ind w:left="29" w:firstLine="420"/>
              <w:rPr>
                <w:sz w:val="21"/>
                <w:szCs w:val="21"/>
              </w:rPr>
            </w:pPr>
            <w:r w:rsidRPr="0090263B">
              <w:rPr>
                <w:sz w:val="21"/>
                <w:szCs w:val="21"/>
              </w:rPr>
              <w:t>条</w:t>
            </w:r>
          </w:p>
        </w:tc>
        <w:tc>
          <w:tcPr>
            <w:tcW w:w="610" w:type="pct"/>
            <w:tcBorders>
              <w:tl2br w:val="nil"/>
              <w:tr2bl w:val="nil"/>
            </w:tcBorders>
          </w:tcPr>
          <w:p w:rsidR="00EA4521" w:rsidRPr="0090263B" w:rsidRDefault="00EA4521" w:rsidP="00D56D1A">
            <w:pPr>
              <w:pStyle w:val="TableParagraph"/>
              <w:spacing w:line="0" w:lineRule="atLeast"/>
              <w:ind w:left="262" w:right="235" w:firstLineChars="0" w:firstLine="0"/>
              <w:rPr>
                <w:sz w:val="21"/>
                <w:szCs w:val="21"/>
                <w:lang w:eastAsia="zh-CN"/>
              </w:rPr>
            </w:pPr>
            <w:r w:rsidRPr="0090263B">
              <w:rPr>
                <w:sz w:val="21"/>
                <w:szCs w:val="21"/>
                <w:lang w:eastAsia="zh-CN"/>
              </w:rPr>
              <w:t>2405</w:t>
            </w:r>
          </w:p>
        </w:tc>
      </w:tr>
      <w:tr w:rsidR="00EA4521" w:rsidRPr="0090263B" w:rsidTr="00EA4521">
        <w:trPr>
          <w:trHeight w:val="340"/>
        </w:trPr>
        <w:tc>
          <w:tcPr>
            <w:tcW w:w="478" w:type="pct"/>
            <w:tcBorders>
              <w:tl2br w:val="nil"/>
              <w:tr2bl w:val="nil"/>
            </w:tcBorders>
          </w:tcPr>
          <w:p w:rsidR="00EA4521" w:rsidRPr="0090263B" w:rsidRDefault="00EA4521" w:rsidP="0090263B">
            <w:pPr>
              <w:pStyle w:val="TableParagraph"/>
              <w:spacing w:line="0" w:lineRule="atLeast"/>
              <w:ind w:left="51" w:firstLine="420"/>
              <w:rPr>
                <w:sz w:val="21"/>
                <w:szCs w:val="21"/>
              </w:rPr>
            </w:pPr>
            <w:r w:rsidRPr="0090263B">
              <w:rPr>
                <w:sz w:val="21"/>
                <w:szCs w:val="21"/>
              </w:rPr>
              <w:t>2</w:t>
            </w:r>
          </w:p>
        </w:tc>
        <w:tc>
          <w:tcPr>
            <w:tcW w:w="2144" w:type="pct"/>
            <w:tcBorders>
              <w:tl2br w:val="nil"/>
              <w:tr2bl w:val="nil"/>
            </w:tcBorders>
          </w:tcPr>
          <w:p w:rsidR="00EA4521" w:rsidRPr="0090263B" w:rsidRDefault="00EA4521" w:rsidP="0090263B">
            <w:pPr>
              <w:pStyle w:val="TableParagraph"/>
              <w:spacing w:line="0" w:lineRule="atLeast"/>
              <w:ind w:left="277" w:right="245" w:firstLine="420"/>
              <w:rPr>
                <w:sz w:val="21"/>
                <w:szCs w:val="21"/>
              </w:rPr>
            </w:pPr>
            <w:r w:rsidRPr="0090263B">
              <w:rPr>
                <w:sz w:val="21"/>
                <w:szCs w:val="21"/>
              </w:rPr>
              <w:t>乳头</w:t>
            </w:r>
          </w:p>
        </w:tc>
        <w:tc>
          <w:tcPr>
            <w:tcW w:w="1768" w:type="pct"/>
            <w:tcBorders>
              <w:tl2br w:val="nil"/>
              <w:tr2bl w:val="nil"/>
            </w:tcBorders>
          </w:tcPr>
          <w:p w:rsidR="00EA4521" w:rsidRPr="0090263B" w:rsidRDefault="00EA4521" w:rsidP="0090263B">
            <w:pPr>
              <w:pStyle w:val="TableParagraph"/>
              <w:spacing w:line="0" w:lineRule="atLeast"/>
              <w:ind w:left="29" w:firstLine="420"/>
              <w:rPr>
                <w:sz w:val="21"/>
                <w:szCs w:val="21"/>
              </w:rPr>
            </w:pPr>
            <w:r w:rsidRPr="0090263B">
              <w:rPr>
                <w:sz w:val="21"/>
                <w:szCs w:val="21"/>
              </w:rPr>
              <w:t>个</w:t>
            </w:r>
          </w:p>
        </w:tc>
        <w:tc>
          <w:tcPr>
            <w:tcW w:w="610" w:type="pct"/>
            <w:tcBorders>
              <w:tl2br w:val="nil"/>
              <w:tr2bl w:val="nil"/>
            </w:tcBorders>
          </w:tcPr>
          <w:p w:rsidR="00EA4521" w:rsidRPr="0090263B" w:rsidRDefault="00EA4521" w:rsidP="00D56D1A">
            <w:pPr>
              <w:pStyle w:val="TableParagraph"/>
              <w:spacing w:line="0" w:lineRule="atLeast"/>
              <w:ind w:left="262" w:right="235" w:firstLineChars="0" w:firstLine="0"/>
              <w:rPr>
                <w:sz w:val="21"/>
                <w:szCs w:val="21"/>
                <w:lang w:eastAsia="zh-CN"/>
              </w:rPr>
            </w:pPr>
            <w:r w:rsidRPr="0090263B">
              <w:rPr>
                <w:sz w:val="21"/>
                <w:szCs w:val="21"/>
                <w:lang w:eastAsia="zh-CN"/>
              </w:rPr>
              <w:t>19185</w:t>
            </w:r>
          </w:p>
        </w:tc>
      </w:tr>
      <w:tr w:rsidR="00EA4521" w:rsidRPr="0090263B" w:rsidTr="00EA4521">
        <w:trPr>
          <w:trHeight w:val="340"/>
        </w:trPr>
        <w:tc>
          <w:tcPr>
            <w:tcW w:w="478" w:type="pct"/>
            <w:tcBorders>
              <w:tl2br w:val="nil"/>
              <w:tr2bl w:val="nil"/>
            </w:tcBorders>
          </w:tcPr>
          <w:p w:rsidR="00EA4521" w:rsidRPr="0090263B" w:rsidRDefault="00EA4521" w:rsidP="0090263B">
            <w:pPr>
              <w:pStyle w:val="TableParagraph"/>
              <w:spacing w:line="0" w:lineRule="atLeast"/>
              <w:ind w:left="51" w:firstLine="420"/>
              <w:rPr>
                <w:sz w:val="21"/>
                <w:szCs w:val="21"/>
              </w:rPr>
            </w:pPr>
            <w:r w:rsidRPr="0090263B">
              <w:rPr>
                <w:sz w:val="21"/>
                <w:szCs w:val="21"/>
              </w:rPr>
              <w:t>3</w:t>
            </w:r>
          </w:p>
        </w:tc>
        <w:tc>
          <w:tcPr>
            <w:tcW w:w="2144" w:type="pct"/>
            <w:tcBorders>
              <w:tl2br w:val="nil"/>
              <w:tr2bl w:val="nil"/>
            </w:tcBorders>
          </w:tcPr>
          <w:p w:rsidR="00EA4521" w:rsidRPr="0090263B" w:rsidRDefault="00EA4521" w:rsidP="0090263B">
            <w:pPr>
              <w:pStyle w:val="TableParagraph"/>
              <w:spacing w:line="0" w:lineRule="atLeast"/>
              <w:ind w:left="277" w:right="245" w:firstLine="420"/>
              <w:rPr>
                <w:sz w:val="21"/>
                <w:szCs w:val="21"/>
              </w:rPr>
            </w:pPr>
            <w:r w:rsidRPr="0090263B">
              <w:rPr>
                <w:sz w:val="21"/>
                <w:szCs w:val="21"/>
              </w:rPr>
              <w:t>调压器</w:t>
            </w:r>
          </w:p>
        </w:tc>
        <w:tc>
          <w:tcPr>
            <w:tcW w:w="1768" w:type="pct"/>
            <w:tcBorders>
              <w:tl2br w:val="nil"/>
              <w:tr2bl w:val="nil"/>
            </w:tcBorders>
          </w:tcPr>
          <w:p w:rsidR="00EA4521" w:rsidRPr="0090263B" w:rsidRDefault="00EA4521" w:rsidP="0090263B">
            <w:pPr>
              <w:pStyle w:val="TableParagraph"/>
              <w:spacing w:line="0" w:lineRule="atLeast"/>
              <w:ind w:left="29" w:firstLine="420"/>
              <w:rPr>
                <w:sz w:val="21"/>
                <w:szCs w:val="21"/>
              </w:rPr>
            </w:pPr>
            <w:r w:rsidRPr="0090263B">
              <w:rPr>
                <w:sz w:val="21"/>
                <w:szCs w:val="21"/>
              </w:rPr>
              <w:t>个</w:t>
            </w:r>
          </w:p>
        </w:tc>
        <w:tc>
          <w:tcPr>
            <w:tcW w:w="610" w:type="pct"/>
            <w:tcBorders>
              <w:tl2br w:val="nil"/>
              <w:tr2bl w:val="nil"/>
            </w:tcBorders>
          </w:tcPr>
          <w:p w:rsidR="00EA4521" w:rsidRPr="0090263B" w:rsidRDefault="00EA4521" w:rsidP="00D56D1A">
            <w:pPr>
              <w:pStyle w:val="TableParagraph"/>
              <w:spacing w:line="0" w:lineRule="atLeast"/>
              <w:ind w:left="262" w:right="235" w:firstLineChars="0" w:firstLine="0"/>
              <w:rPr>
                <w:sz w:val="21"/>
                <w:szCs w:val="21"/>
                <w:lang w:eastAsia="zh-CN"/>
              </w:rPr>
            </w:pPr>
            <w:r w:rsidRPr="0090263B">
              <w:rPr>
                <w:sz w:val="21"/>
                <w:szCs w:val="21"/>
                <w:lang w:eastAsia="zh-CN"/>
              </w:rPr>
              <w:t>60</w:t>
            </w:r>
          </w:p>
        </w:tc>
      </w:tr>
      <w:tr w:rsidR="00EA4521" w:rsidRPr="0090263B" w:rsidTr="00EA4521">
        <w:trPr>
          <w:trHeight w:val="340"/>
        </w:trPr>
        <w:tc>
          <w:tcPr>
            <w:tcW w:w="478" w:type="pct"/>
            <w:tcBorders>
              <w:tl2br w:val="nil"/>
              <w:tr2bl w:val="nil"/>
            </w:tcBorders>
          </w:tcPr>
          <w:p w:rsidR="00EA4521" w:rsidRPr="0090263B" w:rsidRDefault="00EA4521" w:rsidP="00D56D1A">
            <w:pPr>
              <w:pStyle w:val="TableParagraph"/>
              <w:spacing w:line="0" w:lineRule="atLeast"/>
              <w:ind w:left="117" w:right="67" w:firstLineChars="0" w:firstLine="0"/>
              <w:rPr>
                <w:b/>
                <w:sz w:val="21"/>
                <w:szCs w:val="21"/>
              </w:rPr>
            </w:pPr>
            <w:r w:rsidRPr="0090263B">
              <w:rPr>
                <w:b/>
                <w:sz w:val="21"/>
                <w:szCs w:val="21"/>
              </w:rPr>
              <w:t>（六）</w:t>
            </w:r>
          </w:p>
        </w:tc>
        <w:tc>
          <w:tcPr>
            <w:tcW w:w="4522" w:type="pct"/>
            <w:gridSpan w:val="3"/>
            <w:tcBorders>
              <w:tl2br w:val="nil"/>
              <w:tr2bl w:val="nil"/>
            </w:tcBorders>
          </w:tcPr>
          <w:p w:rsidR="00EA4521" w:rsidRPr="0090263B" w:rsidRDefault="00EA4521" w:rsidP="0090263B">
            <w:pPr>
              <w:pStyle w:val="TableParagraph"/>
              <w:spacing w:line="0" w:lineRule="atLeast"/>
              <w:ind w:firstLine="422"/>
              <w:jc w:val="left"/>
              <w:rPr>
                <w:b/>
                <w:sz w:val="21"/>
                <w:szCs w:val="21"/>
              </w:rPr>
            </w:pPr>
            <w:r w:rsidRPr="0090263B">
              <w:rPr>
                <w:b/>
                <w:sz w:val="21"/>
                <w:szCs w:val="21"/>
              </w:rPr>
              <w:t>通风降温系统</w:t>
            </w:r>
          </w:p>
        </w:tc>
      </w:tr>
      <w:tr w:rsidR="00EA4521" w:rsidRPr="0090263B" w:rsidTr="00EA4521">
        <w:trPr>
          <w:trHeight w:val="114"/>
        </w:trPr>
        <w:tc>
          <w:tcPr>
            <w:tcW w:w="478" w:type="pct"/>
            <w:tcBorders>
              <w:tl2br w:val="nil"/>
              <w:tr2bl w:val="nil"/>
            </w:tcBorders>
          </w:tcPr>
          <w:p w:rsidR="00EA4521" w:rsidRPr="0090263B" w:rsidRDefault="00EA4521" w:rsidP="0090263B">
            <w:pPr>
              <w:pStyle w:val="TableParagraph"/>
              <w:spacing w:line="0" w:lineRule="atLeast"/>
              <w:ind w:left="51" w:firstLine="420"/>
              <w:rPr>
                <w:sz w:val="21"/>
                <w:szCs w:val="21"/>
              </w:rPr>
            </w:pPr>
            <w:r w:rsidRPr="0090263B">
              <w:rPr>
                <w:sz w:val="21"/>
                <w:szCs w:val="21"/>
              </w:rPr>
              <w:t>1</w:t>
            </w:r>
          </w:p>
        </w:tc>
        <w:tc>
          <w:tcPr>
            <w:tcW w:w="2144" w:type="pct"/>
            <w:tcBorders>
              <w:tl2br w:val="nil"/>
              <w:tr2bl w:val="nil"/>
            </w:tcBorders>
          </w:tcPr>
          <w:p w:rsidR="00EA4521" w:rsidRPr="0090263B" w:rsidRDefault="00EA4521" w:rsidP="0090263B">
            <w:pPr>
              <w:pStyle w:val="TableParagraph"/>
              <w:spacing w:line="0" w:lineRule="atLeast"/>
              <w:ind w:left="276" w:right="247" w:firstLine="420"/>
              <w:rPr>
                <w:sz w:val="21"/>
                <w:szCs w:val="21"/>
              </w:rPr>
            </w:pPr>
            <w:r w:rsidRPr="0090263B">
              <w:rPr>
                <w:sz w:val="21"/>
                <w:szCs w:val="21"/>
              </w:rPr>
              <w:t>湿帘</w:t>
            </w:r>
            <w:r w:rsidRPr="0090263B">
              <w:rPr>
                <w:sz w:val="21"/>
                <w:szCs w:val="21"/>
              </w:rPr>
              <w:t>δ=150</w:t>
            </w:r>
          </w:p>
        </w:tc>
        <w:tc>
          <w:tcPr>
            <w:tcW w:w="1768" w:type="pct"/>
            <w:tcBorders>
              <w:tl2br w:val="nil"/>
              <w:tr2bl w:val="nil"/>
            </w:tcBorders>
          </w:tcPr>
          <w:p w:rsidR="00EA4521" w:rsidRPr="0090263B" w:rsidRDefault="00EA4521" w:rsidP="0090263B">
            <w:pPr>
              <w:pStyle w:val="TableParagraph"/>
              <w:tabs>
                <w:tab w:val="left" w:pos="2429"/>
              </w:tabs>
              <w:spacing w:line="0" w:lineRule="atLeast"/>
              <w:ind w:firstLine="420"/>
              <w:rPr>
                <w:sz w:val="21"/>
                <w:szCs w:val="21"/>
              </w:rPr>
            </w:pPr>
            <w:r w:rsidRPr="0090263B">
              <w:rPr>
                <w:sz w:val="21"/>
                <w:szCs w:val="21"/>
              </w:rPr>
              <w:t>m</w:t>
            </w:r>
            <w:r w:rsidRPr="0090263B">
              <w:rPr>
                <w:sz w:val="21"/>
                <w:szCs w:val="21"/>
                <w:vertAlign w:val="superscript"/>
              </w:rPr>
              <w:t>2</w:t>
            </w:r>
          </w:p>
        </w:tc>
        <w:tc>
          <w:tcPr>
            <w:tcW w:w="610" w:type="pct"/>
            <w:tcBorders>
              <w:tl2br w:val="nil"/>
              <w:tr2bl w:val="nil"/>
            </w:tcBorders>
          </w:tcPr>
          <w:p w:rsidR="00EA4521" w:rsidRPr="0090263B" w:rsidRDefault="00EA4521" w:rsidP="00D56D1A">
            <w:pPr>
              <w:pStyle w:val="TableParagraph"/>
              <w:spacing w:line="0" w:lineRule="atLeast"/>
              <w:ind w:left="260" w:right="238" w:firstLineChars="0" w:firstLine="0"/>
              <w:rPr>
                <w:sz w:val="21"/>
                <w:szCs w:val="21"/>
                <w:lang w:eastAsia="zh-CN"/>
              </w:rPr>
            </w:pPr>
            <w:r w:rsidRPr="0090263B">
              <w:rPr>
                <w:sz w:val="21"/>
                <w:szCs w:val="21"/>
                <w:lang w:eastAsia="zh-CN"/>
              </w:rPr>
              <w:t>345.4</w:t>
            </w:r>
          </w:p>
        </w:tc>
      </w:tr>
      <w:tr w:rsidR="00EA4521" w:rsidRPr="0090263B" w:rsidTr="00EA4521">
        <w:trPr>
          <w:trHeight w:val="340"/>
        </w:trPr>
        <w:tc>
          <w:tcPr>
            <w:tcW w:w="478" w:type="pct"/>
            <w:tcBorders>
              <w:tl2br w:val="nil"/>
              <w:tr2bl w:val="nil"/>
            </w:tcBorders>
          </w:tcPr>
          <w:p w:rsidR="00EA4521" w:rsidRPr="0090263B" w:rsidRDefault="00EA4521" w:rsidP="0090263B">
            <w:pPr>
              <w:pStyle w:val="TableParagraph"/>
              <w:spacing w:line="0" w:lineRule="atLeast"/>
              <w:ind w:left="51" w:firstLine="420"/>
              <w:rPr>
                <w:sz w:val="21"/>
                <w:szCs w:val="21"/>
              </w:rPr>
            </w:pPr>
            <w:r w:rsidRPr="0090263B">
              <w:rPr>
                <w:sz w:val="21"/>
                <w:szCs w:val="21"/>
              </w:rPr>
              <w:t>2</w:t>
            </w:r>
          </w:p>
        </w:tc>
        <w:tc>
          <w:tcPr>
            <w:tcW w:w="2144" w:type="pct"/>
            <w:tcBorders>
              <w:tl2br w:val="nil"/>
              <w:tr2bl w:val="nil"/>
            </w:tcBorders>
          </w:tcPr>
          <w:p w:rsidR="00EA4521" w:rsidRPr="0090263B" w:rsidRDefault="00EA4521" w:rsidP="0090263B">
            <w:pPr>
              <w:pStyle w:val="TableParagraph"/>
              <w:spacing w:line="0" w:lineRule="atLeast"/>
              <w:ind w:left="276" w:right="247" w:firstLine="420"/>
              <w:rPr>
                <w:sz w:val="21"/>
                <w:szCs w:val="21"/>
              </w:rPr>
            </w:pPr>
            <w:r w:rsidRPr="0090263B">
              <w:rPr>
                <w:sz w:val="21"/>
                <w:szCs w:val="21"/>
              </w:rPr>
              <w:t>水循环装置</w:t>
            </w:r>
          </w:p>
        </w:tc>
        <w:tc>
          <w:tcPr>
            <w:tcW w:w="1768" w:type="pct"/>
            <w:tcBorders>
              <w:tl2br w:val="nil"/>
              <w:tr2bl w:val="nil"/>
            </w:tcBorders>
          </w:tcPr>
          <w:p w:rsidR="00EA4521" w:rsidRPr="0090263B" w:rsidRDefault="00EA4521" w:rsidP="0090263B">
            <w:pPr>
              <w:pStyle w:val="TableParagraph"/>
              <w:spacing w:line="0" w:lineRule="atLeast"/>
              <w:ind w:left="29" w:firstLine="420"/>
              <w:rPr>
                <w:sz w:val="21"/>
                <w:szCs w:val="21"/>
              </w:rPr>
            </w:pPr>
            <w:r w:rsidRPr="0090263B">
              <w:rPr>
                <w:sz w:val="21"/>
                <w:szCs w:val="21"/>
              </w:rPr>
              <w:t>套</w:t>
            </w:r>
          </w:p>
        </w:tc>
        <w:tc>
          <w:tcPr>
            <w:tcW w:w="610" w:type="pct"/>
            <w:tcBorders>
              <w:tl2br w:val="nil"/>
              <w:tr2bl w:val="nil"/>
            </w:tcBorders>
          </w:tcPr>
          <w:p w:rsidR="00EA4521" w:rsidRPr="0090263B" w:rsidRDefault="00EA4521" w:rsidP="00D56D1A">
            <w:pPr>
              <w:pStyle w:val="TableParagraph"/>
              <w:spacing w:line="0" w:lineRule="atLeast"/>
              <w:ind w:right="235" w:firstLineChars="95" w:firstLine="199"/>
              <w:rPr>
                <w:sz w:val="21"/>
                <w:szCs w:val="21"/>
                <w:lang w:eastAsia="zh-CN"/>
              </w:rPr>
            </w:pPr>
            <w:r w:rsidRPr="0090263B">
              <w:rPr>
                <w:sz w:val="21"/>
                <w:szCs w:val="21"/>
                <w:lang w:eastAsia="zh-CN"/>
              </w:rPr>
              <w:t>2</w:t>
            </w:r>
          </w:p>
        </w:tc>
      </w:tr>
      <w:tr w:rsidR="00EA4521" w:rsidRPr="0090263B" w:rsidTr="00EA4521">
        <w:trPr>
          <w:trHeight w:val="340"/>
        </w:trPr>
        <w:tc>
          <w:tcPr>
            <w:tcW w:w="478" w:type="pct"/>
            <w:tcBorders>
              <w:tl2br w:val="nil"/>
              <w:tr2bl w:val="nil"/>
            </w:tcBorders>
          </w:tcPr>
          <w:p w:rsidR="00EA4521" w:rsidRPr="0090263B" w:rsidRDefault="00EA4521" w:rsidP="0090263B">
            <w:pPr>
              <w:pStyle w:val="TableParagraph"/>
              <w:spacing w:line="0" w:lineRule="atLeast"/>
              <w:ind w:left="51" w:firstLine="420"/>
              <w:rPr>
                <w:sz w:val="21"/>
                <w:szCs w:val="21"/>
              </w:rPr>
            </w:pPr>
            <w:r w:rsidRPr="0090263B">
              <w:rPr>
                <w:sz w:val="21"/>
                <w:szCs w:val="21"/>
              </w:rPr>
              <w:t>3</w:t>
            </w:r>
          </w:p>
        </w:tc>
        <w:tc>
          <w:tcPr>
            <w:tcW w:w="2144" w:type="pct"/>
            <w:tcBorders>
              <w:tl2br w:val="nil"/>
              <w:tr2bl w:val="nil"/>
            </w:tcBorders>
          </w:tcPr>
          <w:p w:rsidR="00EA4521" w:rsidRPr="0090263B" w:rsidRDefault="00EA4521" w:rsidP="0090263B">
            <w:pPr>
              <w:pStyle w:val="TableParagraph"/>
              <w:spacing w:line="0" w:lineRule="atLeast"/>
              <w:ind w:left="276" w:right="247" w:firstLine="420"/>
              <w:rPr>
                <w:sz w:val="21"/>
                <w:szCs w:val="21"/>
              </w:rPr>
            </w:pPr>
            <w:r w:rsidRPr="0090263B">
              <w:rPr>
                <w:sz w:val="21"/>
                <w:szCs w:val="21"/>
              </w:rPr>
              <w:t>风机</w:t>
            </w:r>
          </w:p>
        </w:tc>
        <w:tc>
          <w:tcPr>
            <w:tcW w:w="1768" w:type="pct"/>
            <w:tcBorders>
              <w:tl2br w:val="nil"/>
              <w:tr2bl w:val="nil"/>
            </w:tcBorders>
          </w:tcPr>
          <w:p w:rsidR="00EA4521" w:rsidRPr="0090263B" w:rsidRDefault="00EA4521" w:rsidP="0090263B">
            <w:pPr>
              <w:pStyle w:val="TableParagraph"/>
              <w:spacing w:line="0" w:lineRule="atLeast"/>
              <w:ind w:left="29" w:firstLine="420"/>
              <w:rPr>
                <w:sz w:val="21"/>
                <w:szCs w:val="21"/>
              </w:rPr>
            </w:pPr>
            <w:r w:rsidRPr="0090263B">
              <w:rPr>
                <w:sz w:val="21"/>
                <w:szCs w:val="21"/>
              </w:rPr>
              <w:t>1400*1400</w:t>
            </w:r>
            <w:r w:rsidRPr="0090263B">
              <w:rPr>
                <w:sz w:val="21"/>
                <w:szCs w:val="21"/>
              </w:rPr>
              <w:t>，台</w:t>
            </w:r>
          </w:p>
        </w:tc>
        <w:tc>
          <w:tcPr>
            <w:tcW w:w="610" w:type="pct"/>
            <w:tcBorders>
              <w:tl2br w:val="nil"/>
              <w:tr2bl w:val="nil"/>
            </w:tcBorders>
          </w:tcPr>
          <w:p w:rsidR="00EA4521" w:rsidRPr="0090263B" w:rsidRDefault="00EA4521" w:rsidP="00D56D1A">
            <w:pPr>
              <w:pStyle w:val="TableParagraph"/>
              <w:spacing w:line="0" w:lineRule="atLeast"/>
              <w:ind w:left="262" w:right="235" w:firstLineChars="0" w:firstLine="0"/>
              <w:rPr>
                <w:sz w:val="21"/>
                <w:szCs w:val="21"/>
                <w:lang w:eastAsia="zh-CN"/>
              </w:rPr>
            </w:pPr>
            <w:r w:rsidRPr="0090263B">
              <w:rPr>
                <w:sz w:val="21"/>
                <w:szCs w:val="21"/>
                <w:lang w:eastAsia="zh-CN"/>
              </w:rPr>
              <w:t>72</w:t>
            </w:r>
          </w:p>
        </w:tc>
      </w:tr>
      <w:tr w:rsidR="00EA4521" w:rsidRPr="0090263B" w:rsidTr="00EA4521">
        <w:trPr>
          <w:trHeight w:val="340"/>
        </w:trPr>
        <w:tc>
          <w:tcPr>
            <w:tcW w:w="478" w:type="pct"/>
            <w:tcBorders>
              <w:tl2br w:val="nil"/>
              <w:tr2bl w:val="nil"/>
            </w:tcBorders>
          </w:tcPr>
          <w:p w:rsidR="00EA4521" w:rsidRPr="0090263B" w:rsidRDefault="00EA4521" w:rsidP="0090263B">
            <w:pPr>
              <w:pStyle w:val="TableParagraph"/>
              <w:spacing w:line="0" w:lineRule="atLeast"/>
              <w:ind w:left="51" w:firstLine="420"/>
              <w:rPr>
                <w:sz w:val="21"/>
                <w:szCs w:val="21"/>
              </w:rPr>
            </w:pPr>
            <w:r w:rsidRPr="0090263B">
              <w:rPr>
                <w:sz w:val="21"/>
                <w:szCs w:val="21"/>
              </w:rPr>
              <w:t>4</w:t>
            </w:r>
          </w:p>
        </w:tc>
        <w:tc>
          <w:tcPr>
            <w:tcW w:w="2144" w:type="pct"/>
            <w:tcBorders>
              <w:tl2br w:val="nil"/>
              <w:tr2bl w:val="nil"/>
            </w:tcBorders>
          </w:tcPr>
          <w:p w:rsidR="00EA4521" w:rsidRPr="0090263B" w:rsidRDefault="00EA4521" w:rsidP="0090263B">
            <w:pPr>
              <w:pStyle w:val="TableParagraph"/>
              <w:spacing w:line="0" w:lineRule="atLeast"/>
              <w:ind w:left="277" w:right="245" w:firstLine="420"/>
              <w:rPr>
                <w:sz w:val="21"/>
                <w:szCs w:val="21"/>
              </w:rPr>
            </w:pPr>
            <w:r w:rsidRPr="0090263B">
              <w:rPr>
                <w:sz w:val="21"/>
                <w:szCs w:val="21"/>
              </w:rPr>
              <w:t>侧墙通风窗联动装置</w:t>
            </w:r>
          </w:p>
        </w:tc>
        <w:tc>
          <w:tcPr>
            <w:tcW w:w="1768" w:type="pct"/>
            <w:tcBorders>
              <w:tl2br w:val="nil"/>
              <w:tr2bl w:val="nil"/>
            </w:tcBorders>
          </w:tcPr>
          <w:p w:rsidR="00EA4521" w:rsidRPr="0090263B" w:rsidRDefault="00EA4521" w:rsidP="0090263B">
            <w:pPr>
              <w:pStyle w:val="TableParagraph"/>
              <w:spacing w:line="0" w:lineRule="atLeast"/>
              <w:ind w:left="40" w:right="12" w:firstLine="420"/>
              <w:rPr>
                <w:sz w:val="21"/>
                <w:szCs w:val="21"/>
              </w:rPr>
            </w:pPr>
            <w:r w:rsidRPr="0090263B">
              <w:rPr>
                <w:sz w:val="21"/>
                <w:szCs w:val="21"/>
              </w:rPr>
              <w:t>套</w:t>
            </w:r>
          </w:p>
        </w:tc>
        <w:tc>
          <w:tcPr>
            <w:tcW w:w="610" w:type="pct"/>
            <w:tcBorders>
              <w:tl2br w:val="nil"/>
              <w:tr2bl w:val="nil"/>
            </w:tcBorders>
          </w:tcPr>
          <w:p w:rsidR="00EA4521" w:rsidRPr="0090263B" w:rsidRDefault="00EA4521" w:rsidP="00D56D1A">
            <w:pPr>
              <w:pStyle w:val="TableParagraph"/>
              <w:spacing w:line="0" w:lineRule="atLeast"/>
              <w:ind w:right="235" w:firstLineChars="95" w:firstLine="199"/>
              <w:rPr>
                <w:sz w:val="21"/>
                <w:szCs w:val="21"/>
                <w:lang w:eastAsia="zh-CN"/>
              </w:rPr>
            </w:pPr>
            <w:r w:rsidRPr="0090263B">
              <w:rPr>
                <w:sz w:val="21"/>
                <w:szCs w:val="21"/>
                <w:lang w:eastAsia="zh-CN"/>
              </w:rPr>
              <w:t>4</w:t>
            </w:r>
          </w:p>
        </w:tc>
      </w:tr>
      <w:tr w:rsidR="00EA4521" w:rsidRPr="0090263B" w:rsidTr="00EA4521">
        <w:trPr>
          <w:trHeight w:val="340"/>
        </w:trPr>
        <w:tc>
          <w:tcPr>
            <w:tcW w:w="478" w:type="pct"/>
            <w:tcBorders>
              <w:tl2br w:val="nil"/>
              <w:tr2bl w:val="nil"/>
            </w:tcBorders>
          </w:tcPr>
          <w:p w:rsidR="00EA4521" w:rsidRPr="0090263B" w:rsidRDefault="00EA4521" w:rsidP="0090263B">
            <w:pPr>
              <w:pStyle w:val="TableParagraph"/>
              <w:spacing w:line="0" w:lineRule="atLeast"/>
              <w:ind w:left="51" w:firstLine="420"/>
              <w:rPr>
                <w:sz w:val="21"/>
                <w:szCs w:val="21"/>
              </w:rPr>
            </w:pPr>
            <w:r w:rsidRPr="0090263B">
              <w:rPr>
                <w:sz w:val="21"/>
                <w:szCs w:val="21"/>
              </w:rPr>
              <w:t>5</w:t>
            </w:r>
          </w:p>
        </w:tc>
        <w:tc>
          <w:tcPr>
            <w:tcW w:w="2144" w:type="pct"/>
            <w:tcBorders>
              <w:tl2br w:val="nil"/>
              <w:tr2bl w:val="nil"/>
            </w:tcBorders>
          </w:tcPr>
          <w:p w:rsidR="00EA4521" w:rsidRPr="0090263B" w:rsidRDefault="00EA4521" w:rsidP="0090263B">
            <w:pPr>
              <w:pStyle w:val="TableParagraph"/>
              <w:spacing w:line="0" w:lineRule="atLeast"/>
              <w:ind w:left="277" w:right="247" w:firstLine="420"/>
              <w:rPr>
                <w:sz w:val="21"/>
                <w:szCs w:val="21"/>
                <w:lang w:eastAsia="zh-CN"/>
              </w:rPr>
            </w:pPr>
            <w:proofErr w:type="gramStart"/>
            <w:r w:rsidRPr="0090263B">
              <w:rPr>
                <w:sz w:val="21"/>
                <w:szCs w:val="21"/>
                <w:lang w:eastAsia="zh-CN"/>
              </w:rPr>
              <w:t>湿帘防风</w:t>
            </w:r>
            <w:proofErr w:type="gramEnd"/>
            <w:r w:rsidRPr="0090263B">
              <w:rPr>
                <w:sz w:val="21"/>
                <w:szCs w:val="21"/>
                <w:lang w:eastAsia="zh-CN"/>
              </w:rPr>
              <w:t>卷帘及附属装置</w:t>
            </w:r>
          </w:p>
        </w:tc>
        <w:tc>
          <w:tcPr>
            <w:tcW w:w="1768" w:type="pct"/>
            <w:tcBorders>
              <w:tl2br w:val="nil"/>
              <w:tr2bl w:val="nil"/>
            </w:tcBorders>
          </w:tcPr>
          <w:p w:rsidR="00EA4521" w:rsidRPr="0090263B" w:rsidRDefault="00EA4521" w:rsidP="0090263B">
            <w:pPr>
              <w:pStyle w:val="TableParagraph"/>
              <w:spacing w:line="0" w:lineRule="atLeast"/>
              <w:ind w:left="29" w:firstLine="420"/>
              <w:rPr>
                <w:sz w:val="21"/>
                <w:szCs w:val="21"/>
              </w:rPr>
            </w:pPr>
            <w:r w:rsidRPr="0090263B">
              <w:rPr>
                <w:sz w:val="21"/>
                <w:szCs w:val="21"/>
              </w:rPr>
              <w:t>套</w:t>
            </w:r>
          </w:p>
        </w:tc>
        <w:tc>
          <w:tcPr>
            <w:tcW w:w="610" w:type="pct"/>
            <w:tcBorders>
              <w:tl2br w:val="nil"/>
              <w:tr2bl w:val="nil"/>
            </w:tcBorders>
          </w:tcPr>
          <w:p w:rsidR="00EA4521" w:rsidRPr="0090263B" w:rsidRDefault="00EA4521" w:rsidP="00D56D1A">
            <w:pPr>
              <w:pStyle w:val="TableParagraph"/>
              <w:spacing w:line="0" w:lineRule="atLeast"/>
              <w:ind w:left="262" w:right="235" w:firstLineChars="0" w:firstLine="0"/>
              <w:rPr>
                <w:sz w:val="21"/>
                <w:szCs w:val="21"/>
                <w:lang w:eastAsia="zh-CN"/>
              </w:rPr>
            </w:pPr>
            <w:r w:rsidRPr="0090263B">
              <w:rPr>
                <w:sz w:val="21"/>
                <w:szCs w:val="21"/>
                <w:lang w:eastAsia="zh-CN"/>
              </w:rPr>
              <w:t>12</w:t>
            </w:r>
          </w:p>
        </w:tc>
      </w:tr>
      <w:tr w:rsidR="00EA4521" w:rsidRPr="0090263B" w:rsidTr="00EA4521">
        <w:trPr>
          <w:trHeight w:val="340"/>
        </w:trPr>
        <w:tc>
          <w:tcPr>
            <w:tcW w:w="478" w:type="pct"/>
            <w:tcBorders>
              <w:tl2br w:val="nil"/>
              <w:tr2bl w:val="nil"/>
            </w:tcBorders>
          </w:tcPr>
          <w:p w:rsidR="00EA4521" w:rsidRPr="0090263B" w:rsidRDefault="00EA4521" w:rsidP="0090263B">
            <w:pPr>
              <w:pStyle w:val="TableParagraph"/>
              <w:spacing w:line="0" w:lineRule="atLeast"/>
              <w:ind w:left="51" w:firstLine="420"/>
              <w:rPr>
                <w:sz w:val="21"/>
                <w:szCs w:val="21"/>
              </w:rPr>
            </w:pPr>
            <w:r w:rsidRPr="0090263B">
              <w:rPr>
                <w:sz w:val="21"/>
                <w:szCs w:val="21"/>
              </w:rPr>
              <w:t>6</w:t>
            </w:r>
          </w:p>
        </w:tc>
        <w:tc>
          <w:tcPr>
            <w:tcW w:w="2144" w:type="pct"/>
            <w:tcBorders>
              <w:tl2br w:val="nil"/>
              <w:tr2bl w:val="nil"/>
            </w:tcBorders>
          </w:tcPr>
          <w:p w:rsidR="00EA4521" w:rsidRPr="0090263B" w:rsidRDefault="00EA4521" w:rsidP="0090263B">
            <w:pPr>
              <w:pStyle w:val="TableParagraph"/>
              <w:spacing w:line="0" w:lineRule="atLeast"/>
              <w:ind w:left="277" w:right="245" w:firstLine="420"/>
              <w:rPr>
                <w:sz w:val="21"/>
                <w:szCs w:val="21"/>
              </w:rPr>
            </w:pPr>
            <w:r w:rsidRPr="0090263B">
              <w:rPr>
                <w:sz w:val="21"/>
                <w:szCs w:val="21"/>
              </w:rPr>
              <w:t>湿帘导风挡风板</w:t>
            </w:r>
          </w:p>
        </w:tc>
        <w:tc>
          <w:tcPr>
            <w:tcW w:w="1768" w:type="pct"/>
            <w:tcBorders>
              <w:tl2br w:val="nil"/>
              <w:tr2bl w:val="nil"/>
            </w:tcBorders>
          </w:tcPr>
          <w:p w:rsidR="00EA4521" w:rsidRPr="0090263B" w:rsidRDefault="00EA4521" w:rsidP="0090263B">
            <w:pPr>
              <w:pStyle w:val="TableParagraph"/>
              <w:spacing w:line="0" w:lineRule="atLeast"/>
              <w:ind w:left="29" w:firstLine="420"/>
              <w:rPr>
                <w:sz w:val="21"/>
                <w:szCs w:val="21"/>
              </w:rPr>
            </w:pPr>
            <w:r w:rsidRPr="0090263B">
              <w:rPr>
                <w:sz w:val="21"/>
                <w:szCs w:val="21"/>
              </w:rPr>
              <w:t>m2</w:t>
            </w:r>
          </w:p>
        </w:tc>
        <w:tc>
          <w:tcPr>
            <w:tcW w:w="610" w:type="pct"/>
            <w:tcBorders>
              <w:tl2br w:val="nil"/>
              <w:tr2bl w:val="nil"/>
            </w:tcBorders>
          </w:tcPr>
          <w:p w:rsidR="00EA4521" w:rsidRPr="0090263B" w:rsidRDefault="00EA4521" w:rsidP="00D56D1A">
            <w:pPr>
              <w:pStyle w:val="TableParagraph"/>
              <w:spacing w:line="0" w:lineRule="atLeast"/>
              <w:ind w:left="260" w:right="238" w:firstLineChars="0" w:firstLine="0"/>
              <w:rPr>
                <w:sz w:val="21"/>
                <w:szCs w:val="21"/>
                <w:lang w:eastAsia="zh-CN"/>
              </w:rPr>
            </w:pPr>
            <w:r w:rsidRPr="0090263B">
              <w:rPr>
                <w:sz w:val="21"/>
                <w:szCs w:val="21"/>
                <w:lang w:eastAsia="zh-CN"/>
              </w:rPr>
              <w:t>345.4</w:t>
            </w:r>
          </w:p>
        </w:tc>
      </w:tr>
      <w:tr w:rsidR="00EA4521" w:rsidRPr="0090263B" w:rsidTr="00EA4521">
        <w:trPr>
          <w:trHeight w:val="340"/>
        </w:trPr>
        <w:tc>
          <w:tcPr>
            <w:tcW w:w="478" w:type="pct"/>
            <w:tcBorders>
              <w:tl2br w:val="nil"/>
              <w:tr2bl w:val="nil"/>
            </w:tcBorders>
          </w:tcPr>
          <w:p w:rsidR="00EA4521" w:rsidRPr="0090263B" w:rsidRDefault="00EA4521" w:rsidP="00D56D1A">
            <w:pPr>
              <w:pStyle w:val="TableParagraph"/>
              <w:spacing w:line="0" w:lineRule="atLeast"/>
              <w:ind w:left="117" w:right="67" w:firstLineChars="0" w:firstLine="0"/>
              <w:rPr>
                <w:b/>
                <w:sz w:val="21"/>
                <w:szCs w:val="21"/>
              </w:rPr>
            </w:pPr>
            <w:r w:rsidRPr="0090263B">
              <w:rPr>
                <w:b/>
                <w:sz w:val="21"/>
                <w:szCs w:val="21"/>
              </w:rPr>
              <w:t>（七）</w:t>
            </w:r>
          </w:p>
        </w:tc>
        <w:tc>
          <w:tcPr>
            <w:tcW w:w="4522" w:type="pct"/>
            <w:gridSpan w:val="3"/>
            <w:tcBorders>
              <w:tl2br w:val="nil"/>
              <w:tr2bl w:val="nil"/>
            </w:tcBorders>
            <w:vAlign w:val="center"/>
          </w:tcPr>
          <w:p w:rsidR="00EA4521" w:rsidRPr="0090263B" w:rsidRDefault="00EA4521" w:rsidP="0090263B">
            <w:pPr>
              <w:pStyle w:val="TableParagraph"/>
              <w:spacing w:line="0" w:lineRule="atLeast"/>
              <w:ind w:left="23" w:firstLine="422"/>
              <w:rPr>
                <w:sz w:val="21"/>
                <w:szCs w:val="21"/>
              </w:rPr>
            </w:pPr>
            <w:r w:rsidRPr="0090263B">
              <w:rPr>
                <w:b/>
                <w:sz w:val="21"/>
                <w:szCs w:val="21"/>
              </w:rPr>
              <w:t>灯光系统</w:t>
            </w:r>
          </w:p>
        </w:tc>
      </w:tr>
      <w:tr w:rsidR="00EA4521" w:rsidRPr="0090263B" w:rsidTr="00EA4521">
        <w:trPr>
          <w:trHeight w:val="303"/>
        </w:trPr>
        <w:tc>
          <w:tcPr>
            <w:tcW w:w="478" w:type="pct"/>
            <w:tcBorders>
              <w:tl2br w:val="nil"/>
              <w:tr2bl w:val="nil"/>
            </w:tcBorders>
          </w:tcPr>
          <w:p w:rsidR="00EA4521" w:rsidRPr="0090263B" w:rsidRDefault="00EA4521" w:rsidP="0090263B">
            <w:pPr>
              <w:pStyle w:val="TableParagraph"/>
              <w:spacing w:line="0" w:lineRule="atLeast"/>
              <w:ind w:firstLine="420"/>
              <w:rPr>
                <w:rFonts w:eastAsiaTheme="minorEastAsia"/>
                <w:sz w:val="21"/>
                <w:szCs w:val="21"/>
              </w:rPr>
            </w:pPr>
            <w:r w:rsidRPr="0090263B">
              <w:rPr>
                <w:rFonts w:eastAsiaTheme="minorEastAsia"/>
                <w:sz w:val="21"/>
                <w:szCs w:val="21"/>
              </w:rPr>
              <w:t>1</w:t>
            </w:r>
          </w:p>
        </w:tc>
        <w:tc>
          <w:tcPr>
            <w:tcW w:w="2144" w:type="pct"/>
            <w:tcBorders>
              <w:tl2br w:val="nil"/>
              <w:tr2bl w:val="nil"/>
            </w:tcBorders>
          </w:tcPr>
          <w:p w:rsidR="00EA4521" w:rsidRPr="0090263B" w:rsidRDefault="00EA4521" w:rsidP="0090263B">
            <w:pPr>
              <w:pStyle w:val="TableParagraph"/>
              <w:tabs>
                <w:tab w:val="left" w:pos="3382"/>
              </w:tabs>
              <w:spacing w:line="0" w:lineRule="atLeast"/>
              <w:ind w:firstLine="420"/>
              <w:rPr>
                <w:rFonts w:eastAsiaTheme="minorEastAsia"/>
                <w:sz w:val="21"/>
                <w:szCs w:val="21"/>
              </w:rPr>
            </w:pPr>
            <w:r w:rsidRPr="0090263B">
              <w:rPr>
                <w:rFonts w:eastAsiaTheme="minorEastAsia"/>
                <w:sz w:val="21"/>
                <w:szCs w:val="21"/>
              </w:rPr>
              <w:t>LED</w:t>
            </w:r>
            <w:r w:rsidRPr="0090263B">
              <w:rPr>
                <w:rFonts w:eastAsiaTheme="minorEastAsia"/>
                <w:sz w:val="21"/>
                <w:szCs w:val="21"/>
              </w:rPr>
              <w:t>灯及灯座</w:t>
            </w:r>
          </w:p>
        </w:tc>
        <w:tc>
          <w:tcPr>
            <w:tcW w:w="1768" w:type="pct"/>
            <w:tcBorders>
              <w:tl2br w:val="nil"/>
              <w:tr2bl w:val="nil"/>
            </w:tcBorders>
          </w:tcPr>
          <w:p w:rsidR="00EA4521" w:rsidRPr="0090263B" w:rsidRDefault="00EA4521" w:rsidP="0090263B">
            <w:pPr>
              <w:pStyle w:val="TableParagraph"/>
              <w:spacing w:line="0" w:lineRule="atLeast"/>
              <w:ind w:left="29" w:firstLine="420"/>
              <w:rPr>
                <w:rFonts w:eastAsiaTheme="minorEastAsia"/>
                <w:sz w:val="21"/>
                <w:szCs w:val="21"/>
              </w:rPr>
            </w:pPr>
            <w:r w:rsidRPr="0090263B">
              <w:rPr>
                <w:rFonts w:eastAsiaTheme="minorEastAsia"/>
                <w:sz w:val="21"/>
                <w:szCs w:val="21"/>
              </w:rPr>
              <w:t>个</w:t>
            </w:r>
          </w:p>
        </w:tc>
        <w:tc>
          <w:tcPr>
            <w:tcW w:w="610" w:type="pct"/>
            <w:tcBorders>
              <w:tl2br w:val="nil"/>
              <w:tr2bl w:val="nil"/>
            </w:tcBorders>
          </w:tcPr>
          <w:p w:rsidR="00EA4521" w:rsidRPr="0090263B" w:rsidRDefault="00EA4521" w:rsidP="00D56D1A">
            <w:pPr>
              <w:pStyle w:val="TableParagraph"/>
              <w:spacing w:line="0" w:lineRule="atLeast"/>
              <w:ind w:left="262" w:right="235" w:firstLineChars="0" w:firstLine="0"/>
              <w:rPr>
                <w:rFonts w:eastAsiaTheme="minorEastAsia"/>
                <w:sz w:val="21"/>
                <w:szCs w:val="21"/>
                <w:lang w:eastAsia="zh-CN"/>
              </w:rPr>
            </w:pPr>
            <w:r w:rsidRPr="0090263B">
              <w:rPr>
                <w:rFonts w:eastAsiaTheme="minorEastAsia"/>
                <w:sz w:val="21"/>
                <w:szCs w:val="21"/>
                <w:lang w:eastAsia="zh-CN"/>
              </w:rPr>
              <w:t>770</w:t>
            </w:r>
          </w:p>
        </w:tc>
      </w:tr>
      <w:tr w:rsidR="00EA4521" w:rsidRPr="0090263B" w:rsidTr="00EA4521">
        <w:trPr>
          <w:trHeight w:val="291"/>
        </w:trPr>
        <w:tc>
          <w:tcPr>
            <w:tcW w:w="478" w:type="pct"/>
            <w:tcBorders>
              <w:tl2br w:val="nil"/>
              <w:tr2bl w:val="nil"/>
            </w:tcBorders>
          </w:tcPr>
          <w:p w:rsidR="00EA4521" w:rsidRPr="0090263B" w:rsidRDefault="00EA4521" w:rsidP="0090263B">
            <w:pPr>
              <w:pStyle w:val="TableParagraph"/>
              <w:spacing w:line="0" w:lineRule="atLeast"/>
              <w:ind w:firstLine="420"/>
              <w:rPr>
                <w:rFonts w:eastAsiaTheme="minorEastAsia"/>
                <w:sz w:val="21"/>
                <w:szCs w:val="21"/>
              </w:rPr>
            </w:pPr>
            <w:r w:rsidRPr="0090263B">
              <w:rPr>
                <w:rFonts w:eastAsiaTheme="minorEastAsia"/>
                <w:sz w:val="21"/>
                <w:szCs w:val="21"/>
              </w:rPr>
              <w:t>2</w:t>
            </w:r>
          </w:p>
        </w:tc>
        <w:tc>
          <w:tcPr>
            <w:tcW w:w="2144" w:type="pct"/>
            <w:tcBorders>
              <w:tl2br w:val="nil"/>
              <w:tr2bl w:val="nil"/>
            </w:tcBorders>
          </w:tcPr>
          <w:p w:rsidR="00EA4521" w:rsidRPr="0090263B" w:rsidRDefault="00EA4521" w:rsidP="0090263B">
            <w:pPr>
              <w:pStyle w:val="TableParagraph"/>
              <w:tabs>
                <w:tab w:val="left" w:pos="3425"/>
              </w:tabs>
              <w:spacing w:line="0" w:lineRule="atLeast"/>
              <w:ind w:firstLine="420"/>
              <w:rPr>
                <w:rFonts w:eastAsiaTheme="minorEastAsia"/>
                <w:sz w:val="21"/>
                <w:szCs w:val="21"/>
              </w:rPr>
            </w:pPr>
            <w:r w:rsidRPr="0090263B">
              <w:rPr>
                <w:rFonts w:eastAsiaTheme="minorEastAsia"/>
                <w:sz w:val="21"/>
                <w:szCs w:val="21"/>
              </w:rPr>
              <w:t>调光器</w:t>
            </w:r>
          </w:p>
        </w:tc>
        <w:tc>
          <w:tcPr>
            <w:tcW w:w="1768" w:type="pct"/>
            <w:tcBorders>
              <w:tl2br w:val="nil"/>
              <w:tr2bl w:val="nil"/>
            </w:tcBorders>
          </w:tcPr>
          <w:p w:rsidR="00EA4521" w:rsidRPr="0090263B" w:rsidRDefault="00EA4521" w:rsidP="0090263B">
            <w:pPr>
              <w:pStyle w:val="TableParagraph"/>
              <w:spacing w:line="0" w:lineRule="atLeast"/>
              <w:ind w:firstLine="420"/>
              <w:rPr>
                <w:rFonts w:eastAsiaTheme="minorEastAsia"/>
                <w:sz w:val="21"/>
                <w:szCs w:val="21"/>
              </w:rPr>
            </w:pPr>
            <w:r w:rsidRPr="0090263B">
              <w:rPr>
                <w:rFonts w:eastAsiaTheme="minorEastAsia"/>
                <w:sz w:val="21"/>
                <w:szCs w:val="21"/>
              </w:rPr>
              <w:t>套</w:t>
            </w:r>
          </w:p>
        </w:tc>
        <w:tc>
          <w:tcPr>
            <w:tcW w:w="610" w:type="pct"/>
            <w:tcBorders>
              <w:tl2br w:val="nil"/>
              <w:tr2bl w:val="nil"/>
            </w:tcBorders>
          </w:tcPr>
          <w:p w:rsidR="00EA4521" w:rsidRPr="0090263B" w:rsidRDefault="00EA4521" w:rsidP="0090263B">
            <w:pPr>
              <w:pStyle w:val="TableParagraph"/>
              <w:spacing w:line="0" w:lineRule="atLeast"/>
              <w:ind w:firstLine="420"/>
              <w:rPr>
                <w:rFonts w:eastAsiaTheme="minorEastAsia"/>
                <w:sz w:val="21"/>
                <w:szCs w:val="21"/>
                <w:lang w:eastAsia="zh-CN"/>
              </w:rPr>
            </w:pPr>
            <w:r w:rsidRPr="0090263B">
              <w:rPr>
                <w:rFonts w:eastAsiaTheme="minorEastAsia"/>
                <w:sz w:val="21"/>
                <w:szCs w:val="21"/>
                <w:lang w:eastAsia="zh-CN"/>
              </w:rPr>
              <w:t>2</w:t>
            </w:r>
          </w:p>
        </w:tc>
      </w:tr>
      <w:tr w:rsidR="00EA4521" w:rsidRPr="0090263B" w:rsidTr="00EA4521">
        <w:trPr>
          <w:trHeight w:val="340"/>
        </w:trPr>
        <w:tc>
          <w:tcPr>
            <w:tcW w:w="478" w:type="pct"/>
            <w:tcBorders>
              <w:tl2br w:val="nil"/>
              <w:tr2bl w:val="nil"/>
            </w:tcBorders>
          </w:tcPr>
          <w:p w:rsidR="00EA4521" w:rsidRPr="0090263B" w:rsidRDefault="00EA4521" w:rsidP="0090263B">
            <w:pPr>
              <w:pStyle w:val="TableParagraph"/>
              <w:spacing w:line="0" w:lineRule="atLeast"/>
              <w:ind w:left="51" w:firstLine="420"/>
              <w:rPr>
                <w:rFonts w:eastAsiaTheme="minorEastAsia"/>
                <w:sz w:val="21"/>
                <w:szCs w:val="21"/>
              </w:rPr>
            </w:pPr>
            <w:r w:rsidRPr="0090263B">
              <w:rPr>
                <w:rFonts w:eastAsiaTheme="minorEastAsia"/>
                <w:sz w:val="21"/>
                <w:szCs w:val="21"/>
              </w:rPr>
              <w:t>3</w:t>
            </w:r>
          </w:p>
        </w:tc>
        <w:tc>
          <w:tcPr>
            <w:tcW w:w="2144" w:type="pct"/>
            <w:tcBorders>
              <w:tl2br w:val="nil"/>
              <w:tr2bl w:val="nil"/>
            </w:tcBorders>
          </w:tcPr>
          <w:p w:rsidR="00EA4521" w:rsidRPr="0090263B" w:rsidRDefault="00EA4521" w:rsidP="0090263B">
            <w:pPr>
              <w:pStyle w:val="TableParagraph"/>
              <w:spacing w:line="0" w:lineRule="atLeast"/>
              <w:ind w:firstLine="420"/>
              <w:rPr>
                <w:rFonts w:eastAsiaTheme="minorEastAsia"/>
                <w:sz w:val="21"/>
                <w:szCs w:val="21"/>
              </w:rPr>
            </w:pPr>
            <w:r w:rsidRPr="0090263B">
              <w:rPr>
                <w:rFonts w:eastAsiaTheme="minorEastAsia"/>
                <w:sz w:val="21"/>
                <w:szCs w:val="21"/>
              </w:rPr>
              <w:t>电缆</w:t>
            </w:r>
          </w:p>
        </w:tc>
        <w:tc>
          <w:tcPr>
            <w:tcW w:w="1768" w:type="pct"/>
            <w:tcBorders>
              <w:tl2br w:val="nil"/>
              <w:tr2bl w:val="nil"/>
            </w:tcBorders>
          </w:tcPr>
          <w:p w:rsidR="00EA4521" w:rsidRPr="0090263B" w:rsidRDefault="00EA4521" w:rsidP="0090263B">
            <w:pPr>
              <w:pStyle w:val="TableParagraph"/>
              <w:spacing w:line="0" w:lineRule="atLeast"/>
              <w:ind w:left="29" w:firstLine="420"/>
              <w:rPr>
                <w:rFonts w:eastAsiaTheme="minorEastAsia"/>
                <w:sz w:val="21"/>
                <w:szCs w:val="21"/>
              </w:rPr>
            </w:pPr>
            <w:r w:rsidRPr="0090263B">
              <w:rPr>
                <w:rFonts w:eastAsiaTheme="minorEastAsia"/>
                <w:sz w:val="21"/>
                <w:szCs w:val="21"/>
              </w:rPr>
              <w:t>套</w:t>
            </w:r>
          </w:p>
        </w:tc>
        <w:tc>
          <w:tcPr>
            <w:tcW w:w="610" w:type="pct"/>
            <w:tcBorders>
              <w:tl2br w:val="nil"/>
              <w:tr2bl w:val="nil"/>
            </w:tcBorders>
          </w:tcPr>
          <w:p w:rsidR="00EA4521" w:rsidRPr="0090263B" w:rsidRDefault="00EA4521" w:rsidP="00D56D1A">
            <w:pPr>
              <w:pStyle w:val="TableParagraph"/>
              <w:spacing w:line="0" w:lineRule="atLeast"/>
              <w:ind w:left="260" w:right="238" w:firstLineChars="0" w:firstLine="0"/>
              <w:rPr>
                <w:rFonts w:eastAsiaTheme="minorEastAsia"/>
                <w:sz w:val="21"/>
                <w:szCs w:val="21"/>
                <w:lang w:eastAsia="zh-CN"/>
              </w:rPr>
            </w:pPr>
            <w:r w:rsidRPr="0090263B">
              <w:rPr>
                <w:rFonts w:eastAsiaTheme="minorEastAsia"/>
                <w:sz w:val="21"/>
                <w:szCs w:val="21"/>
                <w:lang w:eastAsia="zh-CN"/>
              </w:rPr>
              <w:t>18</w:t>
            </w:r>
          </w:p>
        </w:tc>
      </w:tr>
      <w:tr w:rsidR="00EA4521" w:rsidRPr="0090263B" w:rsidTr="00EA4521">
        <w:trPr>
          <w:trHeight w:val="340"/>
        </w:trPr>
        <w:tc>
          <w:tcPr>
            <w:tcW w:w="478" w:type="pct"/>
            <w:tcBorders>
              <w:tl2br w:val="nil"/>
              <w:tr2bl w:val="nil"/>
            </w:tcBorders>
          </w:tcPr>
          <w:p w:rsidR="00EA4521" w:rsidRPr="0090263B" w:rsidRDefault="00EA4521" w:rsidP="00D56D1A">
            <w:pPr>
              <w:pStyle w:val="TableParagraph"/>
              <w:spacing w:line="0" w:lineRule="atLeast"/>
              <w:ind w:left="117" w:right="67" w:firstLineChars="0" w:firstLine="0"/>
              <w:rPr>
                <w:b/>
                <w:sz w:val="21"/>
                <w:szCs w:val="21"/>
              </w:rPr>
            </w:pPr>
            <w:r w:rsidRPr="0090263B">
              <w:rPr>
                <w:b/>
                <w:sz w:val="21"/>
                <w:szCs w:val="21"/>
              </w:rPr>
              <w:t>（八）</w:t>
            </w:r>
          </w:p>
        </w:tc>
        <w:tc>
          <w:tcPr>
            <w:tcW w:w="4522" w:type="pct"/>
            <w:gridSpan w:val="3"/>
            <w:tcBorders>
              <w:tl2br w:val="nil"/>
              <w:tr2bl w:val="nil"/>
            </w:tcBorders>
          </w:tcPr>
          <w:p w:rsidR="00EA4521" w:rsidRPr="0090263B" w:rsidRDefault="00EA4521" w:rsidP="0090263B">
            <w:pPr>
              <w:pStyle w:val="TableParagraph"/>
              <w:spacing w:line="0" w:lineRule="atLeast"/>
              <w:ind w:firstLine="422"/>
              <w:jc w:val="left"/>
              <w:rPr>
                <w:rFonts w:eastAsia="Times New Roman"/>
                <w:b/>
                <w:sz w:val="21"/>
                <w:szCs w:val="21"/>
              </w:rPr>
            </w:pPr>
            <w:r w:rsidRPr="0090263B">
              <w:rPr>
                <w:b/>
                <w:sz w:val="21"/>
                <w:szCs w:val="21"/>
              </w:rPr>
              <w:t>电器控制系统</w:t>
            </w:r>
          </w:p>
        </w:tc>
      </w:tr>
      <w:tr w:rsidR="00EA4521" w:rsidRPr="0090263B" w:rsidTr="00EA4521">
        <w:trPr>
          <w:trHeight w:val="421"/>
        </w:trPr>
        <w:tc>
          <w:tcPr>
            <w:tcW w:w="478" w:type="pct"/>
            <w:tcBorders>
              <w:tl2br w:val="nil"/>
              <w:tr2bl w:val="nil"/>
            </w:tcBorders>
            <w:vAlign w:val="center"/>
          </w:tcPr>
          <w:p w:rsidR="00EA4521" w:rsidRPr="0090263B" w:rsidRDefault="00EA4521" w:rsidP="0090263B">
            <w:pPr>
              <w:pStyle w:val="TableParagraph"/>
              <w:spacing w:line="0" w:lineRule="atLeast"/>
              <w:ind w:firstLine="420"/>
              <w:rPr>
                <w:sz w:val="21"/>
                <w:szCs w:val="21"/>
              </w:rPr>
            </w:pPr>
            <w:r w:rsidRPr="0090263B">
              <w:rPr>
                <w:sz w:val="21"/>
                <w:szCs w:val="21"/>
              </w:rPr>
              <w:t>1</w:t>
            </w:r>
          </w:p>
        </w:tc>
        <w:tc>
          <w:tcPr>
            <w:tcW w:w="2144" w:type="pct"/>
            <w:tcBorders>
              <w:tl2br w:val="nil"/>
              <w:tr2bl w:val="nil"/>
            </w:tcBorders>
            <w:vAlign w:val="center"/>
          </w:tcPr>
          <w:p w:rsidR="00EA4521" w:rsidRPr="0090263B" w:rsidRDefault="00EA4521" w:rsidP="0090263B">
            <w:pPr>
              <w:pStyle w:val="TableParagraph"/>
              <w:spacing w:line="0" w:lineRule="atLeast"/>
              <w:ind w:firstLine="420"/>
              <w:rPr>
                <w:sz w:val="21"/>
                <w:szCs w:val="21"/>
              </w:rPr>
            </w:pPr>
            <w:r w:rsidRPr="0090263B">
              <w:rPr>
                <w:sz w:val="21"/>
                <w:szCs w:val="21"/>
              </w:rPr>
              <w:t>喂料系统</w:t>
            </w:r>
          </w:p>
        </w:tc>
        <w:tc>
          <w:tcPr>
            <w:tcW w:w="1768" w:type="pct"/>
            <w:tcBorders>
              <w:tl2br w:val="nil"/>
              <w:tr2bl w:val="nil"/>
            </w:tcBorders>
            <w:vAlign w:val="center"/>
          </w:tcPr>
          <w:p w:rsidR="00EA4521" w:rsidRPr="0090263B" w:rsidRDefault="00EA4521" w:rsidP="0090263B">
            <w:pPr>
              <w:pStyle w:val="TableParagraph"/>
              <w:spacing w:line="0" w:lineRule="atLeast"/>
              <w:ind w:left="29" w:firstLine="420"/>
              <w:rPr>
                <w:sz w:val="21"/>
                <w:szCs w:val="21"/>
              </w:rPr>
            </w:pPr>
            <w:r w:rsidRPr="0090263B">
              <w:rPr>
                <w:sz w:val="21"/>
                <w:szCs w:val="21"/>
              </w:rPr>
              <w:t>套</w:t>
            </w:r>
          </w:p>
        </w:tc>
        <w:tc>
          <w:tcPr>
            <w:tcW w:w="610" w:type="pct"/>
            <w:tcBorders>
              <w:tl2br w:val="nil"/>
              <w:tr2bl w:val="nil"/>
            </w:tcBorders>
            <w:vAlign w:val="center"/>
          </w:tcPr>
          <w:p w:rsidR="00EA4521" w:rsidRPr="0090263B" w:rsidRDefault="00EA4521" w:rsidP="0090263B">
            <w:pPr>
              <w:pStyle w:val="TableParagraph"/>
              <w:spacing w:line="0" w:lineRule="atLeast"/>
              <w:ind w:left="262" w:right="235" w:firstLine="420"/>
              <w:rPr>
                <w:sz w:val="21"/>
                <w:szCs w:val="21"/>
                <w:lang w:eastAsia="zh-CN"/>
              </w:rPr>
            </w:pPr>
            <w:r w:rsidRPr="0090263B">
              <w:rPr>
                <w:sz w:val="21"/>
                <w:szCs w:val="21"/>
                <w:lang w:eastAsia="zh-CN"/>
              </w:rPr>
              <w:t>2</w:t>
            </w:r>
          </w:p>
        </w:tc>
      </w:tr>
      <w:tr w:rsidR="00EA4521" w:rsidRPr="0090263B" w:rsidTr="00EA4521">
        <w:trPr>
          <w:trHeight w:val="421"/>
        </w:trPr>
        <w:tc>
          <w:tcPr>
            <w:tcW w:w="478" w:type="pct"/>
            <w:tcBorders>
              <w:tl2br w:val="nil"/>
              <w:tr2bl w:val="nil"/>
            </w:tcBorders>
            <w:vAlign w:val="center"/>
          </w:tcPr>
          <w:p w:rsidR="00EA4521" w:rsidRPr="0090263B" w:rsidRDefault="00EA4521" w:rsidP="0090263B">
            <w:pPr>
              <w:pStyle w:val="TableParagraph"/>
              <w:spacing w:line="0" w:lineRule="atLeast"/>
              <w:ind w:firstLine="420"/>
              <w:rPr>
                <w:sz w:val="21"/>
                <w:szCs w:val="21"/>
              </w:rPr>
            </w:pPr>
            <w:r w:rsidRPr="0090263B">
              <w:rPr>
                <w:sz w:val="21"/>
                <w:szCs w:val="21"/>
              </w:rPr>
              <w:t>2</w:t>
            </w:r>
          </w:p>
        </w:tc>
        <w:tc>
          <w:tcPr>
            <w:tcW w:w="2144" w:type="pct"/>
            <w:tcBorders>
              <w:tl2br w:val="nil"/>
              <w:tr2bl w:val="nil"/>
            </w:tcBorders>
            <w:vAlign w:val="center"/>
          </w:tcPr>
          <w:p w:rsidR="00EA4521" w:rsidRPr="0090263B" w:rsidRDefault="00EA4521" w:rsidP="0090263B">
            <w:pPr>
              <w:pStyle w:val="TableParagraph"/>
              <w:spacing w:line="0" w:lineRule="atLeast"/>
              <w:ind w:firstLine="420"/>
              <w:rPr>
                <w:sz w:val="21"/>
                <w:szCs w:val="21"/>
              </w:rPr>
            </w:pPr>
            <w:r w:rsidRPr="0090263B">
              <w:rPr>
                <w:sz w:val="21"/>
                <w:szCs w:val="21"/>
              </w:rPr>
              <w:t>清粪系统</w:t>
            </w:r>
          </w:p>
        </w:tc>
        <w:tc>
          <w:tcPr>
            <w:tcW w:w="1768" w:type="pct"/>
            <w:tcBorders>
              <w:tl2br w:val="nil"/>
              <w:tr2bl w:val="nil"/>
            </w:tcBorders>
            <w:vAlign w:val="center"/>
          </w:tcPr>
          <w:p w:rsidR="00EA4521" w:rsidRPr="0090263B" w:rsidRDefault="00EA4521" w:rsidP="0090263B">
            <w:pPr>
              <w:pStyle w:val="TableParagraph"/>
              <w:spacing w:line="0" w:lineRule="atLeast"/>
              <w:ind w:left="29" w:firstLine="420"/>
              <w:rPr>
                <w:sz w:val="21"/>
                <w:szCs w:val="21"/>
              </w:rPr>
            </w:pPr>
            <w:r w:rsidRPr="0090263B">
              <w:rPr>
                <w:sz w:val="21"/>
                <w:szCs w:val="21"/>
              </w:rPr>
              <w:t>套</w:t>
            </w:r>
          </w:p>
        </w:tc>
        <w:tc>
          <w:tcPr>
            <w:tcW w:w="610" w:type="pct"/>
            <w:tcBorders>
              <w:tl2br w:val="nil"/>
              <w:tr2bl w:val="nil"/>
            </w:tcBorders>
            <w:vAlign w:val="center"/>
          </w:tcPr>
          <w:p w:rsidR="00EA4521" w:rsidRPr="0090263B" w:rsidRDefault="00EA4521" w:rsidP="0090263B">
            <w:pPr>
              <w:pStyle w:val="TableParagraph"/>
              <w:spacing w:line="0" w:lineRule="atLeast"/>
              <w:ind w:left="262" w:right="235" w:firstLine="420"/>
              <w:rPr>
                <w:sz w:val="21"/>
                <w:szCs w:val="21"/>
                <w:lang w:eastAsia="zh-CN"/>
              </w:rPr>
            </w:pPr>
            <w:r w:rsidRPr="0090263B">
              <w:rPr>
                <w:sz w:val="21"/>
                <w:szCs w:val="21"/>
                <w:lang w:eastAsia="zh-CN"/>
              </w:rPr>
              <w:t>2</w:t>
            </w:r>
          </w:p>
        </w:tc>
      </w:tr>
      <w:tr w:rsidR="00EA4521" w:rsidRPr="0090263B" w:rsidTr="00EA4521">
        <w:trPr>
          <w:trHeight w:val="421"/>
        </w:trPr>
        <w:tc>
          <w:tcPr>
            <w:tcW w:w="478" w:type="pct"/>
            <w:tcBorders>
              <w:tl2br w:val="nil"/>
              <w:tr2bl w:val="nil"/>
            </w:tcBorders>
            <w:vAlign w:val="center"/>
          </w:tcPr>
          <w:p w:rsidR="00EA4521" w:rsidRPr="0090263B" w:rsidRDefault="00EA4521" w:rsidP="0090263B">
            <w:pPr>
              <w:pStyle w:val="TableParagraph"/>
              <w:spacing w:line="0" w:lineRule="atLeast"/>
              <w:ind w:firstLine="420"/>
              <w:rPr>
                <w:sz w:val="21"/>
                <w:szCs w:val="21"/>
              </w:rPr>
            </w:pPr>
            <w:r w:rsidRPr="0090263B">
              <w:rPr>
                <w:sz w:val="21"/>
                <w:szCs w:val="21"/>
              </w:rPr>
              <w:t>3</w:t>
            </w:r>
          </w:p>
        </w:tc>
        <w:tc>
          <w:tcPr>
            <w:tcW w:w="2144" w:type="pct"/>
            <w:tcBorders>
              <w:tl2br w:val="nil"/>
              <w:tr2bl w:val="nil"/>
            </w:tcBorders>
            <w:vAlign w:val="center"/>
          </w:tcPr>
          <w:p w:rsidR="00EA4521" w:rsidRPr="0090263B" w:rsidRDefault="00EA4521" w:rsidP="0090263B">
            <w:pPr>
              <w:pStyle w:val="TableParagraph"/>
              <w:spacing w:line="0" w:lineRule="atLeast"/>
              <w:ind w:firstLine="420"/>
              <w:rPr>
                <w:sz w:val="21"/>
                <w:szCs w:val="21"/>
              </w:rPr>
            </w:pPr>
            <w:r w:rsidRPr="0090263B">
              <w:rPr>
                <w:sz w:val="21"/>
                <w:szCs w:val="21"/>
              </w:rPr>
              <w:t>通风降温系统</w:t>
            </w:r>
          </w:p>
        </w:tc>
        <w:tc>
          <w:tcPr>
            <w:tcW w:w="1768" w:type="pct"/>
            <w:tcBorders>
              <w:tl2br w:val="nil"/>
              <w:tr2bl w:val="nil"/>
            </w:tcBorders>
            <w:vAlign w:val="center"/>
          </w:tcPr>
          <w:p w:rsidR="00EA4521" w:rsidRPr="0090263B" w:rsidRDefault="00EA4521" w:rsidP="0090263B">
            <w:pPr>
              <w:pStyle w:val="TableParagraph"/>
              <w:spacing w:line="0" w:lineRule="atLeast"/>
              <w:ind w:left="29" w:firstLine="420"/>
              <w:rPr>
                <w:sz w:val="21"/>
                <w:szCs w:val="21"/>
              </w:rPr>
            </w:pPr>
            <w:r w:rsidRPr="0090263B">
              <w:rPr>
                <w:sz w:val="21"/>
                <w:szCs w:val="21"/>
              </w:rPr>
              <w:t>套</w:t>
            </w:r>
          </w:p>
        </w:tc>
        <w:tc>
          <w:tcPr>
            <w:tcW w:w="610" w:type="pct"/>
            <w:tcBorders>
              <w:tl2br w:val="nil"/>
              <w:tr2bl w:val="nil"/>
            </w:tcBorders>
            <w:vAlign w:val="center"/>
          </w:tcPr>
          <w:p w:rsidR="00EA4521" w:rsidRPr="0090263B" w:rsidRDefault="00EA4521" w:rsidP="0090263B">
            <w:pPr>
              <w:pStyle w:val="TableParagraph"/>
              <w:spacing w:line="0" w:lineRule="atLeast"/>
              <w:ind w:left="262" w:right="235" w:firstLine="420"/>
              <w:rPr>
                <w:sz w:val="21"/>
                <w:szCs w:val="21"/>
                <w:lang w:eastAsia="zh-CN"/>
              </w:rPr>
            </w:pPr>
            <w:r w:rsidRPr="0090263B">
              <w:rPr>
                <w:sz w:val="21"/>
                <w:szCs w:val="21"/>
                <w:lang w:eastAsia="zh-CN"/>
              </w:rPr>
              <w:t>2</w:t>
            </w:r>
          </w:p>
        </w:tc>
      </w:tr>
      <w:tr w:rsidR="00EA4521" w:rsidRPr="0090263B" w:rsidTr="00EA4521">
        <w:trPr>
          <w:trHeight w:val="421"/>
        </w:trPr>
        <w:tc>
          <w:tcPr>
            <w:tcW w:w="478" w:type="pct"/>
            <w:tcBorders>
              <w:tl2br w:val="nil"/>
              <w:tr2bl w:val="nil"/>
            </w:tcBorders>
            <w:vAlign w:val="center"/>
          </w:tcPr>
          <w:p w:rsidR="00EA4521" w:rsidRPr="0090263B" w:rsidRDefault="00EA4521" w:rsidP="0090263B">
            <w:pPr>
              <w:pStyle w:val="TableParagraph"/>
              <w:spacing w:line="0" w:lineRule="atLeast"/>
              <w:ind w:firstLine="420"/>
              <w:rPr>
                <w:sz w:val="21"/>
                <w:szCs w:val="21"/>
              </w:rPr>
            </w:pPr>
            <w:r w:rsidRPr="0090263B">
              <w:rPr>
                <w:sz w:val="21"/>
                <w:szCs w:val="21"/>
              </w:rPr>
              <w:t>4</w:t>
            </w:r>
          </w:p>
        </w:tc>
        <w:tc>
          <w:tcPr>
            <w:tcW w:w="2144" w:type="pct"/>
            <w:tcBorders>
              <w:tl2br w:val="nil"/>
              <w:tr2bl w:val="nil"/>
            </w:tcBorders>
            <w:vAlign w:val="center"/>
          </w:tcPr>
          <w:p w:rsidR="00EA4521" w:rsidRPr="0090263B" w:rsidRDefault="00EA4521" w:rsidP="0090263B">
            <w:pPr>
              <w:pStyle w:val="TableParagraph"/>
              <w:spacing w:line="0" w:lineRule="atLeast"/>
              <w:ind w:firstLine="420"/>
              <w:rPr>
                <w:sz w:val="21"/>
                <w:szCs w:val="21"/>
              </w:rPr>
            </w:pPr>
            <w:r w:rsidRPr="0090263B">
              <w:rPr>
                <w:sz w:val="21"/>
                <w:szCs w:val="21"/>
              </w:rPr>
              <w:t>灯控系统</w:t>
            </w:r>
          </w:p>
        </w:tc>
        <w:tc>
          <w:tcPr>
            <w:tcW w:w="1768" w:type="pct"/>
            <w:tcBorders>
              <w:tl2br w:val="nil"/>
              <w:tr2bl w:val="nil"/>
            </w:tcBorders>
            <w:vAlign w:val="center"/>
          </w:tcPr>
          <w:p w:rsidR="00EA4521" w:rsidRPr="0090263B" w:rsidRDefault="00EA4521" w:rsidP="0090263B">
            <w:pPr>
              <w:pStyle w:val="TableParagraph"/>
              <w:spacing w:line="0" w:lineRule="atLeast"/>
              <w:ind w:left="29" w:firstLine="420"/>
              <w:rPr>
                <w:sz w:val="21"/>
                <w:szCs w:val="21"/>
              </w:rPr>
            </w:pPr>
            <w:r w:rsidRPr="0090263B">
              <w:rPr>
                <w:sz w:val="21"/>
                <w:szCs w:val="21"/>
              </w:rPr>
              <w:t>套</w:t>
            </w:r>
          </w:p>
        </w:tc>
        <w:tc>
          <w:tcPr>
            <w:tcW w:w="610" w:type="pct"/>
            <w:tcBorders>
              <w:tl2br w:val="nil"/>
              <w:tr2bl w:val="nil"/>
            </w:tcBorders>
            <w:vAlign w:val="center"/>
          </w:tcPr>
          <w:p w:rsidR="00EA4521" w:rsidRPr="0090263B" w:rsidRDefault="00EA4521" w:rsidP="0090263B">
            <w:pPr>
              <w:pStyle w:val="TableParagraph"/>
              <w:spacing w:line="0" w:lineRule="atLeast"/>
              <w:ind w:left="262" w:right="235" w:firstLine="420"/>
              <w:rPr>
                <w:sz w:val="21"/>
                <w:szCs w:val="21"/>
                <w:lang w:eastAsia="zh-CN"/>
              </w:rPr>
            </w:pPr>
            <w:r w:rsidRPr="0090263B">
              <w:rPr>
                <w:sz w:val="21"/>
                <w:szCs w:val="21"/>
                <w:lang w:eastAsia="zh-CN"/>
              </w:rPr>
              <w:t>2</w:t>
            </w:r>
          </w:p>
        </w:tc>
      </w:tr>
      <w:tr w:rsidR="00EA4521" w:rsidRPr="0090263B" w:rsidTr="00EA4521">
        <w:trPr>
          <w:trHeight w:val="421"/>
        </w:trPr>
        <w:tc>
          <w:tcPr>
            <w:tcW w:w="478" w:type="pct"/>
            <w:tcBorders>
              <w:tl2br w:val="nil"/>
              <w:tr2bl w:val="nil"/>
            </w:tcBorders>
            <w:vAlign w:val="center"/>
          </w:tcPr>
          <w:p w:rsidR="00EA4521" w:rsidRPr="0090263B" w:rsidRDefault="00EA4521" w:rsidP="0090263B">
            <w:pPr>
              <w:pStyle w:val="TableParagraph"/>
              <w:spacing w:line="0" w:lineRule="atLeast"/>
              <w:ind w:firstLine="420"/>
              <w:rPr>
                <w:sz w:val="21"/>
                <w:szCs w:val="21"/>
              </w:rPr>
            </w:pPr>
            <w:r w:rsidRPr="0090263B">
              <w:rPr>
                <w:sz w:val="21"/>
                <w:szCs w:val="21"/>
              </w:rPr>
              <w:t>5</w:t>
            </w:r>
          </w:p>
        </w:tc>
        <w:tc>
          <w:tcPr>
            <w:tcW w:w="2144" w:type="pct"/>
            <w:tcBorders>
              <w:tl2br w:val="nil"/>
              <w:tr2bl w:val="nil"/>
            </w:tcBorders>
            <w:vAlign w:val="center"/>
          </w:tcPr>
          <w:p w:rsidR="00EA4521" w:rsidRPr="0090263B" w:rsidRDefault="00EA4521" w:rsidP="0090263B">
            <w:pPr>
              <w:pStyle w:val="TableParagraph"/>
              <w:spacing w:line="0" w:lineRule="atLeast"/>
              <w:ind w:firstLine="420"/>
              <w:rPr>
                <w:sz w:val="21"/>
                <w:szCs w:val="21"/>
              </w:rPr>
            </w:pPr>
            <w:r w:rsidRPr="0090263B">
              <w:rPr>
                <w:sz w:val="21"/>
                <w:szCs w:val="21"/>
              </w:rPr>
              <w:t>自动集蛋系统</w:t>
            </w:r>
          </w:p>
        </w:tc>
        <w:tc>
          <w:tcPr>
            <w:tcW w:w="1768" w:type="pct"/>
            <w:tcBorders>
              <w:tl2br w:val="nil"/>
              <w:tr2bl w:val="nil"/>
            </w:tcBorders>
            <w:vAlign w:val="center"/>
          </w:tcPr>
          <w:p w:rsidR="00EA4521" w:rsidRPr="0090263B" w:rsidRDefault="00EA4521" w:rsidP="0090263B">
            <w:pPr>
              <w:pStyle w:val="TableParagraph"/>
              <w:spacing w:line="0" w:lineRule="atLeast"/>
              <w:ind w:left="29" w:firstLine="420"/>
              <w:rPr>
                <w:sz w:val="21"/>
                <w:szCs w:val="21"/>
              </w:rPr>
            </w:pPr>
            <w:r w:rsidRPr="0090263B">
              <w:rPr>
                <w:sz w:val="21"/>
                <w:szCs w:val="21"/>
              </w:rPr>
              <w:t>套</w:t>
            </w:r>
          </w:p>
        </w:tc>
        <w:tc>
          <w:tcPr>
            <w:tcW w:w="610" w:type="pct"/>
            <w:tcBorders>
              <w:tl2br w:val="nil"/>
              <w:tr2bl w:val="nil"/>
            </w:tcBorders>
            <w:vAlign w:val="center"/>
          </w:tcPr>
          <w:p w:rsidR="00EA4521" w:rsidRPr="0090263B" w:rsidRDefault="00EA4521" w:rsidP="0090263B">
            <w:pPr>
              <w:pStyle w:val="TableParagraph"/>
              <w:spacing w:line="0" w:lineRule="atLeast"/>
              <w:ind w:left="262" w:right="235" w:firstLine="420"/>
              <w:rPr>
                <w:sz w:val="21"/>
                <w:szCs w:val="21"/>
                <w:lang w:eastAsia="zh-CN"/>
              </w:rPr>
            </w:pPr>
            <w:r w:rsidRPr="0090263B">
              <w:rPr>
                <w:sz w:val="21"/>
                <w:szCs w:val="21"/>
                <w:lang w:eastAsia="zh-CN"/>
              </w:rPr>
              <w:t>2</w:t>
            </w:r>
          </w:p>
        </w:tc>
      </w:tr>
      <w:tr w:rsidR="00EA4521" w:rsidRPr="0090263B" w:rsidTr="00EA4521">
        <w:trPr>
          <w:trHeight w:val="421"/>
        </w:trPr>
        <w:tc>
          <w:tcPr>
            <w:tcW w:w="478" w:type="pct"/>
            <w:tcBorders>
              <w:tl2br w:val="nil"/>
              <w:tr2bl w:val="nil"/>
            </w:tcBorders>
            <w:vAlign w:val="center"/>
          </w:tcPr>
          <w:p w:rsidR="00EA4521" w:rsidRPr="0090263B" w:rsidRDefault="00EA4521" w:rsidP="0090263B">
            <w:pPr>
              <w:pStyle w:val="TableParagraph"/>
              <w:spacing w:line="0" w:lineRule="atLeast"/>
              <w:ind w:firstLine="420"/>
              <w:rPr>
                <w:sz w:val="21"/>
                <w:szCs w:val="21"/>
              </w:rPr>
            </w:pPr>
            <w:r w:rsidRPr="0090263B">
              <w:rPr>
                <w:sz w:val="21"/>
                <w:szCs w:val="21"/>
              </w:rPr>
              <w:t>6</w:t>
            </w:r>
          </w:p>
        </w:tc>
        <w:tc>
          <w:tcPr>
            <w:tcW w:w="2144" w:type="pct"/>
            <w:tcBorders>
              <w:tl2br w:val="nil"/>
              <w:tr2bl w:val="nil"/>
            </w:tcBorders>
            <w:vAlign w:val="center"/>
          </w:tcPr>
          <w:p w:rsidR="00EA4521" w:rsidRPr="0090263B" w:rsidRDefault="00EA4521" w:rsidP="0090263B">
            <w:pPr>
              <w:pStyle w:val="TableParagraph"/>
              <w:spacing w:line="0" w:lineRule="atLeast"/>
              <w:ind w:firstLine="420"/>
              <w:rPr>
                <w:sz w:val="21"/>
                <w:szCs w:val="21"/>
              </w:rPr>
            </w:pPr>
            <w:r w:rsidRPr="0090263B">
              <w:rPr>
                <w:sz w:val="21"/>
                <w:szCs w:val="21"/>
              </w:rPr>
              <w:t>温控系统</w:t>
            </w:r>
            <w:r w:rsidRPr="0090263B">
              <w:rPr>
                <w:sz w:val="21"/>
                <w:szCs w:val="21"/>
              </w:rPr>
              <w:t xml:space="preserve">AC2000 </w:t>
            </w:r>
            <w:r w:rsidRPr="0090263B">
              <w:rPr>
                <w:sz w:val="21"/>
                <w:szCs w:val="21"/>
              </w:rPr>
              <w:t>铂金版</w:t>
            </w:r>
          </w:p>
        </w:tc>
        <w:tc>
          <w:tcPr>
            <w:tcW w:w="1768" w:type="pct"/>
            <w:tcBorders>
              <w:tl2br w:val="nil"/>
              <w:tr2bl w:val="nil"/>
            </w:tcBorders>
            <w:vAlign w:val="center"/>
          </w:tcPr>
          <w:p w:rsidR="00EA4521" w:rsidRPr="0090263B" w:rsidRDefault="00EA4521" w:rsidP="0090263B">
            <w:pPr>
              <w:pStyle w:val="TableParagraph"/>
              <w:spacing w:line="0" w:lineRule="atLeast"/>
              <w:ind w:left="29" w:firstLine="420"/>
              <w:rPr>
                <w:sz w:val="21"/>
                <w:szCs w:val="21"/>
              </w:rPr>
            </w:pPr>
            <w:r w:rsidRPr="0090263B">
              <w:rPr>
                <w:sz w:val="21"/>
                <w:szCs w:val="21"/>
              </w:rPr>
              <w:t>套</w:t>
            </w:r>
          </w:p>
        </w:tc>
        <w:tc>
          <w:tcPr>
            <w:tcW w:w="610" w:type="pct"/>
            <w:tcBorders>
              <w:tl2br w:val="nil"/>
              <w:tr2bl w:val="nil"/>
            </w:tcBorders>
            <w:vAlign w:val="center"/>
          </w:tcPr>
          <w:p w:rsidR="00EA4521" w:rsidRPr="0090263B" w:rsidRDefault="00EA4521" w:rsidP="0090263B">
            <w:pPr>
              <w:pStyle w:val="TableParagraph"/>
              <w:spacing w:line="0" w:lineRule="atLeast"/>
              <w:ind w:left="262" w:right="235" w:firstLine="420"/>
              <w:rPr>
                <w:sz w:val="21"/>
                <w:szCs w:val="21"/>
                <w:lang w:eastAsia="zh-CN"/>
              </w:rPr>
            </w:pPr>
            <w:r w:rsidRPr="0090263B">
              <w:rPr>
                <w:sz w:val="21"/>
                <w:szCs w:val="21"/>
                <w:lang w:eastAsia="zh-CN"/>
              </w:rPr>
              <w:t>2</w:t>
            </w:r>
          </w:p>
        </w:tc>
      </w:tr>
      <w:tr w:rsidR="00EA4521" w:rsidRPr="0090263B" w:rsidTr="00EA4521">
        <w:trPr>
          <w:trHeight w:val="421"/>
        </w:trPr>
        <w:tc>
          <w:tcPr>
            <w:tcW w:w="478" w:type="pct"/>
            <w:tcBorders>
              <w:tl2br w:val="nil"/>
              <w:tr2bl w:val="nil"/>
            </w:tcBorders>
            <w:vAlign w:val="center"/>
          </w:tcPr>
          <w:p w:rsidR="00EA4521" w:rsidRPr="0090263B" w:rsidRDefault="00EA4521" w:rsidP="00D56D1A">
            <w:pPr>
              <w:pStyle w:val="TableParagraph"/>
              <w:spacing w:line="0" w:lineRule="atLeast"/>
              <w:ind w:firstLineChars="0" w:firstLine="0"/>
              <w:rPr>
                <w:b/>
                <w:sz w:val="21"/>
                <w:szCs w:val="21"/>
                <w:lang w:eastAsia="zh-CN"/>
              </w:rPr>
            </w:pPr>
            <w:r w:rsidRPr="0090263B">
              <w:rPr>
                <w:b/>
                <w:sz w:val="21"/>
                <w:szCs w:val="21"/>
                <w:lang w:eastAsia="zh-CN"/>
              </w:rPr>
              <w:t>（九）</w:t>
            </w:r>
          </w:p>
        </w:tc>
        <w:tc>
          <w:tcPr>
            <w:tcW w:w="4522" w:type="pct"/>
            <w:gridSpan w:val="3"/>
            <w:tcBorders>
              <w:tl2br w:val="nil"/>
              <w:tr2bl w:val="nil"/>
            </w:tcBorders>
            <w:vAlign w:val="center"/>
          </w:tcPr>
          <w:p w:rsidR="00EA4521" w:rsidRPr="0090263B" w:rsidRDefault="00EA4521" w:rsidP="0090263B">
            <w:pPr>
              <w:pStyle w:val="TableParagraph"/>
              <w:spacing w:line="0" w:lineRule="atLeast"/>
              <w:ind w:left="262" w:right="235" w:firstLine="422"/>
              <w:jc w:val="left"/>
              <w:rPr>
                <w:b/>
                <w:sz w:val="21"/>
                <w:szCs w:val="21"/>
                <w:lang w:eastAsia="zh-CN"/>
              </w:rPr>
            </w:pPr>
            <w:r w:rsidRPr="0090263B">
              <w:rPr>
                <w:b/>
                <w:sz w:val="21"/>
                <w:szCs w:val="21"/>
                <w:lang w:eastAsia="zh-CN"/>
              </w:rPr>
              <w:t>饲料加工生产设备</w:t>
            </w:r>
          </w:p>
        </w:tc>
      </w:tr>
      <w:tr w:rsidR="00EA4521" w:rsidRPr="0090263B" w:rsidTr="00EA4521">
        <w:trPr>
          <w:trHeight w:val="421"/>
        </w:trPr>
        <w:tc>
          <w:tcPr>
            <w:tcW w:w="478" w:type="pct"/>
            <w:tcBorders>
              <w:tl2br w:val="nil"/>
              <w:tr2bl w:val="nil"/>
            </w:tcBorders>
            <w:vAlign w:val="center"/>
          </w:tcPr>
          <w:p w:rsidR="00EA4521" w:rsidRPr="0090263B" w:rsidRDefault="00EA4521" w:rsidP="0090263B">
            <w:pPr>
              <w:spacing w:line="0" w:lineRule="atLeast"/>
              <w:jc w:val="center"/>
              <w:rPr>
                <w:szCs w:val="21"/>
              </w:rPr>
            </w:pPr>
            <w:r w:rsidRPr="0090263B">
              <w:rPr>
                <w:szCs w:val="21"/>
              </w:rPr>
              <w:t>1</w:t>
            </w:r>
          </w:p>
        </w:tc>
        <w:tc>
          <w:tcPr>
            <w:tcW w:w="2144" w:type="pct"/>
            <w:tcBorders>
              <w:tl2br w:val="nil"/>
              <w:tr2bl w:val="nil"/>
            </w:tcBorders>
            <w:vAlign w:val="center"/>
          </w:tcPr>
          <w:p w:rsidR="00EA4521" w:rsidRPr="0090263B" w:rsidRDefault="00EA4521" w:rsidP="0090263B">
            <w:pPr>
              <w:spacing w:line="0" w:lineRule="atLeast"/>
              <w:jc w:val="center"/>
              <w:rPr>
                <w:szCs w:val="21"/>
              </w:rPr>
            </w:pPr>
            <w:r w:rsidRPr="0090263B">
              <w:rPr>
                <w:szCs w:val="21"/>
              </w:rPr>
              <w:t>粉碎机</w:t>
            </w:r>
          </w:p>
        </w:tc>
        <w:tc>
          <w:tcPr>
            <w:tcW w:w="1768" w:type="pct"/>
            <w:tcBorders>
              <w:tl2br w:val="nil"/>
              <w:tr2bl w:val="nil"/>
            </w:tcBorders>
            <w:vAlign w:val="center"/>
          </w:tcPr>
          <w:p w:rsidR="00EA4521" w:rsidRPr="0090263B" w:rsidRDefault="00EA4521" w:rsidP="0090263B">
            <w:pPr>
              <w:spacing w:line="0" w:lineRule="atLeast"/>
              <w:jc w:val="center"/>
              <w:rPr>
                <w:szCs w:val="21"/>
              </w:rPr>
            </w:pPr>
            <w:r w:rsidRPr="0090263B">
              <w:rPr>
                <w:szCs w:val="21"/>
              </w:rPr>
              <w:t>STF-20</w:t>
            </w:r>
            <w:r w:rsidRPr="0090263B">
              <w:rPr>
                <w:szCs w:val="21"/>
              </w:rPr>
              <w:t>，台</w:t>
            </w:r>
          </w:p>
        </w:tc>
        <w:tc>
          <w:tcPr>
            <w:tcW w:w="610" w:type="pct"/>
            <w:tcBorders>
              <w:tl2br w:val="nil"/>
              <w:tr2bl w:val="nil"/>
            </w:tcBorders>
            <w:vAlign w:val="center"/>
          </w:tcPr>
          <w:p w:rsidR="00EA4521" w:rsidRPr="0090263B" w:rsidRDefault="00EA4521" w:rsidP="0090263B">
            <w:pPr>
              <w:spacing w:line="0" w:lineRule="atLeast"/>
              <w:jc w:val="center"/>
              <w:rPr>
                <w:szCs w:val="21"/>
              </w:rPr>
            </w:pPr>
            <w:r w:rsidRPr="0090263B">
              <w:rPr>
                <w:szCs w:val="21"/>
              </w:rPr>
              <w:t>1</w:t>
            </w:r>
          </w:p>
        </w:tc>
      </w:tr>
      <w:tr w:rsidR="00EA4521" w:rsidRPr="0090263B" w:rsidTr="00EA4521">
        <w:trPr>
          <w:trHeight w:val="421"/>
        </w:trPr>
        <w:tc>
          <w:tcPr>
            <w:tcW w:w="478" w:type="pct"/>
            <w:tcBorders>
              <w:tl2br w:val="nil"/>
              <w:tr2bl w:val="nil"/>
            </w:tcBorders>
            <w:vAlign w:val="center"/>
          </w:tcPr>
          <w:p w:rsidR="00EA4521" w:rsidRPr="0090263B" w:rsidRDefault="00EA4521" w:rsidP="0090263B">
            <w:pPr>
              <w:spacing w:line="0" w:lineRule="atLeast"/>
              <w:jc w:val="center"/>
              <w:rPr>
                <w:szCs w:val="21"/>
              </w:rPr>
            </w:pPr>
            <w:r w:rsidRPr="0090263B">
              <w:rPr>
                <w:szCs w:val="21"/>
              </w:rPr>
              <w:t>2</w:t>
            </w:r>
          </w:p>
        </w:tc>
        <w:tc>
          <w:tcPr>
            <w:tcW w:w="2144" w:type="pct"/>
            <w:tcBorders>
              <w:tl2br w:val="nil"/>
              <w:tr2bl w:val="nil"/>
            </w:tcBorders>
            <w:vAlign w:val="center"/>
          </w:tcPr>
          <w:p w:rsidR="00EA4521" w:rsidRPr="0090263B" w:rsidRDefault="00EA4521" w:rsidP="0090263B">
            <w:pPr>
              <w:spacing w:line="0" w:lineRule="atLeast"/>
              <w:jc w:val="center"/>
              <w:rPr>
                <w:szCs w:val="21"/>
              </w:rPr>
            </w:pPr>
            <w:r w:rsidRPr="0090263B">
              <w:rPr>
                <w:szCs w:val="21"/>
              </w:rPr>
              <w:t>混合机</w:t>
            </w:r>
          </w:p>
        </w:tc>
        <w:tc>
          <w:tcPr>
            <w:tcW w:w="1768" w:type="pct"/>
            <w:tcBorders>
              <w:tl2br w:val="nil"/>
              <w:tr2bl w:val="nil"/>
            </w:tcBorders>
            <w:vAlign w:val="center"/>
          </w:tcPr>
          <w:p w:rsidR="00EA4521" w:rsidRPr="0090263B" w:rsidRDefault="00EA4521" w:rsidP="0090263B">
            <w:pPr>
              <w:spacing w:line="0" w:lineRule="atLeast"/>
              <w:jc w:val="center"/>
              <w:rPr>
                <w:szCs w:val="21"/>
              </w:rPr>
            </w:pPr>
            <w:r w:rsidRPr="0090263B">
              <w:rPr>
                <w:szCs w:val="21"/>
              </w:rPr>
              <w:t>STH-20</w:t>
            </w:r>
            <w:r w:rsidRPr="0090263B">
              <w:rPr>
                <w:szCs w:val="21"/>
              </w:rPr>
              <w:t>，台</w:t>
            </w:r>
          </w:p>
        </w:tc>
        <w:tc>
          <w:tcPr>
            <w:tcW w:w="610" w:type="pct"/>
            <w:tcBorders>
              <w:tl2br w:val="nil"/>
              <w:tr2bl w:val="nil"/>
            </w:tcBorders>
            <w:vAlign w:val="center"/>
          </w:tcPr>
          <w:p w:rsidR="00EA4521" w:rsidRPr="0090263B" w:rsidRDefault="00EA4521" w:rsidP="0090263B">
            <w:pPr>
              <w:spacing w:line="0" w:lineRule="atLeast"/>
              <w:jc w:val="center"/>
              <w:rPr>
                <w:szCs w:val="21"/>
              </w:rPr>
            </w:pPr>
            <w:r w:rsidRPr="0090263B">
              <w:rPr>
                <w:szCs w:val="21"/>
              </w:rPr>
              <w:t>1</w:t>
            </w:r>
          </w:p>
        </w:tc>
      </w:tr>
      <w:tr w:rsidR="00EA4521" w:rsidRPr="0090263B" w:rsidTr="00EA4521">
        <w:trPr>
          <w:trHeight w:val="421"/>
        </w:trPr>
        <w:tc>
          <w:tcPr>
            <w:tcW w:w="478" w:type="pct"/>
            <w:tcBorders>
              <w:tl2br w:val="nil"/>
              <w:tr2bl w:val="nil"/>
            </w:tcBorders>
            <w:vAlign w:val="center"/>
          </w:tcPr>
          <w:p w:rsidR="00EA4521" w:rsidRPr="0090263B" w:rsidRDefault="00EA4521" w:rsidP="0090263B">
            <w:pPr>
              <w:spacing w:line="0" w:lineRule="atLeast"/>
              <w:jc w:val="center"/>
              <w:rPr>
                <w:szCs w:val="21"/>
              </w:rPr>
            </w:pPr>
            <w:r w:rsidRPr="0090263B">
              <w:rPr>
                <w:szCs w:val="21"/>
              </w:rPr>
              <w:t>3</w:t>
            </w:r>
          </w:p>
        </w:tc>
        <w:tc>
          <w:tcPr>
            <w:tcW w:w="2144" w:type="pct"/>
            <w:tcBorders>
              <w:tl2br w:val="nil"/>
              <w:tr2bl w:val="nil"/>
            </w:tcBorders>
            <w:vAlign w:val="center"/>
          </w:tcPr>
          <w:p w:rsidR="00EA4521" w:rsidRPr="0090263B" w:rsidRDefault="00EA4521" w:rsidP="0090263B">
            <w:pPr>
              <w:spacing w:line="0" w:lineRule="atLeast"/>
              <w:jc w:val="center"/>
              <w:rPr>
                <w:szCs w:val="21"/>
              </w:rPr>
            </w:pPr>
            <w:proofErr w:type="gramStart"/>
            <w:r w:rsidRPr="0090263B">
              <w:rPr>
                <w:szCs w:val="21"/>
              </w:rPr>
              <w:t>网仓</w:t>
            </w:r>
            <w:proofErr w:type="gramEnd"/>
          </w:p>
        </w:tc>
        <w:tc>
          <w:tcPr>
            <w:tcW w:w="1768" w:type="pct"/>
            <w:tcBorders>
              <w:tl2br w:val="nil"/>
              <w:tr2bl w:val="nil"/>
            </w:tcBorders>
            <w:vAlign w:val="center"/>
          </w:tcPr>
          <w:p w:rsidR="00EA4521" w:rsidRPr="0090263B" w:rsidRDefault="00EA4521" w:rsidP="0090263B">
            <w:pPr>
              <w:widowControl/>
              <w:spacing w:line="0" w:lineRule="atLeast"/>
              <w:jc w:val="center"/>
              <w:textAlignment w:val="center"/>
              <w:rPr>
                <w:szCs w:val="21"/>
              </w:rPr>
            </w:pPr>
            <w:r w:rsidRPr="0090263B">
              <w:rPr>
                <w:szCs w:val="21"/>
              </w:rPr>
              <w:t>LC-450</w:t>
            </w:r>
            <w:r w:rsidRPr="0090263B">
              <w:rPr>
                <w:szCs w:val="21"/>
              </w:rPr>
              <w:t>，</w:t>
            </w:r>
            <w:proofErr w:type="gramStart"/>
            <w:r w:rsidRPr="0090263B">
              <w:rPr>
                <w:rFonts w:hint="eastAsia"/>
                <w:szCs w:val="21"/>
              </w:rPr>
              <w:t>个</w:t>
            </w:r>
            <w:proofErr w:type="gramEnd"/>
          </w:p>
        </w:tc>
        <w:tc>
          <w:tcPr>
            <w:tcW w:w="610" w:type="pct"/>
            <w:tcBorders>
              <w:tl2br w:val="nil"/>
              <w:tr2bl w:val="nil"/>
            </w:tcBorders>
            <w:vAlign w:val="center"/>
          </w:tcPr>
          <w:p w:rsidR="00EA4521" w:rsidRPr="0090263B" w:rsidRDefault="00EA4521" w:rsidP="0090263B">
            <w:pPr>
              <w:widowControl/>
              <w:spacing w:line="0" w:lineRule="atLeast"/>
              <w:jc w:val="center"/>
              <w:textAlignment w:val="center"/>
              <w:rPr>
                <w:szCs w:val="21"/>
              </w:rPr>
            </w:pPr>
            <w:r w:rsidRPr="0090263B">
              <w:rPr>
                <w:szCs w:val="21"/>
              </w:rPr>
              <w:t>2</w:t>
            </w:r>
          </w:p>
        </w:tc>
      </w:tr>
      <w:tr w:rsidR="00EA4521" w:rsidRPr="0090263B" w:rsidTr="00EA4521">
        <w:trPr>
          <w:trHeight w:val="421"/>
        </w:trPr>
        <w:tc>
          <w:tcPr>
            <w:tcW w:w="478" w:type="pct"/>
            <w:tcBorders>
              <w:tl2br w:val="nil"/>
              <w:tr2bl w:val="nil"/>
            </w:tcBorders>
            <w:vAlign w:val="center"/>
          </w:tcPr>
          <w:p w:rsidR="00EA4521" w:rsidRPr="0090263B" w:rsidRDefault="00EA4521" w:rsidP="00D56D1A">
            <w:pPr>
              <w:pStyle w:val="TableParagraph"/>
              <w:spacing w:line="0" w:lineRule="atLeast"/>
              <w:ind w:firstLineChars="0" w:firstLine="0"/>
              <w:rPr>
                <w:b/>
                <w:sz w:val="21"/>
                <w:szCs w:val="21"/>
                <w:lang w:eastAsia="zh-CN"/>
              </w:rPr>
            </w:pPr>
            <w:r w:rsidRPr="0090263B">
              <w:rPr>
                <w:rFonts w:hint="eastAsia"/>
                <w:b/>
                <w:sz w:val="21"/>
                <w:szCs w:val="21"/>
                <w:lang w:eastAsia="zh-CN"/>
              </w:rPr>
              <w:lastRenderedPageBreak/>
              <w:t>（十）</w:t>
            </w:r>
          </w:p>
        </w:tc>
        <w:tc>
          <w:tcPr>
            <w:tcW w:w="4522" w:type="pct"/>
            <w:gridSpan w:val="3"/>
            <w:tcBorders>
              <w:tl2br w:val="nil"/>
              <w:tr2bl w:val="nil"/>
            </w:tcBorders>
            <w:vAlign w:val="center"/>
          </w:tcPr>
          <w:p w:rsidR="00EA4521" w:rsidRPr="0090263B" w:rsidRDefault="00EA4521" w:rsidP="0090263B">
            <w:pPr>
              <w:pStyle w:val="TableParagraph"/>
              <w:spacing w:line="0" w:lineRule="atLeast"/>
              <w:ind w:left="262" w:right="235" w:firstLine="422"/>
              <w:jc w:val="left"/>
              <w:rPr>
                <w:b/>
                <w:sz w:val="21"/>
                <w:szCs w:val="21"/>
                <w:lang w:eastAsia="zh-CN"/>
              </w:rPr>
            </w:pPr>
            <w:r w:rsidRPr="0090263B">
              <w:rPr>
                <w:rFonts w:hint="eastAsia"/>
                <w:b/>
                <w:sz w:val="21"/>
                <w:szCs w:val="21"/>
                <w:lang w:eastAsia="zh-CN"/>
              </w:rPr>
              <w:t>其他设备</w:t>
            </w:r>
          </w:p>
        </w:tc>
      </w:tr>
      <w:tr w:rsidR="00EA4521" w:rsidRPr="0090263B" w:rsidTr="00EA4521">
        <w:trPr>
          <w:trHeight w:val="421"/>
        </w:trPr>
        <w:tc>
          <w:tcPr>
            <w:tcW w:w="478" w:type="pct"/>
            <w:tcBorders>
              <w:tl2br w:val="nil"/>
              <w:tr2bl w:val="nil"/>
            </w:tcBorders>
            <w:vAlign w:val="center"/>
          </w:tcPr>
          <w:p w:rsidR="00EA4521" w:rsidRPr="0090263B" w:rsidRDefault="00EA4521" w:rsidP="0090263B">
            <w:pPr>
              <w:spacing w:line="0" w:lineRule="atLeast"/>
              <w:jc w:val="center"/>
              <w:rPr>
                <w:szCs w:val="21"/>
              </w:rPr>
            </w:pPr>
            <w:r w:rsidRPr="0090263B">
              <w:rPr>
                <w:szCs w:val="21"/>
              </w:rPr>
              <w:t>1</w:t>
            </w:r>
          </w:p>
        </w:tc>
        <w:tc>
          <w:tcPr>
            <w:tcW w:w="2144" w:type="pct"/>
            <w:tcBorders>
              <w:tl2br w:val="nil"/>
              <w:tr2bl w:val="nil"/>
            </w:tcBorders>
            <w:vAlign w:val="center"/>
          </w:tcPr>
          <w:p w:rsidR="00EA4521" w:rsidRPr="0090263B" w:rsidRDefault="00EA4521" w:rsidP="0090263B">
            <w:pPr>
              <w:spacing w:line="0" w:lineRule="atLeast"/>
              <w:jc w:val="center"/>
              <w:rPr>
                <w:szCs w:val="21"/>
              </w:rPr>
            </w:pPr>
            <w:r w:rsidRPr="0090263B">
              <w:rPr>
                <w:szCs w:val="21"/>
              </w:rPr>
              <w:t>柴油发电机</w:t>
            </w:r>
          </w:p>
        </w:tc>
        <w:tc>
          <w:tcPr>
            <w:tcW w:w="1768" w:type="pct"/>
            <w:tcBorders>
              <w:tl2br w:val="nil"/>
              <w:tr2bl w:val="nil"/>
            </w:tcBorders>
            <w:vAlign w:val="center"/>
          </w:tcPr>
          <w:p w:rsidR="00EA4521" w:rsidRPr="0090263B" w:rsidRDefault="00EA4521" w:rsidP="0090263B">
            <w:pPr>
              <w:spacing w:line="0" w:lineRule="atLeast"/>
              <w:jc w:val="center"/>
              <w:rPr>
                <w:szCs w:val="21"/>
              </w:rPr>
            </w:pPr>
            <w:r w:rsidRPr="0090263B">
              <w:rPr>
                <w:rFonts w:hint="eastAsia"/>
                <w:szCs w:val="21"/>
              </w:rPr>
              <w:t>YT-500</w:t>
            </w:r>
            <w:r w:rsidRPr="0090263B">
              <w:rPr>
                <w:szCs w:val="21"/>
              </w:rPr>
              <w:t>，台</w:t>
            </w:r>
          </w:p>
        </w:tc>
        <w:tc>
          <w:tcPr>
            <w:tcW w:w="610" w:type="pct"/>
            <w:tcBorders>
              <w:tl2br w:val="nil"/>
              <w:tr2bl w:val="nil"/>
            </w:tcBorders>
            <w:vAlign w:val="center"/>
          </w:tcPr>
          <w:p w:rsidR="00EA4521" w:rsidRPr="0090263B" w:rsidRDefault="00EA4521" w:rsidP="0090263B">
            <w:pPr>
              <w:spacing w:line="0" w:lineRule="atLeast"/>
              <w:jc w:val="center"/>
              <w:rPr>
                <w:szCs w:val="21"/>
              </w:rPr>
            </w:pPr>
            <w:r w:rsidRPr="0090263B">
              <w:rPr>
                <w:rFonts w:hint="eastAsia"/>
                <w:szCs w:val="21"/>
              </w:rPr>
              <w:t>2</w:t>
            </w:r>
          </w:p>
        </w:tc>
      </w:tr>
      <w:tr w:rsidR="00EA4521" w:rsidRPr="0090263B" w:rsidTr="00EA4521">
        <w:trPr>
          <w:trHeight w:val="421"/>
        </w:trPr>
        <w:tc>
          <w:tcPr>
            <w:tcW w:w="478" w:type="pct"/>
            <w:tcBorders>
              <w:tl2br w:val="nil"/>
              <w:tr2bl w:val="nil"/>
            </w:tcBorders>
            <w:vAlign w:val="center"/>
          </w:tcPr>
          <w:p w:rsidR="00EA4521" w:rsidRPr="0090263B" w:rsidRDefault="00EA4521" w:rsidP="0090263B">
            <w:pPr>
              <w:spacing w:line="0" w:lineRule="atLeast"/>
              <w:jc w:val="center"/>
              <w:rPr>
                <w:szCs w:val="21"/>
              </w:rPr>
            </w:pPr>
            <w:r w:rsidRPr="0090263B">
              <w:rPr>
                <w:rFonts w:hint="eastAsia"/>
                <w:szCs w:val="21"/>
              </w:rPr>
              <w:t>2</w:t>
            </w:r>
          </w:p>
        </w:tc>
        <w:tc>
          <w:tcPr>
            <w:tcW w:w="2144" w:type="pct"/>
            <w:tcBorders>
              <w:tl2br w:val="nil"/>
              <w:tr2bl w:val="nil"/>
            </w:tcBorders>
            <w:vAlign w:val="center"/>
          </w:tcPr>
          <w:p w:rsidR="00EA4521" w:rsidRPr="0090263B" w:rsidRDefault="00EA4521" w:rsidP="0090263B">
            <w:pPr>
              <w:spacing w:line="0" w:lineRule="atLeast"/>
              <w:jc w:val="center"/>
              <w:rPr>
                <w:szCs w:val="21"/>
              </w:rPr>
            </w:pPr>
            <w:r w:rsidRPr="0090263B">
              <w:rPr>
                <w:szCs w:val="21"/>
              </w:rPr>
              <w:t>车辆清洗设备</w:t>
            </w:r>
          </w:p>
        </w:tc>
        <w:tc>
          <w:tcPr>
            <w:tcW w:w="1768" w:type="pct"/>
            <w:tcBorders>
              <w:tl2br w:val="nil"/>
              <w:tr2bl w:val="nil"/>
            </w:tcBorders>
            <w:vAlign w:val="center"/>
          </w:tcPr>
          <w:p w:rsidR="00EA4521" w:rsidRPr="0090263B" w:rsidRDefault="00EA4521" w:rsidP="0090263B">
            <w:pPr>
              <w:widowControl/>
              <w:spacing w:line="0" w:lineRule="atLeast"/>
              <w:jc w:val="center"/>
              <w:textAlignment w:val="center"/>
              <w:rPr>
                <w:szCs w:val="21"/>
              </w:rPr>
            </w:pPr>
            <w:r w:rsidRPr="0090263B">
              <w:rPr>
                <w:rFonts w:hint="eastAsia"/>
                <w:szCs w:val="21"/>
              </w:rPr>
              <w:t>SF-2019</w:t>
            </w:r>
            <w:r w:rsidRPr="0090263B">
              <w:rPr>
                <w:szCs w:val="21"/>
              </w:rPr>
              <w:t>，台</w:t>
            </w:r>
          </w:p>
        </w:tc>
        <w:tc>
          <w:tcPr>
            <w:tcW w:w="610" w:type="pct"/>
            <w:tcBorders>
              <w:tl2br w:val="nil"/>
              <w:tr2bl w:val="nil"/>
            </w:tcBorders>
            <w:vAlign w:val="center"/>
          </w:tcPr>
          <w:p w:rsidR="00EA4521" w:rsidRPr="0090263B" w:rsidRDefault="00EA4521" w:rsidP="0090263B">
            <w:pPr>
              <w:widowControl/>
              <w:spacing w:line="0" w:lineRule="atLeast"/>
              <w:jc w:val="center"/>
              <w:textAlignment w:val="center"/>
              <w:rPr>
                <w:szCs w:val="21"/>
              </w:rPr>
            </w:pPr>
            <w:r w:rsidRPr="0090263B">
              <w:rPr>
                <w:rFonts w:hint="eastAsia"/>
                <w:szCs w:val="21"/>
              </w:rPr>
              <w:t>1</w:t>
            </w:r>
          </w:p>
        </w:tc>
      </w:tr>
    </w:tbl>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2.2.5</w:t>
      </w:r>
      <w:r w:rsidRPr="00EA4521">
        <w:rPr>
          <w:rFonts w:eastAsia="黑体" w:cs="黑体" w:hint="eastAsia"/>
          <w:bCs/>
          <w:sz w:val="28"/>
          <w:szCs w:val="32"/>
        </w:rPr>
        <w:t>现有</w:t>
      </w:r>
      <w:r w:rsidRPr="00EA4521">
        <w:rPr>
          <w:rFonts w:eastAsia="黑体" w:cs="黑体"/>
          <w:bCs/>
          <w:sz w:val="28"/>
          <w:szCs w:val="32"/>
        </w:rPr>
        <w:t>工程主要辅助材料及能源消耗</w:t>
      </w:r>
    </w:p>
    <w:p w:rsidR="00EA4521" w:rsidRPr="00D0640C" w:rsidRDefault="00EA4521" w:rsidP="00D56D1A">
      <w:pPr>
        <w:adjustRightInd w:val="0"/>
        <w:snapToGrid w:val="0"/>
        <w:spacing w:line="500" w:lineRule="exact"/>
        <w:ind w:firstLineChars="200" w:firstLine="480"/>
        <w:rPr>
          <w:sz w:val="24"/>
        </w:rPr>
      </w:pPr>
      <w:r w:rsidRPr="00D0640C">
        <w:rPr>
          <w:sz w:val="24"/>
        </w:rPr>
        <w:t>（</w:t>
      </w:r>
      <w:r w:rsidRPr="00D0640C">
        <w:rPr>
          <w:sz w:val="24"/>
        </w:rPr>
        <w:t>1</w:t>
      </w:r>
      <w:r w:rsidRPr="00D0640C">
        <w:rPr>
          <w:sz w:val="24"/>
        </w:rPr>
        <w:t>）饲料</w:t>
      </w:r>
    </w:p>
    <w:p w:rsidR="00EA4521" w:rsidRPr="002B4D13" w:rsidRDefault="00EA4521" w:rsidP="00EA4521">
      <w:pPr>
        <w:spacing w:line="500" w:lineRule="exact"/>
        <w:ind w:firstLineChars="200" w:firstLine="480"/>
        <w:rPr>
          <w:sz w:val="24"/>
          <w:highlight w:val="yellow"/>
        </w:rPr>
      </w:pPr>
      <w:r>
        <w:rPr>
          <w:rFonts w:hint="eastAsia"/>
          <w:sz w:val="24"/>
        </w:rPr>
        <w:t>现有工程</w:t>
      </w:r>
      <w:r w:rsidRPr="00066DD4">
        <w:rPr>
          <w:sz w:val="24"/>
        </w:rPr>
        <w:t>场区饲料</w:t>
      </w:r>
      <w:r>
        <w:rPr>
          <w:rFonts w:hint="eastAsia"/>
          <w:sz w:val="24"/>
        </w:rPr>
        <w:t>为外购玉米、</w:t>
      </w:r>
      <w:r w:rsidRPr="00066DD4">
        <w:rPr>
          <w:rFonts w:hint="eastAsia"/>
          <w:sz w:val="24"/>
        </w:rPr>
        <w:t>豆</w:t>
      </w:r>
      <w:proofErr w:type="gramStart"/>
      <w:r w:rsidRPr="00066DD4">
        <w:rPr>
          <w:rFonts w:hint="eastAsia"/>
          <w:sz w:val="24"/>
        </w:rPr>
        <w:t>粕</w:t>
      </w:r>
      <w:proofErr w:type="gramEnd"/>
      <w:r>
        <w:rPr>
          <w:rFonts w:hint="eastAsia"/>
          <w:sz w:val="24"/>
        </w:rPr>
        <w:t>等，经场区加工生产的农产品饲料</w:t>
      </w:r>
      <w:r w:rsidRPr="00066DD4">
        <w:rPr>
          <w:sz w:val="24"/>
        </w:rPr>
        <w:t>，饲料运送至</w:t>
      </w:r>
      <w:r>
        <w:rPr>
          <w:rFonts w:hint="eastAsia"/>
          <w:sz w:val="24"/>
        </w:rPr>
        <w:t>鸡舍</w:t>
      </w:r>
      <w:r w:rsidRPr="00066DD4">
        <w:rPr>
          <w:sz w:val="24"/>
        </w:rPr>
        <w:t>后，采用全自动配送上料系统，机械化操作，定时定量供应饲料，保证</w:t>
      </w:r>
      <w:r w:rsidRPr="00066DD4">
        <w:rPr>
          <w:rFonts w:hint="eastAsia"/>
          <w:sz w:val="24"/>
        </w:rPr>
        <w:t>鸡只</w:t>
      </w:r>
      <w:r w:rsidRPr="00066DD4">
        <w:rPr>
          <w:sz w:val="24"/>
        </w:rPr>
        <w:t>饮食需求。</w:t>
      </w:r>
      <w:r>
        <w:rPr>
          <w:rFonts w:hint="eastAsia"/>
          <w:sz w:val="24"/>
        </w:rPr>
        <w:t>根据企业的饲养经验，</w:t>
      </w:r>
      <w:r w:rsidRPr="0002414A">
        <w:rPr>
          <w:rFonts w:hint="eastAsia"/>
          <w:sz w:val="24"/>
        </w:rPr>
        <w:t>单只鸡饲料</w:t>
      </w:r>
      <w:r>
        <w:rPr>
          <w:rFonts w:hint="eastAsia"/>
          <w:sz w:val="24"/>
        </w:rPr>
        <w:t>量为</w:t>
      </w:r>
      <w:r w:rsidRPr="0002414A">
        <w:rPr>
          <w:sz w:val="24"/>
        </w:rPr>
        <w:t>0.1</w:t>
      </w:r>
      <w:r>
        <w:rPr>
          <w:rFonts w:hint="eastAsia"/>
          <w:sz w:val="24"/>
        </w:rPr>
        <w:t>kg/d</w:t>
      </w:r>
      <w:r>
        <w:rPr>
          <w:rFonts w:hint="eastAsia"/>
          <w:sz w:val="24"/>
        </w:rPr>
        <w:t>，本次扩建工程</w:t>
      </w:r>
      <w:proofErr w:type="gramStart"/>
      <w:r>
        <w:rPr>
          <w:rFonts w:hint="eastAsia"/>
          <w:sz w:val="24"/>
        </w:rPr>
        <w:t>蛋鸡年</w:t>
      </w:r>
      <w:proofErr w:type="gramEnd"/>
      <w:r>
        <w:rPr>
          <w:rFonts w:hint="eastAsia"/>
          <w:sz w:val="24"/>
        </w:rPr>
        <w:t>存栏</w:t>
      </w:r>
      <w:r>
        <w:rPr>
          <w:sz w:val="24"/>
        </w:rPr>
        <w:t>20</w:t>
      </w:r>
      <w:r>
        <w:rPr>
          <w:rFonts w:hint="eastAsia"/>
          <w:sz w:val="24"/>
        </w:rPr>
        <w:t>万羽，故扩建工程饲料用量为</w:t>
      </w:r>
      <w:r>
        <w:rPr>
          <w:sz w:val="24"/>
        </w:rPr>
        <w:t>20</w:t>
      </w:r>
      <w:r>
        <w:rPr>
          <w:rFonts w:hint="eastAsia"/>
          <w:sz w:val="24"/>
        </w:rPr>
        <w:t>t/d</w:t>
      </w:r>
      <w:r>
        <w:rPr>
          <w:rFonts w:hint="eastAsia"/>
          <w:sz w:val="24"/>
        </w:rPr>
        <w:t>，</w:t>
      </w:r>
      <w:r>
        <w:rPr>
          <w:sz w:val="24"/>
        </w:rPr>
        <w:t>7300</w:t>
      </w:r>
      <w:r>
        <w:rPr>
          <w:rFonts w:hint="eastAsia"/>
          <w:sz w:val="24"/>
        </w:rPr>
        <w:t>t/a</w:t>
      </w:r>
      <w:r>
        <w:rPr>
          <w:rFonts w:hint="eastAsia"/>
          <w:sz w:val="24"/>
        </w:rPr>
        <w:t>。</w:t>
      </w:r>
    </w:p>
    <w:p w:rsidR="00EA4521" w:rsidRPr="00037651" w:rsidRDefault="00EA4521" w:rsidP="00EA4521">
      <w:pPr>
        <w:adjustRightInd w:val="0"/>
        <w:snapToGrid w:val="0"/>
        <w:spacing w:line="500" w:lineRule="exact"/>
        <w:ind w:firstLineChars="200" w:firstLine="480"/>
        <w:rPr>
          <w:sz w:val="24"/>
        </w:rPr>
      </w:pPr>
      <w:r w:rsidRPr="00037651">
        <w:rPr>
          <w:sz w:val="24"/>
        </w:rPr>
        <w:t>（</w:t>
      </w:r>
      <w:r w:rsidRPr="00037651">
        <w:rPr>
          <w:rFonts w:hint="eastAsia"/>
          <w:sz w:val="24"/>
        </w:rPr>
        <w:t>2</w:t>
      </w:r>
      <w:r w:rsidRPr="00037651">
        <w:rPr>
          <w:sz w:val="24"/>
        </w:rPr>
        <w:t>）</w:t>
      </w:r>
      <w:r w:rsidRPr="00037651">
        <w:rPr>
          <w:rFonts w:hint="eastAsia"/>
          <w:sz w:val="24"/>
        </w:rPr>
        <w:t>农产品饲料加工原辅材料消耗量</w:t>
      </w:r>
    </w:p>
    <w:p w:rsidR="00EA4521" w:rsidRPr="00037651" w:rsidRDefault="00EA4521" w:rsidP="00EA4521">
      <w:pPr>
        <w:adjustRightInd w:val="0"/>
        <w:snapToGrid w:val="0"/>
        <w:spacing w:line="500" w:lineRule="exact"/>
        <w:ind w:firstLineChars="200" w:firstLine="480"/>
        <w:rPr>
          <w:sz w:val="24"/>
        </w:rPr>
      </w:pPr>
      <w:r w:rsidRPr="00037651">
        <w:rPr>
          <w:rFonts w:hint="eastAsia"/>
          <w:sz w:val="24"/>
        </w:rPr>
        <w:t>本项目</w:t>
      </w:r>
      <w:r>
        <w:rPr>
          <w:rFonts w:hint="eastAsia"/>
          <w:sz w:val="24"/>
        </w:rPr>
        <w:t>有</w:t>
      </w:r>
      <w:r w:rsidRPr="004A1B89">
        <w:rPr>
          <w:rFonts w:hint="eastAsia"/>
          <w:sz w:val="24"/>
        </w:rPr>
        <w:t>设计规模</w:t>
      </w:r>
      <w:r w:rsidRPr="006B39E4">
        <w:rPr>
          <w:rFonts w:hint="eastAsia"/>
          <w:sz w:val="24"/>
        </w:rPr>
        <w:t>为</w:t>
      </w:r>
      <w:r w:rsidRPr="006B39E4">
        <w:rPr>
          <w:rFonts w:hint="eastAsia"/>
          <w:sz w:val="24"/>
        </w:rPr>
        <w:t>5</w:t>
      </w:r>
      <w:r w:rsidRPr="006B39E4">
        <w:rPr>
          <w:rFonts w:hint="eastAsia"/>
          <w:sz w:val="24"/>
        </w:rPr>
        <w:t>万</w:t>
      </w:r>
      <w:r w:rsidRPr="006B39E4">
        <w:rPr>
          <w:rFonts w:hint="eastAsia"/>
          <w:sz w:val="24"/>
        </w:rPr>
        <w:t>t/a</w:t>
      </w:r>
      <w:r w:rsidRPr="006B39E4">
        <w:rPr>
          <w:rFonts w:hint="eastAsia"/>
          <w:sz w:val="24"/>
        </w:rPr>
        <w:t>的农</w:t>
      </w:r>
      <w:r w:rsidRPr="004A1B89">
        <w:rPr>
          <w:rFonts w:hint="eastAsia"/>
          <w:sz w:val="24"/>
        </w:rPr>
        <w:t>产品饲料加工生产线</w:t>
      </w:r>
      <w:r w:rsidRPr="00037651">
        <w:rPr>
          <w:rFonts w:hint="eastAsia"/>
          <w:sz w:val="24"/>
        </w:rPr>
        <w:t>，产品类型为粉料，</w:t>
      </w:r>
      <w:r>
        <w:rPr>
          <w:rFonts w:hint="eastAsia"/>
          <w:sz w:val="24"/>
        </w:rPr>
        <w:t>现有工程</w:t>
      </w:r>
      <w:r w:rsidRPr="00037651">
        <w:rPr>
          <w:rFonts w:hint="eastAsia"/>
          <w:sz w:val="24"/>
        </w:rPr>
        <w:t>原辅材料见下表</w:t>
      </w:r>
      <w:r w:rsidRPr="00037651">
        <w:rPr>
          <w:rFonts w:hint="eastAsia"/>
          <w:sz w:val="24"/>
        </w:rPr>
        <w:t>2-</w:t>
      </w:r>
      <w:r w:rsidR="002060A3">
        <w:rPr>
          <w:rFonts w:hint="eastAsia"/>
          <w:sz w:val="24"/>
        </w:rPr>
        <w:t>5</w:t>
      </w:r>
      <w:r w:rsidRPr="00037651">
        <w:rPr>
          <w:rFonts w:hint="eastAsia"/>
          <w:sz w:val="24"/>
        </w:rPr>
        <w:t>。</w:t>
      </w:r>
    </w:p>
    <w:p w:rsidR="00EA4521" w:rsidRPr="00037651" w:rsidRDefault="00EA4521" w:rsidP="00EA4521">
      <w:pPr>
        <w:spacing w:beforeLines="50" w:before="156" w:afterLines="50" w:after="156"/>
        <w:ind w:firstLineChars="200" w:firstLine="422"/>
        <w:jc w:val="center"/>
        <w:rPr>
          <w:b/>
          <w:bCs/>
          <w:szCs w:val="21"/>
        </w:rPr>
      </w:pPr>
      <w:r w:rsidRPr="00037651">
        <w:rPr>
          <w:b/>
          <w:bCs/>
          <w:szCs w:val="21"/>
        </w:rPr>
        <w:t>表</w:t>
      </w:r>
      <w:r w:rsidRPr="00037651">
        <w:rPr>
          <w:rFonts w:hint="eastAsia"/>
          <w:b/>
          <w:bCs/>
          <w:szCs w:val="21"/>
        </w:rPr>
        <w:t>2-</w:t>
      </w:r>
      <w:r w:rsidR="002060A3">
        <w:rPr>
          <w:rFonts w:hint="eastAsia"/>
          <w:b/>
          <w:bCs/>
          <w:szCs w:val="21"/>
        </w:rPr>
        <w:t>5</w:t>
      </w:r>
      <w:r w:rsidRPr="00037651">
        <w:rPr>
          <w:b/>
          <w:bCs/>
          <w:szCs w:val="21"/>
        </w:rPr>
        <w:t xml:space="preserve">  </w:t>
      </w:r>
      <w:r w:rsidRPr="00037651">
        <w:rPr>
          <w:rFonts w:hint="eastAsia"/>
          <w:b/>
          <w:bCs/>
          <w:szCs w:val="21"/>
        </w:rPr>
        <w:t xml:space="preserve"> </w:t>
      </w:r>
      <w:r w:rsidRPr="00037651">
        <w:rPr>
          <w:rFonts w:hint="eastAsia"/>
          <w:b/>
          <w:bCs/>
          <w:szCs w:val="21"/>
        </w:rPr>
        <w:t>农产品饲料加工原料消耗情况一览表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89"/>
        <w:gridCol w:w="1789"/>
        <w:gridCol w:w="1789"/>
        <w:gridCol w:w="1262"/>
        <w:gridCol w:w="2317"/>
      </w:tblGrid>
      <w:tr w:rsidR="00EA4521" w:rsidRPr="00037651" w:rsidTr="00EA4521">
        <w:tc>
          <w:tcPr>
            <w:tcW w:w="1789" w:type="dxa"/>
            <w:shd w:val="clear" w:color="auto" w:fill="auto"/>
            <w:vAlign w:val="center"/>
          </w:tcPr>
          <w:p w:rsidR="00EA4521" w:rsidRPr="00037651" w:rsidRDefault="00EA4521" w:rsidP="00EA4521">
            <w:pPr>
              <w:jc w:val="center"/>
              <w:rPr>
                <w:b/>
                <w:szCs w:val="21"/>
              </w:rPr>
            </w:pPr>
            <w:r w:rsidRPr="00037651">
              <w:rPr>
                <w:rFonts w:hint="eastAsia"/>
                <w:b/>
                <w:szCs w:val="21"/>
              </w:rPr>
              <w:t>分类</w:t>
            </w:r>
          </w:p>
        </w:tc>
        <w:tc>
          <w:tcPr>
            <w:tcW w:w="1789" w:type="dxa"/>
            <w:shd w:val="clear" w:color="auto" w:fill="auto"/>
            <w:vAlign w:val="center"/>
          </w:tcPr>
          <w:p w:rsidR="00EA4521" w:rsidRPr="00037651" w:rsidRDefault="00EA4521" w:rsidP="00EA4521">
            <w:pPr>
              <w:jc w:val="center"/>
              <w:rPr>
                <w:b/>
                <w:szCs w:val="21"/>
              </w:rPr>
            </w:pPr>
            <w:r w:rsidRPr="00037651">
              <w:rPr>
                <w:rFonts w:hint="eastAsia"/>
                <w:b/>
                <w:szCs w:val="21"/>
              </w:rPr>
              <w:t>原料名称</w:t>
            </w:r>
          </w:p>
        </w:tc>
        <w:tc>
          <w:tcPr>
            <w:tcW w:w="1789" w:type="dxa"/>
            <w:shd w:val="clear" w:color="auto" w:fill="auto"/>
            <w:vAlign w:val="center"/>
          </w:tcPr>
          <w:p w:rsidR="00EA4521" w:rsidRPr="00037651" w:rsidRDefault="00EA4521" w:rsidP="00EA4521">
            <w:pPr>
              <w:jc w:val="center"/>
              <w:rPr>
                <w:b/>
                <w:szCs w:val="21"/>
              </w:rPr>
            </w:pPr>
            <w:r w:rsidRPr="00037651">
              <w:rPr>
                <w:rFonts w:hint="eastAsia"/>
                <w:b/>
                <w:szCs w:val="21"/>
              </w:rPr>
              <w:t>单位</w:t>
            </w:r>
          </w:p>
        </w:tc>
        <w:tc>
          <w:tcPr>
            <w:tcW w:w="1262" w:type="dxa"/>
            <w:shd w:val="clear" w:color="auto" w:fill="auto"/>
            <w:vAlign w:val="center"/>
          </w:tcPr>
          <w:p w:rsidR="00EA4521" w:rsidRPr="006B7050" w:rsidRDefault="00EA4521" w:rsidP="00EA4521">
            <w:pPr>
              <w:jc w:val="center"/>
              <w:rPr>
                <w:b/>
                <w:szCs w:val="21"/>
              </w:rPr>
            </w:pPr>
            <w:r w:rsidRPr="006B7050">
              <w:rPr>
                <w:rFonts w:hint="eastAsia"/>
                <w:b/>
                <w:szCs w:val="21"/>
              </w:rPr>
              <w:t>数量</w:t>
            </w:r>
          </w:p>
        </w:tc>
        <w:tc>
          <w:tcPr>
            <w:tcW w:w="2317" w:type="dxa"/>
            <w:shd w:val="clear" w:color="auto" w:fill="auto"/>
            <w:vAlign w:val="center"/>
          </w:tcPr>
          <w:p w:rsidR="00EA4521" w:rsidRPr="00037651" w:rsidRDefault="00EA4521" w:rsidP="00EA4521">
            <w:pPr>
              <w:jc w:val="center"/>
              <w:rPr>
                <w:b/>
                <w:szCs w:val="21"/>
              </w:rPr>
            </w:pPr>
            <w:r w:rsidRPr="00037651">
              <w:rPr>
                <w:rFonts w:hint="eastAsia"/>
                <w:b/>
                <w:szCs w:val="21"/>
              </w:rPr>
              <w:t>备注</w:t>
            </w:r>
          </w:p>
        </w:tc>
      </w:tr>
      <w:tr w:rsidR="00EA4521" w:rsidRPr="00037651" w:rsidTr="00EA4521">
        <w:tc>
          <w:tcPr>
            <w:tcW w:w="1789" w:type="dxa"/>
            <w:vMerge w:val="restart"/>
            <w:shd w:val="clear" w:color="auto" w:fill="auto"/>
            <w:vAlign w:val="center"/>
          </w:tcPr>
          <w:p w:rsidR="00EA4521" w:rsidRPr="00037651" w:rsidRDefault="00EA4521" w:rsidP="00EA4521">
            <w:pPr>
              <w:jc w:val="center"/>
              <w:rPr>
                <w:szCs w:val="21"/>
              </w:rPr>
            </w:pPr>
            <w:proofErr w:type="gramStart"/>
            <w:r w:rsidRPr="00037651">
              <w:rPr>
                <w:rFonts w:hint="eastAsia"/>
                <w:szCs w:val="21"/>
              </w:rPr>
              <w:t>主原料</w:t>
            </w:r>
            <w:proofErr w:type="gramEnd"/>
          </w:p>
        </w:tc>
        <w:tc>
          <w:tcPr>
            <w:tcW w:w="1789" w:type="dxa"/>
            <w:shd w:val="clear" w:color="auto" w:fill="auto"/>
            <w:vAlign w:val="center"/>
          </w:tcPr>
          <w:p w:rsidR="00EA4521" w:rsidRPr="00037651" w:rsidRDefault="00EA4521" w:rsidP="00EA4521">
            <w:pPr>
              <w:widowControl/>
              <w:jc w:val="center"/>
              <w:rPr>
                <w:rFonts w:ascii="宋体" w:hAnsi="宋体" w:cs="宋体"/>
                <w:kern w:val="0"/>
                <w:sz w:val="22"/>
              </w:rPr>
            </w:pPr>
            <w:r w:rsidRPr="00037651">
              <w:rPr>
                <w:rFonts w:ascii="宋体" w:hAnsi="宋体" w:cs="宋体" w:hint="eastAsia"/>
                <w:kern w:val="0"/>
                <w:sz w:val="22"/>
              </w:rPr>
              <w:t>玉米</w:t>
            </w:r>
          </w:p>
        </w:tc>
        <w:tc>
          <w:tcPr>
            <w:tcW w:w="1789" w:type="dxa"/>
            <w:shd w:val="clear" w:color="auto" w:fill="auto"/>
            <w:vAlign w:val="center"/>
          </w:tcPr>
          <w:p w:rsidR="00EA4521" w:rsidRPr="00037651" w:rsidRDefault="00EA4521" w:rsidP="00EA4521">
            <w:pPr>
              <w:jc w:val="center"/>
              <w:rPr>
                <w:szCs w:val="21"/>
              </w:rPr>
            </w:pPr>
            <w:r w:rsidRPr="00037651">
              <w:rPr>
                <w:rFonts w:hint="eastAsia"/>
                <w:szCs w:val="21"/>
              </w:rPr>
              <w:t>t/a</w:t>
            </w:r>
          </w:p>
        </w:tc>
        <w:tc>
          <w:tcPr>
            <w:tcW w:w="1262" w:type="dxa"/>
            <w:shd w:val="clear" w:color="auto" w:fill="auto"/>
            <w:vAlign w:val="center"/>
          </w:tcPr>
          <w:p w:rsidR="00EA4521" w:rsidRPr="006B7050" w:rsidRDefault="00EA4521" w:rsidP="00EA4521">
            <w:pPr>
              <w:widowControl/>
              <w:jc w:val="center"/>
              <w:rPr>
                <w:kern w:val="0"/>
                <w:sz w:val="22"/>
              </w:rPr>
            </w:pPr>
            <w:r w:rsidRPr="006B7050">
              <w:rPr>
                <w:kern w:val="0"/>
                <w:sz w:val="22"/>
              </w:rPr>
              <w:t>4640</w:t>
            </w:r>
          </w:p>
        </w:tc>
        <w:tc>
          <w:tcPr>
            <w:tcW w:w="2317" w:type="dxa"/>
            <w:shd w:val="clear" w:color="auto" w:fill="auto"/>
            <w:vAlign w:val="center"/>
          </w:tcPr>
          <w:p w:rsidR="00EA4521" w:rsidRPr="00037651" w:rsidRDefault="00EA4521" w:rsidP="00EA4521">
            <w:pPr>
              <w:jc w:val="center"/>
              <w:rPr>
                <w:szCs w:val="21"/>
              </w:rPr>
            </w:pPr>
            <w:r w:rsidRPr="00037651">
              <w:rPr>
                <w:rFonts w:hint="eastAsia"/>
                <w:szCs w:val="21"/>
              </w:rPr>
              <w:t>外购</w:t>
            </w:r>
          </w:p>
        </w:tc>
      </w:tr>
      <w:tr w:rsidR="00EA4521" w:rsidRPr="00037651" w:rsidTr="00EA4521">
        <w:tc>
          <w:tcPr>
            <w:tcW w:w="1789" w:type="dxa"/>
            <w:vMerge/>
            <w:shd w:val="clear" w:color="auto" w:fill="auto"/>
            <w:vAlign w:val="center"/>
          </w:tcPr>
          <w:p w:rsidR="00EA4521" w:rsidRPr="00037651" w:rsidRDefault="00EA4521" w:rsidP="00EA4521">
            <w:pPr>
              <w:jc w:val="center"/>
              <w:rPr>
                <w:szCs w:val="21"/>
              </w:rPr>
            </w:pPr>
          </w:p>
        </w:tc>
        <w:tc>
          <w:tcPr>
            <w:tcW w:w="1789" w:type="dxa"/>
            <w:shd w:val="clear" w:color="auto" w:fill="auto"/>
            <w:vAlign w:val="center"/>
          </w:tcPr>
          <w:p w:rsidR="00EA4521" w:rsidRPr="00037651" w:rsidRDefault="00EA4521" w:rsidP="00EA4521">
            <w:pPr>
              <w:widowControl/>
              <w:jc w:val="center"/>
              <w:rPr>
                <w:rFonts w:ascii="宋体" w:hAnsi="宋体" w:cs="宋体"/>
                <w:kern w:val="0"/>
                <w:sz w:val="22"/>
              </w:rPr>
            </w:pPr>
            <w:r>
              <w:rPr>
                <w:rFonts w:ascii="宋体" w:hAnsi="宋体" w:cs="宋体" w:hint="eastAsia"/>
                <w:kern w:val="0"/>
                <w:sz w:val="22"/>
              </w:rPr>
              <w:t>豆</w:t>
            </w:r>
            <w:proofErr w:type="gramStart"/>
            <w:r w:rsidRPr="00037651">
              <w:rPr>
                <w:rFonts w:ascii="宋体" w:hAnsi="宋体" w:cs="宋体" w:hint="eastAsia"/>
                <w:kern w:val="0"/>
                <w:sz w:val="22"/>
              </w:rPr>
              <w:t>粕</w:t>
            </w:r>
            <w:proofErr w:type="gramEnd"/>
          </w:p>
        </w:tc>
        <w:tc>
          <w:tcPr>
            <w:tcW w:w="1789" w:type="dxa"/>
            <w:shd w:val="clear" w:color="auto" w:fill="auto"/>
            <w:vAlign w:val="center"/>
          </w:tcPr>
          <w:p w:rsidR="00EA4521" w:rsidRPr="00037651" w:rsidRDefault="00EA4521" w:rsidP="00EA4521">
            <w:pPr>
              <w:jc w:val="center"/>
              <w:rPr>
                <w:szCs w:val="21"/>
              </w:rPr>
            </w:pPr>
            <w:r w:rsidRPr="00037651">
              <w:rPr>
                <w:rFonts w:hint="eastAsia"/>
                <w:szCs w:val="21"/>
              </w:rPr>
              <w:t>t/a</w:t>
            </w:r>
          </w:p>
        </w:tc>
        <w:tc>
          <w:tcPr>
            <w:tcW w:w="1262" w:type="dxa"/>
            <w:shd w:val="clear" w:color="auto" w:fill="auto"/>
            <w:vAlign w:val="center"/>
          </w:tcPr>
          <w:p w:rsidR="00EA4521" w:rsidRPr="006B7050" w:rsidRDefault="00EA4521" w:rsidP="00EA4521">
            <w:pPr>
              <w:widowControl/>
              <w:jc w:val="center"/>
              <w:rPr>
                <w:kern w:val="0"/>
                <w:sz w:val="22"/>
              </w:rPr>
            </w:pPr>
            <w:r w:rsidRPr="006B7050">
              <w:rPr>
                <w:kern w:val="0"/>
                <w:sz w:val="22"/>
              </w:rPr>
              <w:t>1785</w:t>
            </w:r>
          </w:p>
        </w:tc>
        <w:tc>
          <w:tcPr>
            <w:tcW w:w="2317" w:type="dxa"/>
            <w:shd w:val="clear" w:color="auto" w:fill="auto"/>
            <w:vAlign w:val="center"/>
          </w:tcPr>
          <w:p w:rsidR="00EA4521" w:rsidRPr="00037651" w:rsidRDefault="00EA4521" w:rsidP="00EA4521">
            <w:pPr>
              <w:jc w:val="center"/>
              <w:rPr>
                <w:szCs w:val="21"/>
              </w:rPr>
            </w:pPr>
            <w:r w:rsidRPr="00037651">
              <w:rPr>
                <w:rFonts w:hint="eastAsia"/>
                <w:szCs w:val="21"/>
              </w:rPr>
              <w:t>外购</w:t>
            </w:r>
          </w:p>
        </w:tc>
      </w:tr>
      <w:tr w:rsidR="00EA4521" w:rsidRPr="00037651" w:rsidTr="00EA4521">
        <w:tc>
          <w:tcPr>
            <w:tcW w:w="1789" w:type="dxa"/>
            <w:vMerge/>
            <w:shd w:val="clear" w:color="auto" w:fill="auto"/>
            <w:vAlign w:val="center"/>
          </w:tcPr>
          <w:p w:rsidR="00EA4521" w:rsidRPr="00037651" w:rsidRDefault="00EA4521" w:rsidP="00EA4521">
            <w:pPr>
              <w:jc w:val="center"/>
              <w:rPr>
                <w:szCs w:val="21"/>
              </w:rPr>
            </w:pPr>
          </w:p>
        </w:tc>
        <w:tc>
          <w:tcPr>
            <w:tcW w:w="1789" w:type="dxa"/>
            <w:shd w:val="clear" w:color="auto" w:fill="auto"/>
            <w:vAlign w:val="center"/>
          </w:tcPr>
          <w:p w:rsidR="00EA4521" w:rsidRDefault="00EA4521" w:rsidP="00EA4521">
            <w:pPr>
              <w:widowControl/>
              <w:jc w:val="center"/>
              <w:rPr>
                <w:rFonts w:ascii="宋体" w:hAnsi="宋体" w:cs="宋体"/>
                <w:kern w:val="0"/>
                <w:sz w:val="22"/>
              </w:rPr>
            </w:pPr>
            <w:r>
              <w:rPr>
                <w:rFonts w:ascii="宋体" w:hAnsi="宋体" w:cs="宋体" w:hint="eastAsia"/>
                <w:kern w:val="0"/>
                <w:sz w:val="22"/>
              </w:rPr>
              <w:t>石粉</w:t>
            </w:r>
          </w:p>
        </w:tc>
        <w:tc>
          <w:tcPr>
            <w:tcW w:w="1789" w:type="dxa"/>
            <w:shd w:val="clear" w:color="auto" w:fill="auto"/>
            <w:vAlign w:val="center"/>
          </w:tcPr>
          <w:p w:rsidR="00EA4521" w:rsidRPr="00037651" w:rsidRDefault="00EA4521" w:rsidP="00EA4521">
            <w:pPr>
              <w:jc w:val="center"/>
              <w:rPr>
                <w:szCs w:val="21"/>
              </w:rPr>
            </w:pPr>
            <w:r w:rsidRPr="00037651">
              <w:rPr>
                <w:rFonts w:hint="eastAsia"/>
                <w:szCs w:val="21"/>
              </w:rPr>
              <w:t>t/a</w:t>
            </w:r>
          </w:p>
        </w:tc>
        <w:tc>
          <w:tcPr>
            <w:tcW w:w="1262" w:type="dxa"/>
            <w:shd w:val="clear" w:color="auto" w:fill="auto"/>
            <w:vAlign w:val="center"/>
          </w:tcPr>
          <w:p w:rsidR="00EA4521" w:rsidRPr="006B7050" w:rsidRDefault="00EA4521" w:rsidP="00EA4521">
            <w:pPr>
              <w:widowControl/>
              <w:jc w:val="center"/>
              <w:rPr>
                <w:kern w:val="0"/>
                <w:sz w:val="22"/>
              </w:rPr>
            </w:pPr>
            <w:r w:rsidRPr="006B7050">
              <w:rPr>
                <w:kern w:val="0"/>
                <w:sz w:val="22"/>
              </w:rPr>
              <w:t>645</w:t>
            </w:r>
          </w:p>
        </w:tc>
        <w:tc>
          <w:tcPr>
            <w:tcW w:w="2317" w:type="dxa"/>
            <w:shd w:val="clear" w:color="auto" w:fill="auto"/>
            <w:vAlign w:val="center"/>
          </w:tcPr>
          <w:p w:rsidR="00EA4521" w:rsidRPr="00037651" w:rsidRDefault="00EA4521" w:rsidP="00EA4521">
            <w:pPr>
              <w:jc w:val="center"/>
              <w:rPr>
                <w:szCs w:val="21"/>
              </w:rPr>
            </w:pPr>
            <w:r w:rsidRPr="00037651">
              <w:rPr>
                <w:rFonts w:hint="eastAsia"/>
                <w:szCs w:val="21"/>
              </w:rPr>
              <w:t>外购</w:t>
            </w:r>
          </w:p>
        </w:tc>
      </w:tr>
      <w:tr w:rsidR="00EA4521" w:rsidRPr="00037651" w:rsidTr="00EA4521">
        <w:tc>
          <w:tcPr>
            <w:tcW w:w="1789" w:type="dxa"/>
            <w:shd w:val="clear" w:color="auto" w:fill="auto"/>
            <w:vAlign w:val="center"/>
          </w:tcPr>
          <w:p w:rsidR="00EA4521" w:rsidRPr="00037651" w:rsidRDefault="00EA4521" w:rsidP="00EA4521">
            <w:pPr>
              <w:jc w:val="center"/>
              <w:rPr>
                <w:szCs w:val="21"/>
              </w:rPr>
            </w:pPr>
            <w:r w:rsidRPr="00037651">
              <w:rPr>
                <w:rFonts w:hint="eastAsia"/>
                <w:szCs w:val="21"/>
              </w:rPr>
              <w:t>预混料</w:t>
            </w:r>
          </w:p>
        </w:tc>
        <w:tc>
          <w:tcPr>
            <w:tcW w:w="1789" w:type="dxa"/>
            <w:shd w:val="clear" w:color="auto" w:fill="auto"/>
            <w:vAlign w:val="center"/>
          </w:tcPr>
          <w:p w:rsidR="00EA4521" w:rsidRPr="00037651" w:rsidRDefault="00EA4521" w:rsidP="00EA4521">
            <w:pPr>
              <w:widowControl/>
              <w:jc w:val="center"/>
              <w:rPr>
                <w:rFonts w:ascii="宋体" w:hAnsi="宋体" w:cs="宋体"/>
                <w:kern w:val="0"/>
                <w:sz w:val="22"/>
              </w:rPr>
            </w:pPr>
            <w:r w:rsidRPr="00037651">
              <w:rPr>
                <w:rFonts w:ascii="宋体" w:hAnsi="宋体" w:cs="宋体" w:hint="eastAsia"/>
                <w:kern w:val="0"/>
                <w:sz w:val="22"/>
              </w:rPr>
              <w:t>矿物质、维生素、氨基酸按一定比例混合而成</w:t>
            </w:r>
          </w:p>
        </w:tc>
        <w:tc>
          <w:tcPr>
            <w:tcW w:w="1789" w:type="dxa"/>
            <w:shd w:val="clear" w:color="auto" w:fill="auto"/>
            <w:vAlign w:val="center"/>
          </w:tcPr>
          <w:p w:rsidR="00EA4521" w:rsidRPr="00037651" w:rsidRDefault="00EA4521" w:rsidP="00EA4521">
            <w:pPr>
              <w:jc w:val="center"/>
              <w:rPr>
                <w:szCs w:val="21"/>
              </w:rPr>
            </w:pPr>
            <w:r w:rsidRPr="00037651">
              <w:rPr>
                <w:rFonts w:hint="eastAsia"/>
                <w:szCs w:val="21"/>
              </w:rPr>
              <w:t>t/a</w:t>
            </w:r>
          </w:p>
        </w:tc>
        <w:tc>
          <w:tcPr>
            <w:tcW w:w="1262" w:type="dxa"/>
            <w:shd w:val="clear" w:color="auto" w:fill="auto"/>
            <w:vAlign w:val="center"/>
          </w:tcPr>
          <w:p w:rsidR="00EA4521" w:rsidRPr="006B7050" w:rsidRDefault="00EA4521" w:rsidP="00EA4521">
            <w:pPr>
              <w:widowControl/>
              <w:jc w:val="center"/>
              <w:rPr>
                <w:kern w:val="0"/>
                <w:sz w:val="22"/>
              </w:rPr>
            </w:pPr>
            <w:r w:rsidRPr="006B7050">
              <w:rPr>
                <w:kern w:val="0"/>
                <w:sz w:val="22"/>
              </w:rPr>
              <w:t>230</w:t>
            </w:r>
          </w:p>
        </w:tc>
        <w:tc>
          <w:tcPr>
            <w:tcW w:w="2317" w:type="dxa"/>
            <w:shd w:val="clear" w:color="auto" w:fill="auto"/>
            <w:vAlign w:val="center"/>
          </w:tcPr>
          <w:p w:rsidR="00EA4521" w:rsidRPr="00037651" w:rsidRDefault="00EA4521" w:rsidP="00EA4521">
            <w:pPr>
              <w:jc w:val="center"/>
              <w:rPr>
                <w:szCs w:val="21"/>
              </w:rPr>
            </w:pPr>
            <w:r w:rsidRPr="00037651">
              <w:rPr>
                <w:rFonts w:hint="eastAsia"/>
                <w:szCs w:val="21"/>
              </w:rPr>
              <w:t>外购</w:t>
            </w:r>
          </w:p>
        </w:tc>
      </w:tr>
    </w:tbl>
    <w:p w:rsidR="00EA4521" w:rsidRPr="00DD13B0" w:rsidRDefault="00EA4521" w:rsidP="00EA4521">
      <w:pPr>
        <w:adjustRightInd w:val="0"/>
        <w:snapToGrid w:val="0"/>
        <w:spacing w:line="500" w:lineRule="exact"/>
        <w:ind w:firstLineChars="200" w:firstLine="480"/>
        <w:rPr>
          <w:sz w:val="24"/>
        </w:rPr>
      </w:pPr>
      <w:r w:rsidRPr="00DD13B0">
        <w:rPr>
          <w:sz w:val="24"/>
        </w:rPr>
        <w:t>（</w:t>
      </w:r>
      <w:r>
        <w:rPr>
          <w:sz w:val="24"/>
        </w:rPr>
        <w:t>3</w:t>
      </w:r>
      <w:r w:rsidRPr="00DD13B0">
        <w:rPr>
          <w:sz w:val="24"/>
        </w:rPr>
        <w:t>）辅助材料及</w:t>
      </w:r>
      <w:r w:rsidRPr="00DD13B0">
        <w:rPr>
          <w:rFonts w:hint="eastAsia"/>
          <w:sz w:val="24"/>
        </w:rPr>
        <w:t>资源</w:t>
      </w:r>
      <w:r w:rsidRPr="00DD13B0">
        <w:rPr>
          <w:sz w:val="24"/>
        </w:rPr>
        <w:t>能源消耗</w:t>
      </w:r>
    </w:p>
    <w:p w:rsidR="00EA4521" w:rsidRPr="006B7050" w:rsidRDefault="00EA4521" w:rsidP="00EA4521">
      <w:pPr>
        <w:spacing w:line="500" w:lineRule="exact"/>
        <w:ind w:firstLineChars="200" w:firstLine="480"/>
        <w:rPr>
          <w:sz w:val="24"/>
        </w:rPr>
      </w:pPr>
      <w:r w:rsidRPr="006B7050">
        <w:rPr>
          <w:rFonts w:hint="eastAsia"/>
          <w:bCs/>
          <w:sz w:val="24"/>
        </w:rPr>
        <w:t>现有工程</w:t>
      </w:r>
      <w:r w:rsidRPr="006B7050">
        <w:rPr>
          <w:sz w:val="24"/>
        </w:rPr>
        <w:t>辅助材料及能源消耗见下表</w:t>
      </w:r>
      <w:r w:rsidRPr="006B7050">
        <w:rPr>
          <w:rFonts w:hint="eastAsia"/>
          <w:sz w:val="24"/>
        </w:rPr>
        <w:t>。</w:t>
      </w:r>
      <w:r w:rsidRPr="006B7050">
        <w:rPr>
          <w:sz w:val="24"/>
        </w:rPr>
        <w:t xml:space="preserve"> </w:t>
      </w:r>
    </w:p>
    <w:p w:rsidR="00EA4521" w:rsidRPr="006B7050" w:rsidRDefault="00EA4521" w:rsidP="00EA4521">
      <w:pPr>
        <w:spacing w:beforeLines="50" w:before="156" w:afterLines="50" w:after="156"/>
        <w:jc w:val="center"/>
        <w:rPr>
          <w:b/>
          <w:bCs/>
          <w:szCs w:val="21"/>
        </w:rPr>
      </w:pPr>
      <w:r w:rsidRPr="006B7050">
        <w:rPr>
          <w:b/>
          <w:bCs/>
          <w:szCs w:val="21"/>
        </w:rPr>
        <w:t>表</w:t>
      </w:r>
      <w:r w:rsidRPr="006B7050">
        <w:rPr>
          <w:b/>
          <w:bCs/>
          <w:szCs w:val="21"/>
        </w:rPr>
        <w:t>2-</w:t>
      </w:r>
      <w:r w:rsidRPr="006B7050">
        <w:rPr>
          <w:rFonts w:hint="eastAsia"/>
          <w:b/>
          <w:bCs/>
          <w:szCs w:val="21"/>
        </w:rPr>
        <w:t>6</w:t>
      </w:r>
      <w:r w:rsidRPr="006B7050">
        <w:rPr>
          <w:b/>
          <w:bCs/>
          <w:szCs w:val="21"/>
        </w:rPr>
        <w:t xml:space="preserve">  </w:t>
      </w:r>
      <w:r w:rsidRPr="006B7050">
        <w:rPr>
          <w:rFonts w:hint="eastAsia"/>
          <w:b/>
          <w:bCs/>
          <w:szCs w:val="21"/>
        </w:rPr>
        <w:t>现有工程</w:t>
      </w:r>
      <w:r w:rsidRPr="006B7050">
        <w:rPr>
          <w:b/>
          <w:bCs/>
          <w:szCs w:val="21"/>
        </w:rPr>
        <w:t>主要</w:t>
      </w:r>
      <w:r w:rsidRPr="006B7050">
        <w:rPr>
          <w:rFonts w:hint="eastAsia"/>
          <w:b/>
          <w:bCs/>
          <w:szCs w:val="21"/>
        </w:rPr>
        <w:t>辅助</w:t>
      </w:r>
      <w:r w:rsidRPr="006B7050">
        <w:rPr>
          <w:b/>
          <w:bCs/>
          <w:szCs w:val="21"/>
        </w:rPr>
        <w:t>材料消耗一览表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2"/>
        <w:gridCol w:w="683"/>
        <w:gridCol w:w="2551"/>
        <w:gridCol w:w="850"/>
        <w:gridCol w:w="1276"/>
        <w:gridCol w:w="2884"/>
      </w:tblGrid>
      <w:tr w:rsidR="00EA4521" w:rsidRPr="002B4D13" w:rsidTr="00EA4521">
        <w:trPr>
          <w:trHeight w:val="340"/>
          <w:tblHeader/>
          <w:jc w:val="center"/>
        </w:trPr>
        <w:tc>
          <w:tcPr>
            <w:tcW w:w="392" w:type="pct"/>
            <w:vAlign w:val="center"/>
          </w:tcPr>
          <w:p w:rsidR="00EA4521" w:rsidRPr="00DD13B0" w:rsidRDefault="00EA4521" w:rsidP="00EA4521">
            <w:pPr>
              <w:adjustRightInd w:val="0"/>
              <w:snapToGrid w:val="0"/>
              <w:jc w:val="center"/>
              <w:rPr>
                <w:b/>
                <w:bCs/>
                <w:szCs w:val="21"/>
              </w:rPr>
            </w:pPr>
            <w:bookmarkStart w:id="58" w:name="_Toc421121166"/>
            <w:r w:rsidRPr="00DD13B0">
              <w:rPr>
                <w:b/>
                <w:bCs/>
                <w:szCs w:val="21"/>
              </w:rPr>
              <w:t>序号</w:t>
            </w:r>
          </w:p>
        </w:tc>
        <w:tc>
          <w:tcPr>
            <w:tcW w:w="1808" w:type="pct"/>
            <w:gridSpan w:val="2"/>
            <w:vAlign w:val="center"/>
          </w:tcPr>
          <w:p w:rsidR="00EA4521" w:rsidRPr="00DD13B0" w:rsidRDefault="00EA4521" w:rsidP="00EA4521">
            <w:pPr>
              <w:adjustRightInd w:val="0"/>
              <w:snapToGrid w:val="0"/>
              <w:jc w:val="center"/>
              <w:rPr>
                <w:b/>
                <w:bCs/>
                <w:szCs w:val="21"/>
              </w:rPr>
            </w:pPr>
            <w:r w:rsidRPr="00DD13B0">
              <w:rPr>
                <w:b/>
                <w:bCs/>
                <w:szCs w:val="21"/>
              </w:rPr>
              <w:t>项目名称</w:t>
            </w:r>
          </w:p>
        </w:tc>
        <w:tc>
          <w:tcPr>
            <w:tcW w:w="475" w:type="pct"/>
            <w:vAlign w:val="center"/>
          </w:tcPr>
          <w:p w:rsidR="00EA4521" w:rsidRPr="00DD13B0" w:rsidRDefault="00EA4521" w:rsidP="00EA4521">
            <w:pPr>
              <w:adjustRightInd w:val="0"/>
              <w:snapToGrid w:val="0"/>
              <w:jc w:val="center"/>
              <w:rPr>
                <w:b/>
                <w:bCs/>
                <w:szCs w:val="21"/>
              </w:rPr>
            </w:pPr>
            <w:r w:rsidRPr="00DD13B0">
              <w:rPr>
                <w:b/>
                <w:bCs/>
                <w:szCs w:val="21"/>
              </w:rPr>
              <w:t>单位</w:t>
            </w:r>
          </w:p>
        </w:tc>
        <w:tc>
          <w:tcPr>
            <w:tcW w:w="713" w:type="pct"/>
            <w:vAlign w:val="center"/>
          </w:tcPr>
          <w:p w:rsidR="00EA4521" w:rsidRPr="00DD13B0" w:rsidRDefault="00EA4521" w:rsidP="00EA4521">
            <w:pPr>
              <w:adjustRightInd w:val="0"/>
              <w:snapToGrid w:val="0"/>
              <w:jc w:val="center"/>
              <w:rPr>
                <w:b/>
                <w:bCs/>
                <w:szCs w:val="21"/>
              </w:rPr>
            </w:pPr>
            <w:r w:rsidRPr="00DD13B0">
              <w:rPr>
                <w:b/>
                <w:bCs/>
                <w:szCs w:val="21"/>
              </w:rPr>
              <w:t>消耗量</w:t>
            </w:r>
          </w:p>
        </w:tc>
        <w:tc>
          <w:tcPr>
            <w:tcW w:w="1612" w:type="pct"/>
            <w:vAlign w:val="center"/>
          </w:tcPr>
          <w:p w:rsidR="00EA4521" w:rsidRPr="00DD13B0" w:rsidRDefault="00EA4521" w:rsidP="00EA4521">
            <w:pPr>
              <w:adjustRightInd w:val="0"/>
              <w:snapToGrid w:val="0"/>
              <w:jc w:val="center"/>
              <w:rPr>
                <w:b/>
                <w:bCs/>
                <w:szCs w:val="21"/>
              </w:rPr>
            </w:pPr>
            <w:r w:rsidRPr="00DD13B0">
              <w:rPr>
                <w:b/>
                <w:bCs/>
                <w:szCs w:val="21"/>
              </w:rPr>
              <w:t>备注</w:t>
            </w:r>
          </w:p>
        </w:tc>
      </w:tr>
      <w:tr w:rsidR="00EA4521" w:rsidRPr="002B4D13" w:rsidTr="00EA4521">
        <w:trPr>
          <w:trHeight w:val="340"/>
          <w:jc w:val="center"/>
        </w:trPr>
        <w:tc>
          <w:tcPr>
            <w:tcW w:w="392" w:type="pct"/>
            <w:vAlign w:val="center"/>
          </w:tcPr>
          <w:p w:rsidR="00EA4521" w:rsidRPr="00CF104F" w:rsidRDefault="00EA4521" w:rsidP="00EA4521">
            <w:pPr>
              <w:adjustRightInd w:val="0"/>
              <w:snapToGrid w:val="0"/>
              <w:jc w:val="center"/>
              <w:rPr>
                <w:bCs/>
                <w:szCs w:val="21"/>
              </w:rPr>
            </w:pPr>
            <w:r w:rsidRPr="00CF104F">
              <w:rPr>
                <w:rFonts w:hint="eastAsia"/>
                <w:bCs/>
                <w:szCs w:val="21"/>
              </w:rPr>
              <w:t>1</w:t>
            </w:r>
          </w:p>
        </w:tc>
        <w:tc>
          <w:tcPr>
            <w:tcW w:w="1808" w:type="pct"/>
            <w:gridSpan w:val="2"/>
            <w:vAlign w:val="center"/>
          </w:tcPr>
          <w:p w:rsidR="00EA4521" w:rsidRPr="002B4D13" w:rsidRDefault="00EA4521" w:rsidP="00EA4521">
            <w:pPr>
              <w:adjustRightInd w:val="0"/>
              <w:snapToGrid w:val="0"/>
              <w:jc w:val="center"/>
              <w:rPr>
                <w:bCs/>
                <w:szCs w:val="21"/>
                <w:highlight w:val="yellow"/>
              </w:rPr>
            </w:pPr>
            <w:r w:rsidRPr="00DD13B0">
              <w:rPr>
                <w:bCs/>
                <w:szCs w:val="21"/>
              </w:rPr>
              <w:t>除臭剂</w:t>
            </w:r>
          </w:p>
        </w:tc>
        <w:tc>
          <w:tcPr>
            <w:tcW w:w="475" w:type="pct"/>
            <w:vAlign w:val="center"/>
          </w:tcPr>
          <w:p w:rsidR="00EA4521" w:rsidRPr="00CF104F" w:rsidRDefault="00EA4521" w:rsidP="00EA4521">
            <w:pPr>
              <w:adjustRightInd w:val="0"/>
              <w:snapToGrid w:val="0"/>
              <w:jc w:val="center"/>
              <w:rPr>
                <w:bCs/>
                <w:szCs w:val="21"/>
              </w:rPr>
            </w:pPr>
            <w:r w:rsidRPr="00CF104F">
              <w:rPr>
                <w:rFonts w:hint="eastAsia"/>
                <w:bCs/>
                <w:szCs w:val="21"/>
              </w:rPr>
              <w:t>t</w:t>
            </w:r>
            <w:r w:rsidRPr="00CF104F">
              <w:rPr>
                <w:bCs/>
                <w:szCs w:val="21"/>
              </w:rPr>
              <w:t>/a</w:t>
            </w:r>
          </w:p>
        </w:tc>
        <w:tc>
          <w:tcPr>
            <w:tcW w:w="713" w:type="pct"/>
            <w:vAlign w:val="center"/>
          </w:tcPr>
          <w:p w:rsidR="00EA4521" w:rsidRPr="00D56D1A" w:rsidRDefault="00EA4521" w:rsidP="00EA4521">
            <w:pPr>
              <w:adjustRightInd w:val="0"/>
              <w:snapToGrid w:val="0"/>
              <w:jc w:val="center"/>
              <w:rPr>
                <w:bCs/>
                <w:szCs w:val="21"/>
              </w:rPr>
            </w:pPr>
            <w:r w:rsidRPr="00D56D1A">
              <w:rPr>
                <w:rFonts w:hint="eastAsia"/>
                <w:bCs/>
                <w:szCs w:val="21"/>
              </w:rPr>
              <w:t>0.1</w:t>
            </w:r>
          </w:p>
        </w:tc>
        <w:tc>
          <w:tcPr>
            <w:tcW w:w="1612" w:type="pct"/>
            <w:vAlign w:val="center"/>
          </w:tcPr>
          <w:p w:rsidR="00EA4521" w:rsidRPr="00D56D1A" w:rsidRDefault="00D56D1A" w:rsidP="00EA4521">
            <w:pPr>
              <w:adjustRightInd w:val="0"/>
              <w:snapToGrid w:val="0"/>
              <w:jc w:val="center"/>
              <w:rPr>
                <w:szCs w:val="21"/>
              </w:rPr>
            </w:pPr>
            <w:r w:rsidRPr="00D56D1A">
              <w:rPr>
                <w:rFonts w:hint="eastAsia"/>
                <w:szCs w:val="21"/>
              </w:rPr>
              <w:t>/</w:t>
            </w:r>
          </w:p>
        </w:tc>
      </w:tr>
      <w:tr w:rsidR="00EA4521" w:rsidRPr="002B4D13" w:rsidTr="00EA4521">
        <w:trPr>
          <w:trHeight w:val="340"/>
          <w:jc w:val="center"/>
        </w:trPr>
        <w:tc>
          <w:tcPr>
            <w:tcW w:w="392" w:type="pct"/>
            <w:vAlign w:val="center"/>
          </w:tcPr>
          <w:p w:rsidR="00EA4521" w:rsidRPr="00CF104F" w:rsidRDefault="00EA4521" w:rsidP="00EA4521">
            <w:pPr>
              <w:adjustRightInd w:val="0"/>
              <w:snapToGrid w:val="0"/>
              <w:jc w:val="center"/>
              <w:rPr>
                <w:bCs/>
                <w:szCs w:val="21"/>
              </w:rPr>
            </w:pPr>
            <w:r w:rsidRPr="00CF104F">
              <w:rPr>
                <w:rFonts w:hint="eastAsia"/>
                <w:bCs/>
                <w:szCs w:val="21"/>
              </w:rPr>
              <w:t>2</w:t>
            </w:r>
          </w:p>
        </w:tc>
        <w:tc>
          <w:tcPr>
            <w:tcW w:w="1808" w:type="pct"/>
            <w:gridSpan w:val="2"/>
            <w:vAlign w:val="center"/>
          </w:tcPr>
          <w:p w:rsidR="00EA4521" w:rsidRPr="002B4D13" w:rsidRDefault="00EA4521" w:rsidP="00EA4521">
            <w:pPr>
              <w:adjustRightInd w:val="0"/>
              <w:snapToGrid w:val="0"/>
              <w:jc w:val="center"/>
              <w:rPr>
                <w:bCs/>
                <w:szCs w:val="21"/>
                <w:highlight w:val="yellow"/>
              </w:rPr>
            </w:pPr>
            <w:r w:rsidRPr="00DD13B0">
              <w:rPr>
                <w:rFonts w:hint="eastAsia"/>
                <w:bCs/>
                <w:szCs w:val="21"/>
              </w:rPr>
              <w:t>消毒剂</w:t>
            </w:r>
          </w:p>
        </w:tc>
        <w:tc>
          <w:tcPr>
            <w:tcW w:w="475" w:type="pct"/>
            <w:vAlign w:val="center"/>
          </w:tcPr>
          <w:p w:rsidR="00EA4521" w:rsidRPr="00CF104F" w:rsidRDefault="00EA4521" w:rsidP="00EA4521">
            <w:pPr>
              <w:adjustRightInd w:val="0"/>
              <w:snapToGrid w:val="0"/>
              <w:jc w:val="center"/>
              <w:rPr>
                <w:bCs/>
                <w:szCs w:val="21"/>
              </w:rPr>
            </w:pPr>
            <w:r w:rsidRPr="00CF104F">
              <w:rPr>
                <w:rFonts w:hint="eastAsia"/>
                <w:bCs/>
                <w:szCs w:val="21"/>
              </w:rPr>
              <w:t>t</w:t>
            </w:r>
            <w:r w:rsidRPr="00CF104F">
              <w:rPr>
                <w:bCs/>
                <w:szCs w:val="21"/>
              </w:rPr>
              <w:t>/a</w:t>
            </w:r>
          </w:p>
        </w:tc>
        <w:tc>
          <w:tcPr>
            <w:tcW w:w="713" w:type="pct"/>
            <w:vAlign w:val="center"/>
          </w:tcPr>
          <w:p w:rsidR="00EA4521" w:rsidRPr="002B4D13" w:rsidRDefault="00EA4521" w:rsidP="00EA4521">
            <w:pPr>
              <w:adjustRightInd w:val="0"/>
              <w:snapToGrid w:val="0"/>
              <w:jc w:val="center"/>
              <w:rPr>
                <w:bCs/>
                <w:szCs w:val="21"/>
                <w:highlight w:val="yellow"/>
              </w:rPr>
            </w:pPr>
            <w:r>
              <w:rPr>
                <w:bCs/>
                <w:szCs w:val="21"/>
              </w:rPr>
              <w:t>0.36</w:t>
            </w:r>
          </w:p>
        </w:tc>
        <w:tc>
          <w:tcPr>
            <w:tcW w:w="1612" w:type="pct"/>
            <w:vAlign w:val="center"/>
          </w:tcPr>
          <w:p w:rsidR="00EA4521" w:rsidRPr="002B4D13" w:rsidRDefault="00EA4521" w:rsidP="00EA4521">
            <w:pPr>
              <w:adjustRightInd w:val="0"/>
              <w:snapToGrid w:val="0"/>
              <w:jc w:val="center"/>
              <w:rPr>
                <w:szCs w:val="21"/>
                <w:highlight w:val="yellow"/>
              </w:rPr>
            </w:pPr>
            <w:r w:rsidRPr="00DD13B0">
              <w:rPr>
                <w:szCs w:val="21"/>
              </w:rPr>
              <w:t>公司日常对人员，</w:t>
            </w:r>
            <w:r>
              <w:rPr>
                <w:rFonts w:hint="eastAsia"/>
                <w:szCs w:val="21"/>
              </w:rPr>
              <w:t>鸡舍</w:t>
            </w:r>
            <w:r w:rsidRPr="00DD13B0">
              <w:rPr>
                <w:szCs w:val="21"/>
              </w:rPr>
              <w:t>及进出场区的车辆进行消毒</w:t>
            </w:r>
            <w:r w:rsidRPr="007B7AD7">
              <w:rPr>
                <w:rFonts w:hint="eastAsia"/>
                <w:szCs w:val="21"/>
              </w:rPr>
              <w:t>，</w:t>
            </w:r>
            <w:r w:rsidRPr="007B7AD7">
              <w:rPr>
                <w:rFonts w:ascii="黑体" w:hint="eastAsia"/>
                <w:bCs/>
              </w:rPr>
              <w:t>硫酸氢钾复合盐、</w:t>
            </w:r>
            <w:proofErr w:type="gramStart"/>
            <w:r w:rsidRPr="007B7AD7">
              <w:rPr>
                <w:rFonts w:ascii="黑体" w:hint="eastAsia"/>
                <w:bCs/>
              </w:rPr>
              <w:t>聚维酮碘</w:t>
            </w:r>
            <w:proofErr w:type="gramEnd"/>
            <w:r w:rsidRPr="007B7AD7">
              <w:rPr>
                <w:rFonts w:ascii="黑体" w:hint="eastAsia"/>
                <w:bCs/>
              </w:rPr>
              <w:t>溶液</w:t>
            </w:r>
            <w:r w:rsidRPr="007B7AD7">
              <w:rPr>
                <w:spacing w:val="8"/>
              </w:rPr>
              <w:t>等</w:t>
            </w:r>
          </w:p>
        </w:tc>
      </w:tr>
      <w:tr w:rsidR="00EA4521" w:rsidRPr="002B4D13" w:rsidTr="00EA4521">
        <w:trPr>
          <w:trHeight w:val="340"/>
          <w:jc w:val="center"/>
        </w:trPr>
        <w:tc>
          <w:tcPr>
            <w:tcW w:w="392" w:type="pct"/>
            <w:vAlign w:val="center"/>
          </w:tcPr>
          <w:p w:rsidR="00EA4521" w:rsidRPr="00CF104F" w:rsidRDefault="00EA4521" w:rsidP="00EA4521">
            <w:pPr>
              <w:adjustRightInd w:val="0"/>
              <w:snapToGrid w:val="0"/>
              <w:jc w:val="center"/>
              <w:rPr>
                <w:bCs/>
                <w:szCs w:val="21"/>
              </w:rPr>
            </w:pPr>
            <w:r w:rsidRPr="00CF104F">
              <w:rPr>
                <w:rFonts w:hint="eastAsia"/>
                <w:bCs/>
                <w:szCs w:val="21"/>
              </w:rPr>
              <w:t>3</w:t>
            </w:r>
          </w:p>
        </w:tc>
        <w:tc>
          <w:tcPr>
            <w:tcW w:w="1808" w:type="pct"/>
            <w:gridSpan w:val="2"/>
            <w:vAlign w:val="center"/>
          </w:tcPr>
          <w:p w:rsidR="00EA4521" w:rsidRPr="002B4D13" w:rsidRDefault="00EA4521" w:rsidP="00EA4521">
            <w:pPr>
              <w:adjustRightInd w:val="0"/>
              <w:snapToGrid w:val="0"/>
              <w:jc w:val="center"/>
              <w:rPr>
                <w:bCs/>
                <w:szCs w:val="21"/>
                <w:highlight w:val="yellow"/>
              </w:rPr>
            </w:pPr>
            <w:r w:rsidRPr="00DD13B0">
              <w:rPr>
                <w:bCs/>
                <w:szCs w:val="21"/>
              </w:rPr>
              <w:t>防疫药品</w:t>
            </w:r>
          </w:p>
        </w:tc>
        <w:tc>
          <w:tcPr>
            <w:tcW w:w="475" w:type="pct"/>
            <w:vAlign w:val="center"/>
          </w:tcPr>
          <w:p w:rsidR="00EA4521" w:rsidRPr="00CF104F" w:rsidRDefault="00EA4521" w:rsidP="00EA4521">
            <w:pPr>
              <w:adjustRightInd w:val="0"/>
              <w:snapToGrid w:val="0"/>
              <w:jc w:val="center"/>
              <w:rPr>
                <w:bCs/>
                <w:szCs w:val="21"/>
              </w:rPr>
            </w:pPr>
            <w:r w:rsidRPr="00CF104F">
              <w:rPr>
                <w:bCs/>
                <w:szCs w:val="21"/>
              </w:rPr>
              <w:t>t/a</w:t>
            </w:r>
          </w:p>
        </w:tc>
        <w:tc>
          <w:tcPr>
            <w:tcW w:w="713" w:type="pct"/>
            <w:vAlign w:val="center"/>
          </w:tcPr>
          <w:p w:rsidR="00EA4521" w:rsidRPr="002B4D13" w:rsidRDefault="00EA4521" w:rsidP="00EA4521">
            <w:pPr>
              <w:adjustRightInd w:val="0"/>
              <w:snapToGrid w:val="0"/>
              <w:jc w:val="center"/>
              <w:rPr>
                <w:bCs/>
                <w:szCs w:val="21"/>
                <w:highlight w:val="yellow"/>
              </w:rPr>
            </w:pPr>
            <w:r>
              <w:rPr>
                <w:bCs/>
                <w:szCs w:val="21"/>
              </w:rPr>
              <w:t>1.07</w:t>
            </w:r>
          </w:p>
        </w:tc>
        <w:tc>
          <w:tcPr>
            <w:tcW w:w="1612" w:type="pct"/>
            <w:vAlign w:val="center"/>
          </w:tcPr>
          <w:p w:rsidR="00EA4521" w:rsidRPr="002B4D13" w:rsidRDefault="00EA4521" w:rsidP="00EA4521">
            <w:pPr>
              <w:adjustRightInd w:val="0"/>
              <w:snapToGrid w:val="0"/>
              <w:jc w:val="center"/>
              <w:rPr>
                <w:bCs/>
                <w:szCs w:val="21"/>
                <w:highlight w:val="yellow"/>
              </w:rPr>
            </w:pPr>
            <w:r w:rsidRPr="007B7AD7">
              <w:rPr>
                <w:rFonts w:hint="eastAsia"/>
                <w:bCs/>
                <w:iCs/>
                <w:szCs w:val="21"/>
              </w:rPr>
              <w:t>鸡的疾病预防和治疗</w:t>
            </w:r>
          </w:p>
        </w:tc>
      </w:tr>
      <w:tr w:rsidR="00EA4521" w:rsidRPr="002B4D13" w:rsidTr="00EA4521">
        <w:trPr>
          <w:trHeight w:val="340"/>
          <w:jc w:val="center"/>
        </w:trPr>
        <w:tc>
          <w:tcPr>
            <w:tcW w:w="392" w:type="pct"/>
            <w:vAlign w:val="center"/>
          </w:tcPr>
          <w:p w:rsidR="00EA4521" w:rsidRPr="00CF104F" w:rsidRDefault="00EA4521" w:rsidP="00EA4521">
            <w:pPr>
              <w:adjustRightInd w:val="0"/>
              <w:snapToGrid w:val="0"/>
              <w:jc w:val="center"/>
              <w:rPr>
                <w:bCs/>
                <w:szCs w:val="21"/>
              </w:rPr>
            </w:pPr>
            <w:r w:rsidRPr="00CF104F">
              <w:rPr>
                <w:rFonts w:hint="eastAsia"/>
                <w:bCs/>
                <w:szCs w:val="21"/>
              </w:rPr>
              <w:t>4</w:t>
            </w:r>
          </w:p>
        </w:tc>
        <w:tc>
          <w:tcPr>
            <w:tcW w:w="1808" w:type="pct"/>
            <w:gridSpan w:val="2"/>
            <w:vAlign w:val="center"/>
          </w:tcPr>
          <w:p w:rsidR="00EA4521" w:rsidRPr="002B4D13" w:rsidRDefault="00EA4521" w:rsidP="00EA4521">
            <w:pPr>
              <w:adjustRightInd w:val="0"/>
              <w:snapToGrid w:val="0"/>
              <w:jc w:val="center"/>
              <w:rPr>
                <w:bCs/>
                <w:szCs w:val="21"/>
                <w:highlight w:val="yellow"/>
              </w:rPr>
            </w:pPr>
            <w:r w:rsidRPr="00DD13B0">
              <w:rPr>
                <w:rFonts w:hint="eastAsia"/>
                <w:bCs/>
                <w:szCs w:val="21"/>
              </w:rPr>
              <w:t>柴油</w:t>
            </w:r>
          </w:p>
        </w:tc>
        <w:tc>
          <w:tcPr>
            <w:tcW w:w="475" w:type="pct"/>
            <w:vAlign w:val="center"/>
          </w:tcPr>
          <w:p w:rsidR="00EA4521" w:rsidRPr="00CF104F" w:rsidRDefault="00EA4521" w:rsidP="00EA4521">
            <w:pPr>
              <w:adjustRightInd w:val="0"/>
              <w:snapToGrid w:val="0"/>
              <w:jc w:val="center"/>
              <w:rPr>
                <w:bCs/>
                <w:szCs w:val="21"/>
              </w:rPr>
            </w:pPr>
            <w:r>
              <w:rPr>
                <w:rFonts w:hint="eastAsia"/>
                <w:bCs/>
                <w:szCs w:val="21"/>
              </w:rPr>
              <w:t>t/a</w:t>
            </w:r>
          </w:p>
        </w:tc>
        <w:tc>
          <w:tcPr>
            <w:tcW w:w="713" w:type="pct"/>
            <w:vAlign w:val="center"/>
          </w:tcPr>
          <w:p w:rsidR="00EA4521" w:rsidRPr="00383A0C" w:rsidRDefault="00EA4521" w:rsidP="00EA4521">
            <w:pPr>
              <w:adjustRightInd w:val="0"/>
              <w:snapToGrid w:val="0"/>
              <w:jc w:val="center"/>
              <w:rPr>
                <w:bCs/>
                <w:szCs w:val="21"/>
              </w:rPr>
            </w:pPr>
            <w:r w:rsidRPr="00383A0C">
              <w:rPr>
                <w:rFonts w:hint="eastAsia"/>
                <w:bCs/>
                <w:szCs w:val="21"/>
              </w:rPr>
              <w:t>/</w:t>
            </w:r>
          </w:p>
        </w:tc>
        <w:tc>
          <w:tcPr>
            <w:tcW w:w="1612" w:type="pct"/>
            <w:vAlign w:val="center"/>
          </w:tcPr>
          <w:p w:rsidR="00EA4521" w:rsidRPr="00383A0C" w:rsidRDefault="00EA4521" w:rsidP="00EA4521">
            <w:pPr>
              <w:adjustRightInd w:val="0"/>
              <w:snapToGrid w:val="0"/>
              <w:jc w:val="center"/>
              <w:rPr>
                <w:bCs/>
                <w:iCs/>
                <w:szCs w:val="21"/>
              </w:rPr>
            </w:pPr>
            <w:r w:rsidRPr="00383A0C">
              <w:rPr>
                <w:rFonts w:hint="eastAsia"/>
                <w:bCs/>
                <w:iCs/>
                <w:szCs w:val="21"/>
              </w:rPr>
              <w:t>根据备用发电的实际情况</w:t>
            </w:r>
          </w:p>
        </w:tc>
      </w:tr>
      <w:tr w:rsidR="00EA4521" w:rsidRPr="002B4D13" w:rsidTr="00EA4521">
        <w:trPr>
          <w:trHeight w:val="340"/>
          <w:jc w:val="center"/>
        </w:trPr>
        <w:tc>
          <w:tcPr>
            <w:tcW w:w="392" w:type="pct"/>
            <w:vMerge w:val="restart"/>
            <w:vAlign w:val="center"/>
          </w:tcPr>
          <w:p w:rsidR="00EA4521" w:rsidRPr="00CF104F" w:rsidRDefault="00EA4521" w:rsidP="00EA4521">
            <w:pPr>
              <w:adjustRightInd w:val="0"/>
              <w:snapToGrid w:val="0"/>
              <w:jc w:val="center"/>
              <w:rPr>
                <w:bCs/>
                <w:szCs w:val="21"/>
              </w:rPr>
            </w:pPr>
            <w:r w:rsidRPr="00CF104F">
              <w:rPr>
                <w:rFonts w:hint="eastAsia"/>
                <w:bCs/>
                <w:szCs w:val="21"/>
              </w:rPr>
              <w:lastRenderedPageBreak/>
              <w:t>5</w:t>
            </w:r>
          </w:p>
        </w:tc>
        <w:tc>
          <w:tcPr>
            <w:tcW w:w="1808" w:type="pct"/>
            <w:gridSpan w:val="2"/>
            <w:vAlign w:val="center"/>
          </w:tcPr>
          <w:p w:rsidR="00EA4521" w:rsidRPr="002B4D13" w:rsidRDefault="00EA4521" w:rsidP="00EA4521">
            <w:pPr>
              <w:adjustRightInd w:val="0"/>
              <w:snapToGrid w:val="0"/>
              <w:jc w:val="center"/>
              <w:rPr>
                <w:bCs/>
                <w:szCs w:val="21"/>
                <w:highlight w:val="yellow"/>
              </w:rPr>
            </w:pPr>
            <w:r w:rsidRPr="00DD13B0">
              <w:rPr>
                <w:bCs/>
                <w:szCs w:val="21"/>
              </w:rPr>
              <w:t>新鲜水</w:t>
            </w:r>
          </w:p>
        </w:tc>
        <w:tc>
          <w:tcPr>
            <w:tcW w:w="475" w:type="pct"/>
            <w:vAlign w:val="center"/>
          </w:tcPr>
          <w:p w:rsidR="00EA4521" w:rsidRPr="00CF104F" w:rsidRDefault="00EA4521" w:rsidP="00EA4521">
            <w:pPr>
              <w:adjustRightInd w:val="0"/>
              <w:snapToGrid w:val="0"/>
              <w:jc w:val="center"/>
              <w:rPr>
                <w:bCs/>
                <w:szCs w:val="21"/>
              </w:rPr>
            </w:pPr>
            <w:r w:rsidRPr="00CF104F">
              <w:rPr>
                <w:bCs/>
                <w:szCs w:val="21"/>
              </w:rPr>
              <w:t>m</w:t>
            </w:r>
            <w:r w:rsidRPr="00CF104F">
              <w:rPr>
                <w:bCs/>
                <w:szCs w:val="21"/>
                <w:vertAlign w:val="superscript"/>
              </w:rPr>
              <w:t>3</w:t>
            </w:r>
            <w:r w:rsidRPr="00CF104F">
              <w:rPr>
                <w:bCs/>
                <w:szCs w:val="21"/>
              </w:rPr>
              <w:t>/a</w:t>
            </w:r>
          </w:p>
        </w:tc>
        <w:tc>
          <w:tcPr>
            <w:tcW w:w="713" w:type="pct"/>
            <w:vAlign w:val="center"/>
          </w:tcPr>
          <w:p w:rsidR="00EA4521" w:rsidRPr="006B7050" w:rsidRDefault="00EA4521" w:rsidP="00EA4521">
            <w:pPr>
              <w:adjustRightInd w:val="0"/>
              <w:snapToGrid w:val="0"/>
              <w:jc w:val="center"/>
              <w:rPr>
                <w:bCs/>
                <w:szCs w:val="21"/>
                <w:highlight w:val="yellow"/>
              </w:rPr>
            </w:pPr>
            <w:r w:rsidRPr="00B0493D">
              <w:rPr>
                <w:rFonts w:hint="eastAsia"/>
                <w:bCs/>
                <w:szCs w:val="21"/>
              </w:rPr>
              <w:t>1</w:t>
            </w:r>
            <w:r w:rsidRPr="00B0493D">
              <w:rPr>
                <w:bCs/>
                <w:szCs w:val="21"/>
              </w:rPr>
              <w:t>5732.965</w:t>
            </w:r>
          </w:p>
        </w:tc>
        <w:tc>
          <w:tcPr>
            <w:tcW w:w="1612" w:type="pct"/>
            <w:vAlign w:val="center"/>
          </w:tcPr>
          <w:p w:rsidR="00EA4521" w:rsidRPr="00383A0C" w:rsidRDefault="00EA4521" w:rsidP="00EA4521">
            <w:pPr>
              <w:adjustRightInd w:val="0"/>
              <w:snapToGrid w:val="0"/>
              <w:jc w:val="center"/>
              <w:rPr>
                <w:bCs/>
                <w:szCs w:val="21"/>
              </w:rPr>
            </w:pPr>
            <w:r w:rsidRPr="00383A0C">
              <w:rPr>
                <w:bCs/>
                <w:szCs w:val="21"/>
              </w:rPr>
              <w:t>场区自备井水</w:t>
            </w:r>
          </w:p>
        </w:tc>
      </w:tr>
      <w:tr w:rsidR="00EA4521" w:rsidRPr="002B4D13" w:rsidTr="00EA4521">
        <w:trPr>
          <w:trHeight w:val="340"/>
          <w:jc w:val="center"/>
        </w:trPr>
        <w:tc>
          <w:tcPr>
            <w:tcW w:w="392" w:type="pct"/>
            <w:vMerge/>
            <w:vAlign w:val="center"/>
          </w:tcPr>
          <w:p w:rsidR="00EA4521" w:rsidRPr="00CF104F" w:rsidRDefault="00EA4521" w:rsidP="00EA4521">
            <w:pPr>
              <w:adjustRightInd w:val="0"/>
              <w:snapToGrid w:val="0"/>
              <w:jc w:val="center"/>
              <w:rPr>
                <w:bCs/>
                <w:szCs w:val="21"/>
              </w:rPr>
            </w:pPr>
          </w:p>
        </w:tc>
        <w:tc>
          <w:tcPr>
            <w:tcW w:w="382" w:type="pct"/>
            <w:vAlign w:val="center"/>
          </w:tcPr>
          <w:p w:rsidR="00EA4521" w:rsidRPr="00DC3A24" w:rsidRDefault="00EA4521" w:rsidP="00EA4521">
            <w:pPr>
              <w:adjustRightInd w:val="0"/>
              <w:snapToGrid w:val="0"/>
              <w:jc w:val="center"/>
              <w:rPr>
                <w:bCs/>
                <w:szCs w:val="21"/>
              </w:rPr>
            </w:pPr>
            <w:r w:rsidRPr="00DC3A24">
              <w:rPr>
                <w:rFonts w:hint="eastAsia"/>
                <w:bCs/>
                <w:szCs w:val="21"/>
              </w:rPr>
              <w:t>5</w:t>
            </w:r>
            <w:r w:rsidRPr="00DC3A24">
              <w:rPr>
                <w:bCs/>
                <w:szCs w:val="21"/>
              </w:rPr>
              <w:t>.1</w:t>
            </w:r>
          </w:p>
        </w:tc>
        <w:tc>
          <w:tcPr>
            <w:tcW w:w="1426" w:type="pct"/>
            <w:vAlign w:val="center"/>
          </w:tcPr>
          <w:p w:rsidR="00EA4521" w:rsidRPr="002B4D13" w:rsidRDefault="00EA4521" w:rsidP="00EA4521">
            <w:pPr>
              <w:jc w:val="center"/>
              <w:rPr>
                <w:kern w:val="0"/>
                <w:highlight w:val="yellow"/>
              </w:rPr>
            </w:pPr>
            <w:r w:rsidRPr="00DF38A3">
              <w:rPr>
                <w:rFonts w:hint="eastAsia"/>
                <w:kern w:val="0"/>
              </w:rPr>
              <w:t>鸡只饮用</w:t>
            </w:r>
            <w:r w:rsidRPr="00DF38A3">
              <w:rPr>
                <w:kern w:val="0"/>
              </w:rPr>
              <w:t>水</w:t>
            </w:r>
          </w:p>
        </w:tc>
        <w:tc>
          <w:tcPr>
            <w:tcW w:w="475" w:type="pct"/>
            <w:vAlign w:val="center"/>
          </w:tcPr>
          <w:p w:rsidR="00EA4521" w:rsidRPr="00CF104F" w:rsidRDefault="00EA4521" w:rsidP="00EA4521">
            <w:pPr>
              <w:adjustRightInd w:val="0"/>
              <w:snapToGrid w:val="0"/>
              <w:jc w:val="center"/>
              <w:rPr>
                <w:bCs/>
                <w:szCs w:val="21"/>
              </w:rPr>
            </w:pPr>
            <w:r w:rsidRPr="00CF104F">
              <w:rPr>
                <w:bCs/>
                <w:szCs w:val="21"/>
              </w:rPr>
              <w:t>m</w:t>
            </w:r>
            <w:r w:rsidRPr="00CF104F">
              <w:rPr>
                <w:bCs/>
                <w:szCs w:val="21"/>
                <w:vertAlign w:val="superscript"/>
              </w:rPr>
              <w:t>3</w:t>
            </w:r>
            <w:r w:rsidRPr="00CF104F">
              <w:rPr>
                <w:bCs/>
                <w:szCs w:val="21"/>
              </w:rPr>
              <w:t>/a</w:t>
            </w:r>
          </w:p>
        </w:tc>
        <w:tc>
          <w:tcPr>
            <w:tcW w:w="713" w:type="pct"/>
            <w:vAlign w:val="center"/>
          </w:tcPr>
          <w:p w:rsidR="00EA4521" w:rsidRPr="001C3C2B" w:rsidRDefault="00EA4521" w:rsidP="00EA4521">
            <w:pPr>
              <w:jc w:val="center"/>
              <w:rPr>
                <w:szCs w:val="21"/>
              </w:rPr>
            </w:pPr>
            <w:r w:rsidRPr="001C3C2B">
              <w:rPr>
                <w:szCs w:val="21"/>
              </w:rPr>
              <w:t>14600</w:t>
            </w:r>
          </w:p>
        </w:tc>
        <w:tc>
          <w:tcPr>
            <w:tcW w:w="1612" w:type="pct"/>
            <w:vAlign w:val="center"/>
          </w:tcPr>
          <w:p w:rsidR="00EA4521" w:rsidRPr="00383A0C" w:rsidRDefault="00EA4521" w:rsidP="00EA4521">
            <w:pPr>
              <w:adjustRightInd w:val="0"/>
              <w:snapToGrid w:val="0"/>
              <w:jc w:val="center"/>
              <w:rPr>
                <w:bCs/>
                <w:szCs w:val="21"/>
              </w:rPr>
            </w:pPr>
            <w:r w:rsidRPr="00383A0C">
              <w:rPr>
                <w:bCs/>
                <w:szCs w:val="21"/>
              </w:rPr>
              <w:t>/</w:t>
            </w:r>
          </w:p>
        </w:tc>
      </w:tr>
      <w:tr w:rsidR="00EA4521" w:rsidRPr="002B4D13" w:rsidTr="00EA4521">
        <w:trPr>
          <w:trHeight w:val="340"/>
          <w:jc w:val="center"/>
        </w:trPr>
        <w:tc>
          <w:tcPr>
            <w:tcW w:w="392" w:type="pct"/>
            <w:vMerge/>
            <w:vAlign w:val="center"/>
          </w:tcPr>
          <w:p w:rsidR="00EA4521" w:rsidRPr="00CF104F" w:rsidRDefault="00EA4521" w:rsidP="00EA4521">
            <w:pPr>
              <w:adjustRightInd w:val="0"/>
              <w:snapToGrid w:val="0"/>
              <w:jc w:val="center"/>
              <w:rPr>
                <w:bCs/>
                <w:szCs w:val="21"/>
              </w:rPr>
            </w:pPr>
          </w:p>
        </w:tc>
        <w:tc>
          <w:tcPr>
            <w:tcW w:w="382" w:type="pct"/>
            <w:vAlign w:val="center"/>
          </w:tcPr>
          <w:p w:rsidR="00EA4521" w:rsidRPr="00DC3A24" w:rsidRDefault="00EA4521" w:rsidP="00EA4521">
            <w:pPr>
              <w:adjustRightInd w:val="0"/>
              <w:snapToGrid w:val="0"/>
              <w:jc w:val="center"/>
              <w:rPr>
                <w:bCs/>
                <w:szCs w:val="21"/>
              </w:rPr>
            </w:pPr>
            <w:r w:rsidRPr="00DC3A24">
              <w:rPr>
                <w:rFonts w:hint="eastAsia"/>
                <w:bCs/>
                <w:szCs w:val="21"/>
              </w:rPr>
              <w:t>5</w:t>
            </w:r>
            <w:r w:rsidRPr="00DC3A24">
              <w:rPr>
                <w:bCs/>
                <w:szCs w:val="21"/>
              </w:rPr>
              <w:t>.2</w:t>
            </w:r>
          </w:p>
        </w:tc>
        <w:tc>
          <w:tcPr>
            <w:tcW w:w="1426" w:type="pct"/>
            <w:vAlign w:val="center"/>
          </w:tcPr>
          <w:p w:rsidR="00EA4521" w:rsidRPr="002B4D13" w:rsidRDefault="00EA4521" w:rsidP="00EA4521">
            <w:pPr>
              <w:jc w:val="center"/>
              <w:rPr>
                <w:kern w:val="0"/>
                <w:highlight w:val="yellow"/>
              </w:rPr>
            </w:pPr>
            <w:r w:rsidRPr="00DF38A3">
              <w:rPr>
                <w:rFonts w:hint="eastAsia"/>
                <w:kern w:val="0"/>
              </w:rPr>
              <w:t>鸡舍</w:t>
            </w:r>
            <w:r w:rsidRPr="00DF38A3">
              <w:rPr>
                <w:kern w:val="0"/>
              </w:rPr>
              <w:t>冲洗用水</w:t>
            </w:r>
          </w:p>
        </w:tc>
        <w:tc>
          <w:tcPr>
            <w:tcW w:w="475" w:type="pct"/>
            <w:vAlign w:val="center"/>
          </w:tcPr>
          <w:p w:rsidR="00EA4521" w:rsidRPr="00CF104F" w:rsidRDefault="00EA4521" w:rsidP="00EA4521">
            <w:pPr>
              <w:adjustRightInd w:val="0"/>
              <w:snapToGrid w:val="0"/>
              <w:jc w:val="center"/>
              <w:rPr>
                <w:bCs/>
                <w:szCs w:val="21"/>
              </w:rPr>
            </w:pPr>
            <w:r w:rsidRPr="00CF104F">
              <w:rPr>
                <w:bCs/>
                <w:szCs w:val="21"/>
              </w:rPr>
              <w:t>m</w:t>
            </w:r>
            <w:r w:rsidRPr="00CF104F">
              <w:rPr>
                <w:bCs/>
                <w:szCs w:val="21"/>
                <w:vertAlign w:val="superscript"/>
              </w:rPr>
              <w:t>3</w:t>
            </w:r>
            <w:r w:rsidRPr="00CF104F">
              <w:rPr>
                <w:bCs/>
                <w:szCs w:val="21"/>
              </w:rPr>
              <w:t>/a</w:t>
            </w:r>
          </w:p>
        </w:tc>
        <w:tc>
          <w:tcPr>
            <w:tcW w:w="713" w:type="pct"/>
            <w:vAlign w:val="center"/>
          </w:tcPr>
          <w:p w:rsidR="00EA4521" w:rsidRPr="001C3C2B" w:rsidRDefault="00EA4521" w:rsidP="00EA4521">
            <w:pPr>
              <w:jc w:val="center"/>
              <w:rPr>
                <w:szCs w:val="21"/>
              </w:rPr>
            </w:pPr>
            <w:r w:rsidRPr="001C3C2B">
              <w:rPr>
                <w:szCs w:val="21"/>
              </w:rPr>
              <w:t>114.975</w:t>
            </w:r>
          </w:p>
        </w:tc>
        <w:tc>
          <w:tcPr>
            <w:tcW w:w="1612" w:type="pct"/>
            <w:vAlign w:val="center"/>
          </w:tcPr>
          <w:p w:rsidR="00EA4521" w:rsidRPr="00383A0C" w:rsidRDefault="00EA4521" w:rsidP="00EA4521">
            <w:pPr>
              <w:adjustRightInd w:val="0"/>
              <w:snapToGrid w:val="0"/>
              <w:jc w:val="center"/>
              <w:rPr>
                <w:bCs/>
                <w:szCs w:val="21"/>
              </w:rPr>
            </w:pPr>
            <w:r w:rsidRPr="00383A0C">
              <w:rPr>
                <w:bCs/>
                <w:szCs w:val="21"/>
              </w:rPr>
              <w:t>/</w:t>
            </w:r>
          </w:p>
        </w:tc>
      </w:tr>
      <w:tr w:rsidR="00EA4521" w:rsidRPr="002B4D13" w:rsidTr="00EA4521">
        <w:trPr>
          <w:trHeight w:val="340"/>
          <w:jc w:val="center"/>
        </w:trPr>
        <w:tc>
          <w:tcPr>
            <w:tcW w:w="392" w:type="pct"/>
            <w:vMerge/>
            <w:vAlign w:val="center"/>
          </w:tcPr>
          <w:p w:rsidR="00EA4521" w:rsidRPr="00CF104F" w:rsidRDefault="00EA4521" w:rsidP="00EA4521">
            <w:pPr>
              <w:adjustRightInd w:val="0"/>
              <w:snapToGrid w:val="0"/>
              <w:jc w:val="center"/>
              <w:rPr>
                <w:bCs/>
                <w:szCs w:val="21"/>
              </w:rPr>
            </w:pPr>
          </w:p>
        </w:tc>
        <w:tc>
          <w:tcPr>
            <w:tcW w:w="382" w:type="pct"/>
            <w:vAlign w:val="center"/>
          </w:tcPr>
          <w:p w:rsidR="00EA4521" w:rsidRPr="00DC3A24" w:rsidRDefault="00EA4521" w:rsidP="00EA4521">
            <w:pPr>
              <w:adjustRightInd w:val="0"/>
              <w:snapToGrid w:val="0"/>
              <w:jc w:val="center"/>
              <w:rPr>
                <w:bCs/>
                <w:szCs w:val="21"/>
              </w:rPr>
            </w:pPr>
            <w:r w:rsidRPr="00DC3A24">
              <w:rPr>
                <w:rFonts w:hint="eastAsia"/>
                <w:bCs/>
                <w:szCs w:val="21"/>
              </w:rPr>
              <w:t>5</w:t>
            </w:r>
            <w:r w:rsidRPr="00DC3A24">
              <w:rPr>
                <w:bCs/>
                <w:szCs w:val="21"/>
              </w:rPr>
              <w:t>.3</w:t>
            </w:r>
          </w:p>
        </w:tc>
        <w:tc>
          <w:tcPr>
            <w:tcW w:w="1426" w:type="pct"/>
            <w:vAlign w:val="center"/>
          </w:tcPr>
          <w:p w:rsidR="00EA4521" w:rsidRPr="006B7050" w:rsidRDefault="00EA4521" w:rsidP="00EA4521">
            <w:pPr>
              <w:jc w:val="center"/>
              <w:rPr>
                <w:kern w:val="0"/>
              </w:rPr>
            </w:pPr>
            <w:r w:rsidRPr="006B7050">
              <w:rPr>
                <w:rFonts w:hint="eastAsia"/>
                <w:kern w:val="0"/>
              </w:rPr>
              <w:t>车辆冲洗废水</w:t>
            </w:r>
          </w:p>
        </w:tc>
        <w:tc>
          <w:tcPr>
            <w:tcW w:w="475" w:type="pct"/>
            <w:vAlign w:val="center"/>
          </w:tcPr>
          <w:p w:rsidR="00EA4521" w:rsidRPr="006B7050" w:rsidRDefault="00EA4521" w:rsidP="00EA4521">
            <w:pPr>
              <w:adjustRightInd w:val="0"/>
              <w:snapToGrid w:val="0"/>
              <w:jc w:val="center"/>
              <w:rPr>
                <w:bCs/>
                <w:szCs w:val="21"/>
              </w:rPr>
            </w:pPr>
            <w:r w:rsidRPr="006B7050">
              <w:rPr>
                <w:bCs/>
                <w:szCs w:val="21"/>
              </w:rPr>
              <w:t>m</w:t>
            </w:r>
            <w:r w:rsidRPr="006B7050">
              <w:rPr>
                <w:bCs/>
                <w:szCs w:val="21"/>
                <w:vertAlign w:val="superscript"/>
              </w:rPr>
              <w:t>3</w:t>
            </w:r>
            <w:r w:rsidRPr="006B7050">
              <w:rPr>
                <w:bCs/>
                <w:szCs w:val="21"/>
              </w:rPr>
              <w:t>/a</w:t>
            </w:r>
          </w:p>
        </w:tc>
        <w:tc>
          <w:tcPr>
            <w:tcW w:w="713" w:type="pct"/>
            <w:vAlign w:val="center"/>
          </w:tcPr>
          <w:p w:rsidR="00EA4521" w:rsidRPr="001C3C2B" w:rsidRDefault="00EA4521" w:rsidP="00EA4521">
            <w:pPr>
              <w:jc w:val="center"/>
              <w:rPr>
                <w:szCs w:val="21"/>
              </w:rPr>
            </w:pPr>
            <w:r w:rsidRPr="001C3C2B">
              <w:rPr>
                <w:szCs w:val="21"/>
              </w:rPr>
              <w:t>365</w:t>
            </w:r>
          </w:p>
        </w:tc>
        <w:tc>
          <w:tcPr>
            <w:tcW w:w="1612" w:type="pct"/>
            <w:vAlign w:val="center"/>
          </w:tcPr>
          <w:p w:rsidR="00EA4521" w:rsidRPr="00383A0C" w:rsidRDefault="00EA4521" w:rsidP="00EA4521">
            <w:pPr>
              <w:adjustRightInd w:val="0"/>
              <w:snapToGrid w:val="0"/>
              <w:jc w:val="center"/>
              <w:rPr>
                <w:bCs/>
                <w:szCs w:val="21"/>
              </w:rPr>
            </w:pPr>
            <w:r>
              <w:rPr>
                <w:rFonts w:hint="eastAsia"/>
                <w:bCs/>
                <w:szCs w:val="21"/>
              </w:rPr>
              <w:t>/</w:t>
            </w:r>
          </w:p>
        </w:tc>
      </w:tr>
      <w:tr w:rsidR="00EA4521" w:rsidRPr="002B4D13" w:rsidTr="00EA4521">
        <w:trPr>
          <w:trHeight w:val="340"/>
          <w:jc w:val="center"/>
        </w:trPr>
        <w:tc>
          <w:tcPr>
            <w:tcW w:w="392" w:type="pct"/>
            <w:vMerge/>
            <w:vAlign w:val="center"/>
          </w:tcPr>
          <w:p w:rsidR="00EA4521" w:rsidRPr="00CF104F" w:rsidRDefault="00EA4521" w:rsidP="00EA4521">
            <w:pPr>
              <w:adjustRightInd w:val="0"/>
              <w:snapToGrid w:val="0"/>
              <w:jc w:val="center"/>
              <w:rPr>
                <w:bCs/>
                <w:szCs w:val="21"/>
              </w:rPr>
            </w:pPr>
          </w:p>
        </w:tc>
        <w:tc>
          <w:tcPr>
            <w:tcW w:w="382" w:type="pct"/>
            <w:vAlign w:val="center"/>
          </w:tcPr>
          <w:p w:rsidR="00EA4521" w:rsidRPr="00DC3A24" w:rsidRDefault="00EA4521" w:rsidP="00EA4521">
            <w:pPr>
              <w:adjustRightInd w:val="0"/>
              <w:snapToGrid w:val="0"/>
              <w:jc w:val="center"/>
              <w:rPr>
                <w:bCs/>
                <w:szCs w:val="21"/>
              </w:rPr>
            </w:pPr>
            <w:r w:rsidRPr="00DC3A24">
              <w:rPr>
                <w:rFonts w:hint="eastAsia"/>
                <w:bCs/>
                <w:szCs w:val="21"/>
              </w:rPr>
              <w:t>5</w:t>
            </w:r>
            <w:r w:rsidRPr="00DC3A24">
              <w:rPr>
                <w:bCs/>
                <w:szCs w:val="21"/>
              </w:rPr>
              <w:t>.4</w:t>
            </w:r>
          </w:p>
        </w:tc>
        <w:tc>
          <w:tcPr>
            <w:tcW w:w="1426" w:type="pct"/>
            <w:vAlign w:val="center"/>
          </w:tcPr>
          <w:p w:rsidR="00EA4521" w:rsidRPr="00DF38A3" w:rsidRDefault="00EA4521" w:rsidP="00EA4521">
            <w:pPr>
              <w:jc w:val="center"/>
              <w:rPr>
                <w:rFonts w:ascii="宋体" w:hAnsi="宋体" w:cs="宋体"/>
                <w:kern w:val="0"/>
              </w:rPr>
            </w:pPr>
            <w:r w:rsidRPr="00DF38A3">
              <w:rPr>
                <w:rFonts w:ascii="宋体" w:hAnsi="宋体" w:cs="宋体" w:hint="eastAsia"/>
                <w:kern w:val="0"/>
              </w:rPr>
              <w:t>场区日常消毒用水</w:t>
            </w:r>
          </w:p>
        </w:tc>
        <w:tc>
          <w:tcPr>
            <w:tcW w:w="475" w:type="pct"/>
            <w:vAlign w:val="center"/>
          </w:tcPr>
          <w:p w:rsidR="00EA4521" w:rsidRPr="00CF104F" w:rsidRDefault="00EA4521" w:rsidP="00EA4521">
            <w:pPr>
              <w:adjustRightInd w:val="0"/>
              <w:snapToGrid w:val="0"/>
              <w:jc w:val="center"/>
            </w:pPr>
            <w:r w:rsidRPr="00CF104F">
              <w:rPr>
                <w:bCs/>
                <w:szCs w:val="21"/>
              </w:rPr>
              <w:t>m</w:t>
            </w:r>
            <w:r w:rsidRPr="00CF104F">
              <w:rPr>
                <w:bCs/>
                <w:szCs w:val="21"/>
                <w:vertAlign w:val="superscript"/>
              </w:rPr>
              <w:t>3</w:t>
            </w:r>
            <w:r w:rsidRPr="00CF104F">
              <w:rPr>
                <w:bCs/>
                <w:szCs w:val="21"/>
              </w:rPr>
              <w:t>/a</w:t>
            </w:r>
          </w:p>
        </w:tc>
        <w:tc>
          <w:tcPr>
            <w:tcW w:w="713" w:type="pct"/>
            <w:vAlign w:val="center"/>
          </w:tcPr>
          <w:p w:rsidR="00EA4521" w:rsidRPr="001C3C2B" w:rsidRDefault="00EA4521" w:rsidP="00EA4521">
            <w:pPr>
              <w:jc w:val="center"/>
              <w:rPr>
                <w:szCs w:val="21"/>
              </w:rPr>
            </w:pPr>
            <w:r w:rsidRPr="001C3C2B">
              <w:rPr>
                <w:szCs w:val="21"/>
              </w:rPr>
              <w:t>30</w:t>
            </w:r>
          </w:p>
        </w:tc>
        <w:tc>
          <w:tcPr>
            <w:tcW w:w="1612" w:type="pct"/>
            <w:vAlign w:val="center"/>
          </w:tcPr>
          <w:p w:rsidR="00EA4521" w:rsidRPr="00383A0C" w:rsidRDefault="00EA4521" w:rsidP="00EA4521">
            <w:pPr>
              <w:adjustRightInd w:val="0"/>
              <w:snapToGrid w:val="0"/>
              <w:jc w:val="center"/>
              <w:rPr>
                <w:bCs/>
                <w:szCs w:val="21"/>
              </w:rPr>
            </w:pPr>
            <w:r w:rsidRPr="00383A0C">
              <w:rPr>
                <w:bCs/>
                <w:szCs w:val="21"/>
              </w:rPr>
              <w:t>/</w:t>
            </w:r>
          </w:p>
        </w:tc>
      </w:tr>
      <w:tr w:rsidR="00EA4521" w:rsidRPr="002B4D13" w:rsidTr="00EA4521">
        <w:trPr>
          <w:trHeight w:val="340"/>
          <w:jc w:val="center"/>
        </w:trPr>
        <w:tc>
          <w:tcPr>
            <w:tcW w:w="392" w:type="pct"/>
            <w:vMerge/>
            <w:vAlign w:val="center"/>
          </w:tcPr>
          <w:p w:rsidR="00EA4521" w:rsidRPr="00CF104F" w:rsidRDefault="00EA4521" w:rsidP="00EA4521">
            <w:pPr>
              <w:adjustRightInd w:val="0"/>
              <w:snapToGrid w:val="0"/>
              <w:jc w:val="center"/>
              <w:rPr>
                <w:bCs/>
                <w:szCs w:val="21"/>
              </w:rPr>
            </w:pPr>
          </w:p>
        </w:tc>
        <w:tc>
          <w:tcPr>
            <w:tcW w:w="382" w:type="pct"/>
            <w:vAlign w:val="center"/>
          </w:tcPr>
          <w:p w:rsidR="00EA4521" w:rsidRPr="00DC3A24" w:rsidRDefault="00EA4521" w:rsidP="00EA4521">
            <w:pPr>
              <w:adjustRightInd w:val="0"/>
              <w:snapToGrid w:val="0"/>
              <w:jc w:val="center"/>
              <w:rPr>
                <w:bCs/>
                <w:szCs w:val="21"/>
              </w:rPr>
            </w:pPr>
            <w:r w:rsidRPr="00DC3A24">
              <w:rPr>
                <w:rFonts w:hint="eastAsia"/>
                <w:bCs/>
                <w:szCs w:val="21"/>
              </w:rPr>
              <w:t>5.5</w:t>
            </w:r>
          </w:p>
        </w:tc>
        <w:tc>
          <w:tcPr>
            <w:tcW w:w="1426" w:type="pct"/>
            <w:vAlign w:val="center"/>
          </w:tcPr>
          <w:p w:rsidR="00EA4521" w:rsidRPr="00DF38A3" w:rsidRDefault="00EA4521" w:rsidP="00EA4521">
            <w:pPr>
              <w:jc w:val="center"/>
              <w:rPr>
                <w:kern w:val="0"/>
              </w:rPr>
            </w:pPr>
            <w:r w:rsidRPr="00DF38A3">
              <w:rPr>
                <w:rFonts w:hint="eastAsia"/>
                <w:kern w:val="0"/>
                <w:szCs w:val="21"/>
              </w:rPr>
              <w:t>鸡舍</w:t>
            </w:r>
            <w:proofErr w:type="gramStart"/>
            <w:r w:rsidRPr="00DF38A3">
              <w:rPr>
                <w:kern w:val="0"/>
                <w:szCs w:val="21"/>
              </w:rPr>
              <w:t>降温</w:t>
            </w:r>
            <w:r>
              <w:rPr>
                <w:rFonts w:hint="eastAsia"/>
                <w:kern w:val="0"/>
                <w:szCs w:val="21"/>
              </w:rPr>
              <w:t>湿帘</w:t>
            </w:r>
            <w:r w:rsidRPr="00DF38A3">
              <w:rPr>
                <w:kern w:val="0"/>
                <w:szCs w:val="21"/>
              </w:rPr>
              <w:t>用水</w:t>
            </w:r>
            <w:proofErr w:type="gramEnd"/>
          </w:p>
        </w:tc>
        <w:tc>
          <w:tcPr>
            <w:tcW w:w="475" w:type="pct"/>
            <w:vAlign w:val="center"/>
          </w:tcPr>
          <w:p w:rsidR="00EA4521" w:rsidRPr="00CF104F" w:rsidRDefault="00EA4521" w:rsidP="00EA4521">
            <w:pPr>
              <w:adjustRightInd w:val="0"/>
              <w:snapToGrid w:val="0"/>
              <w:jc w:val="center"/>
            </w:pPr>
            <w:r w:rsidRPr="00CF104F">
              <w:rPr>
                <w:bCs/>
                <w:szCs w:val="21"/>
              </w:rPr>
              <w:t>m</w:t>
            </w:r>
            <w:r w:rsidRPr="00CF104F">
              <w:rPr>
                <w:bCs/>
                <w:szCs w:val="21"/>
                <w:vertAlign w:val="superscript"/>
              </w:rPr>
              <w:t>3</w:t>
            </w:r>
            <w:r w:rsidRPr="00CF104F">
              <w:rPr>
                <w:bCs/>
                <w:szCs w:val="21"/>
              </w:rPr>
              <w:t>/a</w:t>
            </w:r>
          </w:p>
        </w:tc>
        <w:tc>
          <w:tcPr>
            <w:tcW w:w="713" w:type="pct"/>
            <w:vAlign w:val="center"/>
          </w:tcPr>
          <w:p w:rsidR="00EA4521" w:rsidRPr="001C3C2B" w:rsidRDefault="00EA4521" w:rsidP="00EA4521">
            <w:pPr>
              <w:jc w:val="center"/>
              <w:rPr>
                <w:szCs w:val="21"/>
              </w:rPr>
            </w:pPr>
            <w:r>
              <w:rPr>
                <w:szCs w:val="21"/>
              </w:rPr>
              <w:t>20.74</w:t>
            </w:r>
          </w:p>
        </w:tc>
        <w:tc>
          <w:tcPr>
            <w:tcW w:w="1612" w:type="pct"/>
            <w:vAlign w:val="center"/>
          </w:tcPr>
          <w:p w:rsidR="00EA4521" w:rsidRPr="00383A0C" w:rsidRDefault="00EA4521" w:rsidP="00EA4521">
            <w:pPr>
              <w:adjustRightInd w:val="0"/>
              <w:snapToGrid w:val="0"/>
              <w:jc w:val="center"/>
              <w:rPr>
                <w:bCs/>
                <w:szCs w:val="21"/>
              </w:rPr>
            </w:pPr>
            <w:r w:rsidRPr="00383A0C">
              <w:rPr>
                <w:bCs/>
                <w:szCs w:val="21"/>
              </w:rPr>
              <w:t>/</w:t>
            </w:r>
          </w:p>
        </w:tc>
      </w:tr>
      <w:tr w:rsidR="00EA4521" w:rsidRPr="002B4D13" w:rsidTr="00EA4521">
        <w:trPr>
          <w:trHeight w:val="340"/>
          <w:jc w:val="center"/>
        </w:trPr>
        <w:tc>
          <w:tcPr>
            <w:tcW w:w="392" w:type="pct"/>
            <w:vMerge/>
            <w:vAlign w:val="center"/>
          </w:tcPr>
          <w:p w:rsidR="00EA4521" w:rsidRPr="00CF104F" w:rsidRDefault="00EA4521" w:rsidP="00EA4521">
            <w:pPr>
              <w:adjustRightInd w:val="0"/>
              <w:snapToGrid w:val="0"/>
              <w:jc w:val="center"/>
              <w:rPr>
                <w:bCs/>
                <w:szCs w:val="21"/>
              </w:rPr>
            </w:pPr>
          </w:p>
        </w:tc>
        <w:tc>
          <w:tcPr>
            <w:tcW w:w="382" w:type="pct"/>
            <w:vAlign w:val="center"/>
          </w:tcPr>
          <w:p w:rsidR="00EA4521" w:rsidRPr="00DC3A24" w:rsidRDefault="00EA4521" w:rsidP="00EA4521">
            <w:pPr>
              <w:adjustRightInd w:val="0"/>
              <w:snapToGrid w:val="0"/>
              <w:jc w:val="center"/>
              <w:rPr>
                <w:bCs/>
                <w:szCs w:val="21"/>
              </w:rPr>
            </w:pPr>
            <w:r>
              <w:rPr>
                <w:rFonts w:hint="eastAsia"/>
                <w:bCs/>
                <w:szCs w:val="21"/>
              </w:rPr>
              <w:t>5</w:t>
            </w:r>
            <w:r>
              <w:rPr>
                <w:bCs/>
                <w:szCs w:val="21"/>
              </w:rPr>
              <w:t>.6</w:t>
            </w:r>
          </w:p>
        </w:tc>
        <w:tc>
          <w:tcPr>
            <w:tcW w:w="1426" w:type="pct"/>
            <w:vAlign w:val="center"/>
          </w:tcPr>
          <w:p w:rsidR="00EA4521" w:rsidRPr="002B4D13" w:rsidRDefault="00EA4521" w:rsidP="00EA4521">
            <w:pPr>
              <w:jc w:val="center"/>
              <w:rPr>
                <w:kern w:val="0"/>
                <w:highlight w:val="yellow"/>
              </w:rPr>
            </w:pPr>
            <w:r w:rsidRPr="00DF38A3">
              <w:rPr>
                <w:kern w:val="0"/>
              </w:rPr>
              <w:t>职工生活用水</w:t>
            </w:r>
          </w:p>
        </w:tc>
        <w:tc>
          <w:tcPr>
            <w:tcW w:w="475" w:type="pct"/>
            <w:vAlign w:val="center"/>
          </w:tcPr>
          <w:p w:rsidR="00EA4521" w:rsidRPr="00CF104F" w:rsidRDefault="00EA4521" w:rsidP="00EA4521">
            <w:pPr>
              <w:adjustRightInd w:val="0"/>
              <w:snapToGrid w:val="0"/>
              <w:jc w:val="center"/>
            </w:pPr>
            <w:r w:rsidRPr="00CF104F">
              <w:rPr>
                <w:bCs/>
                <w:szCs w:val="21"/>
              </w:rPr>
              <w:t>m</w:t>
            </w:r>
            <w:r w:rsidRPr="00CF104F">
              <w:rPr>
                <w:bCs/>
                <w:szCs w:val="21"/>
                <w:vertAlign w:val="superscript"/>
              </w:rPr>
              <w:t>3</w:t>
            </w:r>
            <w:r w:rsidRPr="00CF104F">
              <w:rPr>
                <w:bCs/>
                <w:szCs w:val="21"/>
              </w:rPr>
              <w:t>/a</w:t>
            </w:r>
          </w:p>
        </w:tc>
        <w:tc>
          <w:tcPr>
            <w:tcW w:w="713" w:type="pct"/>
            <w:vAlign w:val="center"/>
          </w:tcPr>
          <w:p w:rsidR="00EA4521" w:rsidRPr="001C3C2B" w:rsidRDefault="00EA4521" w:rsidP="00EA4521">
            <w:pPr>
              <w:jc w:val="center"/>
              <w:rPr>
                <w:szCs w:val="21"/>
              </w:rPr>
            </w:pPr>
            <w:r w:rsidRPr="001C3C2B">
              <w:rPr>
                <w:szCs w:val="21"/>
              </w:rPr>
              <w:t>602.25</w:t>
            </w:r>
          </w:p>
        </w:tc>
        <w:tc>
          <w:tcPr>
            <w:tcW w:w="1612" w:type="pct"/>
            <w:vAlign w:val="center"/>
          </w:tcPr>
          <w:p w:rsidR="00EA4521" w:rsidRPr="00383A0C" w:rsidRDefault="00EA4521" w:rsidP="00EA4521">
            <w:pPr>
              <w:adjustRightInd w:val="0"/>
              <w:snapToGrid w:val="0"/>
              <w:jc w:val="center"/>
              <w:rPr>
                <w:bCs/>
                <w:szCs w:val="21"/>
              </w:rPr>
            </w:pPr>
            <w:r w:rsidRPr="00383A0C">
              <w:rPr>
                <w:bCs/>
                <w:szCs w:val="21"/>
              </w:rPr>
              <w:t>/</w:t>
            </w:r>
          </w:p>
        </w:tc>
      </w:tr>
      <w:tr w:rsidR="00EA4521" w:rsidRPr="002B4D13" w:rsidTr="00EA4521">
        <w:trPr>
          <w:trHeight w:val="340"/>
          <w:jc w:val="center"/>
        </w:trPr>
        <w:tc>
          <w:tcPr>
            <w:tcW w:w="392" w:type="pct"/>
            <w:vAlign w:val="center"/>
          </w:tcPr>
          <w:p w:rsidR="00EA4521" w:rsidRPr="00CF104F" w:rsidRDefault="00EA4521" w:rsidP="00EA4521">
            <w:pPr>
              <w:adjustRightInd w:val="0"/>
              <w:snapToGrid w:val="0"/>
              <w:jc w:val="center"/>
              <w:rPr>
                <w:bCs/>
                <w:szCs w:val="21"/>
              </w:rPr>
            </w:pPr>
            <w:r w:rsidRPr="00CF104F">
              <w:rPr>
                <w:rFonts w:hint="eastAsia"/>
                <w:bCs/>
                <w:szCs w:val="21"/>
              </w:rPr>
              <w:t>6</w:t>
            </w:r>
          </w:p>
        </w:tc>
        <w:tc>
          <w:tcPr>
            <w:tcW w:w="1808" w:type="pct"/>
            <w:gridSpan w:val="2"/>
            <w:vAlign w:val="center"/>
          </w:tcPr>
          <w:p w:rsidR="00EA4521" w:rsidRPr="002B4D13" w:rsidRDefault="00EA4521" w:rsidP="00EA4521">
            <w:pPr>
              <w:adjustRightInd w:val="0"/>
              <w:snapToGrid w:val="0"/>
              <w:jc w:val="center"/>
              <w:rPr>
                <w:szCs w:val="21"/>
                <w:highlight w:val="yellow"/>
              </w:rPr>
            </w:pPr>
            <w:r w:rsidRPr="00DD13B0">
              <w:rPr>
                <w:bCs/>
                <w:szCs w:val="21"/>
              </w:rPr>
              <w:t>电</w:t>
            </w:r>
          </w:p>
        </w:tc>
        <w:tc>
          <w:tcPr>
            <w:tcW w:w="475" w:type="pct"/>
            <w:vAlign w:val="center"/>
          </w:tcPr>
          <w:p w:rsidR="00EA4521" w:rsidRPr="00CF104F" w:rsidRDefault="00EA4521" w:rsidP="00EA4521">
            <w:pPr>
              <w:adjustRightInd w:val="0"/>
              <w:snapToGrid w:val="0"/>
              <w:jc w:val="center"/>
              <w:rPr>
                <w:bCs/>
                <w:szCs w:val="21"/>
              </w:rPr>
            </w:pPr>
            <w:r w:rsidRPr="00CF104F">
              <w:rPr>
                <w:bCs/>
                <w:szCs w:val="21"/>
              </w:rPr>
              <w:t>kW·h/a</w:t>
            </w:r>
          </w:p>
        </w:tc>
        <w:tc>
          <w:tcPr>
            <w:tcW w:w="713" w:type="pct"/>
            <w:vAlign w:val="center"/>
          </w:tcPr>
          <w:p w:rsidR="00EA4521" w:rsidRPr="006B7050" w:rsidRDefault="00EA4521" w:rsidP="00EA4521">
            <w:pPr>
              <w:adjustRightInd w:val="0"/>
              <w:snapToGrid w:val="0"/>
              <w:jc w:val="center"/>
              <w:rPr>
                <w:szCs w:val="21"/>
                <w:highlight w:val="yellow"/>
              </w:rPr>
            </w:pPr>
            <w:r w:rsidRPr="006B7050">
              <w:rPr>
                <w:szCs w:val="21"/>
              </w:rPr>
              <w:t>7</w:t>
            </w:r>
            <w:r w:rsidRPr="006B7050">
              <w:rPr>
                <w:rFonts w:hint="eastAsia"/>
                <w:szCs w:val="21"/>
              </w:rPr>
              <w:t>万</w:t>
            </w:r>
          </w:p>
        </w:tc>
        <w:tc>
          <w:tcPr>
            <w:tcW w:w="1612" w:type="pct"/>
            <w:vAlign w:val="center"/>
          </w:tcPr>
          <w:p w:rsidR="00EA4521" w:rsidRPr="00383A0C" w:rsidRDefault="00EA4521" w:rsidP="00EA4521">
            <w:pPr>
              <w:adjustRightInd w:val="0"/>
              <w:snapToGrid w:val="0"/>
              <w:jc w:val="center"/>
              <w:rPr>
                <w:szCs w:val="21"/>
              </w:rPr>
            </w:pPr>
            <w:r w:rsidRPr="00383A0C">
              <w:rPr>
                <w:szCs w:val="21"/>
              </w:rPr>
              <w:t>供电网</w:t>
            </w:r>
          </w:p>
        </w:tc>
      </w:tr>
    </w:tbl>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2.2.6</w:t>
      </w:r>
      <w:r w:rsidRPr="00EA4521">
        <w:rPr>
          <w:rFonts w:eastAsia="黑体" w:cs="黑体" w:hint="eastAsia"/>
          <w:bCs/>
          <w:sz w:val="28"/>
          <w:szCs w:val="32"/>
        </w:rPr>
        <w:t>现有工程</w:t>
      </w:r>
      <w:r w:rsidRPr="00EA4521">
        <w:rPr>
          <w:rFonts w:eastAsia="黑体" w:cs="黑体"/>
          <w:bCs/>
          <w:sz w:val="28"/>
          <w:szCs w:val="32"/>
        </w:rPr>
        <w:t>公用工程</w:t>
      </w:r>
      <w:bookmarkEnd w:id="58"/>
    </w:p>
    <w:p w:rsidR="00D56D1A" w:rsidRPr="00D56D1A" w:rsidRDefault="00D56D1A" w:rsidP="00D56D1A">
      <w:pPr>
        <w:keepNext/>
        <w:keepLines/>
        <w:spacing w:beforeLines="50" w:before="156" w:afterLines="50" w:after="156" w:line="520" w:lineRule="exact"/>
        <w:outlineLvl w:val="1"/>
        <w:rPr>
          <w:rFonts w:eastAsia="黑体" w:cs="黑体" w:hint="eastAsia"/>
          <w:bCs/>
          <w:sz w:val="28"/>
          <w:szCs w:val="32"/>
        </w:rPr>
      </w:pPr>
      <w:r w:rsidRPr="00D56D1A">
        <w:rPr>
          <w:rFonts w:eastAsia="黑体" w:cs="黑体" w:hint="eastAsia"/>
          <w:bCs/>
          <w:sz w:val="28"/>
          <w:szCs w:val="32"/>
        </w:rPr>
        <w:t xml:space="preserve">2.2.6.1 </w:t>
      </w:r>
      <w:r w:rsidRPr="00D56D1A">
        <w:rPr>
          <w:rFonts w:eastAsia="黑体" w:cs="黑体" w:hint="eastAsia"/>
          <w:bCs/>
          <w:sz w:val="28"/>
          <w:szCs w:val="32"/>
        </w:rPr>
        <w:t>供电</w:t>
      </w:r>
    </w:p>
    <w:p w:rsidR="00EA4521" w:rsidRPr="006B7050" w:rsidRDefault="00EA4521" w:rsidP="00D56D1A">
      <w:pPr>
        <w:spacing w:line="500" w:lineRule="exact"/>
        <w:ind w:firstLineChars="200" w:firstLine="480"/>
        <w:rPr>
          <w:color w:val="000000"/>
          <w:sz w:val="24"/>
        </w:rPr>
      </w:pPr>
      <w:r w:rsidRPr="006B7050">
        <w:rPr>
          <w:rFonts w:hint="eastAsia"/>
          <w:color w:val="000000"/>
          <w:sz w:val="24"/>
        </w:rPr>
        <w:t>现有</w:t>
      </w:r>
      <w:r w:rsidRPr="006B7050">
        <w:rPr>
          <w:color w:val="000000"/>
          <w:sz w:val="24"/>
        </w:rPr>
        <w:t>工程耗电量</w:t>
      </w:r>
      <w:r w:rsidRPr="006B7050">
        <w:rPr>
          <w:color w:val="000000"/>
          <w:sz w:val="24"/>
        </w:rPr>
        <w:t>7</w:t>
      </w:r>
      <w:r w:rsidRPr="006B7050">
        <w:rPr>
          <w:color w:val="000000"/>
          <w:sz w:val="24"/>
        </w:rPr>
        <w:t>万</w:t>
      </w:r>
      <w:r w:rsidRPr="006B7050">
        <w:rPr>
          <w:color w:val="000000"/>
          <w:sz w:val="24"/>
        </w:rPr>
        <w:t>kwh/</w:t>
      </w:r>
      <w:r w:rsidRPr="006B7050">
        <w:rPr>
          <w:color w:val="000000"/>
          <w:sz w:val="24"/>
        </w:rPr>
        <w:t>年，</w:t>
      </w:r>
      <w:r w:rsidRPr="006B7050">
        <w:rPr>
          <w:rFonts w:hint="eastAsia"/>
          <w:bCs/>
          <w:color w:val="000000"/>
          <w:sz w:val="24"/>
        </w:rPr>
        <w:t>城郊乡</w:t>
      </w:r>
      <w:r w:rsidRPr="006B7050">
        <w:rPr>
          <w:bCs/>
          <w:color w:val="000000"/>
          <w:sz w:val="24"/>
        </w:rPr>
        <w:t>供电系统</w:t>
      </w:r>
      <w:r w:rsidRPr="006B7050">
        <w:rPr>
          <w:color w:val="000000"/>
          <w:sz w:val="24"/>
        </w:rPr>
        <w:t>供电，</w:t>
      </w:r>
      <w:r w:rsidR="00CF5CC7">
        <w:rPr>
          <w:rFonts w:hint="eastAsia"/>
          <w:color w:val="000000"/>
          <w:sz w:val="24"/>
        </w:rPr>
        <w:t>场</w:t>
      </w:r>
      <w:r w:rsidRPr="006B7050">
        <w:rPr>
          <w:color w:val="000000"/>
          <w:sz w:val="24"/>
        </w:rPr>
        <w:t>内供电线路敷设，能够满足生产需要。</w:t>
      </w:r>
    </w:p>
    <w:p w:rsidR="00D56D1A" w:rsidRPr="00D56D1A" w:rsidRDefault="00D56D1A" w:rsidP="00D56D1A">
      <w:pPr>
        <w:keepNext/>
        <w:keepLines/>
        <w:spacing w:beforeLines="50" w:before="156" w:afterLines="50" w:after="156" w:line="520" w:lineRule="exact"/>
        <w:outlineLvl w:val="1"/>
        <w:rPr>
          <w:rFonts w:eastAsia="黑体" w:cs="黑体" w:hint="eastAsia"/>
          <w:bCs/>
          <w:sz w:val="28"/>
          <w:szCs w:val="32"/>
        </w:rPr>
      </w:pPr>
      <w:r w:rsidRPr="00D56D1A">
        <w:rPr>
          <w:rFonts w:eastAsia="黑体" w:cs="黑体" w:hint="eastAsia"/>
          <w:bCs/>
          <w:sz w:val="28"/>
          <w:szCs w:val="32"/>
        </w:rPr>
        <w:t xml:space="preserve">2.2.6.2 </w:t>
      </w:r>
      <w:r w:rsidRPr="00D56D1A">
        <w:rPr>
          <w:rFonts w:eastAsia="黑体" w:cs="黑体" w:hint="eastAsia"/>
          <w:bCs/>
          <w:sz w:val="28"/>
          <w:szCs w:val="32"/>
        </w:rPr>
        <w:t>给水</w:t>
      </w:r>
    </w:p>
    <w:p w:rsidR="00EA4521" w:rsidRPr="002B4D13" w:rsidRDefault="00EA4521" w:rsidP="00D56D1A">
      <w:pPr>
        <w:spacing w:line="520" w:lineRule="exact"/>
        <w:ind w:firstLineChars="200" w:firstLine="480"/>
        <w:rPr>
          <w:sz w:val="24"/>
          <w:highlight w:val="yellow"/>
        </w:rPr>
      </w:pPr>
      <w:r w:rsidRPr="00B0493D">
        <w:rPr>
          <w:rFonts w:hint="eastAsia"/>
          <w:sz w:val="24"/>
        </w:rPr>
        <w:t>现有工程</w:t>
      </w:r>
      <w:r w:rsidRPr="00B0493D">
        <w:rPr>
          <w:sz w:val="24"/>
        </w:rPr>
        <w:t>新鲜水用量</w:t>
      </w:r>
      <w:r w:rsidRPr="00B0493D">
        <w:rPr>
          <w:rFonts w:hint="eastAsia"/>
          <w:sz w:val="24"/>
        </w:rPr>
        <w:t>为</w:t>
      </w:r>
      <w:r w:rsidRPr="00B0493D">
        <w:rPr>
          <w:sz w:val="24"/>
        </w:rPr>
        <w:t>15732.965m</w:t>
      </w:r>
      <w:r w:rsidRPr="00B0493D">
        <w:rPr>
          <w:sz w:val="24"/>
          <w:vertAlign w:val="superscript"/>
        </w:rPr>
        <w:t>3</w:t>
      </w:r>
      <w:r w:rsidRPr="00B0493D">
        <w:rPr>
          <w:sz w:val="24"/>
        </w:rPr>
        <w:t>/a</w:t>
      </w:r>
      <w:r w:rsidRPr="009D3C77">
        <w:rPr>
          <w:sz w:val="24"/>
        </w:rPr>
        <w:t>。本项目</w:t>
      </w:r>
      <w:r w:rsidRPr="009D3C77">
        <w:rPr>
          <w:rFonts w:hint="eastAsia"/>
          <w:sz w:val="24"/>
        </w:rPr>
        <w:t>用水由</w:t>
      </w:r>
      <w:r w:rsidRPr="009D3C77">
        <w:rPr>
          <w:rFonts w:hint="eastAsia"/>
          <w:sz w:val="24"/>
        </w:rPr>
        <w:t>1</w:t>
      </w:r>
      <w:r w:rsidRPr="009D3C77">
        <w:rPr>
          <w:rFonts w:hint="eastAsia"/>
          <w:sz w:val="24"/>
        </w:rPr>
        <w:t>眼场区自备井提供</w:t>
      </w:r>
      <w:r w:rsidRPr="009D3C77">
        <w:rPr>
          <w:sz w:val="24"/>
        </w:rPr>
        <w:t>，可满足项目用水需求。</w:t>
      </w:r>
      <w:proofErr w:type="gramStart"/>
      <w:r w:rsidRPr="009D3C77">
        <w:rPr>
          <w:color w:val="000000"/>
          <w:sz w:val="24"/>
        </w:rPr>
        <w:t>因</w:t>
      </w:r>
      <w:r w:rsidRPr="009D3C77">
        <w:rPr>
          <w:rFonts w:hint="eastAsia"/>
          <w:color w:val="000000"/>
          <w:sz w:val="24"/>
        </w:rPr>
        <w:t>现有</w:t>
      </w:r>
      <w:proofErr w:type="gramEnd"/>
      <w:r w:rsidRPr="009D3C77">
        <w:rPr>
          <w:color w:val="000000"/>
          <w:sz w:val="24"/>
        </w:rPr>
        <w:t>工程进行登记表备案，备案中未体现污染物源强，</w:t>
      </w:r>
      <w:r w:rsidRPr="009D3C77">
        <w:rPr>
          <w:rFonts w:hint="eastAsia"/>
          <w:color w:val="000000"/>
          <w:sz w:val="24"/>
        </w:rPr>
        <w:t>因此</w:t>
      </w:r>
      <w:r w:rsidRPr="009D3C77">
        <w:rPr>
          <w:color w:val="000000"/>
          <w:sz w:val="24"/>
        </w:rPr>
        <w:t>现有工程养殖用水</w:t>
      </w:r>
      <w:r w:rsidRPr="009D3C77">
        <w:rPr>
          <w:rFonts w:hint="eastAsia"/>
          <w:color w:val="000000"/>
          <w:sz w:val="24"/>
        </w:rPr>
        <w:t>根据场区实际情况</w:t>
      </w:r>
      <w:r w:rsidRPr="009D3C77">
        <w:rPr>
          <w:color w:val="000000"/>
          <w:sz w:val="24"/>
        </w:rPr>
        <w:t>进行计算</w:t>
      </w:r>
      <w:r w:rsidRPr="009D3C77">
        <w:rPr>
          <w:rFonts w:hint="eastAsia"/>
          <w:color w:val="000000"/>
          <w:sz w:val="24"/>
        </w:rPr>
        <w:t>。</w:t>
      </w:r>
    </w:p>
    <w:p w:rsidR="00EA4521" w:rsidRPr="009D3C77" w:rsidRDefault="00EA4521" w:rsidP="00EA4521">
      <w:pPr>
        <w:pStyle w:val="afffff5"/>
        <w:tabs>
          <w:tab w:val="left" w:pos="1422"/>
        </w:tabs>
        <w:spacing w:line="500" w:lineRule="exact"/>
        <w:ind w:firstLine="480"/>
        <w:jc w:val="left"/>
        <w:rPr>
          <w:sz w:val="24"/>
          <w:szCs w:val="24"/>
        </w:rPr>
      </w:pPr>
      <w:r w:rsidRPr="009D3C77">
        <w:rPr>
          <w:rFonts w:hint="eastAsia"/>
          <w:sz w:val="24"/>
          <w:szCs w:val="24"/>
        </w:rPr>
        <w:t>（</w:t>
      </w:r>
      <w:r w:rsidRPr="009D3C77">
        <w:rPr>
          <w:rFonts w:hint="eastAsia"/>
          <w:sz w:val="24"/>
          <w:szCs w:val="24"/>
        </w:rPr>
        <w:t>1</w:t>
      </w:r>
      <w:r w:rsidRPr="009D3C77">
        <w:rPr>
          <w:rFonts w:hint="eastAsia"/>
          <w:sz w:val="24"/>
          <w:szCs w:val="24"/>
        </w:rPr>
        <w:t>）</w:t>
      </w:r>
      <w:r w:rsidRPr="009D3C77">
        <w:rPr>
          <w:sz w:val="24"/>
          <w:szCs w:val="24"/>
        </w:rPr>
        <w:t>鸡饮用水</w:t>
      </w:r>
    </w:p>
    <w:p w:rsidR="00EA4521" w:rsidRPr="009D3C77" w:rsidRDefault="00EA4521" w:rsidP="00EA4521">
      <w:pPr>
        <w:pStyle w:val="aa"/>
        <w:spacing w:line="500" w:lineRule="exact"/>
        <w:ind w:firstLineChars="200" w:firstLine="476"/>
      </w:pPr>
      <w:r w:rsidRPr="009D3C77">
        <w:rPr>
          <w:rFonts w:hint="eastAsia"/>
          <w:spacing w:val="-1"/>
        </w:rPr>
        <w:t>现有工程</w:t>
      </w:r>
      <w:r w:rsidRPr="009D3C77">
        <w:rPr>
          <w:spacing w:val="-1"/>
        </w:rPr>
        <w:t>鸡舍内采用乳头饮水，每只</w:t>
      </w:r>
      <w:proofErr w:type="gramStart"/>
      <w:r w:rsidRPr="009D3C77">
        <w:rPr>
          <w:spacing w:val="-1"/>
        </w:rPr>
        <w:t>鸡平均</w:t>
      </w:r>
      <w:proofErr w:type="gramEnd"/>
      <w:r w:rsidRPr="009D3C77">
        <w:rPr>
          <w:spacing w:val="-1"/>
        </w:rPr>
        <w:t>用水量约</w:t>
      </w:r>
      <w:r w:rsidRPr="009D3C77">
        <w:rPr>
          <w:rFonts w:eastAsia="Times New Roman"/>
        </w:rPr>
        <w:t>0.2L/d</w:t>
      </w:r>
      <w:r w:rsidRPr="009D3C77">
        <w:rPr>
          <w:spacing w:val="-2"/>
        </w:rPr>
        <w:t>计算，</w:t>
      </w:r>
      <w:proofErr w:type="gramStart"/>
      <w:r w:rsidRPr="009D3C77">
        <w:rPr>
          <w:spacing w:val="-2"/>
        </w:rPr>
        <w:t>则鸡饮用</w:t>
      </w:r>
      <w:proofErr w:type="gramEnd"/>
      <w:r w:rsidRPr="009D3C77">
        <w:rPr>
          <w:spacing w:val="-2"/>
        </w:rPr>
        <w:t>水量为</w:t>
      </w:r>
      <w:r w:rsidRPr="000131D0">
        <w:rPr>
          <w:rFonts w:hint="eastAsia"/>
          <w:spacing w:val="-2"/>
        </w:rPr>
        <w:t>40</w:t>
      </w:r>
      <w:r w:rsidRPr="000131D0">
        <w:rPr>
          <w:rFonts w:hint="eastAsia"/>
        </w:rPr>
        <w:t>m</w:t>
      </w:r>
      <w:r w:rsidRPr="000131D0">
        <w:rPr>
          <w:rFonts w:hint="eastAsia"/>
          <w:vertAlign w:val="superscript"/>
        </w:rPr>
        <w:t>3</w:t>
      </w:r>
      <w:r w:rsidRPr="000131D0">
        <w:rPr>
          <w:rFonts w:eastAsia="Times New Roman"/>
        </w:rPr>
        <w:t>/</w:t>
      </w:r>
      <w:r w:rsidRPr="000131D0">
        <w:rPr>
          <w:rFonts w:hint="eastAsia"/>
        </w:rPr>
        <w:t>d</w:t>
      </w:r>
      <w:r w:rsidRPr="000131D0">
        <w:rPr>
          <w:rFonts w:hint="eastAsia"/>
          <w:spacing w:val="-2"/>
        </w:rPr>
        <w:t>、</w:t>
      </w:r>
      <w:r w:rsidRPr="000131D0">
        <w:rPr>
          <w:rFonts w:hint="eastAsia"/>
        </w:rPr>
        <w:t>14600m</w:t>
      </w:r>
      <w:r w:rsidRPr="000131D0">
        <w:rPr>
          <w:rFonts w:hint="eastAsia"/>
          <w:vertAlign w:val="superscript"/>
        </w:rPr>
        <w:t>3</w:t>
      </w:r>
      <w:r w:rsidRPr="000131D0">
        <w:rPr>
          <w:rFonts w:eastAsia="Times New Roman"/>
        </w:rPr>
        <w:t>/a</w:t>
      </w:r>
      <w:r w:rsidRPr="009D3C77">
        <w:rPr>
          <w:spacing w:val="-1"/>
        </w:rPr>
        <w:t>，全场鸡饮用水量全部进入粪便和自身吸收代谢，无尿液排放量</w:t>
      </w:r>
      <w:r w:rsidRPr="009D3C77">
        <w:rPr>
          <w:rFonts w:hint="eastAsia"/>
          <w:spacing w:val="-1"/>
        </w:rPr>
        <w:t>，不产生废水</w:t>
      </w:r>
      <w:r w:rsidRPr="009D3C77">
        <w:t>。</w:t>
      </w:r>
    </w:p>
    <w:p w:rsidR="00EA4521" w:rsidRPr="000131D0" w:rsidRDefault="00EA4521" w:rsidP="00EA4521">
      <w:pPr>
        <w:pStyle w:val="afffff5"/>
        <w:tabs>
          <w:tab w:val="left" w:pos="1422"/>
        </w:tabs>
        <w:spacing w:line="500" w:lineRule="exact"/>
        <w:ind w:firstLine="476"/>
        <w:jc w:val="left"/>
        <w:rPr>
          <w:spacing w:val="-1"/>
          <w:kern w:val="0"/>
          <w:sz w:val="24"/>
          <w:szCs w:val="24"/>
        </w:rPr>
      </w:pPr>
      <w:r w:rsidRPr="000131D0">
        <w:rPr>
          <w:rFonts w:hint="eastAsia"/>
          <w:spacing w:val="-1"/>
          <w:kern w:val="0"/>
          <w:sz w:val="24"/>
          <w:szCs w:val="24"/>
        </w:rPr>
        <w:t>（</w:t>
      </w:r>
      <w:r w:rsidRPr="000131D0">
        <w:rPr>
          <w:rFonts w:hint="eastAsia"/>
          <w:spacing w:val="-1"/>
          <w:kern w:val="0"/>
          <w:sz w:val="24"/>
          <w:szCs w:val="24"/>
        </w:rPr>
        <w:t>2</w:t>
      </w:r>
      <w:r w:rsidRPr="000131D0">
        <w:rPr>
          <w:rFonts w:hint="eastAsia"/>
          <w:spacing w:val="-1"/>
          <w:kern w:val="0"/>
          <w:sz w:val="24"/>
          <w:szCs w:val="24"/>
        </w:rPr>
        <w:t>）鸡舍冲洗</w:t>
      </w:r>
      <w:r w:rsidRPr="000131D0">
        <w:rPr>
          <w:spacing w:val="-1"/>
          <w:kern w:val="0"/>
          <w:sz w:val="24"/>
          <w:szCs w:val="24"/>
        </w:rPr>
        <w:t>用水</w:t>
      </w:r>
    </w:p>
    <w:p w:rsidR="00EA4521" w:rsidRPr="000131D0" w:rsidRDefault="00EA4521" w:rsidP="00EA4521">
      <w:pPr>
        <w:pStyle w:val="aa"/>
        <w:spacing w:line="500" w:lineRule="exact"/>
        <w:ind w:firstLine="476"/>
        <w:rPr>
          <w:spacing w:val="-1"/>
        </w:rPr>
      </w:pPr>
      <w:r w:rsidRPr="000131D0">
        <w:rPr>
          <w:rFonts w:hint="eastAsia"/>
          <w:spacing w:val="-1"/>
        </w:rPr>
        <w:t>现有工程</w:t>
      </w:r>
      <w:r w:rsidRPr="000131D0">
        <w:rPr>
          <w:spacing w:val="-1"/>
        </w:rPr>
        <w:t>养鸡场采用干清粪工艺，鸡舍粪便日产日清，平时不进行清洗。项目采用全进全出饲养方式，只有在每栋鸡舍</w:t>
      </w:r>
      <w:proofErr w:type="gramStart"/>
      <w:r w:rsidRPr="000131D0">
        <w:rPr>
          <w:spacing w:val="-1"/>
        </w:rPr>
        <w:t>鸡全部</w:t>
      </w:r>
      <w:proofErr w:type="gramEnd"/>
      <w:r w:rsidRPr="000131D0">
        <w:rPr>
          <w:spacing w:val="-1"/>
        </w:rPr>
        <w:t>出栏时冲洗一次，这种方法可有效保证鸡群健康和根除病原菌，且大大降低了粪水产生。</w:t>
      </w:r>
    </w:p>
    <w:p w:rsidR="00EA4521" w:rsidRPr="009D3C77" w:rsidRDefault="00EA4521" w:rsidP="00EA4521">
      <w:pPr>
        <w:pStyle w:val="aa"/>
        <w:spacing w:line="500" w:lineRule="exact"/>
        <w:ind w:firstLine="476"/>
        <w:rPr>
          <w:color w:val="FF0000"/>
          <w:spacing w:val="-1"/>
          <w:highlight w:val="yellow"/>
        </w:rPr>
      </w:pPr>
      <w:r w:rsidRPr="000131D0">
        <w:rPr>
          <w:spacing w:val="-1"/>
        </w:rPr>
        <w:t>鸡舍平均每</w:t>
      </w:r>
      <w:r w:rsidRPr="000131D0">
        <w:rPr>
          <w:rFonts w:hint="eastAsia"/>
          <w:spacing w:val="-1"/>
        </w:rPr>
        <w:t>400天</w:t>
      </w:r>
      <w:r w:rsidRPr="000131D0">
        <w:rPr>
          <w:spacing w:val="-1"/>
        </w:rPr>
        <w:t>进行一次彻底冲洗，冲洗用水量按 1m</w:t>
      </w:r>
      <w:r w:rsidRPr="000131D0">
        <w:rPr>
          <w:spacing w:val="-1"/>
          <w:vertAlign w:val="superscript"/>
        </w:rPr>
        <w:t>3</w:t>
      </w:r>
      <w:r w:rsidRPr="000131D0">
        <w:rPr>
          <w:spacing w:val="-1"/>
        </w:rPr>
        <w:t>/100m</w:t>
      </w:r>
      <w:r w:rsidRPr="000131D0">
        <w:rPr>
          <w:spacing w:val="-1"/>
          <w:vertAlign w:val="superscript"/>
        </w:rPr>
        <w:t>2</w:t>
      </w:r>
      <w:r w:rsidRPr="000131D0">
        <w:rPr>
          <w:spacing w:val="-1"/>
        </w:rPr>
        <w:t xml:space="preserve"> 计算，本项目共</w:t>
      </w:r>
      <w:r w:rsidRPr="001A50BF">
        <w:rPr>
          <w:rFonts w:hint="eastAsia"/>
          <w:spacing w:val="-1"/>
        </w:rPr>
        <w:t>6</w:t>
      </w:r>
      <w:r w:rsidRPr="001A50BF">
        <w:rPr>
          <w:spacing w:val="-1"/>
        </w:rPr>
        <w:t>栋鸡舍，</w:t>
      </w:r>
      <w:r w:rsidRPr="001A50BF">
        <w:rPr>
          <w:rFonts w:hint="eastAsia"/>
          <w:spacing w:val="-1"/>
        </w:rPr>
        <w:t>鸡舍</w:t>
      </w:r>
      <w:r w:rsidRPr="001A50BF">
        <w:rPr>
          <w:spacing w:val="-1"/>
        </w:rPr>
        <w:t>面积共计为</w:t>
      </w:r>
      <w:r w:rsidRPr="001A50BF">
        <w:rPr>
          <w:rFonts w:hint="eastAsia"/>
          <w:spacing w:val="-1"/>
        </w:rPr>
        <w:t>12588</w:t>
      </w:r>
      <w:r w:rsidRPr="001A50BF">
        <w:rPr>
          <w:spacing w:val="-1"/>
        </w:rPr>
        <w:t>m</w:t>
      </w:r>
      <w:r w:rsidRPr="001A50BF">
        <w:rPr>
          <w:spacing w:val="-1"/>
          <w:vertAlign w:val="superscript"/>
        </w:rPr>
        <w:t>2</w:t>
      </w:r>
      <w:r w:rsidRPr="001A50BF">
        <w:rPr>
          <w:rFonts w:hint="eastAsia"/>
          <w:spacing w:val="-1"/>
        </w:rPr>
        <w:t>，</w:t>
      </w:r>
      <w:r w:rsidRPr="001A50BF">
        <w:rPr>
          <w:spacing w:val="-1"/>
        </w:rPr>
        <w:t>则本项目鸡舍冲洗用水量约为</w:t>
      </w:r>
      <w:r w:rsidRPr="001A50BF">
        <w:rPr>
          <w:rFonts w:hint="eastAsia"/>
          <w:spacing w:val="-1"/>
        </w:rPr>
        <w:t>125.88</w:t>
      </w:r>
      <w:r w:rsidRPr="001A50BF">
        <w:rPr>
          <w:spacing w:val="-1"/>
        </w:rPr>
        <w:t>m</w:t>
      </w:r>
      <w:r w:rsidRPr="001A50BF">
        <w:rPr>
          <w:spacing w:val="-1"/>
          <w:vertAlign w:val="superscript"/>
        </w:rPr>
        <w:t>3</w:t>
      </w:r>
      <w:r w:rsidRPr="001A50BF">
        <w:rPr>
          <w:spacing w:val="-1"/>
        </w:rPr>
        <w:t>/</w:t>
      </w:r>
      <w:r w:rsidRPr="001A50BF">
        <w:rPr>
          <w:rFonts w:hint="eastAsia"/>
          <w:spacing w:val="-1"/>
        </w:rPr>
        <w:t>次、</w:t>
      </w:r>
      <w:r w:rsidRPr="001A50BF">
        <w:rPr>
          <w:rFonts w:hint="eastAsia"/>
          <w:spacing w:val="-1"/>
        </w:rPr>
        <w:lastRenderedPageBreak/>
        <w:t>114.</w:t>
      </w:r>
      <w:r>
        <w:rPr>
          <w:rFonts w:hint="eastAsia"/>
          <w:spacing w:val="-1"/>
        </w:rPr>
        <w:t>975</w:t>
      </w:r>
      <w:r w:rsidRPr="001A50BF">
        <w:rPr>
          <w:spacing w:val="-1"/>
        </w:rPr>
        <w:t>m</w:t>
      </w:r>
      <w:r w:rsidRPr="001A50BF">
        <w:rPr>
          <w:spacing w:val="-1"/>
          <w:vertAlign w:val="superscript"/>
        </w:rPr>
        <w:t>3</w:t>
      </w:r>
      <w:r w:rsidRPr="001A50BF">
        <w:rPr>
          <w:spacing w:val="-1"/>
        </w:rPr>
        <w:t>/</w:t>
      </w:r>
      <w:r w:rsidRPr="001A50BF">
        <w:rPr>
          <w:rFonts w:hint="eastAsia"/>
          <w:spacing w:val="-1"/>
        </w:rPr>
        <w:t>a、0.315</w:t>
      </w:r>
      <w:r w:rsidRPr="001A50BF">
        <w:rPr>
          <w:spacing w:val="-1"/>
        </w:rPr>
        <w:t>m</w:t>
      </w:r>
      <w:r w:rsidRPr="001A50BF">
        <w:rPr>
          <w:spacing w:val="-1"/>
          <w:vertAlign w:val="superscript"/>
        </w:rPr>
        <w:t>3</w:t>
      </w:r>
      <w:r w:rsidRPr="001A50BF">
        <w:rPr>
          <w:spacing w:val="-1"/>
        </w:rPr>
        <w:t>/</w:t>
      </w:r>
      <w:r w:rsidRPr="001A50BF">
        <w:rPr>
          <w:rFonts w:hint="eastAsia"/>
          <w:spacing w:val="-1"/>
        </w:rPr>
        <w:t>d</w:t>
      </w:r>
      <w:r w:rsidRPr="001A50BF">
        <w:rPr>
          <w:spacing w:val="-1"/>
        </w:rPr>
        <w:t>。</w:t>
      </w:r>
    </w:p>
    <w:p w:rsidR="00EA4521" w:rsidRPr="000131D0" w:rsidRDefault="00EA4521" w:rsidP="00EA4521">
      <w:pPr>
        <w:spacing w:line="500" w:lineRule="exact"/>
        <w:ind w:firstLineChars="200" w:firstLine="480"/>
        <w:rPr>
          <w:sz w:val="24"/>
        </w:rPr>
      </w:pPr>
      <w:r w:rsidRPr="000131D0">
        <w:rPr>
          <w:rFonts w:hint="eastAsia"/>
          <w:sz w:val="24"/>
        </w:rPr>
        <w:t>（</w:t>
      </w:r>
      <w:r w:rsidRPr="000131D0">
        <w:rPr>
          <w:sz w:val="24"/>
        </w:rPr>
        <w:t>3</w:t>
      </w:r>
      <w:r w:rsidRPr="000131D0">
        <w:rPr>
          <w:rFonts w:hint="eastAsia"/>
          <w:sz w:val="24"/>
        </w:rPr>
        <w:t>）车辆冲洗废水</w:t>
      </w:r>
    </w:p>
    <w:p w:rsidR="00EA4521" w:rsidRPr="000131D0" w:rsidRDefault="00EA4521" w:rsidP="00EA4521">
      <w:pPr>
        <w:pStyle w:val="afffff5"/>
        <w:tabs>
          <w:tab w:val="left" w:pos="1422"/>
        </w:tabs>
        <w:spacing w:line="500" w:lineRule="exact"/>
        <w:ind w:firstLine="480"/>
        <w:jc w:val="left"/>
        <w:rPr>
          <w:sz w:val="24"/>
          <w:szCs w:val="24"/>
          <w:highlight w:val="yellow"/>
        </w:rPr>
      </w:pPr>
      <w:r w:rsidRPr="000131D0">
        <w:rPr>
          <w:rFonts w:hint="eastAsia"/>
          <w:sz w:val="24"/>
          <w:szCs w:val="24"/>
        </w:rPr>
        <w:t>项目设置车辆清洗设备</w:t>
      </w:r>
      <w:r w:rsidRPr="000131D0">
        <w:rPr>
          <w:rFonts w:hint="eastAsia"/>
          <w:sz w:val="24"/>
          <w:szCs w:val="24"/>
        </w:rPr>
        <w:t>1</w:t>
      </w:r>
      <w:r w:rsidRPr="000131D0">
        <w:rPr>
          <w:rFonts w:hint="eastAsia"/>
          <w:sz w:val="24"/>
          <w:szCs w:val="24"/>
        </w:rPr>
        <w:t>台，对进出车辆进行冲洗，根据业主提供的资料，每次车辆进出时进行一次冲洗，避免残留的鸡粪散发恶臭气体，污染区域大气环境，</w:t>
      </w:r>
      <w:r w:rsidRPr="000131D0">
        <w:rPr>
          <w:rFonts w:hint="eastAsia"/>
          <w:spacing w:val="-1"/>
          <w:sz w:val="24"/>
          <w:szCs w:val="24"/>
        </w:rPr>
        <w:t>现有工程车辆冲洗</w:t>
      </w:r>
      <w:r w:rsidRPr="000131D0">
        <w:rPr>
          <w:rFonts w:hint="eastAsia"/>
          <w:sz w:val="24"/>
          <w:szCs w:val="24"/>
        </w:rPr>
        <w:t>每天用水量约为</w:t>
      </w:r>
      <w:r w:rsidRPr="000131D0">
        <w:rPr>
          <w:rFonts w:hint="eastAsia"/>
          <w:sz w:val="24"/>
          <w:szCs w:val="24"/>
        </w:rPr>
        <w:t>1.0</w:t>
      </w:r>
      <w:r w:rsidRPr="000131D0">
        <w:rPr>
          <w:sz w:val="24"/>
          <w:szCs w:val="24"/>
        </w:rPr>
        <w:t>m</w:t>
      </w:r>
      <w:r w:rsidRPr="000131D0">
        <w:rPr>
          <w:sz w:val="24"/>
          <w:szCs w:val="24"/>
          <w:vertAlign w:val="superscript"/>
        </w:rPr>
        <w:t>3</w:t>
      </w:r>
      <w:r w:rsidRPr="000131D0">
        <w:rPr>
          <w:rFonts w:hint="eastAsia"/>
          <w:sz w:val="24"/>
          <w:szCs w:val="24"/>
        </w:rPr>
        <w:t>。</w:t>
      </w:r>
    </w:p>
    <w:p w:rsidR="00EA4521" w:rsidRPr="000131D0" w:rsidRDefault="00EA4521" w:rsidP="00EA4521">
      <w:pPr>
        <w:pStyle w:val="afffff5"/>
        <w:tabs>
          <w:tab w:val="left" w:pos="1422"/>
        </w:tabs>
        <w:spacing w:line="500" w:lineRule="exact"/>
        <w:ind w:firstLine="476"/>
        <w:jc w:val="left"/>
        <w:rPr>
          <w:spacing w:val="-1"/>
          <w:kern w:val="0"/>
          <w:sz w:val="24"/>
          <w:szCs w:val="24"/>
        </w:rPr>
      </w:pPr>
      <w:r w:rsidRPr="000131D0">
        <w:rPr>
          <w:rFonts w:hint="eastAsia"/>
          <w:spacing w:val="-1"/>
          <w:kern w:val="0"/>
          <w:sz w:val="24"/>
          <w:szCs w:val="24"/>
        </w:rPr>
        <w:t>（</w:t>
      </w:r>
      <w:r w:rsidRPr="000131D0">
        <w:rPr>
          <w:spacing w:val="-1"/>
          <w:kern w:val="0"/>
          <w:sz w:val="24"/>
          <w:szCs w:val="24"/>
        </w:rPr>
        <w:t>4</w:t>
      </w:r>
      <w:r w:rsidRPr="000131D0">
        <w:rPr>
          <w:rFonts w:hint="eastAsia"/>
          <w:spacing w:val="-1"/>
          <w:kern w:val="0"/>
          <w:sz w:val="24"/>
          <w:szCs w:val="24"/>
        </w:rPr>
        <w:t>）</w:t>
      </w:r>
      <w:r w:rsidRPr="000131D0">
        <w:rPr>
          <w:spacing w:val="-1"/>
          <w:kern w:val="0"/>
          <w:sz w:val="24"/>
          <w:szCs w:val="24"/>
        </w:rPr>
        <w:t>场区消毒用水</w:t>
      </w:r>
    </w:p>
    <w:p w:rsidR="00EA4521" w:rsidRPr="000131D0" w:rsidRDefault="00EA4521" w:rsidP="00EA4521">
      <w:pPr>
        <w:pStyle w:val="aa"/>
        <w:spacing w:line="500" w:lineRule="exact"/>
        <w:ind w:firstLine="480"/>
        <w:rPr>
          <w:color w:val="0000FF"/>
          <w:spacing w:val="-1"/>
        </w:rPr>
      </w:pPr>
      <w:r w:rsidRPr="000131D0">
        <w:t>项目</w:t>
      </w:r>
      <w:r w:rsidRPr="000131D0">
        <w:rPr>
          <w:rFonts w:hint="eastAsia"/>
        </w:rPr>
        <w:t>场区</w:t>
      </w:r>
      <w:r w:rsidRPr="000131D0">
        <w:t>大门处设有人员消毒通道和汽车消毒通道，进入养殖区设有消毒室，出入人员和车辆必须经消毒室或消毒池进行消毒，场区内每天早晚喷雾消毒一次。人员消毒溶液主要为过硫酸氢钾复合盐，消毒</w:t>
      </w:r>
      <w:proofErr w:type="gramStart"/>
      <w:r w:rsidRPr="000131D0">
        <w:t>池使用聚维酮碘</w:t>
      </w:r>
      <w:proofErr w:type="gramEnd"/>
      <w:r w:rsidRPr="000131D0">
        <w:t>溶液</w:t>
      </w:r>
      <w:r w:rsidRPr="000131D0">
        <w:rPr>
          <w:rFonts w:hint="eastAsia"/>
        </w:rPr>
        <w:t>，场区消毒喷雾使用臭氧消毒。</w:t>
      </w:r>
      <w:r w:rsidRPr="000131D0">
        <w:rPr>
          <w:spacing w:val="-1"/>
        </w:rPr>
        <w:t>喷洒后的消毒水挥发殆尽，不产生废水</w:t>
      </w:r>
      <w:r w:rsidRPr="000131D0">
        <w:rPr>
          <w:rFonts w:hint="eastAsia"/>
          <w:spacing w:val="-1"/>
        </w:rPr>
        <w:t>，</w:t>
      </w:r>
      <w:r w:rsidRPr="000131D0">
        <w:rPr>
          <w:rFonts w:hint="eastAsia"/>
        </w:rPr>
        <w:t>消毒池内仅进行消毒药液和水量的补充、不外排。本项目</w:t>
      </w:r>
      <w:r w:rsidRPr="000131D0">
        <w:rPr>
          <w:spacing w:val="-1"/>
        </w:rPr>
        <w:t>消毒液与</w:t>
      </w:r>
      <w:proofErr w:type="gramStart"/>
      <w:r w:rsidRPr="000131D0">
        <w:rPr>
          <w:spacing w:val="-1"/>
        </w:rPr>
        <w:t>水按照</w:t>
      </w:r>
      <w:proofErr w:type="gramEnd"/>
      <w:r w:rsidRPr="000131D0">
        <w:rPr>
          <w:spacing w:val="-1"/>
        </w:rPr>
        <w:t>一定比例混合，消毒频率为鸡舍1次/d，舍外场区一周3次，</w:t>
      </w:r>
      <w:r w:rsidRPr="000131D0">
        <w:rPr>
          <w:rFonts w:hint="eastAsia"/>
          <w:spacing w:val="-1"/>
        </w:rPr>
        <w:t>现有工程</w:t>
      </w:r>
      <w:r w:rsidRPr="000131D0">
        <w:rPr>
          <w:spacing w:val="-1"/>
        </w:rPr>
        <w:t>全年消毒用水量约为</w:t>
      </w:r>
      <w:r w:rsidRPr="000131D0">
        <w:rPr>
          <w:rFonts w:hint="eastAsia"/>
          <w:spacing w:val="-1"/>
        </w:rPr>
        <w:t>30</w:t>
      </w:r>
      <w:r w:rsidRPr="000131D0">
        <w:rPr>
          <w:spacing w:val="-1"/>
        </w:rPr>
        <w:t>m</w:t>
      </w:r>
      <w:r w:rsidRPr="000131D0">
        <w:rPr>
          <w:spacing w:val="-1"/>
          <w:vertAlign w:val="superscript"/>
        </w:rPr>
        <w:t>3</w:t>
      </w:r>
      <w:r w:rsidRPr="000131D0">
        <w:rPr>
          <w:rFonts w:hint="eastAsia"/>
          <w:spacing w:val="-1"/>
        </w:rPr>
        <w:t>/a</w:t>
      </w:r>
      <w:r w:rsidRPr="000131D0">
        <w:rPr>
          <w:spacing w:val="-1"/>
        </w:rPr>
        <w:t>。</w:t>
      </w:r>
    </w:p>
    <w:p w:rsidR="00EA4521" w:rsidRPr="000131D0" w:rsidRDefault="00EA4521" w:rsidP="00EA4521">
      <w:pPr>
        <w:pStyle w:val="afffff5"/>
        <w:tabs>
          <w:tab w:val="left" w:pos="1422"/>
        </w:tabs>
        <w:spacing w:line="500" w:lineRule="exact"/>
        <w:ind w:firstLine="480"/>
        <w:jc w:val="left"/>
        <w:rPr>
          <w:sz w:val="24"/>
          <w:szCs w:val="24"/>
        </w:rPr>
      </w:pPr>
      <w:r w:rsidRPr="000131D0">
        <w:rPr>
          <w:rFonts w:hint="eastAsia"/>
          <w:sz w:val="24"/>
          <w:szCs w:val="24"/>
        </w:rPr>
        <w:t>（</w:t>
      </w:r>
      <w:r w:rsidRPr="000131D0">
        <w:rPr>
          <w:sz w:val="24"/>
          <w:szCs w:val="24"/>
        </w:rPr>
        <w:t>5</w:t>
      </w:r>
      <w:r w:rsidRPr="000131D0">
        <w:rPr>
          <w:rFonts w:hint="eastAsia"/>
          <w:sz w:val="24"/>
          <w:szCs w:val="24"/>
        </w:rPr>
        <w:t>）鸡舍</w:t>
      </w:r>
      <w:proofErr w:type="gramStart"/>
      <w:r w:rsidRPr="000131D0">
        <w:rPr>
          <w:rFonts w:hint="eastAsia"/>
          <w:sz w:val="24"/>
          <w:szCs w:val="24"/>
        </w:rPr>
        <w:t>降温</w:t>
      </w:r>
      <w:r w:rsidRPr="000131D0">
        <w:rPr>
          <w:sz w:val="24"/>
          <w:szCs w:val="24"/>
        </w:rPr>
        <w:t>湿帘用水</w:t>
      </w:r>
      <w:proofErr w:type="gramEnd"/>
    </w:p>
    <w:p w:rsidR="00EA4521" w:rsidRPr="00FD2AA8" w:rsidRDefault="00EA4521" w:rsidP="00EA4521">
      <w:pPr>
        <w:pStyle w:val="aa"/>
        <w:spacing w:line="500" w:lineRule="exact"/>
        <w:ind w:firstLine="476"/>
        <w:rPr>
          <w:spacing w:val="-1"/>
        </w:rPr>
      </w:pPr>
      <w:r w:rsidRPr="000131D0">
        <w:rPr>
          <w:spacing w:val="-1"/>
        </w:rPr>
        <w:t>夏季高温时会导致鸡体重下降，因此</w:t>
      </w:r>
      <w:r w:rsidRPr="000131D0">
        <w:rPr>
          <w:rFonts w:hint="eastAsia"/>
          <w:spacing w:val="-1"/>
        </w:rPr>
        <w:t>现有工程</w:t>
      </w:r>
      <w:r w:rsidRPr="000131D0">
        <w:rPr>
          <w:spacing w:val="-1"/>
        </w:rPr>
        <w:t>鸡舍在采用保温隔热材料的同时也采取水帘降温。项目鸡舍温度在 35℃以上时</w:t>
      </w:r>
      <w:proofErr w:type="gramStart"/>
      <w:r w:rsidRPr="000131D0">
        <w:rPr>
          <w:spacing w:val="-1"/>
        </w:rPr>
        <w:t>进行湿帘降温</w:t>
      </w:r>
      <w:proofErr w:type="gramEnd"/>
      <w:r w:rsidRPr="000131D0">
        <w:rPr>
          <w:spacing w:val="-1"/>
        </w:rPr>
        <w:t xml:space="preserve">，评价按每年需降温时间为夏季 4 </w:t>
      </w:r>
      <w:proofErr w:type="gramStart"/>
      <w:r w:rsidRPr="000131D0">
        <w:rPr>
          <w:spacing w:val="-1"/>
        </w:rPr>
        <w:t>个</w:t>
      </w:r>
      <w:proofErr w:type="gramEnd"/>
      <w:r w:rsidRPr="000131D0">
        <w:rPr>
          <w:spacing w:val="-1"/>
        </w:rPr>
        <w:t>月</w:t>
      </w:r>
      <w:r w:rsidRPr="000131D0">
        <w:rPr>
          <w:rFonts w:hint="eastAsia"/>
          <w:spacing w:val="-1"/>
        </w:rPr>
        <w:t>（122天）</w:t>
      </w:r>
      <w:r w:rsidRPr="000131D0">
        <w:rPr>
          <w:spacing w:val="-1"/>
        </w:rPr>
        <w:t>，控温水部份蒸发损失</w:t>
      </w:r>
      <w:r w:rsidRPr="000131D0">
        <w:rPr>
          <w:rFonts w:hint="eastAsia"/>
          <w:spacing w:val="-1"/>
        </w:rPr>
        <w:t>，</w:t>
      </w:r>
      <w:r w:rsidRPr="000131D0">
        <w:rPr>
          <w:spacing w:val="-1"/>
        </w:rPr>
        <w:t>循环水不足时</w:t>
      </w:r>
      <w:r w:rsidRPr="000131D0">
        <w:rPr>
          <w:rFonts w:hint="eastAsia"/>
          <w:spacing w:val="-1"/>
        </w:rPr>
        <w:t>需要</w:t>
      </w:r>
      <w:r w:rsidRPr="000131D0">
        <w:rPr>
          <w:spacing w:val="-1"/>
        </w:rPr>
        <w:t>补充，不外排。</w:t>
      </w:r>
      <w:r w:rsidRPr="000131D0">
        <w:rPr>
          <w:rFonts w:hint="eastAsia"/>
          <w:spacing w:val="-1"/>
        </w:rPr>
        <w:t>现有</w:t>
      </w:r>
      <w:proofErr w:type="gramStart"/>
      <w:r w:rsidRPr="000131D0">
        <w:rPr>
          <w:rFonts w:hint="eastAsia"/>
          <w:spacing w:val="-1"/>
        </w:rPr>
        <w:t>工程</w:t>
      </w:r>
      <w:r w:rsidRPr="000131D0">
        <w:rPr>
          <w:spacing w:val="-1"/>
        </w:rPr>
        <w:t>湿帘用水</w:t>
      </w:r>
      <w:proofErr w:type="gramEnd"/>
      <w:r w:rsidRPr="000131D0">
        <w:rPr>
          <w:spacing w:val="-1"/>
        </w:rPr>
        <w:t>损耗量约为 0.0005m</w:t>
      </w:r>
      <w:r w:rsidRPr="000131D0">
        <w:rPr>
          <w:spacing w:val="-1"/>
          <w:vertAlign w:val="superscript"/>
        </w:rPr>
        <w:t>3</w:t>
      </w:r>
      <w:r w:rsidRPr="000131D0">
        <w:rPr>
          <w:spacing w:val="-1"/>
        </w:rPr>
        <w:t>/m</w:t>
      </w:r>
      <w:r w:rsidRPr="000131D0">
        <w:rPr>
          <w:spacing w:val="-1"/>
          <w:vertAlign w:val="superscript"/>
        </w:rPr>
        <w:t>2</w:t>
      </w:r>
      <w:r w:rsidRPr="000131D0">
        <w:rPr>
          <w:spacing w:val="-1"/>
        </w:rPr>
        <w:t>•d。本项目降温水帘共计</w:t>
      </w:r>
      <w:r w:rsidRPr="001C6180">
        <w:rPr>
          <w:rFonts w:hint="eastAsia"/>
          <w:spacing w:val="-1"/>
        </w:rPr>
        <w:t>345.4</w:t>
      </w:r>
      <w:r w:rsidRPr="001C6180">
        <w:rPr>
          <w:spacing w:val="-1"/>
        </w:rPr>
        <w:t>m</w:t>
      </w:r>
      <w:r w:rsidRPr="001C6180">
        <w:rPr>
          <w:spacing w:val="-1"/>
          <w:vertAlign w:val="superscript"/>
        </w:rPr>
        <w:t>2</w:t>
      </w:r>
      <w:r w:rsidRPr="000131D0">
        <w:rPr>
          <w:spacing w:val="-1"/>
        </w:rPr>
        <w:t>，则补充水量为</w:t>
      </w:r>
      <w:r w:rsidRPr="001C6180">
        <w:rPr>
          <w:rFonts w:hint="eastAsia"/>
          <w:spacing w:val="-1"/>
        </w:rPr>
        <w:t>0.17</w:t>
      </w:r>
      <w:r w:rsidRPr="001C6180">
        <w:rPr>
          <w:spacing w:val="-1"/>
        </w:rPr>
        <w:t>m</w:t>
      </w:r>
      <w:r w:rsidRPr="001C6180">
        <w:rPr>
          <w:spacing w:val="-1"/>
          <w:vertAlign w:val="superscript"/>
        </w:rPr>
        <w:t>3</w:t>
      </w:r>
      <w:r w:rsidRPr="001C6180">
        <w:rPr>
          <w:spacing w:val="-1"/>
        </w:rPr>
        <w:t>/d、</w:t>
      </w:r>
      <w:r>
        <w:rPr>
          <w:spacing w:val="-1"/>
        </w:rPr>
        <w:t>20.74</w:t>
      </w:r>
      <w:r w:rsidRPr="001C6180">
        <w:rPr>
          <w:spacing w:val="-1"/>
        </w:rPr>
        <w:t>t/a。</w:t>
      </w:r>
    </w:p>
    <w:p w:rsidR="00EA4521" w:rsidRPr="000131D0" w:rsidRDefault="00EA4521" w:rsidP="00EA4521">
      <w:pPr>
        <w:spacing w:line="480" w:lineRule="exact"/>
        <w:ind w:firstLineChars="200" w:firstLine="480"/>
        <w:rPr>
          <w:sz w:val="24"/>
        </w:rPr>
      </w:pPr>
      <w:r w:rsidRPr="000131D0">
        <w:rPr>
          <w:sz w:val="24"/>
        </w:rPr>
        <w:t>（</w:t>
      </w:r>
      <w:r w:rsidRPr="000131D0">
        <w:rPr>
          <w:rFonts w:hint="eastAsia"/>
          <w:sz w:val="24"/>
        </w:rPr>
        <w:t>6</w:t>
      </w:r>
      <w:r w:rsidRPr="000131D0">
        <w:rPr>
          <w:sz w:val="24"/>
        </w:rPr>
        <w:t>）项目生活用水</w:t>
      </w:r>
    </w:p>
    <w:p w:rsidR="00EA4521" w:rsidRPr="002B4D13" w:rsidRDefault="00EA4521" w:rsidP="00EA4521">
      <w:pPr>
        <w:spacing w:line="480" w:lineRule="exact"/>
        <w:ind w:firstLineChars="200" w:firstLine="480"/>
        <w:rPr>
          <w:sz w:val="24"/>
          <w:highlight w:val="yellow"/>
        </w:rPr>
      </w:pPr>
      <w:r w:rsidRPr="001C6180">
        <w:rPr>
          <w:rFonts w:hint="eastAsia"/>
          <w:sz w:val="24"/>
        </w:rPr>
        <w:t>现有工程</w:t>
      </w:r>
      <w:r w:rsidRPr="001C6180">
        <w:rPr>
          <w:sz w:val="24"/>
        </w:rPr>
        <w:t>劳动定员</w:t>
      </w:r>
      <w:r w:rsidRPr="001C6180">
        <w:rPr>
          <w:rFonts w:hint="eastAsia"/>
          <w:sz w:val="24"/>
        </w:rPr>
        <w:t>20</w:t>
      </w:r>
      <w:r w:rsidRPr="001C6180">
        <w:rPr>
          <w:sz w:val="24"/>
        </w:rPr>
        <w:t>人，</w:t>
      </w:r>
      <w:r w:rsidRPr="001C6180">
        <w:rPr>
          <w:rFonts w:hint="eastAsia"/>
          <w:sz w:val="24"/>
        </w:rPr>
        <w:t>其中</w:t>
      </w:r>
      <w:r w:rsidRPr="001C6180">
        <w:rPr>
          <w:rFonts w:hint="eastAsia"/>
          <w:sz w:val="24"/>
        </w:rPr>
        <w:t>13</w:t>
      </w:r>
      <w:r w:rsidRPr="001C6180">
        <w:rPr>
          <w:rFonts w:hint="eastAsia"/>
          <w:sz w:val="24"/>
        </w:rPr>
        <w:t>人在场内食宿，</w:t>
      </w:r>
      <w:r w:rsidRPr="001C6180">
        <w:rPr>
          <w:rFonts w:hint="eastAsia"/>
          <w:bCs/>
          <w:sz w:val="24"/>
        </w:rPr>
        <w:t>7</w:t>
      </w:r>
      <w:r w:rsidRPr="001C6180">
        <w:rPr>
          <w:rFonts w:hint="eastAsia"/>
          <w:bCs/>
          <w:sz w:val="24"/>
        </w:rPr>
        <w:t>人不在场区食宿</w:t>
      </w:r>
      <w:r w:rsidRPr="001C6180">
        <w:rPr>
          <w:bCs/>
          <w:sz w:val="24"/>
        </w:rPr>
        <w:t>，</w:t>
      </w:r>
      <w:r w:rsidRPr="001C6180">
        <w:rPr>
          <w:rFonts w:hint="eastAsia"/>
          <w:sz w:val="24"/>
        </w:rPr>
        <w:t>食宿人员生活用水</w:t>
      </w:r>
      <w:proofErr w:type="gramStart"/>
      <w:r w:rsidRPr="001C6180">
        <w:rPr>
          <w:rFonts w:hint="eastAsia"/>
          <w:sz w:val="24"/>
        </w:rPr>
        <w:t>量按照</w:t>
      </w:r>
      <w:proofErr w:type="gramEnd"/>
      <w:r w:rsidRPr="001C6180">
        <w:rPr>
          <w:rFonts w:hint="eastAsia"/>
          <w:sz w:val="24"/>
        </w:rPr>
        <w:t>100</w:t>
      </w:r>
      <w:r w:rsidRPr="001C6180">
        <w:rPr>
          <w:sz w:val="24"/>
        </w:rPr>
        <w:t>L/</w:t>
      </w:r>
      <w:r w:rsidRPr="001C6180">
        <w:rPr>
          <w:sz w:val="24"/>
        </w:rPr>
        <w:t>人</w:t>
      </w:r>
      <w:r w:rsidRPr="001C6180">
        <w:rPr>
          <w:rFonts w:hint="eastAsia"/>
          <w:sz w:val="24"/>
        </w:rPr>
        <w:t>·</w:t>
      </w:r>
      <w:r w:rsidRPr="001C6180">
        <w:rPr>
          <w:sz w:val="24"/>
        </w:rPr>
        <w:t>d</w:t>
      </w:r>
      <w:r w:rsidRPr="001C6180">
        <w:rPr>
          <w:rFonts w:hint="eastAsia"/>
          <w:sz w:val="24"/>
        </w:rPr>
        <w:t>计，非食宿人员生活用水</w:t>
      </w:r>
      <w:proofErr w:type="gramStart"/>
      <w:r w:rsidRPr="001C6180">
        <w:rPr>
          <w:rFonts w:hint="eastAsia"/>
          <w:sz w:val="24"/>
        </w:rPr>
        <w:t>量按照</w:t>
      </w:r>
      <w:proofErr w:type="gramEnd"/>
      <w:r w:rsidRPr="001C6180">
        <w:rPr>
          <w:rFonts w:hint="eastAsia"/>
          <w:sz w:val="24"/>
        </w:rPr>
        <w:t>50</w:t>
      </w:r>
      <w:r w:rsidRPr="001C6180">
        <w:rPr>
          <w:sz w:val="24"/>
        </w:rPr>
        <w:t>L/</w:t>
      </w:r>
      <w:r w:rsidRPr="001C6180">
        <w:rPr>
          <w:sz w:val="24"/>
        </w:rPr>
        <w:t>人</w:t>
      </w:r>
      <w:r w:rsidRPr="001C6180">
        <w:rPr>
          <w:rFonts w:hint="eastAsia"/>
          <w:sz w:val="24"/>
        </w:rPr>
        <w:t>·</w:t>
      </w:r>
      <w:r w:rsidRPr="001C6180">
        <w:rPr>
          <w:sz w:val="24"/>
        </w:rPr>
        <w:t>d</w:t>
      </w:r>
      <w:r w:rsidRPr="001C6180">
        <w:rPr>
          <w:rFonts w:hint="eastAsia"/>
          <w:sz w:val="24"/>
        </w:rPr>
        <w:t>计，年工作时间</w:t>
      </w:r>
      <w:r w:rsidRPr="001C6180">
        <w:rPr>
          <w:rFonts w:hint="eastAsia"/>
          <w:sz w:val="24"/>
        </w:rPr>
        <w:t>365</w:t>
      </w:r>
      <w:r w:rsidRPr="001C6180">
        <w:rPr>
          <w:rFonts w:hint="eastAsia"/>
          <w:sz w:val="24"/>
        </w:rPr>
        <w:t>天，</w:t>
      </w:r>
      <w:r w:rsidRPr="001C6180">
        <w:rPr>
          <w:sz w:val="24"/>
        </w:rPr>
        <w:t>则项目生活用水量为</w:t>
      </w:r>
      <w:r w:rsidRPr="00523E95">
        <w:rPr>
          <w:rFonts w:hint="eastAsia"/>
          <w:sz w:val="24"/>
        </w:rPr>
        <w:t>1.65</w:t>
      </w:r>
      <w:r w:rsidRPr="00523E95">
        <w:rPr>
          <w:sz w:val="24"/>
        </w:rPr>
        <w:t>m</w:t>
      </w:r>
      <w:r w:rsidRPr="00523E95">
        <w:rPr>
          <w:sz w:val="24"/>
          <w:vertAlign w:val="superscript"/>
        </w:rPr>
        <w:t>3</w:t>
      </w:r>
      <w:r w:rsidRPr="00523E95">
        <w:rPr>
          <w:sz w:val="24"/>
        </w:rPr>
        <w:t>/d</w:t>
      </w:r>
      <w:r w:rsidRPr="00523E95">
        <w:rPr>
          <w:sz w:val="24"/>
        </w:rPr>
        <w:t>、</w:t>
      </w:r>
      <w:r w:rsidRPr="00523E95">
        <w:rPr>
          <w:rFonts w:hint="eastAsia"/>
          <w:sz w:val="24"/>
        </w:rPr>
        <w:t>602.25</w:t>
      </w:r>
      <w:r w:rsidRPr="00523E95">
        <w:rPr>
          <w:sz w:val="24"/>
        </w:rPr>
        <w:t>m</w:t>
      </w:r>
      <w:r w:rsidRPr="00523E95">
        <w:rPr>
          <w:sz w:val="24"/>
          <w:vertAlign w:val="superscript"/>
        </w:rPr>
        <w:t>3</w:t>
      </w:r>
      <w:r w:rsidRPr="00523E95">
        <w:rPr>
          <w:sz w:val="24"/>
        </w:rPr>
        <w:t>/a</w:t>
      </w:r>
      <w:r w:rsidRPr="00523E95">
        <w:rPr>
          <w:sz w:val="24"/>
        </w:rPr>
        <w:t>。</w:t>
      </w:r>
    </w:p>
    <w:p w:rsidR="00EA4521" w:rsidRPr="002B4D13" w:rsidRDefault="00EA4521" w:rsidP="00EA4521">
      <w:pPr>
        <w:spacing w:line="520" w:lineRule="exact"/>
        <w:ind w:firstLineChars="200" w:firstLine="480"/>
        <w:rPr>
          <w:sz w:val="24"/>
          <w:highlight w:val="yellow"/>
        </w:rPr>
      </w:pPr>
      <w:bookmarkStart w:id="59" w:name="_Toc311979919"/>
      <w:bookmarkStart w:id="60" w:name="_Toc311979851"/>
      <w:bookmarkStart w:id="61" w:name="_Toc311979805"/>
      <w:r w:rsidRPr="00523E95">
        <w:rPr>
          <w:sz w:val="24"/>
        </w:rPr>
        <w:t>综上，</w:t>
      </w:r>
      <w:r w:rsidRPr="00523E95">
        <w:rPr>
          <w:rFonts w:hint="eastAsia"/>
          <w:sz w:val="24"/>
        </w:rPr>
        <w:t>现有</w:t>
      </w:r>
      <w:r w:rsidRPr="00523E95">
        <w:rPr>
          <w:sz w:val="24"/>
        </w:rPr>
        <w:t>工程新鲜水用水量为</w:t>
      </w:r>
      <w:r w:rsidRPr="00B0493D">
        <w:rPr>
          <w:sz w:val="24"/>
        </w:rPr>
        <w:t>15732.965m</w:t>
      </w:r>
      <w:r w:rsidRPr="00B0493D">
        <w:rPr>
          <w:sz w:val="24"/>
          <w:vertAlign w:val="superscript"/>
        </w:rPr>
        <w:t>3</w:t>
      </w:r>
      <w:r w:rsidRPr="00B0493D">
        <w:rPr>
          <w:sz w:val="24"/>
        </w:rPr>
        <w:t>/a</w:t>
      </w:r>
      <w:r w:rsidRPr="00B0493D">
        <w:rPr>
          <w:sz w:val="24"/>
        </w:rPr>
        <w:t>。</w:t>
      </w:r>
    </w:p>
    <w:p w:rsidR="00EA4521" w:rsidRPr="00D56D1A" w:rsidRDefault="00EA4521" w:rsidP="00D56D1A">
      <w:pPr>
        <w:keepNext/>
        <w:keepLines/>
        <w:spacing w:beforeLines="50" w:before="156" w:afterLines="50" w:after="156" w:line="520" w:lineRule="exact"/>
        <w:outlineLvl w:val="1"/>
        <w:rPr>
          <w:sz w:val="24"/>
        </w:rPr>
      </w:pPr>
      <w:r w:rsidRPr="00D56D1A">
        <w:rPr>
          <w:rFonts w:eastAsia="黑体" w:cs="黑体"/>
          <w:bCs/>
          <w:sz w:val="28"/>
          <w:szCs w:val="32"/>
        </w:rPr>
        <w:t>2.</w:t>
      </w:r>
      <w:r w:rsidR="00D56D1A" w:rsidRPr="00D56D1A">
        <w:rPr>
          <w:rFonts w:eastAsia="黑体" w:cs="黑体" w:hint="eastAsia"/>
          <w:bCs/>
          <w:sz w:val="28"/>
          <w:szCs w:val="32"/>
        </w:rPr>
        <w:t>2.6.3</w:t>
      </w:r>
      <w:r w:rsidRPr="00D56D1A">
        <w:rPr>
          <w:rFonts w:eastAsia="黑体" w:cs="黑体"/>
          <w:bCs/>
          <w:sz w:val="28"/>
          <w:szCs w:val="32"/>
        </w:rPr>
        <w:t xml:space="preserve"> </w:t>
      </w:r>
      <w:r w:rsidRPr="00D56D1A">
        <w:rPr>
          <w:rFonts w:eastAsia="黑体" w:cs="黑体"/>
          <w:bCs/>
          <w:sz w:val="28"/>
          <w:szCs w:val="32"/>
        </w:rPr>
        <w:t>排水</w:t>
      </w:r>
      <w:bookmarkEnd w:id="59"/>
      <w:bookmarkEnd w:id="60"/>
      <w:bookmarkEnd w:id="61"/>
    </w:p>
    <w:p w:rsidR="00EA4521" w:rsidRPr="000131D0" w:rsidRDefault="00EA4521" w:rsidP="00EA4521">
      <w:pPr>
        <w:spacing w:line="500" w:lineRule="exact"/>
        <w:ind w:firstLineChars="200" w:firstLine="480"/>
        <w:rPr>
          <w:sz w:val="24"/>
        </w:rPr>
      </w:pPr>
      <w:r w:rsidRPr="000131D0">
        <w:rPr>
          <w:rFonts w:hint="eastAsia"/>
          <w:sz w:val="24"/>
        </w:rPr>
        <w:t>现有工程排水采用雨污分流制。场区内雨水管网沿场区内道路铺设，雨水管道</w:t>
      </w:r>
      <w:r w:rsidRPr="000131D0">
        <w:rPr>
          <w:rFonts w:hint="eastAsia"/>
          <w:sz w:val="24"/>
        </w:rPr>
        <w:lastRenderedPageBreak/>
        <w:t>单独建设，采用明渠；在</w:t>
      </w:r>
      <w:r w:rsidR="00A15BAD">
        <w:rPr>
          <w:rFonts w:hint="eastAsia"/>
          <w:sz w:val="24"/>
        </w:rPr>
        <w:t>鸡舍</w:t>
      </w:r>
      <w:r w:rsidRPr="000131D0">
        <w:rPr>
          <w:rFonts w:hint="eastAsia"/>
          <w:sz w:val="24"/>
        </w:rPr>
        <w:t>等屋顶雨水侧修建雨水明渠，雨水经明渠收集后沿地势排入项目区附近的自然沟；污水管道采用暗管，直接埋于地下。现有工程用排水表见表</w:t>
      </w:r>
      <w:r w:rsidRPr="000131D0">
        <w:rPr>
          <w:rFonts w:hint="eastAsia"/>
          <w:sz w:val="24"/>
        </w:rPr>
        <w:t>2-</w:t>
      </w:r>
      <w:r w:rsidR="002060A3">
        <w:rPr>
          <w:rFonts w:hint="eastAsia"/>
          <w:sz w:val="24"/>
        </w:rPr>
        <w:t>7</w:t>
      </w:r>
      <w:r w:rsidRPr="000131D0">
        <w:rPr>
          <w:rFonts w:hint="eastAsia"/>
          <w:sz w:val="24"/>
        </w:rPr>
        <w:t>，水平衡图见图</w:t>
      </w:r>
      <w:r w:rsidRPr="000131D0">
        <w:rPr>
          <w:rFonts w:hint="eastAsia"/>
          <w:sz w:val="24"/>
        </w:rPr>
        <w:t>2-1~2-2</w:t>
      </w:r>
      <w:r w:rsidRPr="000131D0">
        <w:rPr>
          <w:rFonts w:hint="eastAsia"/>
          <w:sz w:val="24"/>
        </w:rPr>
        <w:t>。</w:t>
      </w:r>
    </w:p>
    <w:p w:rsidR="00EA4521" w:rsidRPr="000131D0" w:rsidRDefault="00EA4521" w:rsidP="00EA4521">
      <w:pPr>
        <w:tabs>
          <w:tab w:val="left" w:pos="900"/>
          <w:tab w:val="left" w:pos="3054"/>
        </w:tabs>
        <w:spacing w:beforeLines="50" w:before="156" w:afterLines="50" w:after="156"/>
        <w:ind w:leftChars="85" w:left="178"/>
        <w:jc w:val="center"/>
        <w:rPr>
          <w:b/>
          <w:szCs w:val="21"/>
        </w:rPr>
      </w:pPr>
      <w:r w:rsidRPr="000131D0">
        <w:rPr>
          <w:rFonts w:hint="eastAsia"/>
          <w:b/>
          <w:szCs w:val="21"/>
        </w:rPr>
        <w:t>表</w:t>
      </w:r>
      <w:r w:rsidRPr="000131D0">
        <w:rPr>
          <w:rFonts w:hint="eastAsia"/>
          <w:b/>
          <w:szCs w:val="21"/>
        </w:rPr>
        <w:t>2-</w:t>
      </w:r>
      <w:r w:rsidR="002060A3">
        <w:rPr>
          <w:rFonts w:hint="eastAsia"/>
          <w:b/>
          <w:szCs w:val="21"/>
        </w:rPr>
        <w:t>7</w:t>
      </w:r>
      <w:r w:rsidRPr="000131D0">
        <w:rPr>
          <w:rFonts w:hint="eastAsia"/>
          <w:b/>
          <w:szCs w:val="21"/>
        </w:rPr>
        <w:t xml:space="preserve">  </w:t>
      </w:r>
      <w:r w:rsidRPr="000131D0">
        <w:rPr>
          <w:rFonts w:hint="eastAsia"/>
          <w:b/>
          <w:szCs w:val="21"/>
        </w:rPr>
        <w:t>现有工程</w:t>
      </w:r>
      <w:r w:rsidRPr="000131D0">
        <w:rPr>
          <w:b/>
          <w:szCs w:val="21"/>
        </w:rPr>
        <w:t>用、排水情况</w:t>
      </w:r>
    </w:p>
    <w:tbl>
      <w:tblPr>
        <w:tblW w:w="860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09"/>
        <w:gridCol w:w="3598"/>
        <w:gridCol w:w="1079"/>
        <w:gridCol w:w="961"/>
        <w:gridCol w:w="1456"/>
      </w:tblGrid>
      <w:tr w:rsidR="00EA4521" w:rsidRPr="00523E95" w:rsidTr="00EA4521">
        <w:trPr>
          <w:trHeight w:val="340"/>
          <w:tblHeader/>
        </w:trPr>
        <w:tc>
          <w:tcPr>
            <w:tcW w:w="5107" w:type="dxa"/>
            <w:gridSpan w:val="2"/>
            <w:vAlign w:val="center"/>
          </w:tcPr>
          <w:p w:rsidR="00EA4521" w:rsidRPr="00523E95" w:rsidRDefault="00EA4521" w:rsidP="00EA4521">
            <w:pPr>
              <w:jc w:val="center"/>
              <w:rPr>
                <w:b/>
              </w:rPr>
            </w:pPr>
            <w:r w:rsidRPr="00523E95">
              <w:rPr>
                <w:b/>
                <w:kern w:val="0"/>
              </w:rPr>
              <w:t>类</w:t>
            </w:r>
            <w:r w:rsidRPr="00523E95">
              <w:rPr>
                <w:b/>
                <w:kern w:val="0"/>
              </w:rPr>
              <w:t xml:space="preserve">    </w:t>
            </w:r>
            <w:r w:rsidRPr="00523E95">
              <w:rPr>
                <w:b/>
                <w:kern w:val="0"/>
              </w:rPr>
              <w:t>别</w:t>
            </w:r>
          </w:p>
        </w:tc>
        <w:tc>
          <w:tcPr>
            <w:tcW w:w="1079" w:type="dxa"/>
            <w:vAlign w:val="center"/>
          </w:tcPr>
          <w:p w:rsidR="00EA4521" w:rsidRPr="00523E95" w:rsidRDefault="00EA4521" w:rsidP="00EA4521">
            <w:pPr>
              <w:jc w:val="center"/>
              <w:rPr>
                <w:b/>
              </w:rPr>
            </w:pPr>
            <w:r w:rsidRPr="00523E95">
              <w:rPr>
                <w:b/>
              </w:rPr>
              <w:t>夏季</w:t>
            </w:r>
          </w:p>
          <w:p w:rsidR="00EA4521" w:rsidRPr="00523E95" w:rsidRDefault="00EA4521" w:rsidP="00EA4521">
            <w:pPr>
              <w:jc w:val="center"/>
              <w:rPr>
                <w:b/>
              </w:rPr>
            </w:pPr>
            <w:r w:rsidRPr="00523E95">
              <w:rPr>
                <w:b/>
                <w:kern w:val="0"/>
              </w:rPr>
              <w:t>m</w:t>
            </w:r>
            <w:r w:rsidRPr="00523E95">
              <w:rPr>
                <w:b/>
                <w:kern w:val="0"/>
                <w:vertAlign w:val="superscript"/>
              </w:rPr>
              <w:t>3</w:t>
            </w:r>
            <w:r w:rsidRPr="00523E95">
              <w:rPr>
                <w:b/>
                <w:kern w:val="0"/>
              </w:rPr>
              <w:t>/d</w:t>
            </w:r>
          </w:p>
        </w:tc>
        <w:tc>
          <w:tcPr>
            <w:tcW w:w="961" w:type="dxa"/>
            <w:vAlign w:val="center"/>
          </w:tcPr>
          <w:p w:rsidR="00EA4521" w:rsidRPr="00523E95" w:rsidRDefault="00EA4521" w:rsidP="00EA4521">
            <w:pPr>
              <w:jc w:val="center"/>
              <w:rPr>
                <w:b/>
              </w:rPr>
            </w:pPr>
            <w:r w:rsidRPr="00523E95">
              <w:rPr>
                <w:b/>
              </w:rPr>
              <w:t>其他季节</w:t>
            </w:r>
          </w:p>
          <w:p w:rsidR="00EA4521" w:rsidRPr="00523E95" w:rsidRDefault="00EA4521" w:rsidP="00EA4521">
            <w:pPr>
              <w:jc w:val="center"/>
              <w:rPr>
                <w:b/>
              </w:rPr>
            </w:pPr>
            <w:r w:rsidRPr="00523E95">
              <w:rPr>
                <w:b/>
                <w:kern w:val="0"/>
              </w:rPr>
              <w:t>m</w:t>
            </w:r>
            <w:r w:rsidRPr="00523E95">
              <w:rPr>
                <w:b/>
                <w:kern w:val="0"/>
                <w:vertAlign w:val="superscript"/>
              </w:rPr>
              <w:t>3</w:t>
            </w:r>
            <w:r w:rsidRPr="00523E95">
              <w:rPr>
                <w:b/>
                <w:kern w:val="0"/>
              </w:rPr>
              <w:t>/d</w:t>
            </w:r>
          </w:p>
        </w:tc>
        <w:tc>
          <w:tcPr>
            <w:tcW w:w="1456" w:type="dxa"/>
            <w:vAlign w:val="center"/>
          </w:tcPr>
          <w:p w:rsidR="00EA4521" w:rsidRPr="00523E95" w:rsidRDefault="00EA4521" w:rsidP="00EA4521">
            <w:pPr>
              <w:jc w:val="center"/>
              <w:rPr>
                <w:b/>
                <w:kern w:val="0"/>
              </w:rPr>
            </w:pPr>
            <w:r w:rsidRPr="00523E95">
              <w:rPr>
                <w:b/>
                <w:kern w:val="0"/>
              </w:rPr>
              <w:t>合计</w:t>
            </w:r>
          </w:p>
          <w:p w:rsidR="00EA4521" w:rsidRPr="00523E95" w:rsidRDefault="00EA4521" w:rsidP="00EA4521">
            <w:pPr>
              <w:jc w:val="center"/>
              <w:rPr>
                <w:b/>
              </w:rPr>
            </w:pPr>
            <w:r w:rsidRPr="00523E95">
              <w:rPr>
                <w:b/>
                <w:kern w:val="0"/>
              </w:rPr>
              <w:t>m</w:t>
            </w:r>
            <w:r w:rsidRPr="00523E95">
              <w:rPr>
                <w:b/>
                <w:kern w:val="0"/>
                <w:vertAlign w:val="superscript"/>
              </w:rPr>
              <w:t>3</w:t>
            </w:r>
            <w:r w:rsidRPr="00523E95">
              <w:rPr>
                <w:b/>
                <w:kern w:val="0"/>
              </w:rPr>
              <w:t>/a</w:t>
            </w:r>
          </w:p>
        </w:tc>
      </w:tr>
      <w:tr w:rsidR="00EA4521" w:rsidRPr="000131D0" w:rsidTr="00EA4521">
        <w:trPr>
          <w:trHeight w:val="340"/>
        </w:trPr>
        <w:tc>
          <w:tcPr>
            <w:tcW w:w="1509" w:type="dxa"/>
            <w:vMerge w:val="restart"/>
            <w:vAlign w:val="center"/>
          </w:tcPr>
          <w:p w:rsidR="00EA4521" w:rsidRPr="00523E95" w:rsidRDefault="00EA4521" w:rsidP="00EA4521">
            <w:pPr>
              <w:jc w:val="center"/>
            </w:pPr>
            <w:r w:rsidRPr="00523E95">
              <w:rPr>
                <w:kern w:val="0"/>
              </w:rPr>
              <w:t>用水</w:t>
            </w:r>
          </w:p>
        </w:tc>
        <w:tc>
          <w:tcPr>
            <w:tcW w:w="3598" w:type="dxa"/>
            <w:vAlign w:val="center"/>
          </w:tcPr>
          <w:p w:rsidR="00EA4521" w:rsidRPr="00523E95" w:rsidRDefault="00EA4521" w:rsidP="00EA4521">
            <w:pPr>
              <w:rPr>
                <w:kern w:val="0"/>
              </w:rPr>
            </w:pPr>
            <w:r w:rsidRPr="00523E95">
              <w:rPr>
                <w:kern w:val="0"/>
              </w:rPr>
              <w:t>新鲜水用量</w:t>
            </w:r>
          </w:p>
        </w:tc>
        <w:tc>
          <w:tcPr>
            <w:tcW w:w="1079" w:type="dxa"/>
            <w:vAlign w:val="center"/>
          </w:tcPr>
          <w:p w:rsidR="00EA4521" w:rsidRPr="00B0493D" w:rsidRDefault="00EA4521" w:rsidP="00EA4521">
            <w:pPr>
              <w:jc w:val="center"/>
              <w:rPr>
                <w:szCs w:val="21"/>
              </w:rPr>
            </w:pPr>
            <w:r w:rsidRPr="00B0493D">
              <w:rPr>
                <w:szCs w:val="21"/>
              </w:rPr>
              <w:t>43.217</w:t>
            </w:r>
          </w:p>
        </w:tc>
        <w:tc>
          <w:tcPr>
            <w:tcW w:w="961" w:type="dxa"/>
            <w:vAlign w:val="center"/>
          </w:tcPr>
          <w:p w:rsidR="00EA4521" w:rsidRPr="00B0493D" w:rsidRDefault="00EA4521" w:rsidP="00EA4521">
            <w:pPr>
              <w:jc w:val="center"/>
              <w:rPr>
                <w:szCs w:val="21"/>
              </w:rPr>
            </w:pPr>
            <w:r w:rsidRPr="00B0493D">
              <w:rPr>
                <w:szCs w:val="21"/>
              </w:rPr>
              <w:t>43.047</w:t>
            </w:r>
          </w:p>
        </w:tc>
        <w:tc>
          <w:tcPr>
            <w:tcW w:w="1456" w:type="dxa"/>
            <w:vAlign w:val="center"/>
          </w:tcPr>
          <w:p w:rsidR="00EA4521" w:rsidRPr="000131D0" w:rsidRDefault="00EA4521" w:rsidP="00EA4521">
            <w:pPr>
              <w:jc w:val="center"/>
              <w:rPr>
                <w:szCs w:val="21"/>
                <w:highlight w:val="yellow"/>
              </w:rPr>
            </w:pPr>
            <w:r w:rsidRPr="00B0493D">
              <w:rPr>
                <w:szCs w:val="21"/>
              </w:rPr>
              <w:t>15732.965</w:t>
            </w:r>
          </w:p>
        </w:tc>
      </w:tr>
      <w:tr w:rsidR="00EA4521" w:rsidRPr="000131D0" w:rsidTr="00EA4521">
        <w:trPr>
          <w:trHeight w:val="340"/>
        </w:trPr>
        <w:tc>
          <w:tcPr>
            <w:tcW w:w="1509" w:type="dxa"/>
            <w:vMerge/>
            <w:vAlign w:val="center"/>
          </w:tcPr>
          <w:p w:rsidR="00EA4521" w:rsidRPr="00523E95" w:rsidRDefault="00EA4521" w:rsidP="00EA4521">
            <w:pPr>
              <w:jc w:val="center"/>
              <w:rPr>
                <w:kern w:val="0"/>
              </w:rPr>
            </w:pPr>
          </w:p>
        </w:tc>
        <w:tc>
          <w:tcPr>
            <w:tcW w:w="3598" w:type="dxa"/>
            <w:vAlign w:val="center"/>
          </w:tcPr>
          <w:p w:rsidR="00EA4521" w:rsidRPr="00523E95" w:rsidRDefault="00EA4521" w:rsidP="00EA4521">
            <w:pPr>
              <w:jc w:val="left"/>
              <w:rPr>
                <w:kern w:val="0"/>
              </w:rPr>
            </w:pPr>
            <w:r w:rsidRPr="00523E95">
              <w:rPr>
                <w:rFonts w:hint="eastAsia"/>
                <w:kern w:val="0"/>
              </w:rPr>
              <w:t>①鸡只饮用</w:t>
            </w:r>
            <w:r w:rsidRPr="00523E95">
              <w:rPr>
                <w:kern w:val="0"/>
              </w:rPr>
              <w:t>水</w:t>
            </w:r>
          </w:p>
        </w:tc>
        <w:tc>
          <w:tcPr>
            <w:tcW w:w="1079" w:type="dxa"/>
            <w:vAlign w:val="center"/>
          </w:tcPr>
          <w:p w:rsidR="00EA4521" w:rsidRPr="001C3C2B" w:rsidRDefault="00EA4521" w:rsidP="00EA4521">
            <w:pPr>
              <w:jc w:val="center"/>
              <w:rPr>
                <w:szCs w:val="21"/>
              </w:rPr>
            </w:pPr>
            <w:r w:rsidRPr="001C3C2B">
              <w:rPr>
                <w:szCs w:val="21"/>
              </w:rPr>
              <w:t>40</w:t>
            </w:r>
          </w:p>
        </w:tc>
        <w:tc>
          <w:tcPr>
            <w:tcW w:w="961" w:type="dxa"/>
            <w:vAlign w:val="center"/>
          </w:tcPr>
          <w:p w:rsidR="00EA4521" w:rsidRPr="001C3C2B" w:rsidRDefault="00EA4521" w:rsidP="00EA4521">
            <w:pPr>
              <w:jc w:val="center"/>
              <w:rPr>
                <w:szCs w:val="21"/>
              </w:rPr>
            </w:pPr>
            <w:r w:rsidRPr="001C3C2B">
              <w:rPr>
                <w:szCs w:val="21"/>
              </w:rPr>
              <w:t>40</w:t>
            </w:r>
          </w:p>
        </w:tc>
        <w:tc>
          <w:tcPr>
            <w:tcW w:w="1456" w:type="dxa"/>
            <w:vAlign w:val="center"/>
          </w:tcPr>
          <w:p w:rsidR="00EA4521" w:rsidRPr="001C3C2B" w:rsidRDefault="00EA4521" w:rsidP="00EA4521">
            <w:pPr>
              <w:jc w:val="center"/>
              <w:rPr>
                <w:szCs w:val="21"/>
              </w:rPr>
            </w:pPr>
            <w:r w:rsidRPr="001C3C2B">
              <w:rPr>
                <w:szCs w:val="21"/>
              </w:rPr>
              <w:t>14600</w:t>
            </w:r>
          </w:p>
        </w:tc>
      </w:tr>
      <w:tr w:rsidR="00EA4521" w:rsidRPr="000131D0" w:rsidTr="00EA4521">
        <w:trPr>
          <w:trHeight w:val="340"/>
        </w:trPr>
        <w:tc>
          <w:tcPr>
            <w:tcW w:w="1509" w:type="dxa"/>
            <w:vMerge/>
            <w:vAlign w:val="center"/>
          </w:tcPr>
          <w:p w:rsidR="00EA4521" w:rsidRPr="00523E95" w:rsidRDefault="00EA4521" w:rsidP="00EA4521">
            <w:pPr>
              <w:jc w:val="center"/>
              <w:rPr>
                <w:kern w:val="0"/>
              </w:rPr>
            </w:pPr>
          </w:p>
        </w:tc>
        <w:tc>
          <w:tcPr>
            <w:tcW w:w="3598" w:type="dxa"/>
            <w:vAlign w:val="center"/>
          </w:tcPr>
          <w:p w:rsidR="00EA4521" w:rsidRPr="00523E95" w:rsidRDefault="00EA4521" w:rsidP="00EA4521">
            <w:pPr>
              <w:rPr>
                <w:kern w:val="0"/>
              </w:rPr>
            </w:pPr>
            <w:r w:rsidRPr="00523E95">
              <w:rPr>
                <w:rFonts w:ascii="宋体" w:hAnsi="宋体" w:cs="宋体" w:hint="eastAsia"/>
                <w:kern w:val="0"/>
              </w:rPr>
              <w:t>②</w:t>
            </w:r>
            <w:r w:rsidRPr="00523E95">
              <w:rPr>
                <w:rFonts w:hint="eastAsia"/>
                <w:kern w:val="0"/>
              </w:rPr>
              <w:t>鸡舍</w:t>
            </w:r>
            <w:r w:rsidRPr="00523E95">
              <w:rPr>
                <w:kern w:val="0"/>
              </w:rPr>
              <w:t>冲洗用水</w:t>
            </w:r>
          </w:p>
        </w:tc>
        <w:tc>
          <w:tcPr>
            <w:tcW w:w="1079" w:type="dxa"/>
            <w:vAlign w:val="center"/>
          </w:tcPr>
          <w:p w:rsidR="00EA4521" w:rsidRPr="001C3C2B" w:rsidRDefault="00EA4521" w:rsidP="00EA4521">
            <w:pPr>
              <w:jc w:val="center"/>
              <w:rPr>
                <w:szCs w:val="21"/>
              </w:rPr>
            </w:pPr>
            <w:r w:rsidRPr="001C3C2B">
              <w:rPr>
                <w:szCs w:val="21"/>
              </w:rPr>
              <w:t>0.315</w:t>
            </w:r>
          </w:p>
        </w:tc>
        <w:tc>
          <w:tcPr>
            <w:tcW w:w="961" w:type="dxa"/>
            <w:vAlign w:val="center"/>
          </w:tcPr>
          <w:p w:rsidR="00EA4521" w:rsidRPr="001C3C2B" w:rsidRDefault="00EA4521" w:rsidP="00EA4521">
            <w:pPr>
              <w:jc w:val="center"/>
              <w:rPr>
                <w:szCs w:val="21"/>
              </w:rPr>
            </w:pPr>
            <w:r w:rsidRPr="001C3C2B">
              <w:rPr>
                <w:szCs w:val="21"/>
              </w:rPr>
              <w:t>0.315</w:t>
            </w:r>
          </w:p>
        </w:tc>
        <w:tc>
          <w:tcPr>
            <w:tcW w:w="1456" w:type="dxa"/>
            <w:vAlign w:val="center"/>
          </w:tcPr>
          <w:p w:rsidR="00EA4521" w:rsidRPr="001C3C2B" w:rsidRDefault="00EA4521" w:rsidP="00EA4521">
            <w:pPr>
              <w:jc w:val="center"/>
              <w:rPr>
                <w:szCs w:val="21"/>
              </w:rPr>
            </w:pPr>
            <w:r w:rsidRPr="001C3C2B">
              <w:rPr>
                <w:szCs w:val="21"/>
              </w:rPr>
              <w:t>114.975</w:t>
            </w:r>
          </w:p>
        </w:tc>
      </w:tr>
      <w:tr w:rsidR="00EA4521" w:rsidRPr="000131D0" w:rsidTr="00EA4521">
        <w:trPr>
          <w:trHeight w:val="340"/>
        </w:trPr>
        <w:tc>
          <w:tcPr>
            <w:tcW w:w="1509" w:type="dxa"/>
            <w:vMerge/>
            <w:vAlign w:val="center"/>
          </w:tcPr>
          <w:p w:rsidR="00EA4521" w:rsidRPr="00523E95" w:rsidRDefault="00EA4521" w:rsidP="00EA4521">
            <w:pPr>
              <w:jc w:val="center"/>
              <w:rPr>
                <w:kern w:val="0"/>
              </w:rPr>
            </w:pPr>
          </w:p>
        </w:tc>
        <w:tc>
          <w:tcPr>
            <w:tcW w:w="3598" w:type="dxa"/>
            <w:vAlign w:val="center"/>
          </w:tcPr>
          <w:p w:rsidR="00EA4521" w:rsidRPr="00523E95" w:rsidRDefault="00EA4521" w:rsidP="00EA4521">
            <w:pPr>
              <w:rPr>
                <w:rFonts w:ascii="宋体" w:hAnsi="宋体" w:cs="宋体"/>
                <w:kern w:val="0"/>
              </w:rPr>
            </w:pPr>
            <w:r w:rsidRPr="00523E95">
              <w:rPr>
                <w:rFonts w:ascii="宋体" w:hAnsi="宋体" w:cs="宋体" w:hint="eastAsia"/>
                <w:kern w:val="0"/>
              </w:rPr>
              <w:t>③车辆冲洗用水</w:t>
            </w:r>
          </w:p>
        </w:tc>
        <w:tc>
          <w:tcPr>
            <w:tcW w:w="1079" w:type="dxa"/>
            <w:vAlign w:val="center"/>
          </w:tcPr>
          <w:p w:rsidR="00EA4521" w:rsidRPr="001C3C2B" w:rsidRDefault="00EA4521" w:rsidP="00EA4521">
            <w:pPr>
              <w:jc w:val="center"/>
              <w:rPr>
                <w:szCs w:val="21"/>
              </w:rPr>
            </w:pPr>
            <w:r w:rsidRPr="001C3C2B">
              <w:rPr>
                <w:szCs w:val="21"/>
              </w:rPr>
              <w:t>1</w:t>
            </w:r>
            <w:r>
              <w:rPr>
                <w:szCs w:val="21"/>
              </w:rPr>
              <w:t>.0</w:t>
            </w:r>
          </w:p>
        </w:tc>
        <w:tc>
          <w:tcPr>
            <w:tcW w:w="961" w:type="dxa"/>
            <w:vAlign w:val="center"/>
          </w:tcPr>
          <w:p w:rsidR="00EA4521" w:rsidRPr="001C3C2B" w:rsidRDefault="00EA4521" w:rsidP="00EA4521">
            <w:pPr>
              <w:jc w:val="center"/>
              <w:rPr>
                <w:szCs w:val="21"/>
              </w:rPr>
            </w:pPr>
            <w:r w:rsidRPr="001C3C2B">
              <w:rPr>
                <w:szCs w:val="21"/>
              </w:rPr>
              <w:t>1</w:t>
            </w:r>
            <w:r>
              <w:rPr>
                <w:szCs w:val="21"/>
              </w:rPr>
              <w:t>.0</w:t>
            </w:r>
          </w:p>
        </w:tc>
        <w:tc>
          <w:tcPr>
            <w:tcW w:w="1456" w:type="dxa"/>
            <w:vAlign w:val="center"/>
          </w:tcPr>
          <w:p w:rsidR="00EA4521" w:rsidRPr="001C3C2B" w:rsidRDefault="00EA4521" w:rsidP="00EA4521">
            <w:pPr>
              <w:jc w:val="center"/>
              <w:rPr>
                <w:szCs w:val="21"/>
              </w:rPr>
            </w:pPr>
            <w:r w:rsidRPr="001C3C2B">
              <w:rPr>
                <w:szCs w:val="21"/>
              </w:rPr>
              <w:t>365</w:t>
            </w:r>
          </w:p>
        </w:tc>
      </w:tr>
      <w:tr w:rsidR="00EA4521" w:rsidRPr="000131D0" w:rsidTr="00EA4521">
        <w:trPr>
          <w:trHeight w:val="90"/>
        </w:trPr>
        <w:tc>
          <w:tcPr>
            <w:tcW w:w="1509" w:type="dxa"/>
            <w:vMerge/>
            <w:vAlign w:val="center"/>
          </w:tcPr>
          <w:p w:rsidR="00EA4521" w:rsidRPr="00523E95" w:rsidRDefault="00EA4521" w:rsidP="00EA4521">
            <w:pPr>
              <w:jc w:val="center"/>
              <w:rPr>
                <w:kern w:val="0"/>
              </w:rPr>
            </w:pPr>
          </w:p>
        </w:tc>
        <w:tc>
          <w:tcPr>
            <w:tcW w:w="3598" w:type="dxa"/>
            <w:vAlign w:val="center"/>
          </w:tcPr>
          <w:p w:rsidR="00EA4521" w:rsidRPr="00523E95" w:rsidRDefault="00EA4521" w:rsidP="00EA4521">
            <w:pPr>
              <w:rPr>
                <w:rFonts w:ascii="宋体" w:hAnsi="宋体" w:cs="宋体"/>
                <w:kern w:val="0"/>
              </w:rPr>
            </w:pPr>
            <w:r w:rsidRPr="00523E95">
              <w:rPr>
                <w:rFonts w:ascii="宋体" w:hAnsi="宋体" w:cs="宋体" w:hint="eastAsia"/>
                <w:kern w:val="0"/>
              </w:rPr>
              <w:t>④场区消毒用水</w:t>
            </w:r>
          </w:p>
        </w:tc>
        <w:tc>
          <w:tcPr>
            <w:tcW w:w="1079" w:type="dxa"/>
            <w:vAlign w:val="center"/>
          </w:tcPr>
          <w:p w:rsidR="00EA4521" w:rsidRPr="001C3C2B" w:rsidRDefault="00EA4521" w:rsidP="00EA4521">
            <w:pPr>
              <w:jc w:val="center"/>
              <w:rPr>
                <w:szCs w:val="21"/>
              </w:rPr>
            </w:pPr>
            <w:r w:rsidRPr="001C3C2B">
              <w:rPr>
                <w:szCs w:val="21"/>
              </w:rPr>
              <w:t>0.082</w:t>
            </w:r>
          </w:p>
        </w:tc>
        <w:tc>
          <w:tcPr>
            <w:tcW w:w="961" w:type="dxa"/>
            <w:vAlign w:val="center"/>
          </w:tcPr>
          <w:p w:rsidR="00EA4521" w:rsidRPr="001C3C2B" w:rsidRDefault="00EA4521" w:rsidP="00EA4521">
            <w:pPr>
              <w:jc w:val="center"/>
              <w:rPr>
                <w:szCs w:val="21"/>
              </w:rPr>
            </w:pPr>
            <w:r w:rsidRPr="001C3C2B">
              <w:rPr>
                <w:szCs w:val="21"/>
              </w:rPr>
              <w:t>0.082</w:t>
            </w:r>
          </w:p>
        </w:tc>
        <w:tc>
          <w:tcPr>
            <w:tcW w:w="1456" w:type="dxa"/>
            <w:vAlign w:val="center"/>
          </w:tcPr>
          <w:p w:rsidR="00EA4521" w:rsidRPr="001C3C2B" w:rsidRDefault="00EA4521" w:rsidP="00EA4521">
            <w:pPr>
              <w:jc w:val="center"/>
              <w:rPr>
                <w:szCs w:val="21"/>
              </w:rPr>
            </w:pPr>
            <w:r w:rsidRPr="001C3C2B">
              <w:rPr>
                <w:szCs w:val="21"/>
              </w:rPr>
              <w:t>30</w:t>
            </w:r>
          </w:p>
        </w:tc>
      </w:tr>
      <w:tr w:rsidR="00EA4521" w:rsidRPr="000131D0" w:rsidTr="00EA4521">
        <w:trPr>
          <w:trHeight w:val="340"/>
        </w:trPr>
        <w:tc>
          <w:tcPr>
            <w:tcW w:w="1509" w:type="dxa"/>
            <w:vMerge/>
            <w:vAlign w:val="center"/>
          </w:tcPr>
          <w:p w:rsidR="00EA4521" w:rsidRPr="00523E95" w:rsidRDefault="00EA4521" w:rsidP="00EA4521">
            <w:pPr>
              <w:jc w:val="center"/>
              <w:rPr>
                <w:kern w:val="0"/>
              </w:rPr>
            </w:pPr>
          </w:p>
        </w:tc>
        <w:tc>
          <w:tcPr>
            <w:tcW w:w="3598" w:type="dxa"/>
            <w:vAlign w:val="center"/>
          </w:tcPr>
          <w:p w:rsidR="00EA4521" w:rsidRPr="00523E95" w:rsidRDefault="00EA4521" w:rsidP="00EA4521">
            <w:pPr>
              <w:rPr>
                <w:kern w:val="0"/>
              </w:rPr>
            </w:pPr>
            <w:r w:rsidRPr="00523E95">
              <w:rPr>
                <w:rFonts w:ascii="宋体" w:hAnsi="宋体" w:cs="宋体"/>
                <w:kern w:val="0"/>
              </w:rPr>
              <w:fldChar w:fldCharType="begin"/>
            </w:r>
            <w:r w:rsidRPr="00523E95">
              <w:rPr>
                <w:rFonts w:ascii="宋体" w:hAnsi="宋体" w:cs="宋体"/>
                <w:kern w:val="0"/>
              </w:rPr>
              <w:instrText xml:space="preserve"> </w:instrText>
            </w:r>
            <w:r w:rsidRPr="00523E95">
              <w:rPr>
                <w:rFonts w:ascii="宋体" w:hAnsi="宋体" w:cs="宋体" w:hint="eastAsia"/>
                <w:kern w:val="0"/>
              </w:rPr>
              <w:instrText>= 5 \* GB3</w:instrText>
            </w:r>
            <w:r w:rsidRPr="00523E95">
              <w:rPr>
                <w:rFonts w:ascii="宋体" w:hAnsi="宋体" w:cs="宋体"/>
                <w:kern w:val="0"/>
              </w:rPr>
              <w:instrText xml:space="preserve"> </w:instrText>
            </w:r>
            <w:r w:rsidRPr="00523E95">
              <w:rPr>
                <w:rFonts w:ascii="宋体" w:hAnsi="宋体" w:cs="宋体"/>
                <w:kern w:val="0"/>
              </w:rPr>
              <w:fldChar w:fldCharType="separate"/>
            </w:r>
            <w:r w:rsidRPr="00523E95">
              <w:rPr>
                <w:rFonts w:ascii="宋体" w:hAnsi="宋体" w:cs="宋体" w:hint="eastAsia"/>
                <w:kern w:val="0"/>
              </w:rPr>
              <w:t>⑤</w:t>
            </w:r>
            <w:r w:rsidRPr="00523E95">
              <w:rPr>
                <w:rFonts w:ascii="宋体" w:hAnsi="宋体" w:cs="宋体"/>
                <w:kern w:val="0"/>
              </w:rPr>
              <w:fldChar w:fldCharType="end"/>
            </w:r>
            <w:r w:rsidRPr="00523E95">
              <w:rPr>
                <w:rFonts w:hint="eastAsia"/>
                <w:kern w:val="0"/>
                <w:szCs w:val="21"/>
              </w:rPr>
              <w:t>鸡舍</w:t>
            </w:r>
            <w:proofErr w:type="gramStart"/>
            <w:r w:rsidRPr="00523E95">
              <w:rPr>
                <w:kern w:val="0"/>
                <w:szCs w:val="21"/>
              </w:rPr>
              <w:t>降温</w:t>
            </w:r>
            <w:r w:rsidRPr="00523E95">
              <w:rPr>
                <w:rFonts w:hint="eastAsia"/>
                <w:kern w:val="0"/>
                <w:szCs w:val="21"/>
              </w:rPr>
              <w:t>湿帘</w:t>
            </w:r>
            <w:r w:rsidRPr="00523E95">
              <w:rPr>
                <w:kern w:val="0"/>
                <w:szCs w:val="21"/>
              </w:rPr>
              <w:t>用水</w:t>
            </w:r>
            <w:proofErr w:type="gramEnd"/>
          </w:p>
        </w:tc>
        <w:tc>
          <w:tcPr>
            <w:tcW w:w="1079" w:type="dxa"/>
            <w:vAlign w:val="center"/>
          </w:tcPr>
          <w:p w:rsidR="00EA4521" w:rsidRPr="001C3C2B" w:rsidRDefault="00EA4521" w:rsidP="00EA4521">
            <w:pPr>
              <w:jc w:val="center"/>
              <w:rPr>
                <w:szCs w:val="21"/>
              </w:rPr>
            </w:pPr>
            <w:r w:rsidRPr="001C3C2B">
              <w:rPr>
                <w:szCs w:val="21"/>
              </w:rPr>
              <w:t>0.17</w:t>
            </w:r>
          </w:p>
        </w:tc>
        <w:tc>
          <w:tcPr>
            <w:tcW w:w="961" w:type="dxa"/>
            <w:vAlign w:val="center"/>
          </w:tcPr>
          <w:p w:rsidR="00EA4521" w:rsidRPr="001C3C2B" w:rsidRDefault="00EA4521" w:rsidP="00EA4521">
            <w:pPr>
              <w:jc w:val="center"/>
              <w:rPr>
                <w:szCs w:val="21"/>
              </w:rPr>
            </w:pPr>
            <w:r w:rsidRPr="001C3C2B">
              <w:rPr>
                <w:rFonts w:hint="eastAsia"/>
                <w:szCs w:val="21"/>
              </w:rPr>
              <w:t>/</w:t>
            </w:r>
          </w:p>
        </w:tc>
        <w:tc>
          <w:tcPr>
            <w:tcW w:w="1456" w:type="dxa"/>
            <w:vAlign w:val="center"/>
          </w:tcPr>
          <w:p w:rsidR="00EA4521" w:rsidRPr="001C3C2B" w:rsidRDefault="00EA4521" w:rsidP="00EA4521">
            <w:pPr>
              <w:jc w:val="center"/>
              <w:rPr>
                <w:szCs w:val="21"/>
              </w:rPr>
            </w:pPr>
            <w:r>
              <w:rPr>
                <w:szCs w:val="21"/>
              </w:rPr>
              <w:t>20.74</w:t>
            </w:r>
          </w:p>
        </w:tc>
      </w:tr>
      <w:tr w:rsidR="00EA4521" w:rsidRPr="000131D0" w:rsidTr="00EA4521">
        <w:trPr>
          <w:trHeight w:val="90"/>
        </w:trPr>
        <w:tc>
          <w:tcPr>
            <w:tcW w:w="1509" w:type="dxa"/>
            <w:vMerge/>
            <w:vAlign w:val="center"/>
          </w:tcPr>
          <w:p w:rsidR="00EA4521" w:rsidRPr="00523E95" w:rsidRDefault="00EA4521" w:rsidP="00EA4521">
            <w:pPr>
              <w:jc w:val="center"/>
              <w:rPr>
                <w:kern w:val="0"/>
              </w:rPr>
            </w:pPr>
          </w:p>
        </w:tc>
        <w:tc>
          <w:tcPr>
            <w:tcW w:w="3598" w:type="dxa"/>
            <w:vAlign w:val="center"/>
          </w:tcPr>
          <w:p w:rsidR="00EA4521" w:rsidRPr="00523E95" w:rsidRDefault="00EA4521" w:rsidP="00EA4521">
            <w:pPr>
              <w:rPr>
                <w:kern w:val="0"/>
              </w:rPr>
            </w:pPr>
            <w:r w:rsidRPr="00523E95">
              <w:rPr>
                <w:rFonts w:hint="eastAsia"/>
                <w:kern w:val="0"/>
              </w:rPr>
              <w:t>⑥</w:t>
            </w:r>
            <w:r w:rsidRPr="00523E95">
              <w:rPr>
                <w:kern w:val="0"/>
              </w:rPr>
              <w:t>职工生活用水</w:t>
            </w:r>
          </w:p>
        </w:tc>
        <w:tc>
          <w:tcPr>
            <w:tcW w:w="1079" w:type="dxa"/>
            <w:vAlign w:val="center"/>
          </w:tcPr>
          <w:p w:rsidR="00EA4521" w:rsidRPr="001C3C2B" w:rsidRDefault="00EA4521" w:rsidP="00EA4521">
            <w:pPr>
              <w:jc w:val="center"/>
              <w:rPr>
                <w:szCs w:val="21"/>
              </w:rPr>
            </w:pPr>
            <w:r w:rsidRPr="001C3C2B">
              <w:rPr>
                <w:szCs w:val="21"/>
              </w:rPr>
              <w:t>1.65</w:t>
            </w:r>
          </w:p>
        </w:tc>
        <w:tc>
          <w:tcPr>
            <w:tcW w:w="961" w:type="dxa"/>
            <w:vAlign w:val="center"/>
          </w:tcPr>
          <w:p w:rsidR="00EA4521" w:rsidRPr="001C3C2B" w:rsidRDefault="00EA4521" w:rsidP="00EA4521">
            <w:pPr>
              <w:jc w:val="center"/>
              <w:rPr>
                <w:szCs w:val="21"/>
              </w:rPr>
            </w:pPr>
            <w:r w:rsidRPr="001C3C2B">
              <w:rPr>
                <w:szCs w:val="21"/>
              </w:rPr>
              <w:t>1.65</w:t>
            </w:r>
          </w:p>
        </w:tc>
        <w:tc>
          <w:tcPr>
            <w:tcW w:w="1456" w:type="dxa"/>
            <w:vAlign w:val="center"/>
          </w:tcPr>
          <w:p w:rsidR="00EA4521" w:rsidRPr="001C3C2B" w:rsidRDefault="00EA4521" w:rsidP="00EA4521">
            <w:pPr>
              <w:jc w:val="center"/>
              <w:rPr>
                <w:szCs w:val="21"/>
              </w:rPr>
            </w:pPr>
            <w:r w:rsidRPr="001C3C2B">
              <w:rPr>
                <w:szCs w:val="21"/>
              </w:rPr>
              <w:t>602.25</w:t>
            </w:r>
          </w:p>
        </w:tc>
      </w:tr>
      <w:tr w:rsidR="00EA4521" w:rsidRPr="000131D0" w:rsidTr="00EA4521">
        <w:trPr>
          <w:trHeight w:val="340"/>
        </w:trPr>
        <w:tc>
          <w:tcPr>
            <w:tcW w:w="1509" w:type="dxa"/>
            <w:vAlign w:val="center"/>
          </w:tcPr>
          <w:p w:rsidR="00EA4521" w:rsidRPr="00523E95" w:rsidRDefault="00EA4521" w:rsidP="00EA4521">
            <w:pPr>
              <w:jc w:val="center"/>
            </w:pPr>
            <w:r w:rsidRPr="00523E95">
              <w:rPr>
                <w:kern w:val="0"/>
              </w:rPr>
              <w:t>损耗</w:t>
            </w:r>
          </w:p>
        </w:tc>
        <w:tc>
          <w:tcPr>
            <w:tcW w:w="3598" w:type="dxa"/>
            <w:vAlign w:val="center"/>
          </w:tcPr>
          <w:p w:rsidR="00EA4521" w:rsidRPr="00523E95" w:rsidRDefault="00EA4521" w:rsidP="00EA4521">
            <w:pPr>
              <w:rPr>
                <w:kern w:val="0"/>
              </w:rPr>
            </w:pPr>
            <w:r w:rsidRPr="00523E95">
              <w:rPr>
                <w:kern w:val="0"/>
              </w:rPr>
              <w:t>损耗量</w:t>
            </w:r>
          </w:p>
        </w:tc>
        <w:tc>
          <w:tcPr>
            <w:tcW w:w="1079" w:type="dxa"/>
            <w:vAlign w:val="center"/>
          </w:tcPr>
          <w:p w:rsidR="00EA4521" w:rsidRPr="00B0493D" w:rsidRDefault="00EA4521" w:rsidP="00EA4521">
            <w:pPr>
              <w:jc w:val="center"/>
              <w:rPr>
                <w:szCs w:val="21"/>
              </w:rPr>
            </w:pPr>
            <w:r w:rsidRPr="00B0493D">
              <w:rPr>
                <w:szCs w:val="21"/>
              </w:rPr>
              <w:t>40.745</w:t>
            </w:r>
          </w:p>
        </w:tc>
        <w:tc>
          <w:tcPr>
            <w:tcW w:w="961" w:type="dxa"/>
            <w:vAlign w:val="center"/>
          </w:tcPr>
          <w:p w:rsidR="00EA4521" w:rsidRPr="00B0493D" w:rsidRDefault="00EA4521" w:rsidP="00EA4521">
            <w:pPr>
              <w:jc w:val="center"/>
              <w:rPr>
                <w:szCs w:val="21"/>
              </w:rPr>
            </w:pPr>
            <w:r w:rsidRPr="00B0493D">
              <w:rPr>
                <w:szCs w:val="21"/>
              </w:rPr>
              <w:t>40.575</w:t>
            </w:r>
          </w:p>
        </w:tc>
        <w:tc>
          <w:tcPr>
            <w:tcW w:w="1456" w:type="dxa"/>
            <w:vAlign w:val="center"/>
          </w:tcPr>
          <w:p w:rsidR="00EA4521" w:rsidRPr="00B0493D" w:rsidRDefault="00EA4521" w:rsidP="00EA4521">
            <w:pPr>
              <w:jc w:val="center"/>
              <w:rPr>
                <w:szCs w:val="21"/>
              </w:rPr>
            </w:pPr>
            <w:r w:rsidRPr="00B0493D">
              <w:rPr>
                <w:szCs w:val="21"/>
              </w:rPr>
              <w:t>14830.685</w:t>
            </w:r>
          </w:p>
        </w:tc>
      </w:tr>
      <w:tr w:rsidR="00EA4521" w:rsidRPr="000131D0" w:rsidTr="00EA4521">
        <w:trPr>
          <w:trHeight w:val="340"/>
        </w:trPr>
        <w:tc>
          <w:tcPr>
            <w:tcW w:w="1509" w:type="dxa"/>
            <w:vAlign w:val="center"/>
          </w:tcPr>
          <w:p w:rsidR="00EA4521" w:rsidRPr="00D56D1A" w:rsidRDefault="00EA4521" w:rsidP="00EA4521">
            <w:pPr>
              <w:jc w:val="center"/>
              <w:rPr>
                <w:kern w:val="0"/>
              </w:rPr>
            </w:pPr>
            <w:r w:rsidRPr="00D56D1A">
              <w:rPr>
                <w:rFonts w:hint="eastAsia"/>
                <w:kern w:val="0"/>
              </w:rPr>
              <w:t>莲藕</w:t>
            </w:r>
            <w:proofErr w:type="gramStart"/>
            <w:r w:rsidRPr="00D56D1A">
              <w:rPr>
                <w:rFonts w:hint="eastAsia"/>
                <w:kern w:val="0"/>
              </w:rPr>
              <w:t>池利用</w:t>
            </w:r>
            <w:proofErr w:type="gramEnd"/>
          </w:p>
        </w:tc>
        <w:tc>
          <w:tcPr>
            <w:tcW w:w="3598" w:type="dxa"/>
            <w:vAlign w:val="center"/>
          </w:tcPr>
          <w:p w:rsidR="00EA4521" w:rsidRPr="00D56D1A" w:rsidRDefault="00EA4521" w:rsidP="00EA4521">
            <w:pPr>
              <w:jc w:val="left"/>
              <w:rPr>
                <w:kern w:val="0"/>
              </w:rPr>
            </w:pPr>
            <w:r w:rsidRPr="00D56D1A">
              <w:rPr>
                <w:rFonts w:hint="eastAsia"/>
                <w:kern w:val="0"/>
              </w:rPr>
              <w:t>莲藕</w:t>
            </w:r>
            <w:proofErr w:type="gramStart"/>
            <w:r w:rsidRPr="00D56D1A">
              <w:rPr>
                <w:rFonts w:hint="eastAsia"/>
                <w:kern w:val="0"/>
              </w:rPr>
              <w:t>池</w:t>
            </w:r>
            <w:r w:rsidRPr="00D56D1A">
              <w:rPr>
                <w:kern w:val="0"/>
              </w:rPr>
              <w:t>利用</w:t>
            </w:r>
            <w:proofErr w:type="gramEnd"/>
          </w:p>
        </w:tc>
        <w:tc>
          <w:tcPr>
            <w:tcW w:w="1079" w:type="dxa"/>
            <w:vAlign w:val="bottom"/>
          </w:tcPr>
          <w:p w:rsidR="00EA4521" w:rsidRPr="001C3C2B" w:rsidRDefault="00EA4521" w:rsidP="00EA4521">
            <w:pPr>
              <w:jc w:val="center"/>
              <w:rPr>
                <w:szCs w:val="21"/>
              </w:rPr>
            </w:pPr>
            <w:r w:rsidRPr="001C3C2B">
              <w:rPr>
                <w:szCs w:val="21"/>
              </w:rPr>
              <w:t>2.472</w:t>
            </w:r>
          </w:p>
        </w:tc>
        <w:tc>
          <w:tcPr>
            <w:tcW w:w="961" w:type="dxa"/>
            <w:vAlign w:val="bottom"/>
          </w:tcPr>
          <w:p w:rsidR="00EA4521" w:rsidRPr="001C3C2B" w:rsidRDefault="00EA4521" w:rsidP="00EA4521">
            <w:pPr>
              <w:jc w:val="center"/>
              <w:rPr>
                <w:szCs w:val="21"/>
              </w:rPr>
            </w:pPr>
            <w:r w:rsidRPr="001C3C2B">
              <w:rPr>
                <w:szCs w:val="21"/>
              </w:rPr>
              <w:t>2.472</w:t>
            </w:r>
          </w:p>
        </w:tc>
        <w:tc>
          <w:tcPr>
            <w:tcW w:w="1456" w:type="dxa"/>
            <w:vAlign w:val="bottom"/>
          </w:tcPr>
          <w:p w:rsidR="00EA4521" w:rsidRPr="001C3C2B" w:rsidRDefault="00EA4521" w:rsidP="00EA4521">
            <w:pPr>
              <w:jc w:val="center"/>
              <w:rPr>
                <w:szCs w:val="21"/>
              </w:rPr>
            </w:pPr>
            <w:r w:rsidRPr="001C3C2B">
              <w:rPr>
                <w:szCs w:val="21"/>
              </w:rPr>
              <w:t>902.28</w:t>
            </w:r>
          </w:p>
        </w:tc>
      </w:tr>
      <w:tr w:rsidR="00EA4521" w:rsidRPr="001C3C2B" w:rsidTr="00EA4521">
        <w:trPr>
          <w:trHeight w:val="340"/>
        </w:trPr>
        <w:tc>
          <w:tcPr>
            <w:tcW w:w="1509" w:type="dxa"/>
            <w:vAlign w:val="center"/>
          </w:tcPr>
          <w:p w:rsidR="00EA4521" w:rsidRPr="00523E95" w:rsidRDefault="00EA4521" w:rsidP="00EA4521">
            <w:pPr>
              <w:jc w:val="center"/>
            </w:pPr>
            <w:r w:rsidRPr="00523E95">
              <w:rPr>
                <w:kern w:val="0"/>
              </w:rPr>
              <w:t>排水</w:t>
            </w:r>
          </w:p>
        </w:tc>
        <w:tc>
          <w:tcPr>
            <w:tcW w:w="3598" w:type="dxa"/>
            <w:vAlign w:val="center"/>
          </w:tcPr>
          <w:p w:rsidR="00EA4521" w:rsidRPr="00523E95" w:rsidRDefault="00EA4521" w:rsidP="00EA4521">
            <w:pPr>
              <w:jc w:val="left"/>
              <w:rPr>
                <w:kern w:val="0"/>
              </w:rPr>
            </w:pPr>
            <w:r w:rsidRPr="00523E95">
              <w:rPr>
                <w:kern w:val="0"/>
              </w:rPr>
              <w:t>排放水总量</w:t>
            </w:r>
          </w:p>
        </w:tc>
        <w:tc>
          <w:tcPr>
            <w:tcW w:w="1079" w:type="dxa"/>
            <w:vAlign w:val="center"/>
          </w:tcPr>
          <w:p w:rsidR="00EA4521" w:rsidRPr="001C3C2B" w:rsidRDefault="00EA4521" w:rsidP="00EA4521">
            <w:pPr>
              <w:jc w:val="center"/>
            </w:pPr>
            <w:r w:rsidRPr="001C3C2B">
              <w:t>0</w:t>
            </w:r>
          </w:p>
        </w:tc>
        <w:tc>
          <w:tcPr>
            <w:tcW w:w="961" w:type="dxa"/>
            <w:vAlign w:val="center"/>
          </w:tcPr>
          <w:p w:rsidR="00EA4521" w:rsidRPr="001C3C2B" w:rsidRDefault="00EA4521" w:rsidP="00EA4521">
            <w:pPr>
              <w:jc w:val="center"/>
            </w:pPr>
            <w:r w:rsidRPr="001C3C2B">
              <w:t>0</w:t>
            </w:r>
          </w:p>
        </w:tc>
        <w:tc>
          <w:tcPr>
            <w:tcW w:w="1456" w:type="dxa"/>
            <w:vAlign w:val="center"/>
          </w:tcPr>
          <w:p w:rsidR="00EA4521" w:rsidRPr="001C3C2B" w:rsidRDefault="00EA4521" w:rsidP="00EA4521">
            <w:pPr>
              <w:jc w:val="center"/>
            </w:pPr>
            <w:r w:rsidRPr="001C3C2B">
              <w:t>0</w:t>
            </w:r>
          </w:p>
        </w:tc>
      </w:tr>
    </w:tbl>
    <w:p w:rsidR="00EA4521" w:rsidRPr="002B4D13" w:rsidRDefault="00EA4521" w:rsidP="00EA4521">
      <w:pPr>
        <w:pStyle w:val="a0"/>
        <w:rPr>
          <w:highlight w:val="yellow"/>
        </w:rPr>
      </w:pPr>
    </w:p>
    <w:p w:rsidR="00EA4521" w:rsidRDefault="00EA4521" w:rsidP="00EA4521">
      <w:pPr>
        <w:spacing w:line="500" w:lineRule="atLeast"/>
        <w:rPr>
          <w:bCs/>
          <w:sz w:val="24"/>
          <w:highlight w:val="yellow"/>
        </w:rPr>
      </w:pPr>
    </w:p>
    <w:p w:rsidR="00EA4521" w:rsidRDefault="00EA4521" w:rsidP="00EA4521">
      <w:pPr>
        <w:pStyle w:val="a0"/>
        <w:rPr>
          <w:highlight w:val="yellow"/>
        </w:rPr>
      </w:pPr>
    </w:p>
    <w:p w:rsidR="00EA4521" w:rsidRDefault="00EA4521" w:rsidP="00EA4521">
      <w:pPr>
        <w:pStyle w:val="a0"/>
        <w:rPr>
          <w:rFonts w:hint="eastAsia"/>
          <w:highlight w:val="yellow"/>
        </w:rPr>
      </w:pPr>
    </w:p>
    <w:p w:rsidR="00D56D1A" w:rsidRDefault="00D56D1A" w:rsidP="00EA4521">
      <w:pPr>
        <w:pStyle w:val="a0"/>
        <w:rPr>
          <w:rFonts w:hint="eastAsia"/>
          <w:highlight w:val="yellow"/>
        </w:rPr>
      </w:pPr>
    </w:p>
    <w:p w:rsidR="00D56D1A" w:rsidRDefault="00D56D1A" w:rsidP="00EA4521">
      <w:pPr>
        <w:pStyle w:val="a0"/>
        <w:rPr>
          <w:rFonts w:hint="eastAsia"/>
          <w:highlight w:val="yellow"/>
        </w:rPr>
      </w:pPr>
    </w:p>
    <w:p w:rsidR="00D56D1A" w:rsidRDefault="00D56D1A" w:rsidP="00EA4521">
      <w:pPr>
        <w:pStyle w:val="a0"/>
        <w:rPr>
          <w:rFonts w:hint="eastAsia"/>
          <w:highlight w:val="yellow"/>
        </w:rPr>
      </w:pPr>
    </w:p>
    <w:p w:rsidR="00D56D1A" w:rsidRDefault="00D56D1A" w:rsidP="00EA4521">
      <w:pPr>
        <w:pStyle w:val="a0"/>
        <w:rPr>
          <w:rFonts w:hint="eastAsia"/>
          <w:highlight w:val="yellow"/>
        </w:rPr>
      </w:pPr>
    </w:p>
    <w:p w:rsidR="00D56D1A" w:rsidRDefault="00D56D1A" w:rsidP="00EA4521">
      <w:pPr>
        <w:pStyle w:val="a0"/>
        <w:rPr>
          <w:rFonts w:hint="eastAsia"/>
          <w:highlight w:val="yellow"/>
        </w:rPr>
      </w:pPr>
    </w:p>
    <w:p w:rsidR="00D56D1A" w:rsidRDefault="00D56D1A" w:rsidP="00EA4521">
      <w:pPr>
        <w:pStyle w:val="a0"/>
        <w:rPr>
          <w:rFonts w:hint="eastAsia"/>
          <w:highlight w:val="yellow"/>
        </w:rPr>
      </w:pPr>
    </w:p>
    <w:p w:rsidR="00D56D1A" w:rsidRDefault="00D56D1A" w:rsidP="00EA4521">
      <w:pPr>
        <w:pStyle w:val="a0"/>
        <w:rPr>
          <w:rFonts w:hint="eastAsia"/>
          <w:highlight w:val="yellow"/>
        </w:rPr>
      </w:pPr>
    </w:p>
    <w:p w:rsidR="00D56D1A" w:rsidRDefault="00D56D1A" w:rsidP="00EA4521">
      <w:pPr>
        <w:pStyle w:val="a0"/>
        <w:rPr>
          <w:rFonts w:hint="eastAsia"/>
          <w:highlight w:val="yellow"/>
        </w:rPr>
      </w:pPr>
    </w:p>
    <w:p w:rsidR="00D56D1A" w:rsidRDefault="00D56D1A" w:rsidP="00EA4521">
      <w:pPr>
        <w:pStyle w:val="a0"/>
        <w:rPr>
          <w:rFonts w:hint="eastAsia"/>
          <w:highlight w:val="yellow"/>
        </w:rPr>
      </w:pPr>
    </w:p>
    <w:p w:rsidR="00D56D1A" w:rsidRDefault="00D56D1A" w:rsidP="00EA4521">
      <w:pPr>
        <w:pStyle w:val="a0"/>
        <w:rPr>
          <w:highlight w:val="yellow"/>
        </w:rPr>
      </w:pPr>
    </w:p>
    <w:p w:rsidR="00EA4521" w:rsidRDefault="00EA4521" w:rsidP="00EA4521">
      <w:pPr>
        <w:pStyle w:val="a0"/>
        <w:rPr>
          <w:highlight w:val="yellow"/>
        </w:rPr>
      </w:pPr>
    </w:p>
    <w:p w:rsidR="00EA4521" w:rsidRDefault="00EA4521" w:rsidP="00EA4521">
      <w:pPr>
        <w:spacing w:line="500" w:lineRule="atLeast"/>
        <w:rPr>
          <w:rFonts w:hint="eastAsia"/>
          <w:bCs/>
          <w:sz w:val="24"/>
          <w:highlight w:val="yellow"/>
        </w:rPr>
      </w:pPr>
    </w:p>
    <w:p w:rsidR="00D56D1A" w:rsidRDefault="00D56D1A" w:rsidP="00D56D1A">
      <w:pPr>
        <w:pStyle w:val="a0"/>
        <w:rPr>
          <w:rFonts w:hint="eastAsia"/>
          <w:highlight w:val="yellow"/>
        </w:rPr>
      </w:pPr>
    </w:p>
    <w:p w:rsidR="00D56D1A" w:rsidRDefault="00D56D1A" w:rsidP="00D56D1A">
      <w:pPr>
        <w:pStyle w:val="a0"/>
        <w:rPr>
          <w:rFonts w:hint="eastAsia"/>
          <w:highlight w:val="yellow"/>
        </w:rPr>
      </w:pPr>
    </w:p>
    <w:p w:rsidR="00D56D1A" w:rsidRDefault="00D56D1A" w:rsidP="00D56D1A">
      <w:pPr>
        <w:pStyle w:val="a0"/>
        <w:rPr>
          <w:rFonts w:hint="eastAsia"/>
          <w:highlight w:val="yellow"/>
        </w:rPr>
      </w:pPr>
    </w:p>
    <w:p w:rsidR="00D56D1A" w:rsidRPr="00D56D1A" w:rsidRDefault="00D56D1A" w:rsidP="00D56D1A">
      <w:pPr>
        <w:pStyle w:val="a0"/>
        <w:rPr>
          <w:highlight w:val="yellow"/>
        </w:rPr>
      </w:pPr>
    </w:p>
    <w:p w:rsidR="00EA4521" w:rsidRPr="002B4D13" w:rsidRDefault="00D56D1A" w:rsidP="00EA4521">
      <w:pPr>
        <w:spacing w:line="500" w:lineRule="atLeast"/>
        <w:rPr>
          <w:bCs/>
          <w:sz w:val="24"/>
          <w:highlight w:val="yellow"/>
        </w:rPr>
      </w:pPr>
      <w:r>
        <w:rPr>
          <w:rFonts w:hint="eastAsia"/>
          <w:noProof/>
        </w:rPr>
        <w:lastRenderedPageBreak/>
        <mc:AlternateContent>
          <mc:Choice Requires="wps">
            <w:drawing>
              <wp:anchor distT="0" distB="0" distL="114300" distR="114300" simplePos="0" relativeHeight="252276736" behindDoc="0" locked="0" layoutInCell="1" allowOverlap="1" wp14:anchorId="4FF014F2" wp14:editId="48605C5C">
                <wp:simplePos x="0" y="0"/>
                <wp:positionH relativeFrom="column">
                  <wp:posOffset>1388745</wp:posOffset>
                </wp:positionH>
                <wp:positionV relativeFrom="paragraph">
                  <wp:posOffset>217805</wp:posOffset>
                </wp:positionV>
                <wp:extent cx="617220" cy="289560"/>
                <wp:effectExtent l="0" t="0" r="0" b="6350"/>
                <wp:wrapNone/>
                <wp:docPr id="1428" name="文本框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 cy="289560"/>
                        </a:xfrm>
                        <a:prstGeom prst="rect">
                          <a:avLst/>
                        </a:prstGeom>
                        <a:noFill/>
                        <a:ln w="9525">
                          <a:noFill/>
                        </a:ln>
                      </wps:spPr>
                      <wps:txbx>
                        <w:txbxContent>
                          <w:p w:rsidR="005121EB" w:rsidRDefault="005121EB" w:rsidP="00EA4521">
                            <w:r>
                              <w:t>40</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428" o:spid="_x0000_s1026" type="#_x0000_t202" style="position:absolute;left:0;text-align:left;margin-left:109.35pt;margin-top:17.15pt;width:48.6pt;height:22.8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" filled="f" stroked="f">
                <v:path arrowok="t"/>
                <v:textbox style="mso-fit-shape-to-text:t">
                  <w:txbxContent>
                    <w:p w:rsidR="005121EB" w:rsidRDefault="005121EB" w:rsidP="00EA4521">
                      <w:r>
                        <w:t>40</w:t>
                      </w:r>
                    </w:p>
                  </w:txbxContent>
                </v:textbox>
              </v:shape>
            </w:pict>
          </mc:Fallback>
        </mc:AlternateContent>
      </w:r>
      <w:r w:rsidR="00EA4521">
        <w:rPr>
          <w:rFonts w:hint="eastAsia"/>
          <w:noProof/>
        </w:rPr>
        <mc:AlternateContent>
          <mc:Choice Requires="wps">
            <w:drawing>
              <wp:anchor distT="0" distB="0" distL="114300" distR="114300" simplePos="0" relativeHeight="252208128" behindDoc="0" locked="0" layoutInCell="1" allowOverlap="1" wp14:anchorId="5B8CB0E6" wp14:editId="3F6B3D20">
                <wp:simplePos x="0" y="0"/>
                <wp:positionH relativeFrom="column">
                  <wp:posOffset>-300355</wp:posOffset>
                </wp:positionH>
                <wp:positionV relativeFrom="paragraph">
                  <wp:posOffset>139700</wp:posOffset>
                </wp:positionV>
                <wp:extent cx="1208405" cy="278130"/>
                <wp:effectExtent l="0" t="0" r="0" b="0"/>
                <wp:wrapNone/>
                <wp:docPr id="1425" name="矩形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8405" cy="278130"/>
                        </a:xfrm>
                        <a:prstGeom prst="rect">
                          <a:avLst/>
                        </a:prstGeom>
                        <a:solidFill>
                          <a:srgbClr val="FFFFFF">
                            <a:alpha val="0"/>
                          </a:srgbClr>
                        </a:solidFill>
                        <a:ln w="9525">
                          <a:noFill/>
                        </a:ln>
                      </wps:spPr>
                      <wps:txbx>
                        <w:txbxContent>
                          <w:p w:rsidR="005121EB" w:rsidRPr="00B3360E" w:rsidRDefault="005121EB" w:rsidP="00EA4521">
                            <w:r w:rsidRPr="00B3360E">
                              <w:rPr>
                                <w:rFonts w:hint="eastAsia"/>
                              </w:rPr>
                              <w:t>新鲜水</w:t>
                            </w:r>
                            <w:r>
                              <w:t>43.217</w:t>
                            </w:r>
                          </w:p>
                        </w:txbxContent>
                      </wps:txbx>
                      <wps:bodyPr upright="1">
                        <a:noAutofit/>
                      </wps:bodyPr>
                    </wps:wsp>
                  </a:graphicData>
                </a:graphic>
                <wp14:sizeRelH relativeFrom="page">
                  <wp14:pctWidth>0</wp14:pctWidth>
                </wp14:sizeRelH>
                <wp14:sizeRelV relativeFrom="page">
                  <wp14:pctHeight>0</wp14:pctHeight>
                </wp14:sizeRelV>
              </wp:anchor>
            </w:drawing>
          </mc:Choice>
          <mc:Fallback>
            <w:pict>
              <v:rect id="矩形 1425" o:spid="_x0000_s1027" style="position:absolute;left:0;text-align:left;margin-left:-23.65pt;margin-top:11pt;width:95.15pt;height:21.9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" stroked="f">
                <v:fill opacity="0"/>
                <v:path arrowok="t"/>
                <v:textbox>
                  <w:txbxContent>
                    <w:p w:rsidR="005121EB" w:rsidRPr="00B3360E" w:rsidRDefault="005121EB" w:rsidP="00EA4521">
                      <w:r w:rsidRPr="00B3360E">
                        <w:rPr>
                          <w:rFonts w:hint="eastAsia"/>
                        </w:rPr>
                        <w:t>新鲜水</w:t>
                      </w:r>
                      <w:r>
                        <w:t>43.217</w:t>
                      </w:r>
                    </w:p>
                  </w:txbxContent>
                </v:textbox>
              </v:rect>
            </w:pict>
          </mc:Fallback>
        </mc:AlternateContent>
      </w:r>
    </w:p>
    <w:p w:rsidR="00EA4521" w:rsidRPr="002B4D13" w:rsidRDefault="00D56D1A" w:rsidP="00EA4521">
      <w:pPr>
        <w:spacing w:line="500" w:lineRule="atLeast"/>
        <w:rPr>
          <w:bCs/>
          <w:sz w:val="24"/>
          <w:highlight w:val="yellow"/>
        </w:rPr>
      </w:pPr>
      <w:r>
        <w:rPr>
          <w:rFonts w:hint="eastAsia"/>
          <w:noProof/>
        </w:rPr>
        <mc:AlternateContent>
          <mc:Choice Requires="wps">
            <w:drawing>
              <wp:anchor distT="0" distB="0" distL="114300" distR="114300" simplePos="0" relativeHeight="252278784" behindDoc="0" locked="0" layoutInCell="1" allowOverlap="1" wp14:anchorId="098BD085" wp14:editId="53CB2B33">
                <wp:simplePos x="0" y="0"/>
                <wp:positionH relativeFrom="column">
                  <wp:posOffset>266065</wp:posOffset>
                </wp:positionH>
                <wp:positionV relativeFrom="paragraph">
                  <wp:posOffset>257175</wp:posOffset>
                </wp:positionV>
                <wp:extent cx="554990" cy="208280"/>
                <wp:effectExtent l="0" t="0" r="0" b="0"/>
                <wp:wrapNone/>
                <wp:docPr id="1429" name="矩形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8280"/>
                        </a:xfrm>
                        <a:prstGeom prst="rect">
                          <a:avLst/>
                        </a:prstGeom>
                        <a:solidFill>
                          <a:srgbClr val="FFFFFF">
                            <a:alpha val="0"/>
                          </a:srgbClr>
                        </a:solidFill>
                        <a:ln w="9525">
                          <a:noFill/>
                        </a:ln>
                      </wps:spPr>
                      <wps:txbx>
                        <w:txbxContent>
                          <w:p w:rsidR="005121EB" w:rsidRDefault="005121EB" w:rsidP="00EA4521">
                            <w:pPr>
                              <w:spacing w:line="200" w:lineRule="exact"/>
                              <w:rPr>
                                <w:rFonts w:eastAsia="仿宋"/>
                              </w:rPr>
                            </w:pPr>
                            <w:r>
                              <w:rPr>
                                <w:rFonts w:eastAsia="仿宋"/>
                              </w:rPr>
                              <w:t>40</w:t>
                            </w:r>
                          </w:p>
                        </w:txbxContent>
                      </wps:txbx>
                      <wps:bodyPr upright="1"/>
                    </wps:wsp>
                  </a:graphicData>
                </a:graphic>
                <wp14:sizeRelH relativeFrom="page">
                  <wp14:pctWidth>0</wp14:pctWidth>
                </wp14:sizeRelH>
                <wp14:sizeRelV relativeFrom="page">
                  <wp14:pctHeight>0</wp14:pctHeight>
                </wp14:sizeRelV>
              </wp:anchor>
            </w:drawing>
          </mc:Choice>
          <mc:Fallback>
            <w:pict>
              <v:rect id="矩形 1429" o:spid="_x0000_s1028" style="position:absolute;left:0;text-align:left;margin-left:20.95pt;margin-top:20.25pt;width:43.7pt;height:16.4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" stroked="f">
                <v:fill opacity="0"/>
                <v:path arrowok="t"/>
                <v:textbox>
                  <w:txbxContent>
                    <w:p w:rsidR="005121EB" w:rsidRDefault="005121EB" w:rsidP="00EA4521">
                      <w:pPr>
                        <w:spacing w:line="200" w:lineRule="exact"/>
                        <w:rPr>
                          <w:rFonts w:eastAsia="仿宋"/>
                        </w:rPr>
                      </w:pPr>
                      <w:r>
                        <w:rPr>
                          <w:rFonts w:eastAsia="仿宋"/>
                        </w:rPr>
                        <w:t>40</w:t>
                      </w:r>
                    </w:p>
                  </w:txbxContent>
                </v:textbox>
              </v:rect>
            </w:pict>
          </mc:Fallback>
        </mc:AlternateContent>
      </w:r>
      <w:r>
        <w:rPr>
          <w:rFonts w:hint="eastAsia"/>
          <w:noProof/>
        </w:rPr>
        <mc:AlternateContent>
          <mc:Choice Requires="wps">
            <w:drawing>
              <wp:anchor distT="0" distB="0" distL="114300" distR="114300" simplePos="0" relativeHeight="252275712" behindDoc="0" locked="0" layoutInCell="1" allowOverlap="1" wp14:anchorId="60A28B23" wp14:editId="56C09528">
                <wp:simplePos x="0" y="0"/>
                <wp:positionH relativeFrom="column">
                  <wp:posOffset>1251585</wp:posOffset>
                </wp:positionH>
                <wp:positionV relativeFrom="paragraph">
                  <wp:posOffset>83185</wp:posOffset>
                </wp:positionV>
                <wp:extent cx="231775" cy="219075"/>
                <wp:effectExtent l="0" t="38100" r="53975" b="28575"/>
                <wp:wrapNone/>
                <wp:docPr id="1431" name="直接连接符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1775" cy="219075"/>
                        </a:xfrm>
                        <a:prstGeom prst="line">
                          <a:avLst/>
                        </a:prstGeom>
                        <a:ln w="9525" cap="flat" cmpd="sng">
                          <a:solidFill>
                            <a:srgbClr val="000000"/>
                          </a:solidFill>
                          <a:prstDash val="lgDash"/>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1431" o:spid="_x0000_s1026" style="position:absolute;left:0;text-align:left;flip:y;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5pt,6.55pt" to="116.8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">
                <v:stroke dashstyle="longDash" endarrow="block"/>
                <o:lock v:ext="edit" shapetype="f"/>
              </v:line>
            </w:pict>
          </mc:Fallback>
        </mc:AlternateContent>
      </w:r>
      <w:r>
        <w:rPr>
          <w:rFonts w:hint="eastAsia"/>
          <w:noProof/>
        </w:rPr>
        <mc:AlternateContent>
          <mc:Choice Requires="wps">
            <w:drawing>
              <wp:anchor distT="0" distB="0" distL="114300" distR="114300" simplePos="0" relativeHeight="252274688" behindDoc="0" locked="0" layoutInCell="1" allowOverlap="1" wp14:anchorId="3526F866" wp14:editId="331424DE">
                <wp:simplePos x="0" y="0"/>
                <wp:positionH relativeFrom="column">
                  <wp:posOffset>838835</wp:posOffset>
                </wp:positionH>
                <wp:positionV relativeFrom="paragraph">
                  <wp:posOffset>300355</wp:posOffset>
                </wp:positionV>
                <wp:extent cx="902335" cy="256540"/>
                <wp:effectExtent l="0" t="0" r="12065" b="10160"/>
                <wp:wrapNone/>
                <wp:docPr id="1432" name="矩形 1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335" cy="25654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rsidR="005121EB" w:rsidRDefault="005121EB" w:rsidP="00EA4521">
                            <w:pPr>
                              <w:spacing w:line="240" w:lineRule="exact"/>
                              <w:jc w:val="center"/>
                            </w:pPr>
                            <w:r>
                              <w:rPr>
                                <w:rFonts w:hint="eastAsia"/>
                              </w:rPr>
                              <w:t>鸡只饮用水</w:t>
                            </w:r>
                          </w:p>
                        </w:txbxContent>
                      </wps:txbx>
                      <wps:bodyPr upright="1"/>
                    </wps:wsp>
                  </a:graphicData>
                </a:graphic>
                <wp14:sizeRelH relativeFrom="page">
                  <wp14:pctWidth>0</wp14:pctWidth>
                </wp14:sizeRelH>
                <wp14:sizeRelV relativeFrom="page">
                  <wp14:pctHeight>0</wp14:pctHeight>
                </wp14:sizeRelV>
              </wp:anchor>
            </w:drawing>
          </mc:Choice>
          <mc:Fallback>
            <w:pict>
              <v:rect id="矩形 1432" o:spid="_x0000_s1029" style="position:absolute;left:0;text-align:left;margin-left:66.05pt;margin-top:23.65pt;width:71.05pt;height:20.2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">
                <v:fill opacity="0"/>
                <v:path arrowok="t"/>
                <v:textbox>
                  <w:txbxContent>
                    <w:p w:rsidR="005121EB" w:rsidRDefault="005121EB" w:rsidP="00EA4521">
                      <w:pPr>
                        <w:spacing w:line="240" w:lineRule="exact"/>
                        <w:jc w:val="center"/>
                      </w:pPr>
                      <w:r>
                        <w:rPr>
                          <w:rFonts w:hint="eastAsia"/>
                        </w:rPr>
                        <w:t>鸡只饮用水</w:t>
                      </w:r>
                    </w:p>
                  </w:txbxContent>
                </v:textbox>
              </v:rect>
            </w:pict>
          </mc:Fallback>
        </mc:AlternateContent>
      </w:r>
      <w:r w:rsidR="00EA4521">
        <w:rPr>
          <w:rFonts w:hint="eastAsia"/>
          <w:noProof/>
        </w:rPr>
        <mc:AlternateContent>
          <mc:Choice Requires="wps">
            <w:drawing>
              <wp:anchor distT="0" distB="0" distL="114300" distR="114300" simplePos="0" relativeHeight="252211200" behindDoc="0" locked="0" layoutInCell="1" allowOverlap="1" wp14:anchorId="26D71AE3" wp14:editId="252F3FD2">
                <wp:simplePos x="0" y="0"/>
                <wp:positionH relativeFrom="column">
                  <wp:posOffset>106045</wp:posOffset>
                </wp:positionH>
                <wp:positionV relativeFrom="paragraph">
                  <wp:posOffset>155575</wp:posOffset>
                </wp:positionV>
                <wp:extent cx="9525" cy="4177665"/>
                <wp:effectExtent l="19050" t="19050" r="28575" b="32385"/>
                <wp:wrapNone/>
                <wp:docPr id="1426" name="直接连接符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177665"/>
                        </a:xfrm>
                        <a:prstGeom prst="line">
                          <a:avLst/>
                        </a:prstGeom>
                        <a:noFill/>
                        <a:ln w="38100" cmpd="dbl">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直接连接符 1426" o:spid="_x0000_s1026" style="position:absolute;left:0;text-align:left;flip:x;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2.25pt" to="9.1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" strokeweight="3pt">
                <v:stroke linestyle="thinThin"/>
              </v:line>
            </w:pict>
          </mc:Fallback>
        </mc:AlternateContent>
      </w:r>
    </w:p>
    <w:p w:rsidR="00EA4521" w:rsidRPr="00CB1710" w:rsidRDefault="00D56D1A" w:rsidP="00EA4521">
      <w:pPr>
        <w:pStyle w:val="a0"/>
      </w:pPr>
      <w:r>
        <w:rPr>
          <w:rFonts w:hint="eastAsia"/>
          <w:noProof/>
        </w:rPr>
        <mc:AlternateContent>
          <mc:Choice Requires="wps">
            <w:drawing>
              <wp:anchor distT="0" distB="0" distL="114300" distR="114300" simplePos="0" relativeHeight="252216320" behindDoc="0" locked="0" layoutInCell="1" allowOverlap="1" wp14:anchorId="53F60A69" wp14:editId="20FA3D4E">
                <wp:simplePos x="0" y="0"/>
                <wp:positionH relativeFrom="column">
                  <wp:posOffset>1657985</wp:posOffset>
                </wp:positionH>
                <wp:positionV relativeFrom="paragraph">
                  <wp:posOffset>147320</wp:posOffset>
                </wp:positionV>
                <wp:extent cx="617220" cy="289560"/>
                <wp:effectExtent l="0" t="0" r="0" b="6350"/>
                <wp:wrapNone/>
                <wp:docPr id="1433" name="文本框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 cy="289560"/>
                        </a:xfrm>
                        <a:prstGeom prst="rect">
                          <a:avLst/>
                        </a:prstGeom>
                        <a:noFill/>
                        <a:ln w="9525">
                          <a:noFill/>
                        </a:ln>
                      </wps:spPr>
                      <wps:txbx>
                        <w:txbxContent>
                          <w:p w:rsidR="005121EB" w:rsidRDefault="005121EB" w:rsidP="00EA4521">
                            <w:r>
                              <w:t>0.082</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1433" o:spid="_x0000_s1030" type="#_x0000_t202" style="position:absolute;left:0;text-align:left;margin-left:130.55pt;margin-top:11.6pt;width:48.6pt;height:22.8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" filled="f" stroked="f">
                <v:path arrowok="t"/>
                <v:textbox style="mso-fit-shape-to-text:t">
                  <w:txbxContent>
                    <w:p w:rsidR="005121EB" w:rsidRDefault="005121EB" w:rsidP="00EA4521">
                      <w:r>
                        <w:t>0.082</w:t>
                      </w:r>
                    </w:p>
                  </w:txbxContent>
                </v:textbox>
              </v:shape>
            </w:pict>
          </mc:Fallback>
        </mc:AlternateContent>
      </w:r>
      <w:r>
        <w:rPr>
          <w:rFonts w:hint="eastAsia"/>
          <w:noProof/>
        </w:rPr>
        <mc:AlternateContent>
          <mc:Choice Requires="wps">
            <w:drawing>
              <wp:anchor distT="0" distB="0" distL="114300" distR="114300" simplePos="0" relativeHeight="252277760" behindDoc="0" locked="0" layoutInCell="1" allowOverlap="1" wp14:anchorId="445B8422" wp14:editId="05E8EDC3">
                <wp:simplePos x="0" y="0"/>
                <wp:positionH relativeFrom="column">
                  <wp:posOffset>161290</wp:posOffset>
                </wp:positionH>
                <wp:positionV relativeFrom="paragraph">
                  <wp:posOffset>100330</wp:posOffset>
                </wp:positionV>
                <wp:extent cx="683895" cy="635"/>
                <wp:effectExtent l="0" t="76200" r="20955" b="94615"/>
                <wp:wrapNone/>
                <wp:docPr id="1430" name="直接连接符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895" cy="63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1430" o:spid="_x0000_s1026" style="position:absolute;left:0;text-align:lef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7.9pt" to="66.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">
                <v:stroke endarrow="block"/>
                <o:lock v:ext="edit" shapetype="f"/>
              </v:line>
            </w:pict>
          </mc:Fallback>
        </mc:AlternateContent>
      </w:r>
    </w:p>
    <w:p w:rsidR="00EA4521" w:rsidRPr="00CB1710" w:rsidRDefault="00EA4521" w:rsidP="00EA4521">
      <w:pPr>
        <w:pStyle w:val="a0"/>
        <w:ind w:leftChars="0" w:left="0"/>
      </w:pPr>
      <w:r>
        <w:rPr>
          <w:rFonts w:hint="eastAsia"/>
          <w:noProof/>
        </w:rPr>
        <mc:AlternateContent>
          <mc:Choice Requires="wps">
            <w:drawing>
              <wp:anchor distT="0" distB="0" distL="114300" distR="114300" simplePos="0" relativeHeight="252212224" behindDoc="0" locked="0" layoutInCell="1" allowOverlap="1" wp14:anchorId="126A72C6" wp14:editId="18C1D6E5">
                <wp:simplePos x="0" y="0"/>
                <wp:positionH relativeFrom="column">
                  <wp:posOffset>1607185</wp:posOffset>
                </wp:positionH>
                <wp:positionV relativeFrom="paragraph">
                  <wp:posOffset>92075</wp:posOffset>
                </wp:positionV>
                <wp:extent cx="231775" cy="219075"/>
                <wp:effectExtent l="0" t="38100" r="53975" b="28575"/>
                <wp:wrapNone/>
                <wp:docPr id="1436" name="直接连接符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1775" cy="219075"/>
                        </a:xfrm>
                        <a:prstGeom prst="line">
                          <a:avLst/>
                        </a:prstGeom>
                        <a:ln w="9525" cap="flat" cmpd="sng">
                          <a:solidFill>
                            <a:srgbClr val="000000"/>
                          </a:solidFill>
                          <a:prstDash val="lgDash"/>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1436" o:spid="_x0000_s1026" style="position:absolute;left:0;text-align:left;flip:y;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5pt,7.25pt" to="144.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">
                <v:stroke dashstyle="longDash" endarrow="block"/>
                <o:lock v:ext="edit" shapetype="f"/>
              </v:line>
            </w:pict>
          </mc:Fallback>
        </mc:AlternateContent>
      </w:r>
    </w:p>
    <w:p w:rsidR="00EA4521" w:rsidRPr="00CB1710" w:rsidRDefault="00D56D1A" w:rsidP="00EA4521">
      <w:r>
        <w:rPr>
          <w:rFonts w:hint="eastAsia"/>
          <w:noProof/>
        </w:rPr>
        <mc:AlternateContent>
          <mc:Choice Requires="wps">
            <w:drawing>
              <wp:anchor distT="0" distB="0" distL="114300" distR="114300" simplePos="0" relativeHeight="252219392" behindDoc="0" locked="0" layoutInCell="1" allowOverlap="1" wp14:anchorId="177C5EE3" wp14:editId="1950E2F7">
                <wp:simplePos x="0" y="0"/>
                <wp:positionH relativeFrom="column">
                  <wp:posOffset>850900</wp:posOffset>
                </wp:positionH>
                <wp:positionV relativeFrom="paragraph">
                  <wp:posOffset>110490</wp:posOffset>
                </wp:positionV>
                <wp:extent cx="1036320" cy="323850"/>
                <wp:effectExtent l="0" t="0" r="11430" b="19050"/>
                <wp:wrapNone/>
                <wp:docPr id="1434" name="矩形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场区消毒用水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34" o:spid="_x0000_s1031" style="position:absolute;left:0;text-align:left;margin-left:67pt;margin-top:8.7pt;width:81.6pt;height:25.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">
                <v:fill opacity="0"/>
                <v:textbox>
                  <w:txbxContent>
                    <w:p w:rsidR="005121EB" w:rsidRDefault="005121EB" w:rsidP="00EA4521">
                      <w:pPr>
                        <w:spacing w:line="300" w:lineRule="exact"/>
                        <w:jc w:val="center"/>
                      </w:pPr>
                      <w:r>
                        <w:rPr>
                          <w:rFonts w:hint="eastAsia"/>
                        </w:rPr>
                        <w:t>场区消毒用水</w:t>
                      </w:r>
                    </w:p>
                  </w:txbxContent>
                </v:textbox>
              </v:rect>
            </w:pict>
          </mc:Fallback>
        </mc:AlternateContent>
      </w:r>
      <w:r>
        <w:rPr>
          <w:rFonts w:hint="eastAsia"/>
          <w:noProof/>
        </w:rPr>
        <mc:AlternateContent>
          <mc:Choice Requires="wps">
            <w:drawing>
              <wp:anchor distT="0" distB="0" distL="114300" distR="114300" simplePos="0" relativeHeight="252213248" behindDoc="0" locked="0" layoutInCell="1" allowOverlap="1" wp14:anchorId="612A7AEF" wp14:editId="35BB0727">
                <wp:simplePos x="0" y="0"/>
                <wp:positionH relativeFrom="column">
                  <wp:posOffset>169545</wp:posOffset>
                </wp:positionH>
                <wp:positionV relativeFrom="paragraph">
                  <wp:posOffset>160655</wp:posOffset>
                </wp:positionV>
                <wp:extent cx="554990" cy="208280"/>
                <wp:effectExtent l="0" t="0" r="0" b="0"/>
                <wp:wrapNone/>
                <wp:docPr id="1435" name="矩形 1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8280"/>
                        </a:xfrm>
                        <a:prstGeom prst="rect">
                          <a:avLst/>
                        </a:prstGeom>
                        <a:solidFill>
                          <a:srgbClr val="FFFFFF">
                            <a:alpha val="0"/>
                          </a:srgbClr>
                        </a:solidFill>
                        <a:ln w="9525">
                          <a:noFill/>
                        </a:ln>
                      </wps:spPr>
                      <wps:txbx>
                        <w:txbxContent>
                          <w:p w:rsidR="005121EB" w:rsidRDefault="005121EB" w:rsidP="00EA4521">
                            <w:pPr>
                              <w:spacing w:line="200" w:lineRule="exact"/>
                              <w:rPr>
                                <w:rFonts w:eastAsia="仿宋"/>
                              </w:rPr>
                            </w:pPr>
                            <w:r>
                              <w:rPr>
                                <w:rFonts w:eastAsia="仿宋"/>
                              </w:rPr>
                              <w:t>0.082</w:t>
                            </w:r>
                          </w:p>
                        </w:txbxContent>
                      </wps:txbx>
                      <wps:bodyPr upright="1"/>
                    </wps:wsp>
                  </a:graphicData>
                </a:graphic>
                <wp14:sizeRelH relativeFrom="page">
                  <wp14:pctWidth>0</wp14:pctWidth>
                </wp14:sizeRelH>
                <wp14:sizeRelV relativeFrom="page">
                  <wp14:pctHeight>0</wp14:pctHeight>
                </wp14:sizeRelV>
              </wp:anchor>
            </w:drawing>
          </mc:Choice>
          <mc:Fallback>
            <w:pict>
              <v:rect id="矩形 1435" o:spid="_x0000_s1032" style="position:absolute;left:0;text-align:left;margin-left:13.35pt;margin-top:12.65pt;width:43.7pt;height:16.4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" stroked="f">
                <v:fill opacity="0"/>
                <v:path arrowok="t"/>
                <v:textbox>
                  <w:txbxContent>
                    <w:p w:rsidR="005121EB" w:rsidRDefault="005121EB" w:rsidP="00EA4521">
                      <w:pPr>
                        <w:spacing w:line="200" w:lineRule="exact"/>
                        <w:rPr>
                          <w:rFonts w:eastAsia="仿宋"/>
                        </w:rPr>
                      </w:pPr>
                      <w:r>
                        <w:rPr>
                          <w:rFonts w:eastAsia="仿宋"/>
                        </w:rPr>
                        <w:t>0.082</w:t>
                      </w:r>
                    </w:p>
                  </w:txbxContent>
                </v:textbox>
              </v:rect>
            </w:pict>
          </mc:Fallback>
        </mc:AlternateContent>
      </w:r>
    </w:p>
    <w:p w:rsidR="00EA4521" w:rsidRPr="00CB1710" w:rsidRDefault="00D56D1A" w:rsidP="00EA4521">
      <w:r>
        <w:rPr>
          <w:rFonts w:hint="eastAsia"/>
          <w:noProof/>
        </w:rPr>
        <mc:AlternateContent>
          <mc:Choice Requires="wps">
            <w:drawing>
              <wp:anchor distT="0" distB="0" distL="114300" distR="114300" simplePos="0" relativeHeight="252214272" behindDoc="0" locked="0" layoutInCell="1" allowOverlap="1" wp14:anchorId="0541A953" wp14:editId="43098DF3">
                <wp:simplePos x="0" y="0"/>
                <wp:positionH relativeFrom="column">
                  <wp:posOffset>136525</wp:posOffset>
                </wp:positionH>
                <wp:positionV relativeFrom="paragraph">
                  <wp:posOffset>167005</wp:posOffset>
                </wp:positionV>
                <wp:extent cx="683895" cy="635"/>
                <wp:effectExtent l="0" t="76200" r="20955" b="94615"/>
                <wp:wrapNone/>
                <wp:docPr id="1437" name="直接连接符 1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895" cy="63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1437" o:spid="_x0000_s1026" style="position:absolute;left:0;text-align:lef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13.15pt" to="64.6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">
                <v:stroke endarrow="block"/>
                <o:lock v:ext="edit" shapetype="f"/>
              </v:line>
            </w:pict>
          </mc:Fallback>
        </mc:AlternateContent>
      </w:r>
    </w:p>
    <w:p w:rsidR="00EA4521" w:rsidRPr="00CB1710" w:rsidRDefault="00D56D1A" w:rsidP="00EA4521">
      <w:r>
        <w:rPr>
          <w:rFonts w:hint="eastAsia"/>
          <w:noProof/>
        </w:rPr>
        <mc:AlternateContent>
          <mc:Choice Requires="wps">
            <w:drawing>
              <wp:anchor distT="0" distB="0" distL="114300" distR="114300" simplePos="0" relativeHeight="252221440" behindDoc="0" locked="0" layoutInCell="1" allowOverlap="1" wp14:anchorId="4F971B00" wp14:editId="72F3B101">
                <wp:simplePos x="0" y="0"/>
                <wp:positionH relativeFrom="column">
                  <wp:posOffset>1203325</wp:posOffset>
                </wp:positionH>
                <wp:positionV relativeFrom="paragraph">
                  <wp:posOffset>2540</wp:posOffset>
                </wp:positionV>
                <wp:extent cx="520700" cy="295275"/>
                <wp:effectExtent l="0" t="0" r="0" b="0"/>
                <wp:wrapNone/>
                <wp:docPr id="1438" name="矩形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295275"/>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40" w:lineRule="exact"/>
                            </w:pPr>
                            <w: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38" o:spid="_x0000_s1033" style="position:absolute;left:0;text-align:left;margin-left:94.75pt;margin-top:.2pt;width:41pt;height:23.2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" stroked="f">
                <v:fill opacity="0"/>
                <v:textbox>
                  <w:txbxContent>
                    <w:p w:rsidR="005121EB" w:rsidRDefault="005121EB" w:rsidP="00EA4521">
                      <w:pPr>
                        <w:spacing w:line="240" w:lineRule="exact"/>
                      </w:pPr>
                      <w:r>
                        <w:t>0.1</w:t>
                      </w:r>
                    </w:p>
                  </w:txbxContent>
                </v:textbox>
              </v:rect>
            </w:pict>
          </mc:Fallback>
        </mc:AlternateContent>
      </w:r>
      <w:r>
        <w:rPr>
          <w:rFonts w:hint="eastAsia"/>
          <w:noProof/>
        </w:rPr>
        <mc:AlternateContent>
          <mc:Choice Requires="wps">
            <w:drawing>
              <wp:anchor distT="0" distB="0" distL="114300" distR="114300" simplePos="0" relativeHeight="252222464" behindDoc="0" locked="0" layoutInCell="1" allowOverlap="1" wp14:anchorId="106BF6E8" wp14:editId="18EBCDF8">
                <wp:simplePos x="0" y="0"/>
                <wp:positionH relativeFrom="column">
                  <wp:posOffset>1054735</wp:posOffset>
                </wp:positionH>
                <wp:positionV relativeFrom="paragraph">
                  <wp:posOffset>92075</wp:posOffset>
                </wp:positionV>
                <wp:extent cx="231775" cy="219075"/>
                <wp:effectExtent l="0" t="38100" r="53975" b="28575"/>
                <wp:wrapNone/>
                <wp:docPr id="93" name="直接连接符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775" cy="219075"/>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93" o:spid="_x0000_s1026" style="position:absolute;left:0;text-align:left;flip:y;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05pt,7.25pt" to="101.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">
                <v:stroke dashstyle="longDash" endarrow="block"/>
              </v:line>
            </w:pict>
          </mc:Fallback>
        </mc:AlternateContent>
      </w:r>
      <w:r w:rsidR="00EA4521">
        <w:rPr>
          <w:rFonts w:hint="eastAsia"/>
          <w:noProof/>
        </w:rPr>
        <mc:AlternateContent>
          <mc:Choice Requires="wps">
            <w:drawing>
              <wp:anchor distT="0" distB="0" distL="114300" distR="114300" simplePos="0" relativeHeight="252280832" behindDoc="0" locked="0" layoutInCell="1" allowOverlap="1" wp14:anchorId="7CB260A4" wp14:editId="623263F8">
                <wp:simplePos x="0" y="0"/>
                <wp:positionH relativeFrom="column">
                  <wp:posOffset>1717040</wp:posOffset>
                </wp:positionH>
                <wp:positionV relativeFrom="paragraph">
                  <wp:posOffset>194945</wp:posOffset>
                </wp:positionV>
                <wp:extent cx="520700" cy="295275"/>
                <wp:effectExtent l="0" t="0" r="0" b="0"/>
                <wp:wrapNone/>
                <wp:docPr id="1439" name="矩形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295275"/>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40" w:lineRule="exact"/>
                            </w:pPr>
                            <w:r>
                              <w:t>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39" o:spid="_x0000_s1034" style="position:absolute;left:0;text-align:left;margin-left:135.2pt;margin-top:15.35pt;width:41pt;height:23.2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" stroked="f">
                <v:fill opacity="0"/>
                <v:textbox>
                  <w:txbxContent>
                    <w:p w:rsidR="005121EB" w:rsidRDefault="005121EB" w:rsidP="00EA4521">
                      <w:pPr>
                        <w:spacing w:line="240" w:lineRule="exact"/>
                      </w:pPr>
                      <w:r>
                        <w:t>0.9</w:t>
                      </w:r>
                    </w:p>
                  </w:txbxContent>
                </v:textbox>
              </v:rect>
            </w:pict>
          </mc:Fallback>
        </mc:AlternateContent>
      </w:r>
      <w:r w:rsidR="00EA4521">
        <w:rPr>
          <w:rFonts w:hint="eastAsia"/>
          <w:noProof/>
        </w:rPr>
        <mc:AlternateContent>
          <mc:Choice Requires="wps">
            <w:drawing>
              <wp:anchor distT="0" distB="0" distL="114300" distR="114300" simplePos="0" relativeHeight="252230656" behindDoc="0" locked="0" layoutInCell="1" allowOverlap="1" wp14:anchorId="42320C9E" wp14:editId="151AD5FA">
                <wp:simplePos x="0" y="0"/>
                <wp:positionH relativeFrom="column">
                  <wp:posOffset>117475</wp:posOffset>
                </wp:positionH>
                <wp:positionV relativeFrom="paragraph">
                  <wp:posOffset>1877060</wp:posOffset>
                </wp:positionV>
                <wp:extent cx="635000" cy="635"/>
                <wp:effectExtent l="12700" t="57785" r="19050" b="55880"/>
                <wp:wrapNone/>
                <wp:docPr id="32" name="直接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2" o:spid="_x0000_s1026" style="position:absolute;left:0;text-align:lef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147.8pt" to="59.25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">
                <v:stroke endarrow="block"/>
              </v:line>
            </w:pict>
          </mc:Fallback>
        </mc:AlternateContent>
      </w:r>
      <w:r w:rsidR="00EA4521">
        <w:rPr>
          <w:rFonts w:hint="eastAsia"/>
          <w:noProof/>
        </w:rPr>
        <mc:AlternateContent>
          <mc:Choice Requires="wps">
            <w:drawing>
              <wp:anchor distT="0" distB="0" distL="114300" distR="114300" simplePos="0" relativeHeight="252237824" behindDoc="0" locked="0" layoutInCell="1" allowOverlap="1" wp14:anchorId="418FA3B9" wp14:editId="3E88CA1F">
                <wp:simplePos x="0" y="0"/>
                <wp:positionH relativeFrom="column">
                  <wp:posOffset>234950</wp:posOffset>
                </wp:positionH>
                <wp:positionV relativeFrom="paragraph">
                  <wp:posOffset>1652270</wp:posOffset>
                </wp:positionV>
                <wp:extent cx="449580" cy="273050"/>
                <wp:effectExtent l="6350" t="4445" r="1270" b="8255"/>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1.65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 o:spid="_x0000_s1035" style="position:absolute;left:0;text-align:left;margin-left:18.5pt;margin-top:130.1pt;width:35.4pt;height:21.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" stroked="f">
                <v:fill opacity="0"/>
                <v:textbox>
                  <w:txbxContent>
                    <w:p w:rsidR="005121EB" w:rsidRDefault="005121EB" w:rsidP="00EA4521">
                      <w:pPr>
                        <w:spacing w:line="200" w:lineRule="exact"/>
                      </w:pPr>
                      <w:r>
                        <w:t>1.65</w:t>
                      </w:r>
                    </w:p>
                  </w:txbxContent>
                </v:textbox>
              </v:rect>
            </w:pict>
          </mc:Fallback>
        </mc:AlternateContent>
      </w:r>
      <w:r w:rsidR="00EA4521">
        <w:rPr>
          <w:rFonts w:hint="eastAsia"/>
          <w:noProof/>
        </w:rPr>
        <mc:AlternateContent>
          <mc:Choice Requires="wps">
            <w:drawing>
              <wp:anchor distT="0" distB="0" distL="114300" distR="114300" simplePos="0" relativeHeight="252233728" behindDoc="0" locked="0" layoutInCell="1" allowOverlap="1" wp14:anchorId="20BEDFE7" wp14:editId="55A0762F">
                <wp:simplePos x="0" y="0"/>
                <wp:positionH relativeFrom="column">
                  <wp:posOffset>1214755</wp:posOffset>
                </wp:positionH>
                <wp:positionV relativeFrom="paragraph">
                  <wp:posOffset>1379220</wp:posOffset>
                </wp:positionV>
                <wp:extent cx="525780" cy="273050"/>
                <wp:effectExtent l="5080" t="7620" r="2540" b="5080"/>
                <wp:wrapNone/>
                <wp:docPr id="55" name="矩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5" o:spid="_x0000_s1036" style="position:absolute;left:0;text-align:left;margin-left:95.65pt;margin-top:108.6pt;width:41.4pt;height:21.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" stroked="f">
                <v:fill opacity="0"/>
                <v:textbox>
                  <w:txbxContent>
                    <w:p w:rsidR="005121EB" w:rsidRDefault="005121EB" w:rsidP="00EA4521">
                      <w:pPr>
                        <w:spacing w:line="200" w:lineRule="exact"/>
                      </w:pPr>
                      <w:r>
                        <w:t>0.23</w:t>
                      </w:r>
                    </w:p>
                  </w:txbxContent>
                </v:textbox>
              </v:rect>
            </w:pict>
          </mc:Fallback>
        </mc:AlternateContent>
      </w:r>
      <w:r w:rsidR="00EA4521">
        <w:rPr>
          <w:rFonts w:hint="eastAsia"/>
          <w:noProof/>
        </w:rPr>
        <mc:AlternateContent>
          <mc:Choice Requires="wps">
            <w:drawing>
              <wp:anchor distT="0" distB="0" distL="114300" distR="114300" simplePos="0" relativeHeight="252232704" behindDoc="0" locked="0" layoutInCell="1" allowOverlap="1" wp14:anchorId="07E2DE0B" wp14:editId="256CEDDE">
                <wp:simplePos x="0" y="0"/>
                <wp:positionH relativeFrom="column">
                  <wp:posOffset>1027430</wp:posOffset>
                </wp:positionH>
                <wp:positionV relativeFrom="paragraph">
                  <wp:posOffset>1501140</wp:posOffset>
                </wp:positionV>
                <wp:extent cx="266700" cy="208280"/>
                <wp:effectExtent l="8255" t="53340" r="48895" b="5080"/>
                <wp:wrapNone/>
                <wp:docPr id="83" name="直接连接符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20828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83" o:spid="_x0000_s1026" style="position:absolute;left:0;text-align:left;flip:y;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pt,118.2pt" to="101.9pt,1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">
                <v:stroke dashstyle="dash" endarrow="block"/>
              </v:line>
            </w:pict>
          </mc:Fallback>
        </mc:AlternateContent>
      </w:r>
      <w:r w:rsidR="00EA4521">
        <w:rPr>
          <w:rFonts w:hint="eastAsia"/>
          <w:noProof/>
        </w:rPr>
        <mc:AlternateContent>
          <mc:Choice Requires="wps">
            <w:drawing>
              <wp:anchor distT="0" distB="0" distL="114300" distR="114300" simplePos="0" relativeHeight="252231680" behindDoc="0" locked="0" layoutInCell="1" allowOverlap="1" wp14:anchorId="5EEE1505" wp14:editId="6EA94392">
                <wp:simplePos x="0" y="0"/>
                <wp:positionH relativeFrom="column">
                  <wp:posOffset>732155</wp:posOffset>
                </wp:positionH>
                <wp:positionV relativeFrom="paragraph">
                  <wp:posOffset>1709420</wp:posOffset>
                </wp:positionV>
                <wp:extent cx="838835" cy="323850"/>
                <wp:effectExtent l="8255" t="13970" r="10160" b="5080"/>
                <wp:wrapNone/>
                <wp:docPr id="84" name="矩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生活用水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4" o:spid="_x0000_s1037" style="position:absolute;left:0;text-align:left;margin-left:57.65pt;margin-top:134.6pt;width:66.05pt;height:25.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">
                <v:fill opacity="0"/>
                <v:textbox>
                  <w:txbxContent>
                    <w:p w:rsidR="005121EB" w:rsidRDefault="005121EB" w:rsidP="00EA4521">
                      <w:pPr>
                        <w:spacing w:line="300" w:lineRule="exact"/>
                        <w:jc w:val="center"/>
                      </w:pPr>
                      <w:r>
                        <w:rPr>
                          <w:rFonts w:hint="eastAsia"/>
                        </w:rPr>
                        <w:t>生活用水</w:t>
                      </w:r>
                    </w:p>
                  </w:txbxContent>
                </v:textbox>
              </v:rect>
            </w:pict>
          </mc:Fallback>
        </mc:AlternateContent>
      </w:r>
      <w:r w:rsidR="00EA4521">
        <w:rPr>
          <w:rFonts w:hint="eastAsia"/>
          <w:noProof/>
        </w:rPr>
        <mc:AlternateContent>
          <mc:Choice Requires="wps">
            <w:drawing>
              <wp:anchor distT="0" distB="0" distL="114300" distR="114300" simplePos="0" relativeHeight="252227584" behindDoc="0" locked="0" layoutInCell="1" allowOverlap="1" wp14:anchorId="6E922150" wp14:editId="7714DBD7">
                <wp:simplePos x="0" y="0"/>
                <wp:positionH relativeFrom="column">
                  <wp:posOffset>1771015</wp:posOffset>
                </wp:positionH>
                <wp:positionV relativeFrom="paragraph">
                  <wp:posOffset>1140460</wp:posOffset>
                </wp:positionV>
                <wp:extent cx="505460" cy="635"/>
                <wp:effectExtent l="8890" t="54610" r="19050" b="59055"/>
                <wp:wrapNone/>
                <wp:docPr id="85" name="直接连接符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85" o:spid="_x0000_s1026" style="position:absolute;left:0;text-align:left;flip:y;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45pt,89.8pt" to="179.2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">
                <v:stroke endarrow="block"/>
              </v:line>
            </w:pict>
          </mc:Fallback>
        </mc:AlternateContent>
      </w:r>
      <w:r w:rsidR="00EA4521">
        <w:rPr>
          <w:rFonts w:hint="eastAsia"/>
          <w:noProof/>
        </w:rPr>
        <mc:AlternateContent>
          <mc:Choice Requires="wps">
            <w:drawing>
              <wp:anchor distT="0" distB="0" distL="114300" distR="114300" simplePos="0" relativeHeight="252220416" behindDoc="0" locked="0" layoutInCell="1" allowOverlap="1" wp14:anchorId="7642C8F4" wp14:editId="7B243099">
                <wp:simplePos x="0" y="0"/>
                <wp:positionH relativeFrom="column">
                  <wp:posOffset>1109345</wp:posOffset>
                </wp:positionH>
                <wp:positionV relativeFrom="paragraph">
                  <wp:posOffset>765175</wp:posOffset>
                </wp:positionV>
                <wp:extent cx="266700" cy="208280"/>
                <wp:effectExtent l="13970" t="50800" r="43180" b="7620"/>
                <wp:wrapNone/>
                <wp:docPr id="86" name="直接连接符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20828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86" o:spid="_x0000_s1026" style="position:absolute;left:0;text-align:left;flip:y;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5pt,60.25pt" to="108.3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">
                <v:stroke dashstyle="dash" endarrow="block"/>
              </v:line>
            </w:pict>
          </mc:Fallback>
        </mc:AlternateContent>
      </w:r>
      <w:r w:rsidR="00EA4521">
        <w:rPr>
          <w:rFonts w:hint="eastAsia"/>
          <w:noProof/>
        </w:rPr>
        <mc:AlternateContent>
          <mc:Choice Requires="wps">
            <w:drawing>
              <wp:anchor distT="0" distB="0" distL="114300" distR="114300" simplePos="0" relativeHeight="252226560" behindDoc="0" locked="0" layoutInCell="1" allowOverlap="1" wp14:anchorId="36695671" wp14:editId="02260672">
                <wp:simplePos x="0" y="0"/>
                <wp:positionH relativeFrom="column">
                  <wp:posOffset>1282700</wp:posOffset>
                </wp:positionH>
                <wp:positionV relativeFrom="paragraph">
                  <wp:posOffset>614680</wp:posOffset>
                </wp:positionV>
                <wp:extent cx="553085" cy="273050"/>
                <wp:effectExtent l="6350" t="5080" r="2540" b="7620"/>
                <wp:wrapNone/>
                <wp:docPr id="87" name="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rPr>
                                <w:rFonts w:hint="eastAsia"/>
                              </w:rPr>
                              <w:t>0.0</w:t>
                            </w:r>
                            <w:r>
                              <w:t>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7" o:spid="_x0000_s1038" style="position:absolute;left:0;text-align:left;margin-left:101pt;margin-top:48.4pt;width:43.55pt;height:21.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" stroked="f">
                <v:fill opacity="0"/>
                <v:textbox>
                  <w:txbxContent>
                    <w:p w:rsidR="005121EB" w:rsidRDefault="005121EB" w:rsidP="00EA4521">
                      <w:pPr>
                        <w:spacing w:line="200" w:lineRule="exact"/>
                      </w:pPr>
                      <w:r>
                        <w:rPr>
                          <w:rFonts w:hint="eastAsia"/>
                        </w:rPr>
                        <w:t>0.0</w:t>
                      </w:r>
                      <w:r>
                        <w:t>63</w:t>
                      </w:r>
                    </w:p>
                  </w:txbxContent>
                </v:textbox>
              </v:rect>
            </w:pict>
          </mc:Fallback>
        </mc:AlternateContent>
      </w:r>
      <w:r w:rsidR="00EA4521">
        <w:rPr>
          <w:rFonts w:hint="eastAsia"/>
          <w:noProof/>
        </w:rPr>
        <mc:AlternateContent>
          <mc:Choice Requires="wps">
            <w:drawing>
              <wp:anchor distT="0" distB="0" distL="114300" distR="114300" simplePos="0" relativeHeight="252224512" behindDoc="0" locked="0" layoutInCell="1" allowOverlap="1" wp14:anchorId="07D1EB48" wp14:editId="1B3BCE8D">
                <wp:simplePos x="0" y="0"/>
                <wp:positionH relativeFrom="column">
                  <wp:posOffset>743585</wp:posOffset>
                </wp:positionH>
                <wp:positionV relativeFrom="paragraph">
                  <wp:posOffset>973455</wp:posOffset>
                </wp:positionV>
                <wp:extent cx="1027430" cy="323850"/>
                <wp:effectExtent l="10160" t="11430" r="10160" b="7620"/>
                <wp:wrapNone/>
                <wp:docPr id="88" name="矩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鸡舍冲洗用水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8" o:spid="_x0000_s1039" style="position:absolute;left:0;text-align:left;margin-left:58.55pt;margin-top:76.65pt;width:80.9pt;height:25.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">
                <v:fill opacity="0"/>
                <v:textbox>
                  <w:txbxContent>
                    <w:p w:rsidR="005121EB" w:rsidRDefault="005121EB" w:rsidP="00EA4521">
                      <w:pPr>
                        <w:spacing w:line="300" w:lineRule="exact"/>
                        <w:jc w:val="center"/>
                      </w:pPr>
                      <w:r>
                        <w:rPr>
                          <w:rFonts w:hint="eastAsia"/>
                        </w:rPr>
                        <w:t>鸡舍冲洗用水</w:t>
                      </w:r>
                    </w:p>
                  </w:txbxContent>
                </v:textbox>
              </v:rect>
            </w:pict>
          </mc:Fallback>
        </mc:AlternateContent>
      </w:r>
      <w:r w:rsidR="00EA4521">
        <w:rPr>
          <w:rFonts w:hint="eastAsia"/>
          <w:noProof/>
        </w:rPr>
        <mc:AlternateContent>
          <mc:Choice Requires="wps">
            <w:drawing>
              <wp:anchor distT="0" distB="0" distL="114300" distR="114300" simplePos="0" relativeHeight="252223488" behindDoc="0" locked="0" layoutInCell="1" allowOverlap="1" wp14:anchorId="606FB3D4" wp14:editId="3852BAF3">
                <wp:simplePos x="0" y="0"/>
                <wp:positionH relativeFrom="column">
                  <wp:posOffset>127000</wp:posOffset>
                </wp:positionH>
                <wp:positionV relativeFrom="paragraph">
                  <wp:posOffset>1141095</wp:posOffset>
                </wp:positionV>
                <wp:extent cx="635000" cy="635"/>
                <wp:effectExtent l="12700" t="55245" r="19050" b="58420"/>
                <wp:wrapNone/>
                <wp:docPr id="89" name="直接连接符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89" o:spid="_x0000_s1026" style="position:absolute;left:0;text-align:lef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9.85pt" to="60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">
                <v:stroke endarrow="block"/>
              </v:line>
            </w:pict>
          </mc:Fallback>
        </mc:AlternateContent>
      </w:r>
      <w:r w:rsidR="00EA4521">
        <w:rPr>
          <w:rFonts w:hint="eastAsia"/>
          <w:noProof/>
        </w:rPr>
        <mc:AlternateContent>
          <mc:Choice Requires="wps">
            <w:drawing>
              <wp:anchor distT="0" distB="0" distL="114300" distR="114300" simplePos="0" relativeHeight="252218368" behindDoc="0" locked="0" layoutInCell="1" allowOverlap="1" wp14:anchorId="58DABFDD" wp14:editId="5AFF54FB">
                <wp:simplePos x="0" y="0"/>
                <wp:positionH relativeFrom="column">
                  <wp:posOffset>155575</wp:posOffset>
                </wp:positionH>
                <wp:positionV relativeFrom="paragraph">
                  <wp:posOffset>194945</wp:posOffset>
                </wp:positionV>
                <wp:extent cx="449580" cy="273050"/>
                <wp:effectExtent l="3175" t="4445" r="4445" b="8255"/>
                <wp:wrapNone/>
                <wp:docPr id="90" name="矩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0" o:spid="_x0000_s1040" style="position:absolute;left:0;text-align:left;margin-left:12.25pt;margin-top:15.35pt;width:35.4pt;height:21.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" stroked="f">
                <v:fill opacity="0"/>
                <v:textbox>
                  <w:txbxContent>
                    <w:p w:rsidR="005121EB" w:rsidRDefault="005121EB" w:rsidP="00EA4521">
                      <w:pPr>
                        <w:spacing w:line="200" w:lineRule="exact"/>
                      </w:pPr>
                      <w:r>
                        <w:t>1.0</w:t>
                      </w:r>
                    </w:p>
                  </w:txbxContent>
                </v:textbox>
              </v:rect>
            </w:pict>
          </mc:Fallback>
        </mc:AlternateContent>
      </w:r>
    </w:p>
    <w:p w:rsidR="00EA4521" w:rsidRPr="00CB1710" w:rsidRDefault="00EA4521" w:rsidP="00EA4521">
      <w:r>
        <w:rPr>
          <w:rFonts w:hint="eastAsia"/>
          <w:noProof/>
        </w:rPr>
        <mc:AlternateContent>
          <mc:Choice Requires="wps">
            <w:drawing>
              <wp:anchor distT="0" distB="0" distL="114300" distR="114300" simplePos="0" relativeHeight="252215296" behindDoc="0" locked="0" layoutInCell="1" allowOverlap="1" wp14:anchorId="67938D31" wp14:editId="229C786E">
                <wp:simplePos x="0" y="0"/>
                <wp:positionH relativeFrom="column">
                  <wp:posOffset>697230</wp:posOffset>
                </wp:positionH>
                <wp:positionV relativeFrom="paragraph">
                  <wp:posOffset>88265</wp:posOffset>
                </wp:positionV>
                <wp:extent cx="1028700" cy="256540"/>
                <wp:effectExtent l="0" t="0" r="19050" b="10160"/>
                <wp:wrapNone/>
                <wp:docPr id="96" name="矩形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25654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rsidR="005121EB" w:rsidRDefault="005121EB" w:rsidP="00EA4521">
                            <w:pPr>
                              <w:spacing w:line="240" w:lineRule="exact"/>
                              <w:jc w:val="center"/>
                            </w:pPr>
                            <w:r>
                              <w:rPr>
                                <w:rFonts w:hint="eastAsia"/>
                              </w:rPr>
                              <w:t>车辆冲洗用水</w:t>
                            </w:r>
                          </w:p>
                        </w:txbxContent>
                      </wps:txbx>
                      <wps:bodyPr wrap="square" upright="1"/>
                    </wps:wsp>
                  </a:graphicData>
                </a:graphic>
                <wp14:sizeRelH relativeFrom="page">
                  <wp14:pctWidth>0</wp14:pctWidth>
                </wp14:sizeRelH>
                <wp14:sizeRelV relativeFrom="page">
                  <wp14:pctHeight>0</wp14:pctHeight>
                </wp14:sizeRelV>
              </wp:anchor>
            </w:drawing>
          </mc:Choice>
          <mc:Fallback>
            <w:pict>
              <v:rect id="矩形 96" o:spid="_x0000_s1041" style="position:absolute;left:0;text-align:left;margin-left:54.9pt;margin-top:6.95pt;width:81pt;height:20.2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">
                <v:fill opacity="0"/>
                <v:path arrowok="t"/>
                <v:textbox>
                  <w:txbxContent>
                    <w:p w:rsidR="005121EB" w:rsidRDefault="005121EB" w:rsidP="00EA4521">
                      <w:pPr>
                        <w:spacing w:line="240" w:lineRule="exact"/>
                        <w:jc w:val="center"/>
                      </w:pPr>
                      <w:r>
                        <w:rPr>
                          <w:rFonts w:hint="eastAsia"/>
                        </w:rPr>
                        <w:t>车辆冲洗用水</w:t>
                      </w:r>
                    </w:p>
                  </w:txbxContent>
                </v:textbox>
              </v:rect>
            </w:pict>
          </mc:Fallback>
        </mc:AlternateContent>
      </w:r>
    </w:p>
    <w:p w:rsidR="00EA4521" w:rsidRPr="00CB1710" w:rsidRDefault="00EA4521" w:rsidP="00EA4521">
      <w:r>
        <w:rPr>
          <w:rFonts w:hint="eastAsia"/>
          <w:noProof/>
        </w:rPr>
        <mc:AlternateContent>
          <mc:Choice Requires="wps">
            <w:drawing>
              <wp:anchor distT="0" distB="0" distL="114300" distR="114300" simplePos="0" relativeHeight="252234752" behindDoc="0" locked="0" layoutInCell="1" allowOverlap="1" wp14:anchorId="67C4CF74" wp14:editId="04577787">
                <wp:simplePos x="0" y="0"/>
                <wp:positionH relativeFrom="column">
                  <wp:posOffset>4178935</wp:posOffset>
                </wp:positionH>
                <wp:positionV relativeFrom="paragraph">
                  <wp:posOffset>19050</wp:posOffset>
                </wp:positionV>
                <wp:extent cx="1310640" cy="693420"/>
                <wp:effectExtent l="0" t="0" r="0" b="0"/>
                <wp:wrapNone/>
                <wp:docPr id="97" name="矩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69342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污水处理系统：</w:t>
                            </w:r>
                          </w:p>
                          <w:p w:rsidR="005121EB" w:rsidRDefault="005121EB" w:rsidP="00EA4521">
                            <w:pPr>
                              <w:spacing w:line="300" w:lineRule="exact"/>
                              <w:jc w:val="center"/>
                            </w:pPr>
                            <w:r>
                              <w:rPr>
                                <w:rFonts w:hint="eastAsia"/>
                              </w:rPr>
                              <w:t>处理后作为液体肥用作农田施肥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7" o:spid="_x0000_s1042" style="position:absolute;left:0;text-align:left;margin-left:329.05pt;margin-top:1.5pt;width:103.2pt;height:54.6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" stroked="f">
                <v:fill opacity="0"/>
                <v:textbox>
                  <w:txbxContent>
                    <w:p w:rsidR="005121EB" w:rsidRDefault="005121EB" w:rsidP="00EA4521">
                      <w:pPr>
                        <w:spacing w:line="300" w:lineRule="exact"/>
                        <w:jc w:val="center"/>
                      </w:pPr>
                      <w:r>
                        <w:rPr>
                          <w:rFonts w:hint="eastAsia"/>
                        </w:rPr>
                        <w:t>污水处理系统：</w:t>
                      </w:r>
                    </w:p>
                    <w:p w:rsidR="005121EB" w:rsidRDefault="005121EB" w:rsidP="00EA4521">
                      <w:pPr>
                        <w:spacing w:line="300" w:lineRule="exact"/>
                        <w:jc w:val="center"/>
                      </w:pPr>
                      <w:r>
                        <w:rPr>
                          <w:rFonts w:hint="eastAsia"/>
                        </w:rPr>
                        <w:t>处理后作为液体肥用作农田施肥</w:t>
                      </w:r>
                    </w:p>
                  </w:txbxContent>
                </v:textbox>
              </v:rect>
            </w:pict>
          </mc:Fallback>
        </mc:AlternateContent>
      </w:r>
      <w:r>
        <w:rPr>
          <w:rFonts w:hint="eastAsia"/>
          <w:noProof/>
        </w:rPr>
        <mc:AlternateContent>
          <mc:Choice Requires="wps">
            <w:drawing>
              <wp:anchor distT="0" distB="0" distL="114300" distR="114300" simplePos="0" relativeHeight="252236800" behindDoc="0" locked="0" layoutInCell="1" allowOverlap="1" wp14:anchorId="2A91161D" wp14:editId="1B0A267C">
                <wp:simplePos x="0" y="0"/>
                <wp:positionH relativeFrom="column">
                  <wp:posOffset>3686175</wp:posOffset>
                </wp:positionH>
                <wp:positionV relativeFrom="paragraph">
                  <wp:posOffset>139065</wp:posOffset>
                </wp:positionV>
                <wp:extent cx="690245" cy="273050"/>
                <wp:effectExtent l="8255" t="1905" r="6350" b="1270"/>
                <wp:wrapNone/>
                <wp:docPr id="98" name="矩形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1.152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8" o:spid="_x0000_s1043" style="position:absolute;left:0;text-align:left;margin-left:290.25pt;margin-top:10.95pt;width:54.35pt;height:21.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" stroked="f">
                <v:fill opacity="0"/>
                <v:textbox>
                  <w:txbxContent>
                    <w:p w:rsidR="005121EB" w:rsidRDefault="005121EB" w:rsidP="00EA4521">
                      <w:pPr>
                        <w:spacing w:line="200" w:lineRule="exact"/>
                      </w:pPr>
                      <w:r>
                        <w:t>1.152</w:t>
                      </w:r>
                    </w:p>
                  </w:txbxContent>
                </v:textbox>
              </v:rect>
            </w:pict>
          </mc:Fallback>
        </mc:AlternateContent>
      </w:r>
      <w:r>
        <w:rPr>
          <w:rFonts w:hint="eastAsia"/>
          <w:noProof/>
        </w:rPr>
        <mc:AlternateContent>
          <mc:Choice Requires="wps">
            <w:drawing>
              <wp:anchor distT="0" distB="0" distL="114300" distR="114300" simplePos="0" relativeHeight="252283904" behindDoc="0" locked="0" layoutInCell="1" allowOverlap="1" wp14:anchorId="6F73359E" wp14:editId="31DCCEAF">
                <wp:simplePos x="0" y="0"/>
                <wp:positionH relativeFrom="column">
                  <wp:posOffset>2237740</wp:posOffset>
                </wp:positionH>
                <wp:positionV relativeFrom="paragraph">
                  <wp:posOffset>135890</wp:posOffset>
                </wp:positionV>
                <wp:extent cx="612140" cy="273050"/>
                <wp:effectExtent l="8890" t="0" r="7620" b="3175"/>
                <wp:wrapNone/>
                <wp:docPr id="99" name="矩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1.152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9" o:spid="_x0000_s1044" style="position:absolute;left:0;text-align:left;margin-left:176.2pt;margin-top:10.7pt;width:48.2pt;height:21.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" stroked="f">
                <v:fill opacity="0"/>
                <v:textbox>
                  <w:txbxContent>
                    <w:p w:rsidR="005121EB" w:rsidRDefault="005121EB" w:rsidP="00EA4521">
                      <w:pPr>
                        <w:spacing w:line="200" w:lineRule="exact"/>
                      </w:pPr>
                      <w:r>
                        <w:t>1.152</w:t>
                      </w:r>
                    </w:p>
                  </w:txbxContent>
                </v:textbox>
              </v:rect>
            </w:pict>
          </mc:Fallback>
        </mc:AlternateContent>
      </w:r>
      <w:r>
        <w:rPr>
          <w:rFonts w:hint="eastAsia"/>
          <w:noProof/>
        </w:rPr>
        <mc:AlternateContent>
          <mc:Choice Requires="wps">
            <w:drawing>
              <wp:anchor distT="0" distB="0" distL="114300" distR="114300" simplePos="0" relativeHeight="252281856" behindDoc="0" locked="0" layoutInCell="1" allowOverlap="1" wp14:anchorId="7EF1D2C8" wp14:editId="1E30403D">
                <wp:simplePos x="0" y="0"/>
                <wp:positionH relativeFrom="column">
                  <wp:posOffset>2268220</wp:posOffset>
                </wp:positionH>
                <wp:positionV relativeFrom="paragraph">
                  <wp:posOffset>13335</wp:posOffset>
                </wp:positionV>
                <wp:extent cx="0" cy="723265"/>
                <wp:effectExtent l="0" t="0" r="38100" b="19685"/>
                <wp:wrapNone/>
                <wp:docPr id="100" name="直接连接符 100"/>
                <wp:cNvGraphicFramePr/>
                <a:graphic xmlns:a="http://schemas.openxmlformats.org/drawingml/2006/main">
                  <a:graphicData uri="http://schemas.microsoft.com/office/word/2010/wordprocessingShape">
                    <wps:wsp>
                      <wps:cNvCnPr/>
                      <wps:spPr>
                        <a:xfrm>
                          <a:off x="0" y="0"/>
                          <a:ext cx="0" cy="723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100" o:spid="_x0000_s1026" style="position:absolute;left:0;text-align:left;z-index:252281856;visibility:visible;mso-wrap-style:square;mso-wrap-distance-left:9pt;mso-wrap-distance-top:0;mso-wrap-distance-right:9pt;mso-wrap-distance-bottom:0;mso-position-horizontal:absolute;mso-position-horizontal-relative:text;mso-position-vertical:absolute;mso-position-vertical-relative:text" from="178.6pt,1.05pt" to="178.6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" strokecolor="black [3040]"/>
            </w:pict>
          </mc:Fallback>
        </mc:AlternateContent>
      </w:r>
      <w:r>
        <w:rPr>
          <w:rFonts w:hint="eastAsia"/>
          <w:noProof/>
        </w:rPr>
        <mc:AlternateContent>
          <mc:Choice Requires="wps">
            <w:drawing>
              <wp:anchor distT="0" distB="0" distL="114300" distR="114300" simplePos="0" relativeHeight="252228608" behindDoc="0" locked="0" layoutInCell="1" allowOverlap="1" wp14:anchorId="3C1D281F" wp14:editId="4598FD6F">
                <wp:simplePos x="0" y="0"/>
                <wp:positionH relativeFrom="column">
                  <wp:posOffset>2686050</wp:posOffset>
                </wp:positionH>
                <wp:positionV relativeFrom="paragraph">
                  <wp:posOffset>177165</wp:posOffset>
                </wp:positionV>
                <wp:extent cx="1027430" cy="323850"/>
                <wp:effectExtent l="0" t="0" r="20320" b="19050"/>
                <wp:wrapNone/>
                <wp:docPr id="101" name="矩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污水处理站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1" o:spid="_x0000_s1045" style="position:absolute;left:0;text-align:left;margin-left:211.5pt;margin-top:13.95pt;width:80.9pt;height:25.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">
                <v:fill opacity="0"/>
                <v:textbox>
                  <w:txbxContent>
                    <w:p w:rsidR="005121EB" w:rsidRDefault="005121EB" w:rsidP="00EA4521">
                      <w:pPr>
                        <w:spacing w:line="300" w:lineRule="exact"/>
                        <w:jc w:val="center"/>
                      </w:pPr>
                      <w:r>
                        <w:rPr>
                          <w:rFonts w:hint="eastAsia"/>
                        </w:rPr>
                        <w:t>污水处理站</w:t>
                      </w:r>
                    </w:p>
                  </w:txbxContent>
                </v:textbox>
              </v:rect>
            </w:pict>
          </mc:Fallback>
        </mc:AlternateContent>
      </w:r>
      <w:r>
        <w:rPr>
          <w:noProof/>
        </w:rPr>
        <mc:AlternateContent>
          <mc:Choice Requires="wps">
            <w:drawing>
              <wp:anchor distT="0" distB="0" distL="114300" distR="114300" simplePos="0" relativeHeight="252279808" behindDoc="0" locked="0" layoutInCell="1" allowOverlap="1" wp14:anchorId="193F72CE" wp14:editId="3223F665">
                <wp:simplePos x="0" y="0"/>
                <wp:positionH relativeFrom="column">
                  <wp:posOffset>1732915</wp:posOffset>
                </wp:positionH>
                <wp:positionV relativeFrom="paragraph">
                  <wp:posOffset>12065</wp:posOffset>
                </wp:positionV>
                <wp:extent cx="505460" cy="635"/>
                <wp:effectExtent l="8890" t="55245" r="19050" b="58420"/>
                <wp:wrapNone/>
                <wp:docPr id="102" name="直接连接符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02" o:spid="_x0000_s1026" style="position:absolute;left:0;text-align:left;flip:y;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45pt,.95pt" to="176.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">
                <v:stroke endarrow="block"/>
              </v:line>
            </w:pict>
          </mc:Fallback>
        </mc:AlternateContent>
      </w:r>
      <w:r>
        <w:rPr>
          <w:rFonts w:hint="eastAsia"/>
          <w:noProof/>
        </w:rPr>
        <mc:AlternateContent>
          <mc:Choice Requires="wps">
            <w:drawing>
              <wp:anchor distT="0" distB="0" distL="114300" distR="114300" simplePos="0" relativeHeight="252217344" behindDoc="0" locked="0" layoutInCell="1" allowOverlap="1" wp14:anchorId="28B044F4" wp14:editId="0D520A54">
                <wp:simplePos x="0" y="0"/>
                <wp:positionH relativeFrom="column">
                  <wp:posOffset>135890</wp:posOffset>
                </wp:positionH>
                <wp:positionV relativeFrom="paragraph">
                  <wp:posOffset>17780</wp:posOffset>
                </wp:positionV>
                <wp:extent cx="572136" cy="1906"/>
                <wp:effectExtent l="0" t="76200" r="18415" b="93345"/>
                <wp:wrapNone/>
                <wp:docPr id="103" name="直接连接符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6" cy="190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03" o:spid="_x0000_s1026" style="position:absolute;left:0;text-align:lef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1.4pt" to="55.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">
                <v:stroke endarrow="block"/>
              </v:line>
            </w:pict>
          </mc:Fallback>
        </mc:AlternateContent>
      </w:r>
    </w:p>
    <w:p w:rsidR="00EA4521" w:rsidRPr="00CB1710" w:rsidRDefault="00EA4521" w:rsidP="00EA4521">
      <w:r>
        <w:rPr>
          <w:rFonts w:hint="eastAsia"/>
          <w:noProof/>
        </w:rPr>
        <mc:AlternateContent>
          <mc:Choice Requires="wps">
            <w:drawing>
              <wp:anchor distT="0" distB="0" distL="114300" distR="114300" simplePos="0" relativeHeight="252229632" behindDoc="0" locked="0" layoutInCell="1" allowOverlap="1" wp14:anchorId="1F62E925" wp14:editId="309705DC">
                <wp:simplePos x="0" y="0"/>
                <wp:positionH relativeFrom="column">
                  <wp:posOffset>3732530</wp:posOffset>
                </wp:positionH>
                <wp:positionV relativeFrom="paragraph">
                  <wp:posOffset>164465</wp:posOffset>
                </wp:positionV>
                <wp:extent cx="505460" cy="635"/>
                <wp:effectExtent l="0" t="76200" r="27940" b="94615"/>
                <wp:wrapNone/>
                <wp:docPr id="104" name="直接连接符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04" o:spid="_x0000_s1026" style="position:absolute;left:0;text-align:left;flip:y;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9pt,12.95pt" to="333.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">
                <v:stroke endarrow="block"/>
              </v:line>
            </w:pict>
          </mc:Fallback>
        </mc:AlternateContent>
      </w:r>
      <w:r>
        <w:rPr>
          <w:rFonts w:hint="eastAsia"/>
          <w:noProof/>
        </w:rPr>
        <mc:AlternateContent>
          <mc:Choice Requires="wps">
            <w:drawing>
              <wp:anchor distT="0" distB="0" distL="114300" distR="114300" simplePos="0" relativeHeight="252282880" behindDoc="0" locked="0" layoutInCell="1" allowOverlap="1" wp14:anchorId="2CC8A576" wp14:editId="28805FDC">
                <wp:simplePos x="0" y="0"/>
                <wp:positionH relativeFrom="column">
                  <wp:posOffset>2237740</wp:posOffset>
                </wp:positionH>
                <wp:positionV relativeFrom="paragraph">
                  <wp:posOffset>190500</wp:posOffset>
                </wp:positionV>
                <wp:extent cx="505460" cy="635"/>
                <wp:effectExtent l="8890" t="54610" r="19050" b="59055"/>
                <wp:wrapNone/>
                <wp:docPr id="105" name="直接连接符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05" o:spid="_x0000_s1026" style="position:absolute;left:0;text-align:left;flip:y;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2pt,15pt" to="3in,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">
                <v:stroke endarrow="block"/>
              </v:line>
            </w:pict>
          </mc:Fallback>
        </mc:AlternateContent>
      </w:r>
    </w:p>
    <w:p w:rsidR="00EA4521" w:rsidRPr="00CB1710" w:rsidRDefault="00EA4521" w:rsidP="00EA4521">
      <w:r>
        <w:rPr>
          <w:rFonts w:hint="eastAsia"/>
          <w:noProof/>
        </w:rPr>
        <mc:AlternateContent>
          <mc:Choice Requires="wps">
            <w:drawing>
              <wp:anchor distT="0" distB="0" distL="114300" distR="114300" simplePos="0" relativeHeight="252225536" behindDoc="0" locked="0" layoutInCell="1" allowOverlap="1" wp14:anchorId="5FEA330B" wp14:editId="36B508B6">
                <wp:simplePos x="0" y="0"/>
                <wp:positionH relativeFrom="column">
                  <wp:posOffset>172720</wp:posOffset>
                </wp:positionH>
                <wp:positionV relativeFrom="paragraph">
                  <wp:posOffset>131445</wp:posOffset>
                </wp:positionV>
                <wp:extent cx="589280" cy="273050"/>
                <wp:effectExtent l="0" t="0" r="0" b="0"/>
                <wp:wrapNone/>
                <wp:docPr id="106" name="矩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0.315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6" o:spid="_x0000_s1046" style="position:absolute;left:0;text-align:left;margin-left:13.6pt;margin-top:10.35pt;width:46.4pt;height:21.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" stroked="f">
                <v:fill opacity="0"/>
                <v:textbox>
                  <w:txbxContent>
                    <w:p w:rsidR="005121EB" w:rsidRDefault="005121EB" w:rsidP="00EA4521">
                      <w:pPr>
                        <w:spacing w:line="200" w:lineRule="exact"/>
                      </w:pPr>
                      <w:r>
                        <w:t>0.315</w:t>
                      </w:r>
                    </w:p>
                  </w:txbxContent>
                </v:textbox>
              </v:rect>
            </w:pict>
          </mc:Fallback>
        </mc:AlternateContent>
      </w:r>
      <w:r>
        <w:rPr>
          <w:rFonts w:hint="eastAsia"/>
          <w:noProof/>
        </w:rPr>
        <mc:AlternateContent>
          <mc:Choice Requires="wps">
            <w:drawing>
              <wp:anchor distT="0" distB="0" distL="114300" distR="114300" simplePos="0" relativeHeight="252235776" behindDoc="0" locked="0" layoutInCell="1" allowOverlap="1" wp14:anchorId="5A1BEE2E" wp14:editId="7C8D4029">
                <wp:simplePos x="0" y="0"/>
                <wp:positionH relativeFrom="column">
                  <wp:posOffset>1771015</wp:posOffset>
                </wp:positionH>
                <wp:positionV relativeFrom="paragraph">
                  <wp:posOffset>95250</wp:posOffset>
                </wp:positionV>
                <wp:extent cx="612140" cy="273050"/>
                <wp:effectExtent l="8890" t="0" r="7620" b="3175"/>
                <wp:wrapNone/>
                <wp:docPr id="107" name="矩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0.252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7" o:spid="_x0000_s1047" style="position:absolute;left:0;text-align:left;margin-left:139.45pt;margin-top:7.5pt;width:48.2pt;height:21.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" stroked="f">
                <v:fill opacity="0"/>
                <v:textbox>
                  <w:txbxContent>
                    <w:p w:rsidR="005121EB" w:rsidRDefault="005121EB" w:rsidP="00EA4521">
                      <w:pPr>
                        <w:spacing w:line="200" w:lineRule="exact"/>
                      </w:pPr>
                      <w:r>
                        <w:t>0.252</w:t>
                      </w:r>
                    </w:p>
                  </w:txbxContent>
                </v:textbox>
              </v:rect>
            </w:pict>
          </mc:Fallback>
        </mc:AlternateContent>
      </w:r>
    </w:p>
    <w:p w:rsidR="00EA4521" w:rsidRPr="00CB1710" w:rsidRDefault="00EA4521" w:rsidP="00EA4521"/>
    <w:p w:rsidR="00EA4521" w:rsidRPr="00CB1710" w:rsidRDefault="00EA4521" w:rsidP="00EA4521"/>
    <w:p w:rsidR="00EA4521" w:rsidRPr="00CB1710" w:rsidRDefault="00EA4521" w:rsidP="00EA4521"/>
    <w:p w:rsidR="00EA4521" w:rsidRPr="00CB1710" w:rsidRDefault="00EA4521" w:rsidP="00EA4521">
      <w:r>
        <w:rPr>
          <w:noProof/>
        </w:rPr>
        <mc:AlternateContent>
          <mc:Choice Requires="wps">
            <w:drawing>
              <wp:anchor distT="0" distB="0" distL="114300" distR="114300" simplePos="0" relativeHeight="252243968" behindDoc="0" locked="0" layoutInCell="1" allowOverlap="1" wp14:anchorId="51E362D9" wp14:editId="1B5405B6">
                <wp:simplePos x="0" y="0"/>
                <wp:positionH relativeFrom="column">
                  <wp:posOffset>3182620</wp:posOffset>
                </wp:positionH>
                <wp:positionV relativeFrom="paragraph">
                  <wp:posOffset>24765</wp:posOffset>
                </wp:positionV>
                <wp:extent cx="1287780" cy="647700"/>
                <wp:effectExtent l="0" t="0" r="0" b="0"/>
                <wp:wrapNone/>
                <wp:docPr id="114" name="矩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64770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化粪池：</w:t>
                            </w:r>
                          </w:p>
                          <w:p w:rsidR="005121EB" w:rsidRDefault="005121EB" w:rsidP="00EA4521">
                            <w:pPr>
                              <w:spacing w:line="300" w:lineRule="exact"/>
                              <w:jc w:val="center"/>
                            </w:pPr>
                            <w:r>
                              <w:rPr>
                                <w:rFonts w:hint="eastAsia"/>
                              </w:rPr>
                              <w:t>暂存后作为液体肥用作农田施肥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4" o:spid="_x0000_s1048" style="position:absolute;left:0;text-align:left;margin-left:250.6pt;margin-top:1.95pt;width:101.4pt;height:51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" stroked="f">
                <v:fill opacity="0"/>
                <v:textbox>
                  <w:txbxContent>
                    <w:p w:rsidR="005121EB" w:rsidRDefault="005121EB" w:rsidP="00EA4521">
                      <w:pPr>
                        <w:spacing w:line="300" w:lineRule="exact"/>
                        <w:jc w:val="center"/>
                      </w:pPr>
                      <w:r>
                        <w:rPr>
                          <w:rFonts w:hint="eastAsia"/>
                        </w:rPr>
                        <w:t>化粪池：</w:t>
                      </w:r>
                    </w:p>
                    <w:p w:rsidR="005121EB" w:rsidRDefault="005121EB" w:rsidP="00EA4521">
                      <w:pPr>
                        <w:spacing w:line="300" w:lineRule="exact"/>
                        <w:jc w:val="center"/>
                      </w:pPr>
                      <w:r>
                        <w:rPr>
                          <w:rFonts w:hint="eastAsia"/>
                        </w:rPr>
                        <w:t>暂存后作为液体肥用作农田施肥</w:t>
                      </w:r>
                    </w:p>
                  </w:txbxContent>
                </v:textbox>
              </v:rect>
            </w:pict>
          </mc:Fallback>
        </mc:AlternateContent>
      </w:r>
      <w:r>
        <w:rPr>
          <w:noProof/>
        </w:rPr>
        <mc:AlternateContent>
          <mc:Choice Requires="wps">
            <w:drawing>
              <wp:anchor distT="0" distB="0" distL="114300" distR="114300" simplePos="0" relativeHeight="252242944" behindDoc="0" locked="0" layoutInCell="1" allowOverlap="1" wp14:anchorId="016BD9A8" wp14:editId="2189C0E6">
                <wp:simplePos x="0" y="0"/>
                <wp:positionH relativeFrom="column">
                  <wp:posOffset>2732405</wp:posOffset>
                </wp:positionH>
                <wp:positionV relativeFrom="paragraph">
                  <wp:posOffset>67310</wp:posOffset>
                </wp:positionV>
                <wp:extent cx="612140" cy="273050"/>
                <wp:effectExtent l="8255" t="635" r="8255" b="2540"/>
                <wp:wrapNone/>
                <wp:docPr id="142" name="矩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1.32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2" o:spid="_x0000_s1049" style="position:absolute;left:0;text-align:left;margin-left:215.15pt;margin-top:5.3pt;width:48.2pt;height:21.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" stroked="f">
                <v:fill opacity="0"/>
                <v:textbox>
                  <w:txbxContent>
                    <w:p w:rsidR="005121EB" w:rsidRDefault="005121EB" w:rsidP="00EA4521">
                      <w:pPr>
                        <w:spacing w:line="200" w:lineRule="exact"/>
                      </w:pPr>
                      <w:r>
                        <w:t>1.32</w:t>
                      </w:r>
                    </w:p>
                  </w:txbxContent>
                </v:textbox>
              </v:rect>
            </w:pict>
          </mc:Fallback>
        </mc:AlternateContent>
      </w:r>
      <w:r>
        <w:rPr>
          <w:noProof/>
        </w:rPr>
        <mc:AlternateContent>
          <mc:Choice Requires="wps">
            <w:drawing>
              <wp:anchor distT="0" distB="0" distL="114300" distR="114300" simplePos="0" relativeHeight="252240896" behindDoc="0" locked="0" layoutInCell="1" allowOverlap="1" wp14:anchorId="3CB9FA3E" wp14:editId="45C1F4D4">
                <wp:simplePos x="0" y="0"/>
                <wp:positionH relativeFrom="column">
                  <wp:posOffset>2076450</wp:posOffset>
                </wp:positionH>
                <wp:positionV relativeFrom="paragraph">
                  <wp:posOffset>124460</wp:posOffset>
                </wp:positionV>
                <wp:extent cx="655955" cy="323850"/>
                <wp:effectExtent l="9525" t="10160" r="10795" b="8890"/>
                <wp:wrapNone/>
                <wp:docPr id="143" name="矩形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化粪池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3" o:spid="_x0000_s1050" style="position:absolute;left:0;text-align:left;margin-left:163.5pt;margin-top:9.8pt;width:51.65pt;height:25.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">
                <v:fill opacity="0"/>
                <v:textbox>
                  <w:txbxContent>
                    <w:p w:rsidR="005121EB" w:rsidRDefault="005121EB" w:rsidP="00EA4521">
                      <w:pPr>
                        <w:spacing w:line="300" w:lineRule="exact"/>
                        <w:jc w:val="center"/>
                      </w:pPr>
                      <w:r>
                        <w:rPr>
                          <w:rFonts w:hint="eastAsia"/>
                        </w:rPr>
                        <w:t>化粪池</w:t>
                      </w:r>
                    </w:p>
                  </w:txbxContent>
                </v:textbox>
              </v:rect>
            </w:pict>
          </mc:Fallback>
        </mc:AlternateContent>
      </w:r>
      <w:r>
        <w:rPr>
          <w:rFonts w:hint="eastAsia"/>
          <w:noProof/>
        </w:rPr>
        <mc:AlternateContent>
          <mc:Choice Requires="wps">
            <w:drawing>
              <wp:anchor distT="0" distB="0" distL="114300" distR="114300" simplePos="0" relativeHeight="252238848" behindDoc="0" locked="0" layoutInCell="1" allowOverlap="1" wp14:anchorId="3CDA3225" wp14:editId="19C29A13">
                <wp:simplePos x="0" y="0"/>
                <wp:positionH relativeFrom="column">
                  <wp:posOffset>1523365</wp:posOffset>
                </wp:positionH>
                <wp:positionV relativeFrom="paragraph">
                  <wp:posOffset>67310</wp:posOffset>
                </wp:positionV>
                <wp:extent cx="612140" cy="273050"/>
                <wp:effectExtent l="8890" t="635" r="7620" b="2540"/>
                <wp:wrapNone/>
                <wp:docPr id="144" name="矩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1.32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4" o:spid="_x0000_s1051" style="position:absolute;left:0;text-align:left;margin-left:119.95pt;margin-top:5.3pt;width:48.2pt;height:21.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" stroked="f">
                <v:fill opacity="0"/>
                <v:textbox>
                  <w:txbxContent>
                    <w:p w:rsidR="005121EB" w:rsidRDefault="005121EB" w:rsidP="00EA4521">
                      <w:pPr>
                        <w:spacing w:line="200" w:lineRule="exact"/>
                      </w:pPr>
                      <w:r>
                        <w:t>1.32</w:t>
                      </w:r>
                    </w:p>
                  </w:txbxContent>
                </v:textbox>
              </v:rect>
            </w:pict>
          </mc:Fallback>
        </mc:AlternateContent>
      </w:r>
    </w:p>
    <w:p w:rsidR="00EA4521" w:rsidRPr="00CB1710" w:rsidRDefault="00EA4521" w:rsidP="00EA4521">
      <w:r>
        <w:rPr>
          <w:noProof/>
        </w:rPr>
        <mc:AlternateContent>
          <mc:Choice Requires="wps">
            <w:drawing>
              <wp:anchor distT="0" distB="0" distL="114300" distR="114300" simplePos="0" relativeHeight="252241920" behindDoc="0" locked="0" layoutInCell="1" allowOverlap="1" wp14:anchorId="599D7C34" wp14:editId="09B2C4AA">
                <wp:simplePos x="0" y="0"/>
                <wp:positionH relativeFrom="column">
                  <wp:posOffset>2732405</wp:posOffset>
                </wp:positionH>
                <wp:positionV relativeFrom="paragraph">
                  <wp:posOffset>92710</wp:posOffset>
                </wp:positionV>
                <wp:extent cx="505460" cy="635"/>
                <wp:effectExtent l="8255" t="54610" r="19685" b="59055"/>
                <wp:wrapNone/>
                <wp:docPr id="145" name="直接连接符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45" o:spid="_x0000_s1026" style="position:absolute;left:0;text-align:left;flip:y;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5pt,7.3pt" to="254.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">
                <v:stroke endarrow="block"/>
              </v:line>
            </w:pict>
          </mc:Fallback>
        </mc:AlternateContent>
      </w:r>
      <w:r>
        <w:rPr>
          <w:noProof/>
        </w:rPr>
        <mc:AlternateContent>
          <mc:Choice Requires="wps">
            <w:drawing>
              <wp:anchor distT="0" distB="0" distL="114300" distR="114300" simplePos="0" relativeHeight="252239872" behindDoc="0" locked="0" layoutInCell="1" allowOverlap="1" wp14:anchorId="2A2F6535" wp14:editId="774A659D">
                <wp:simplePos x="0" y="0"/>
                <wp:positionH relativeFrom="column">
                  <wp:posOffset>1570990</wp:posOffset>
                </wp:positionH>
                <wp:positionV relativeFrom="paragraph">
                  <wp:posOffset>93345</wp:posOffset>
                </wp:positionV>
                <wp:extent cx="505460" cy="635"/>
                <wp:effectExtent l="8890" t="55245" r="19050" b="58420"/>
                <wp:wrapNone/>
                <wp:docPr id="146" name="直接连接符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46" o:spid="_x0000_s1026" style="position:absolute;left:0;text-align:left;flip:y;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pt,7.35pt" to="16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">
                <v:stroke endarrow="block"/>
              </v:line>
            </w:pict>
          </mc:Fallback>
        </mc:AlternateContent>
      </w:r>
    </w:p>
    <w:p w:rsidR="00EA4521" w:rsidRPr="00CB1710" w:rsidRDefault="00EA4521" w:rsidP="00EA4521">
      <w:r>
        <w:rPr>
          <w:rFonts w:hint="eastAsia"/>
          <w:noProof/>
        </w:rPr>
        <mc:AlternateContent>
          <mc:Choice Requires="wps">
            <w:drawing>
              <wp:anchor distT="0" distB="0" distL="114300" distR="114300" simplePos="0" relativeHeight="252247040" behindDoc="0" locked="0" layoutInCell="1" allowOverlap="1" wp14:anchorId="7C291D2F" wp14:editId="50519C85">
                <wp:simplePos x="0" y="0"/>
                <wp:positionH relativeFrom="column">
                  <wp:posOffset>1179830</wp:posOffset>
                </wp:positionH>
                <wp:positionV relativeFrom="paragraph">
                  <wp:posOffset>177800</wp:posOffset>
                </wp:positionV>
                <wp:extent cx="266700" cy="208280"/>
                <wp:effectExtent l="0" t="38100" r="57150" b="20320"/>
                <wp:wrapNone/>
                <wp:docPr id="147" name="直接连接符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20828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47" o:spid="_x0000_s1026" style="position:absolute;left:0;text-align:left;flip:y;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pt,14pt" to="113.9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">
                <v:stroke dashstyle="dash" endarrow="block"/>
              </v:line>
            </w:pict>
          </mc:Fallback>
        </mc:AlternateContent>
      </w:r>
      <w:r>
        <w:rPr>
          <w:rFonts w:hint="eastAsia"/>
          <w:noProof/>
        </w:rPr>
        <mc:AlternateContent>
          <mc:Choice Requires="wps">
            <w:drawing>
              <wp:anchor distT="0" distB="0" distL="114300" distR="114300" simplePos="0" relativeHeight="252248064" behindDoc="0" locked="0" layoutInCell="1" allowOverlap="1" wp14:anchorId="65EE6B50" wp14:editId="0697C378">
                <wp:simplePos x="0" y="0"/>
                <wp:positionH relativeFrom="column">
                  <wp:posOffset>1397635</wp:posOffset>
                </wp:positionH>
                <wp:positionV relativeFrom="paragraph">
                  <wp:posOffset>52070</wp:posOffset>
                </wp:positionV>
                <wp:extent cx="525780" cy="273050"/>
                <wp:effectExtent l="0" t="0" r="0" b="0"/>
                <wp:wrapNone/>
                <wp:docPr id="148" name="矩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8" o:spid="_x0000_s1052" style="position:absolute;left:0;text-align:left;margin-left:110.05pt;margin-top:4.1pt;width:41.4pt;height:21.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" stroked="f">
                <v:fill opacity="0"/>
                <v:textbox>
                  <w:txbxContent>
                    <w:p w:rsidR="005121EB" w:rsidRDefault="005121EB" w:rsidP="00EA4521">
                      <w:pPr>
                        <w:spacing w:line="200" w:lineRule="exact"/>
                      </w:pPr>
                      <w:r>
                        <w:t>0.17</w:t>
                      </w:r>
                    </w:p>
                  </w:txbxContent>
                </v:textbox>
              </v:rect>
            </w:pict>
          </mc:Fallback>
        </mc:AlternateContent>
      </w:r>
    </w:p>
    <w:p w:rsidR="00EA4521" w:rsidRDefault="00EA4521" w:rsidP="00EA4521">
      <w:r>
        <w:rPr>
          <w:rFonts w:hint="eastAsia"/>
          <w:noProof/>
        </w:rPr>
        <mc:AlternateContent>
          <mc:Choice Requires="wps">
            <w:drawing>
              <wp:anchor distT="0" distB="0" distL="114300" distR="114300" simplePos="0" relativeHeight="252249088" behindDoc="0" locked="0" layoutInCell="1" allowOverlap="1" wp14:anchorId="07327930" wp14:editId="365FC875">
                <wp:simplePos x="0" y="0"/>
                <wp:positionH relativeFrom="column">
                  <wp:posOffset>178435</wp:posOffset>
                </wp:positionH>
                <wp:positionV relativeFrom="paragraph">
                  <wp:posOffset>130810</wp:posOffset>
                </wp:positionV>
                <wp:extent cx="525780" cy="273050"/>
                <wp:effectExtent l="0" t="0" r="0" b="0"/>
                <wp:wrapNone/>
                <wp:docPr id="149" name="矩形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9" o:spid="_x0000_s1053" style="position:absolute;left:0;text-align:left;margin-left:14.05pt;margin-top:10.3pt;width:41.4pt;height:21.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" stroked="f">
                <v:fill opacity="0"/>
                <v:textbox>
                  <w:txbxContent>
                    <w:p w:rsidR="005121EB" w:rsidRDefault="005121EB" w:rsidP="00EA4521">
                      <w:pPr>
                        <w:spacing w:line="200" w:lineRule="exact"/>
                      </w:pPr>
                      <w:r>
                        <w:t>0.17</w:t>
                      </w:r>
                    </w:p>
                  </w:txbxContent>
                </v:textbox>
              </v:rect>
            </w:pict>
          </mc:Fallback>
        </mc:AlternateContent>
      </w:r>
      <w:r>
        <w:rPr>
          <w:rFonts w:hint="eastAsia"/>
          <w:noProof/>
        </w:rPr>
        <mc:AlternateContent>
          <mc:Choice Requires="wps">
            <w:drawing>
              <wp:anchor distT="0" distB="0" distL="114300" distR="114300" simplePos="0" relativeHeight="252210176" behindDoc="0" locked="0" layoutInCell="1" allowOverlap="1" wp14:anchorId="1399F5D1" wp14:editId="14780714">
                <wp:simplePos x="0" y="0"/>
                <wp:positionH relativeFrom="column">
                  <wp:posOffset>737235</wp:posOffset>
                </wp:positionH>
                <wp:positionV relativeFrom="paragraph">
                  <wp:posOffset>191135</wp:posOffset>
                </wp:positionV>
                <wp:extent cx="1195705" cy="304800"/>
                <wp:effectExtent l="0" t="0" r="23495" b="19050"/>
                <wp:wrapNone/>
                <wp:docPr id="150" name="矩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30480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40" w:lineRule="atLeast"/>
                              <w:jc w:val="center"/>
                            </w:pPr>
                            <w:r>
                              <w:rPr>
                                <w:rFonts w:hint="eastAsia"/>
                              </w:rPr>
                              <w:t>夏季鸡舍降温用水</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0" o:spid="_x0000_s1054" style="position:absolute;left:0;text-align:left;margin-left:58.05pt;margin-top:15.05pt;width:94.15pt;height:24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">
                <v:fill opacity="0"/>
                <v:textbox inset="0,,0">
                  <w:txbxContent>
                    <w:p w:rsidR="005121EB" w:rsidRDefault="005121EB" w:rsidP="00EA4521">
                      <w:pPr>
                        <w:spacing w:line="240" w:lineRule="atLeast"/>
                        <w:jc w:val="center"/>
                      </w:pPr>
                      <w:r>
                        <w:rPr>
                          <w:rFonts w:hint="eastAsia"/>
                        </w:rPr>
                        <w:t>夏季鸡舍降温用水</w:t>
                      </w:r>
                    </w:p>
                  </w:txbxContent>
                </v:textbox>
              </v:rect>
            </w:pict>
          </mc:Fallback>
        </mc:AlternateContent>
      </w:r>
    </w:p>
    <w:p w:rsidR="00EA4521" w:rsidRDefault="00EA4521" w:rsidP="00EA4521">
      <w:r>
        <w:rPr>
          <w:rFonts w:hint="eastAsia"/>
          <w:noProof/>
        </w:rPr>
        <mc:AlternateContent>
          <mc:Choice Requires="wps">
            <w:drawing>
              <wp:anchor distT="0" distB="0" distL="114300" distR="114300" simplePos="0" relativeHeight="252246016" behindDoc="0" locked="0" layoutInCell="1" allowOverlap="1" wp14:anchorId="5BB44DED" wp14:editId="2F1E57C3">
                <wp:simplePos x="0" y="0"/>
                <wp:positionH relativeFrom="column">
                  <wp:posOffset>111760</wp:posOffset>
                </wp:positionH>
                <wp:positionV relativeFrom="paragraph">
                  <wp:posOffset>150495</wp:posOffset>
                </wp:positionV>
                <wp:extent cx="635000" cy="635"/>
                <wp:effectExtent l="0" t="76200" r="12700" b="94615"/>
                <wp:wrapNone/>
                <wp:docPr id="151" name="直接连接符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51" o:spid="_x0000_s1026" style="position:absolute;left:0;text-align:lef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11.85pt" to="58.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">
                <v:stroke endarrow="block"/>
              </v:line>
            </w:pict>
          </mc:Fallback>
        </mc:AlternateContent>
      </w:r>
    </w:p>
    <w:p w:rsidR="00EA4521" w:rsidRPr="00CB1710" w:rsidRDefault="00EA4521" w:rsidP="00EA4521"/>
    <w:p w:rsidR="00EA4521" w:rsidRDefault="00EA4521" w:rsidP="00EA4521">
      <w:r>
        <w:rPr>
          <w:rFonts w:hint="eastAsia"/>
          <w:noProof/>
        </w:rPr>
        <mc:AlternateContent>
          <mc:Choice Requires="wps">
            <w:drawing>
              <wp:anchor distT="0" distB="0" distL="114300" distR="114300" simplePos="0" relativeHeight="252244992" behindDoc="0" locked="0" layoutInCell="1" allowOverlap="1" wp14:anchorId="3A19A570" wp14:editId="04EC8C1D">
                <wp:simplePos x="0" y="0"/>
                <wp:positionH relativeFrom="column">
                  <wp:posOffset>22860</wp:posOffset>
                </wp:positionH>
                <wp:positionV relativeFrom="paragraph">
                  <wp:posOffset>72390</wp:posOffset>
                </wp:positionV>
                <wp:extent cx="4540885" cy="299085"/>
                <wp:effectExtent l="0" t="0" r="0" b="5715"/>
                <wp:wrapNone/>
                <wp:docPr id="152" name="矩形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540885" cy="299085"/>
                        </a:xfrm>
                        <a:prstGeom prst="rect">
                          <a:avLst/>
                        </a:prstGeom>
                        <a:noFill/>
                        <a:ln w="9525">
                          <a:noFill/>
                        </a:ln>
                      </wps:spPr>
                      <wps:txbx>
                        <w:txbxContent>
                          <w:p w:rsidR="005121EB" w:rsidRPr="004C4B5E" w:rsidRDefault="005121EB" w:rsidP="00EA4521">
                            <w:pPr>
                              <w:jc w:val="left"/>
                            </w:pPr>
                            <w:r>
                              <w:rPr>
                                <w:rFonts w:hint="eastAsia"/>
                                <w:b/>
                                <w:szCs w:val="21"/>
                              </w:rPr>
                              <w:t>注：夏季降温按</w:t>
                            </w:r>
                            <w:r>
                              <w:rPr>
                                <w:rFonts w:hint="eastAsia"/>
                                <w:b/>
                                <w:szCs w:val="21"/>
                              </w:rPr>
                              <w:t>122</w:t>
                            </w:r>
                            <w:r>
                              <w:rPr>
                                <w:rFonts w:hint="eastAsia"/>
                                <w:b/>
                                <w:szCs w:val="21"/>
                              </w:rPr>
                              <w:t>天计。</w:t>
                            </w:r>
                          </w:p>
                        </w:txbxContent>
                      </wps:txbx>
                      <wps:bodyPr upright="1"/>
                    </wps:wsp>
                  </a:graphicData>
                </a:graphic>
                <wp14:sizeRelH relativeFrom="page">
                  <wp14:pctWidth>0</wp14:pctWidth>
                </wp14:sizeRelH>
                <wp14:sizeRelV relativeFrom="page">
                  <wp14:pctHeight>0</wp14:pctHeight>
                </wp14:sizeRelV>
              </wp:anchor>
            </w:drawing>
          </mc:Choice>
          <mc:Fallback>
            <w:pict>
              <v:rect id="矩形 152" o:spid="_x0000_s1055" style="position:absolute;left:0;text-align:left;margin-left:1.8pt;margin-top:5.7pt;width:357.55pt;height:23.55pt;flip:y;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" filled="f" stroked="f">
                <v:path arrowok="t"/>
                <v:textbox>
                  <w:txbxContent>
                    <w:p w:rsidR="005121EB" w:rsidRPr="004C4B5E" w:rsidRDefault="005121EB" w:rsidP="00EA4521">
                      <w:pPr>
                        <w:jc w:val="left"/>
                      </w:pPr>
                      <w:r>
                        <w:rPr>
                          <w:rFonts w:hint="eastAsia"/>
                          <w:b/>
                          <w:szCs w:val="21"/>
                        </w:rPr>
                        <w:t>注：夏季降温按</w:t>
                      </w:r>
                      <w:r>
                        <w:rPr>
                          <w:rFonts w:hint="eastAsia"/>
                          <w:b/>
                          <w:szCs w:val="21"/>
                        </w:rPr>
                        <w:t>122</w:t>
                      </w:r>
                      <w:r>
                        <w:rPr>
                          <w:rFonts w:hint="eastAsia"/>
                          <w:b/>
                          <w:szCs w:val="21"/>
                        </w:rPr>
                        <w:t>天计。</w:t>
                      </w:r>
                    </w:p>
                  </w:txbxContent>
                </v:textbox>
              </v:rect>
            </w:pict>
          </mc:Fallback>
        </mc:AlternateContent>
      </w:r>
    </w:p>
    <w:p w:rsidR="00EA4521" w:rsidRPr="00B71EE8" w:rsidRDefault="00EA4521" w:rsidP="00EA4521">
      <w:pPr>
        <w:pStyle w:val="a0"/>
        <w:spacing w:line="0" w:lineRule="atLeast"/>
      </w:pPr>
    </w:p>
    <w:p w:rsidR="00EA4521" w:rsidRDefault="00EA4521" w:rsidP="00EA4521">
      <w:pPr>
        <w:spacing w:line="500" w:lineRule="atLeast"/>
        <w:rPr>
          <w:bCs/>
          <w:sz w:val="24"/>
        </w:rPr>
      </w:pPr>
      <w:r>
        <w:rPr>
          <w:rFonts w:hint="eastAsia"/>
          <w:noProof/>
        </w:rPr>
        <mc:AlternateContent>
          <mc:Choice Requires="wps">
            <w:drawing>
              <wp:anchor distT="0" distB="0" distL="114300" distR="114300" simplePos="0" relativeHeight="252209152" behindDoc="0" locked="0" layoutInCell="1" allowOverlap="1" wp14:anchorId="01C7E086" wp14:editId="6BFD19B1">
                <wp:simplePos x="0" y="0"/>
                <wp:positionH relativeFrom="column">
                  <wp:posOffset>263525</wp:posOffset>
                </wp:positionH>
                <wp:positionV relativeFrom="paragraph">
                  <wp:posOffset>79375</wp:posOffset>
                </wp:positionV>
                <wp:extent cx="4540885" cy="299085"/>
                <wp:effectExtent l="0" t="0" r="0" b="5715"/>
                <wp:wrapNone/>
                <wp:docPr id="153" name="矩形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540885" cy="299085"/>
                        </a:xfrm>
                        <a:prstGeom prst="rect">
                          <a:avLst/>
                        </a:prstGeom>
                        <a:noFill/>
                        <a:ln w="9525">
                          <a:noFill/>
                        </a:ln>
                      </wps:spPr>
                      <wps:txbx>
                        <w:txbxContent>
                          <w:p w:rsidR="005121EB" w:rsidRPr="000131D0" w:rsidRDefault="005121EB" w:rsidP="00EA4521">
                            <w:pPr>
                              <w:jc w:val="center"/>
                            </w:pPr>
                            <w:r w:rsidRPr="00B0493D">
                              <w:rPr>
                                <w:b/>
                                <w:szCs w:val="21"/>
                              </w:rPr>
                              <w:t>图</w:t>
                            </w:r>
                            <w:r w:rsidRPr="00B0493D">
                              <w:rPr>
                                <w:b/>
                                <w:szCs w:val="21"/>
                              </w:rPr>
                              <w:t xml:space="preserve">2-1    </w:t>
                            </w:r>
                            <w:r w:rsidRPr="00B0493D">
                              <w:rPr>
                                <w:rFonts w:hint="eastAsia"/>
                                <w:b/>
                                <w:szCs w:val="21"/>
                              </w:rPr>
                              <w:t>现有工程夏季</w:t>
                            </w:r>
                            <w:r w:rsidRPr="00B0493D">
                              <w:rPr>
                                <w:b/>
                                <w:szCs w:val="21"/>
                              </w:rPr>
                              <w:t>水平衡图（单位：</w:t>
                            </w:r>
                            <w:r w:rsidRPr="00B0493D">
                              <w:rPr>
                                <w:b/>
                                <w:szCs w:val="21"/>
                              </w:rPr>
                              <w:t>m</w:t>
                            </w:r>
                            <w:r w:rsidRPr="00B0493D">
                              <w:rPr>
                                <w:b/>
                                <w:szCs w:val="21"/>
                                <w:vertAlign w:val="superscript"/>
                              </w:rPr>
                              <w:t>3</w:t>
                            </w:r>
                            <w:r w:rsidRPr="00B0493D">
                              <w:rPr>
                                <w:b/>
                                <w:szCs w:val="21"/>
                              </w:rPr>
                              <w:t>/d</w:t>
                            </w:r>
                            <w:r w:rsidRPr="00B0493D">
                              <w:rPr>
                                <w:b/>
                                <w:szCs w:val="21"/>
                              </w:rPr>
                              <w:t>）</w:t>
                            </w:r>
                          </w:p>
                        </w:txbxContent>
                      </wps:txbx>
                      <wps:bodyPr upright="1"/>
                    </wps:wsp>
                  </a:graphicData>
                </a:graphic>
                <wp14:sizeRelH relativeFrom="page">
                  <wp14:pctWidth>0</wp14:pctWidth>
                </wp14:sizeRelH>
                <wp14:sizeRelV relativeFrom="page">
                  <wp14:pctHeight>0</wp14:pctHeight>
                </wp14:sizeRelV>
              </wp:anchor>
            </w:drawing>
          </mc:Choice>
          <mc:Fallback>
            <w:pict>
              <v:rect id="矩形 153" o:spid="_x0000_s1056" style="position:absolute;left:0;text-align:left;margin-left:20.75pt;margin-top:6.25pt;width:357.55pt;height:23.55pt;flip:y;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" filled="f" stroked="f">
                <v:path arrowok="t"/>
                <v:textbox>
                  <w:txbxContent>
                    <w:p w:rsidR="005121EB" w:rsidRPr="000131D0" w:rsidRDefault="005121EB" w:rsidP="00EA4521">
                      <w:pPr>
                        <w:jc w:val="center"/>
                      </w:pPr>
                      <w:r w:rsidRPr="00B0493D">
                        <w:rPr>
                          <w:b/>
                          <w:szCs w:val="21"/>
                        </w:rPr>
                        <w:t>图</w:t>
                      </w:r>
                      <w:r w:rsidRPr="00B0493D">
                        <w:rPr>
                          <w:b/>
                          <w:szCs w:val="21"/>
                        </w:rPr>
                        <w:t xml:space="preserve">2-1    </w:t>
                      </w:r>
                      <w:r w:rsidRPr="00B0493D">
                        <w:rPr>
                          <w:rFonts w:hint="eastAsia"/>
                          <w:b/>
                          <w:szCs w:val="21"/>
                        </w:rPr>
                        <w:t>现有工程夏季</w:t>
                      </w:r>
                      <w:r w:rsidRPr="00B0493D">
                        <w:rPr>
                          <w:b/>
                          <w:szCs w:val="21"/>
                        </w:rPr>
                        <w:t>水平衡图（单位：</w:t>
                      </w:r>
                      <w:r w:rsidRPr="00B0493D">
                        <w:rPr>
                          <w:b/>
                          <w:szCs w:val="21"/>
                        </w:rPr>
                        <w:t>m</w:t>
                      </w:r>
                      <w:r w:rsidRPr="00B0493D">
                        <w:rPr>
                          <w:b/>
                          <w:szCs w:val="21"/>
                          <w:vertAlign w:val="superscript"/>
                        </w:rPr>
                        <w:t>3</w:t>
                      </w:r>
                      <w:r w:rsidRPr="00B0493D">
                        <w:rPr>
                          <w:b/>
                          <w:szCs w:val="21"/>
                        </w:rPr>
                        <w:t>/d</w:t>
                      </w:r>
                      <w:r w:rsidRPr="00B0493D">
                        <w:rPr>
                          <w:b/>
                          <w:szCs w:val="21"/>
                        </w:rPr>
                        <w:t>）</w:t>
                      </w:r>
                    </w:p>
                  </w:txbxContent>
                </v:textbox>
              </v:rect>
            </w:pict>
          </mc:Fallback>
        </mc:AlternateContent>
      </w:r>
    </w:p>
    <w:p w:rsidR="00EA4521" w:rsidRDefault="00EA4521" w:rsidP="00EA4521">
      <w:pPr>
        <w:spacing w:line="500" w:lineRule="atLeast"/>
        <w:rPr>
          <w:bCs/>
          <w:sz w:val="24"/>
        </w:rPr>
      </w:pPr>
    </w:p>
    <w:p w:rsidR="00EA4521" w:rsidRDefault="00EA4521" w:rsidP="00EA4521">
      <w:pPr>
        <w:spacing w:line="500" w:lineRule="atLeast"/>
        <w:rPr>
          <w:bCs/>
          <w:sz w:val="24"/>
        </w:rPr>
      </w:pPr>
    </w:p>
    <w:p w:rsidR="00EA4521" w:rsidRDefault="00EA4521" w:rsidP="00EA4521">
      <w:pPr>
        <w:spacing w:line="500" w:lineRule="atLeast"/>
        <w:rPr>
          <w:bCs/>
          <w:sz w:val="24"/>
        </w:rPr>
      </w:pPr>
    </w:p>
    <w:p w:rsidR="00EA4521" w:rsidRDefault="00EA4521" w:rsidP="00EA4521">
      <w:pPr>
        <w:pStyle w:val="a0"/>
        <w:rPr>
          <w:rFonts w:hint="eastAsia"/>
        </w:rPr>
      </w:pPr>
    </w:p>
    <w:p w:rsidR="00D56D1A" w:rsidRDefault="00D56D1A" w:rsidP="00EA4521">
      <w:pPr>
        <w:pStyle w:val="a0"/>
        <w:rPr>
          <w:rFonts w:hint="eastAsia"/>
        </w:rPr>
      </w:pPr>
    </w:p>
    <w:p w:rsidR="00D56D1A" w:rsidRDefault="00D56D1A" w:rsidP="00EA4521">
      <w:pPr>
        <w:pStyle w:val="a0"/>
        <w:rPr>
          <w:rFonts w:hint="eastAsia"/>
        </w:rPr>
      </w:pPr>
    </w:p>
    <w:p w:rsidR="00D56D1A" w:rsidRDefault="00D56D1A" w:rsidP="00EA4521">
      <w:pPr>
        <w:pStyle w:val="a0"/>
        <w:rPr>
          <w:rFonts w:hint="eastAsia"/>
        </w:rPr>
      </w:pPr>
    </w:p>
    <w:p w:rsidR="00D56D1A" w:rsidRDefault="00D56D1A" w:rsidP="00EA4521">
      <w:pPr>
        <w:pStyle w:val="a0"/>
        <w:rPr>
          <w:rFonts w:hint="eastAsia"/>
        </w:rPr>
      </w:pPr>
    </w:p>
    <w:p w:rsidR="00D56D1A" w:rsidRDefault="00D56D1A" w:rsidP="00EA4521">
      <w:pPr>
        <w:pStyle w:val="a0"/>
        <w:rPr>
          <w:rFonts w:hint="eastAsia"/>
        </w:rPr>
      </w:pPr>
    </w:p>
    <w:p w:rsidR="00D56D1A" w:rsidRDefault="00D56D1A" w:rsidP="00EA4521">
      <w:pPr>
        <w:pStyle w:val="a0"/>
        <w:rPr>
          <w:rFonts w:hint="eastAsia"/>
        </w:rPr>
      </w:pPr>
    </w:p>
    <w:p w:rsidR="00D56D1A" w:rsidRDefault="00D56D1A" w:rsidP="00EA4521">
      <w:pPr>
        <w:pStyle w:val="a0"/>
        <w:rPr>
          <w:rFonts w:hint="eastAsia"/>
        </w:rPr>
      </w:pPr>
    </w:p>
    <w:p w:rsidR="00D56D1A" w:rsidRDefault="00D56D1A" w:rsidP="00EA4521">
      <w:pPr>
        <w:pStyle w:val="a0"/>
        <w:rPr>
          <w:rFonts w:hint="eastAsia"/>
        </w:rPr>
      </w:pPr>
    </w:p>
    <w:p w:rsidR="00D56D1A" w:rsidRDefault="00D56D1A" w:rsidP="00EA4521">
      <w:pPr>
        <w:pStyle w:val="a0"/>
        <w:rPr>
          <w:rFonts w:hint="eastAsia"/>
        </w:rPr>
      </w:pPr>
    </w:p>
    <w:p w:rsidR="00D56D1A" w:rsidRDefault="00D56D1A" w:rsidP="00EA4521">
      <w:pPr>
        <w:pStyle w:val="a0"/>
        <w:rPr>
          <w:rFonts w:hint="eastAsia"/>
        </w:rPr>
      </w:pPr>
    </w:p>
    <w:p w:rsidR="00D56D1A" w:rsidRDefault="00D56D1A" w:rsidP="00EA4521">
      <w:pPr>
        <w:pStyle w:val="a0"/>
        <w:rPr>
          <w:rFonts w:hint="eastAsia"/>
        </w:rPr>
      </w:pPr>
    </w:p>
    <w:p w:rsidR="00EA4521" w:rsidRDefault="00EA4521" w:rsidP="00EA4521">
      <w:pPr>
        <w:pStyle w:val="a0"/>
      </w:pPr>
    </w:p>
    <w:p w:rsidR="00EA4521" w:rsidRPr="00AB2814" w:rsidRDefault="00D56D1A" w:rsidP="00EA4521">
      <w:pPr>
        <w:pStyle w:val="a0"/>
      </w:pPr>
      <w:r>
        <w:rPr>
          <w:rFonts w:hint="eastAsia"/>
          <w:noProof/>
        </w:rPr>
        <mc:AlternateContent>
          <mc:Choice Requires="wps">
            <w:drawing>
              <wp:anchor distT="0" distB="0" distL="114300" distR="114300" simplePos="0" relativeHeight="252256256" behindDoc="0" locked="0" layoutInCell="1" allowOverlap="1" wp14:anchorId="156AC65B" wp14:editId="3C4847FB">
                <wp:simplePos x="0" y="0"/>
                <wp:positionH relativeFrom="column">
                  <wp:posOffset>1861185</wp:posOffset>
                </wp:positionH>
                <wp:positionV relativeFrom="paragraph">
                  <wp:posOffset>195580</wp:posOffset>
                </wp:positionV>
                <wp:extent cx="617220" cy="289560"/>
                <wp:effectExtent l="0" t="0" r="0" b="6350"/>
                <wp:wrapNone/>
                <wp:docPr id="157" name="文本框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 cy="289560"/>
                        </a:xfrm>
                        <a:prstGeom prst="rect">
                          <a:avLst/>
                        </a:prstGeom>
                        <a:noFill/>
                        <a:ln w="9525">
                          <a:noFill/>
                        </a:ln>
                      </wps:spPr>
                      <wps:txbx>
                        <w:txbxContent>
                          <w:p w:rsidR="005121EB" w:rsidRDefault="005121EB" w:rsidP="00EA4521">
                            <w:r>
                              <w:t>40</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157" o:spid="_x0000_s1057" type="#_x0000_t202" style="position:absolute;left:0;text-align:left;margin-left:146.55pt;margin-top:15.4pt;width:48.6pt;height:22.8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" filled="f" stroked="f">
                <v:path arrowok="t"/>
                <v:textbox style="mso-fit-shape-to-text:t">
                  <w:txbxContent>
                    <w:p w:rsidR="005121EB" w:rsidRDefault="005121EB" w:rsidP="00EA4521">
                      <w:r>
                        <w:t>40</w:t>
                      </w:r>
                    </w:p>
                  </w:txbxContent>
                </v:textbox>
              </v:shape>
            </w:pict>
          </mc:Fallback>
        </mc:AlternateContent>
      </w:r>
      <w:r w:rsidR="00EA4521">
        <w:rPr>
          <w:rFonts w:hint="eastAsia"/>
          <w:noProof/>
        </w:rPr>
        <mc:AlternateContent>
          <mc:Choice Requires="wps">
            <w:drawing>
              <wp:anchor distT="0" distB="0" distL="114300" distR="114300" simplePos="0" relativeHeight="252251136" behindDoc="0" locked="0" layoutInCell="1" allowOverlap="1" wp14:anchorId="62AF2FA2" wp14:editId="75C339C2">
                <wp:simplePos x="0" y="0"/>
                <wp:positionH relativeFrom="column">
                  <wp:posOffset>106044</wp:posOffset>
                </wp:positionH>
                <wp:positionV relativeFrom="paragraph">
                  <wp:posOffset>361950</wp:posOffset>
                </wp:positionV>
                <wp:extent cx="47625" cy="3381375"/>
                <wp:effectExtent l="19050" t="19050" r="28575" b="28575"/>
                <wp:wrapNone/>
                <wp:docPr id="154" name="直接连接符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3381375"/>
                        </a:xfrm>
                        <a:prstGeom prst="line">
                          <a:avLst/>
                        </a:prstGeom>
                        <a:noFill/>
                        <a:ln w="38100" cmpd="dbl">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直接连接符 154" o:spid="_x0000_s1026" style="position:absolute;left:0;text-align:left;flip:x;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28.5pt" to="12.1pt,2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" strokeweight="3pt">
                <v:stroke linestyle="thinThin"/>
              </v:line>
            </w:pict>
          </mc:Fallback>
        </mc:AlternateContent>
      </w:r>
      <w:r w:rsidR="00EA4521">
        <w:rPr>
          <w:rFonts w:hint="eastAsia"/>
          <w:noProof/>
        </w:rPr>
        <mc:AlternateContent>
          <mc:Choice Requires="wps">
            <w:drawing>
              <wp:anchor distT="0" distB="0" distL="114300" distR="114300" simplePos="0" relativeHeight="252250112" behindDoc="0" locked="0" layoutInCell="1" allowOverlap="1" wp14:anchorId="5D8BB47F" wp14:editId="53985110">
                <wp:simplePos x="0" y="0"/>
                <wp:positionH relativeFrom="column">
                  <wp:posOffset>-282575</wp:posOffset>
                </wp:positionH>
                <wp:positionV relativeFrom="paragraph">
                  <wp:posOffset>104140</wp:posOffset>
                </wp:positionV>
                <wp:extent cx="1208405" cy="335280"/>
                <wp:effectExtent l="0" t="0" r="0" b="0"/>
                <wp:wrapNone/>
                <wp:docPr id="155" name="矩形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8405" cy="335280"/>
                        </a:xfrm>
                        <a:prstGeom prst="rect">
                          <a:avLst/>
                        </a:prstGeom>
                        <a:solidFill>
                          <a:srgbClr val="FFFFFF">
                            <a:alpha val="0"/>
                          </a:srgbClr>
                        </a:solidFill>
                        <a:ln w="9525">
                          <a:noFill/>
                        </a:ln>
                      </wps:spPr>
                      <wps:txbx>
                        <w:txbxContent>
                          <w:p w:rsidR="005121EB" w:rsidRPr="00B3360E" w:rsidRDefault="005121EB" w:rsidP="00EA4521">
                            <w:r w:rsidRPr="00B3360E">
                              <w:rPr>
                                <w:rFonts w:hint="eastAsia"/>
                              </w:rPr>
                              <w:t>新鲜水</w:t>
                            </w:r>
                            <w:r>
                              <w:t>43.047</w:t>
                            </w:r>
                          </w:p>
                        </w:txbxContent>
                      </wps:txbx>
                      <wps:bodyPr upright="1"/>
                    </wps:wsp>
                  </a:graphicData>
                </a:graphic>
                <wp14:sizeRelH relativeFrom="page">
                  <wp14:pctWidth>0</wp14:pctWidth>
                </wp14:sizeRelH>
                <wp14:sizeRelV relativeFrom="page">
                  <wp14:pctHeight>0</wp14:pctHeight>
                </wp14:sizeRelV>
              </wp:anchor>
            </w:drawing>
          </mc:Choice>
          <mc:Fallback>
            <w:pict>
              <v:rect id="矩形 155" o:spid="_x0000_s1058" style="position:absolute;left:0;text-align:left;margin-left:-22.25pt;margin-top:8.2pt;width:95.15pt;height:26.4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" stroked="f">
                <v:fill opacity="0"/>
                <v:path arrowok="t"/>
                <v:textbox>
                  <w:txbxContent>
                    <w:p w:rsidR="005121EB" w:rsidRPr="00B3360E" w:rsidRDefault="005121EB" w:rsidP="00EA4521">
                      <w:r w:rsidRPr="00B3360E">
                        <w:rPr>
                          <w:rFonts w:hint="eastAsia"/>
                        </w:rPr>
                        <w:t>新鲜水</w:t>
                      </w:r>
                      <w:r>
                        <w:t>43.047</w:t>
                      </w:r>
                    </w:p>
                  </w:txbxContent>
                </v:textbox>
              </v:rect>
            </w:pict>
          </mc:Fallback>
        </mc:AlternateContent>
      </w:r>
    </w:p>
    <w:p w:rsidR="00EA4521" w:rsidRPr="002B4D13" w:rsidRDefault="00D56D1A" w:rsidP="00EA4521">
      <w:pPr>
        <w:spacing w:line="500" w:lineRule="atLeast"/>
        <w:rPr>
          <w:bCs/>
          <w:sz w:val="24"/>
          <w:highlight w:val="yellow"/>
        </w:rPr>
      </w:pPr>
      <w:r>
        <w:rPr>
          <w:rFonts w:hint="eastAsia"/>
          <w:noProof/>
        </w:rPr>
        <mc:AlternateContent>
          <mc:Choice Requires="wps">
            <w:drawing>
              <wp:anchor distT="0" distB="0" distL="114300" distR="114300" simplePos="0" relativeHeight="252252160" behindDoc="0" locked="0" layoutInCell="1" allowOverlap="1" wp14:anchorId="554C650E" wp14:editId="6ECD9D54">
                <wp:simplePos x="0" y="0"/>
                <wp:positionH relativeFrom="column">
                  <wp:posOffset>1725295</wp:posOffset>
                </wp:positionH>
                <wp:positionV relativeFrom="paragraph">
                  <wp:posOffset>128905</wp:posOffset>
                </wp:positionV>
                <wp:extent cx="231775" cy="219075"/>
                <wp:effectExtent l="0" t="38100" r="53975" b="28575"/>
                <wp:wrapNone/>
                <wp:docPr id="158" name="直接连接符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1775" cy="219075"/>
                        </a:xfrm>
                        <a:prstGeom prst="line">
                          <a:avLst/>
                        </a:prstGeom>
                        <a:ln w="9525" cap="flat" cmpd="sng">
                          <a:solidFill>
                            <a:srgbClr val="000000"/>
                          </a:solidFill>
                          <a:prstDash val="lgDash"/>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158" o:spid="_x0000_s1026" style="position:absolute;left:0;text-align:left;flip:y;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85pt,10.15pt" to="154.1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">
                <v:stroke dashstyle="longDash" endarrow="block"/>
                <o:lock v:ext="edit" shapetype="f"/>
              </v:line>
            </w:pict>
          </mc:Fallback>
        </mc:AlternateContent>
      </w:r>
      <w:r>
        <w:rPr>
          <w:rFonts w:hint="eastAsia"/>
          <w:noProof/>
        </w:rPr>
        <mc:AlternateContent>
          <mc:Choice Requires="wps">
            <w:drawing>
              <wp:anchor distT="0" distB="0" distL="114300" distR="114300" simplePos="0" relativeHeight="252253184" behindDoc="0" locked="0" layoutInCell="1" allowOverlap="1" wp14:anchorId="61199826" wp14:editId="2DEED494">
                <wp:simplePos x="0" y="0"/>
                <wp:positionH relativeFrom="column">
                  <wp:posOffset>263525</wp:posOffset>
                </wp:positionH>
                <wp:positionV relativeFrom="paragraph">
                  <wp:posOffset>212090</wp:posOffset>
                </wp:positionV>
                <wp:extent cx="554990" cy="208280"/>
                <wp:effectExtent l="0" t="0" r="0" b="0"/>
                <wp:wrapNone/>
                <wp:docPr id="159" name="矩形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8280"/>
                        </a:xfrm>
                        <a:prstGeom prst="rect">
                          <a:avLst/>
                        </a:prstGeom>
                        <a:solidFill>
                          <a:srgbClr val="FFFFFF">
                            <a:alpha val="0"/>
                          </a:srgbClr>
                        </a:solidFill>
                        <a:ln w="9525">
                          <a:noFill/>
                        </a:ln>
                      </wps:spPr>
                      <wps:txbx>
                        <w:txbxContent>
                          <w:p w:rsidR="005121EB" w:rsidRDefault="005121EB" w:rsidP="00EA4521">
                            <w:pPr>
                              <w:spacing w:line="200" w:lineRule="exact"/>
                              <w:rPr>
                                <w:rFonts w:eastAsia="仿宋"/>
                              </w:rPr>
                            </w:pPr>
                            <w:r>
                              <w:rPr>
                                <w:rFonts w:eastAsia="仿宋"/>
                              </w:rPr>
                              <w:t>40</w:t>
                            </w:r>
                          </w:p>
                        </w:txbxContent>
                      </wps:txbx>
                      <wps:bodyPr upright="1"/>
                    </wps:wsp>
                  </a:graphicData>
                </a:graphic>
                <wp14:sizeRelH relativeFrom="page">
                  <wp14:pctWidth>0</wp14:pctWidth>
                </wp14:sizeRelH>
                <wp14:sizeRelV relativeFrom="page">
                  <wp14:pctHeight>0</wp14:pctHeight>
                </wp14:sizeRelV>
              </wp:anchor>
            </w:drawing>
          </mc:Choice>
          <mc:Fallback>
            <w:pict>
              <v:rect id="矩形 159" o:spid="_x0000_s1059" style="position:absolute;left:0;text-align:left;margin-left:20.75pt;margin-top:16.7pt;width:43.7pt;height:16.4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" stroked="f">
                <v:fill opacity="0"/>
                <v:path arrowok="t"/>
                <v:textbox>
                  <w:txbxContent>
                    <w:p w:rsidR="005121EB" w:rsidRDefault="005121EB" w:rsidP="00EA4521">
                      <w:pPr>
                        <w:spacing w:line="200" w:lineRule="exact"/>
                        <w:rPr>
                          <w:rFonts w:eastAsia="仿宋"/>
                        </w:rPr>
                      </w:pPr>
                      <w:r>
                        <w:rPr>
                          <w:rFonts w:eastAsia="仿宋"/>
                        </w:rPr>
                        <w:t>40</w:t>
                      </w:r>
                    </w:p>
                  </w:txbxContent>
                </v:textbox>
              </v:rect>
            </w:pict>
          </mc:Fallback>
        </mc:AlternateContent>
      </w:r>
      <w:r>
        <w:rPr>
          <w:rFonts w:hint="eastAsia"/>
          <w:noProof/>
        </w:rPr>
        <mc:AlternateContent>
          <mc:Choice Requires="wps">
            <w:drawing>
              <wp:anchor distT="0" distB="0" distL="114300" distR="114300" simplePos="0" relativeHeight="252255232" behindDoc="0" locked="0" layoutInCell="1" allowOverlap="1" wp14:anchorId="3E5E0563" wp14:editId="380175B7">
                <wp:simplePos x="0" y="0"/>
                <wp:positionH relativeFrom="column">
                  <wp:posOffset>819785</wp:posOffset>
                </wp:positionH>
                <wp:positionV relativeFrom="paragraph">
                  <wp:posOffset>228600</wp:posOffset>
                </wp:positionV>
                <wp:extent cx="902335" cy="256540"/>
                <wp:effectExtent l="0" t="0" r="12065" b="10160"/>
                <wp:wrapNone/>
                <wp:docPr id="160" name="矩形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335" cy="25654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rsidR="005121EB" w:rsidRDefault="005121EB" w:rsidP="00EA4521">
                            <w:pPr>
                              <w:spacing w:line="240" w:lineRule="exact"/>
                              <w:jc w:val="center"/>
                            </w:pPr>
                            <w:r>
                              <w:rPr>
                                <w:rFonts w:hint="eastAsia"/>
                              </w:rPr>
                              <w:t>鸡只饮用水</w:t>
                            </w:r>
                          </w:p>
                        </w:txbxContent>
                      </wps:txbx>
                      <wps:bodyPr upright="1"/>
                    </wps:wsp>
                  </a:graphicData>
                </a:graphic>
                <wp14:sizeRelH relativeFrom="page">
                  <wp14:pctWidth>0</wp14:pctWidth>
                </wp14:sizeRelH>
                <wp14:sizeRelV relativeFrom="page">
                  <wp14:pctHeight>0</wp14:pctHeight>
                </wp14:sizeRelV>
              </wp:anchor>
            </w:drawing>
          </mc:Choice>
          <mc:Fallback>
            <w:pict>
              <v:rect id="矩形 160" o:spid="_x0000_s1060" style="position:absolute;left:0;text-align:left;margin-left:64.55pt;margin-top:18pt;width:71.05pt;height:20.2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">
                <v:fill opacity="0"/>
                <v:path arrowok="t"/>
                <v:textbox>
                  <w:txbxContent>
                    <w:p w:rsidR="005121EB" w:rsidRDefault="005121EB" w:rsidP="00EA4521">
                      <w:pPr>
                        <w:spacing w:line="240" w:lineRule="exact"/>
                        <w:jc w:val="center"/>
                      </w:pPr>
                      <w:r>
                        <w:rPr>
                          <w:rFonts w:hint="eastAsia"/>
                        </w:rPr>
                        <w:t>鸡只饮用水</w:t>
                      </w:r>
                    </w:p>
                  </w:txbxContent>
                </v:textbox>
              </v:rect>
            </w:pict>
          </mc:Fallback>
        </mc:AlternateContent>
      </w:r>
    </w:p>
    <w:p w:rsidR="00EA4521" w:rsidRPr="00CB1710" w:rsidRDefault="00D56D1A" w:rsidP="00EA4521">
      <w:pPr>
        <w:pStyle w:val="a0"/>
        <w:ind w:leftChars="0" w:left="0"/>
      </w:pPr>
      <w:r>
        <w:rPr>
          <w:rFonts w:hint="eastAsia"/>
          <w:noProof/>
        </w:rPr>
        <mc:AlternateContent>
          <mc:Choice Requires="wps">
            <w:drawing>
              <wp:anchor distT="0" distB="0" distL="114300" distR="114300" simplePos="0" relativeHeight="252090368" behindDoc="0" locked="0" layoutInCell="1" allowOverlap="1" wp14:anchorId="25F1A174" wp14:editId="41CB9B4F">
                <wp:simplePos x="0" y="0"/>
                <wp:positionH relativeFrom="column">
                  <wp:posOffset>1924685</wp:posOffset>
                </wp:positionH>
                <wp:positionV relativeFrom="paragraph">
                  <wp:posOffset>61595</wp:posOffset>
                </wp:positionV>
                <wp:extent cx="520700" cy="295275"/>
                <wp:effectExtent l="0" t="0" r="0" b="0"/>
                <wp:wrapNone/>
                <wp:docPr id="165" name="矩形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295275"/>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40" w:lineRule="exact"/>
                            </w:pPr>
                            <w:r>
                              <w:t>0.082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5" o:spid="_x0000_s1061" style="position:absolute;left:0;text-align:left;margin-left:151.55pt;margin-top:4.85pt;width:41pt;height:23.2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" stroked="f">
                <v:fill opacity="0"/>
                <v:textbox>
                  <w:txbxContent>
                    <w:p w:rsidR="005121EB" w:rsidRDefault="005121EB" w:rsidP="00EA4521">
                      <w:pPr>
                        <w:spacing w:line="240" w:lineRule="exact"/>
                      </w:pPr>
                      <w:r>
                        <w:t>0.082</w:t>
                      </w:r>
                    </w:p>
                  </w:txbxContent>
                </v:textbox>
              </v:rect>
            </w:pict>
          </mc:Fallback>
        </mc:AlternateContent>
      </w:r>
      <w:r>
        <w:rPr>
          <w:rFonts w:hint="eastAsia"/>
          <w:noProof/>
        </w:rPr>
        <mc:AlternateContent>
          <mc:Choice Requires="wps">
            <w:drawing>
              <wp:anchor distT="0" distB="0" distL="114300" distR="114300" simplePos="0" relativeHeight="252254208" behindDoc="0" locked="0" layoutInCell="1" allowOverlap="1" wp14:anchorId="1B312A3A" wp14:editId="482DB56B">
                <wp:simplePos x="0" y="0"/>
                <wp:positionH relativeFrom="column">
                  <wp:posOffset>164465</wp:posOffset>
                </wp:positionH>
                <wp:positionV relativeFrom="paragraph">
                  <wp:posOffset>60325</wp:posOffset>
                </wp:positionV>
                <wp:extent cx="683895" cy="635"/>
                <wp:effectExtent l="0" t="76200" r="20955" b="94615"/>
                <wp:wrapNone/>
                <wp:docPr id="161" name="直接连接符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895" cy="63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161" o:spid="_x0000_s1026" style="position:absolute;left:0;text-align:lef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4.75pt" to="66.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">
                <v:stroke endarrow="block"/>
                <o:lock v:ext="edit" shapetype="f"/>
              </v:line>
            </w:pict>
          </mc:Fallback>
        </mc:AlternateContent>
      </w:r>
      <w:r w:rsidR="00EA4521">
        <w:rPr>
          <w:rFonts w:hint="eastAsia"/>
          <w:noProof/>
        </w:rPr>
        <mc:AlternateContent>
          <mc:Choice Requires="wps">
            <w:drawing>
              <wp:anchor distT="0" distB="0" distL="114300" distR="114300" simplePos="0" relativeHeight="252089344" behindDoc="0" locked="0" layoutInCell="1" allowOverlap="1" wp14:anchorId="1C95B0DD" wp14:editId="35AEC821">
                <wp:simplePos x="0" y="0"/>
                <wp:positionH relativeFrom="column">
                  <wp:posOffset>213258</wp:posOffset>
                </wp:positionH>
                <wp:positionV relativeFrom="paragraph">
                  <wp:posOffset>302539</wp:posOffset>
                </wp:positionV>
                <wp:extent cx="537972" cy="273050"/>
                <wp:effectExtent l="0" t="0" r="0" b="0"/>
                <wp:wrapNone/>
                <wp:docPr id="163" name="矩形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972"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0.082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3" o:spid="_x0000_s1062" style="position:absolute;left:0;text-align:left;margin-left:16.8pt;margin-top:23.8pt;width:42.35pt;height:21.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" stroked="f">
                <v:fill opacity="0"/>
                <v:textbox>
                  <w:txbxContent>
                    <w:p w:rsidR="005121EB" w:rsidRDefault="005121EB" w:rsidP="00EA4521">
                      <w:pPr>
                        <w:spacing w:line="200" w:lineRule="exact"/>
                      </w:pPr>
                      <w:r>
                        <w:t>0.082</w:t>
                      </w:r>
                    </w:p>
                  </w:txbxContent>
                </v:textbox>
              </v:rect>
            </w:pict>
          </mc:Fallback>
        </mc:AlternateContent>
      </w:r>
    </w:p>
    <w:p w:rsidR="00EA4521" w:rsidRPr="00CB1710" w:rsidRDefault="00D56D1A" w:rsidP="00EA4521">
      <w:r>
        <w:rPr>
          <w:rFonts w:hint="eastAsia"/>
          <w:noProof/>
        </w:rPr>
        <mc:AlternateContent>
          <mc:Choice Requires="wps">
            <w:drawing>
              <wp:anchor distT="0" distB="0" distL="114300" distR="114300" simplePos="0" relativeHeight="252091392" behindDoc="0" locked="0" layoutInCell="1" allowOverlap="1" wp14:anchorId="0D407C86" wp14:editId="7DF5CEAF">
                <wp:simplePos x="0" y="0"/>
                <wp:positionH relativeFrom="column">
                  <wp:posOffset>1831340</wp:posOffset>
                </wp:positionH>
                <wp:positionV relativeFrom="paragraph">
                  <wp:posOffset>17780</wp:posOffset>
                </wp:positionV>
                <wp:extent cx="231775" cy="219075"/>
                <wp:effectExtent l="0" t="38100" r="53975" b="28575"/>
                <wp:wrapNone/>
                <wp:docPr id="164" name="直接连接符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775" cy="219075"/>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64" o:spid="_x0000_s1026" style="position:absolute;left:0;text-align:left;flip:y;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2pt,1.4pt" to="162.4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">
                <v:stroke dashstyle="longDash" endarrow="block"/>
              </v:line>
            </w:pict>
          </mc:Fallback>
        </mc:AlternateContent>
      </w:r>
      <w:r>
        <w:rPr>
          <w:rFonts w:hint="eastAsia"/>
          <w:noProof/>
        </w:rPr>
        <mc:AlternateContent>
          <mc:Choice Requires="wps">
            <w:drawing>
              <wp:anchor distT="0" distB="0" distL="114300" distR="114300" simplePos="0" relativeHeight="252258304" behindDoc="0" locked="0" layoutInCell="1" allowOverlap="1" wp14:anchorId="5A06FDA5" wp14:editId="593D7656">
                <wp:simplePos x="0" y="0"/>
                <wp:positionH relativeFrom="column">
                  <wp:posOffset>778510</wp:posOffset>
                </wp:positionH>
                <wp:positionV relativeFrom="paragraph">
                  <wp:posOffset>120015</wp:posOffset>
                </wp:positionV>
                <wp:extent cx="1036320" cy="323850"/>
                <wp:effectExtent l="0" t="0" r="11430" b="19050"/>
                <wp:wrapNone/>
                <wp:docPr id="156" name="矩形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场区消毒用水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6" o:spid="_x0000_s1063" style="position:absolute;left:0;text-align:left;margin-left:61.3pt;margin-top:9.45pt;width:81.6pt;height:25.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">
                <v:fill opacity="0"/>
                <v:textbox>
                  <w:txbxContent>
                    <w:p w:rsidR="005121EB" w:rsidRDefault="005121EB" w:rsidP="00EA4521">
                      <w:pPr>
                        <w:spacing w:line="300" w:lineRule="exact"/>
                        <w:jc w:val="center"/>
                      </w:pPr>
                      <w:r>
                        <w:rPr>
                          <w:rFonts w:hint="eastAsia"/>
                        </w:rPr>
                        <w:t>场区消毒用水</w:t>
                      </w:r>
                    </w:p>
                  </w:txbxContent>
                </v:textbox>
              </v:rect>
            </w:pict>
          </mc:Fallback>
        </mc:AlternateContent>
      </w:r>
    </w:p>
    <w:p w:rsidR="00EA4521" w:rsidRPr="00CB1710" w:rsidRDefault="00D56D1A" w:rsidP="00EA4521">
      <w:r>
        <w:rPr>
          <w:rFonts w:hint="eastAsia"/>
          <w:noProof/>
        </w:rPr>
        <mc:AlternateContent>
          <mc:Choice Requires="wps">
            <w:drawing>
              <wp:anchor distT="0" distB="0" distL="114300" distR="114300" simplePos="0" relativeHeight="252286976" behindDoc="0" locked="0" layoutInCell="1" allowOverlap="1" wp14:anchorId="32538A06" wp14:editId="49E2E850">
                <wp:simplePos x="0" y="0"/>
                <wp:positionH relativeFrom="column">
                  <wp:posOffset>1398270</wp:posOffset>
                </wp:positionH>
                <wp:positionV relativeFrom="paragraph">
                  <wp:posOffset>187325</wp:posOffset>
                </wp:positionV>
                <wp:extent cx="449580" cy="273050"/>
                <wp:effectExtent l="0" t="0" r="0" b="0"/>
                <wp:wrapNone/>
                <wp:docPr id="166" name="矩形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6" o:spid="_x0000_s1064" style="position:absolute;left:0;text-align:left;margin-left:110.1pt;margin-top:14.75pt;width:35.4pt;height:21.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" stroked="f">
                <v:fill opacity="0"/>
                <v:textbox>
                  <w:txbxContent>
                    <w:p w:rsidR="005121EB" w:rsidRDefault="005121EB" w:rsidP="00EA4521">
                      <w:pPr>
                        <w:spacing w:line="200" w:lineRule="exact"/>
                      </w:pPr>
                      <w:r>
                        <w:t>0.1</w:t>
                      </w:r>
                    </w:p>
                  </w:txbxContent>
                </v:textbox>
              </v:rect>
            </w:pict>
          </mc:Fallback>
        </mc:AlternateContent>
      </w:r>
      <w:r>
        <w:rPr>
          <w:rFonts w:hint="eastAsia"/>
          <w:noProof/>
        </w:rPr>
        <mc:AlternateContent>
          <mc:Choice Requires="wps">
            <w:drawing>
              <wp:anchor distT="0" distB="0" distL="114300" distR="114300" simplePos="0" relativeHeight="252257280" behindDoc="0" locked="0" layoutInCell="1" allowOverlap="1" wp14:anchorId="4E31C058" wp14:editId="65ACD425">
                <wp:simplePos x="0" y="0"/>
                <wp:positionH relativeFrom="column">
                  <wp:posOffset>163830</wp:posOffset>
                </wp:positionH>
                <wp:positionV relativeFrom="paragraph">
                  <wp:posOffset>92075</wp:posOffset>
                </wp:positionV>
                <wp:extent cx="606425" cy="1905"/>
                <wp:effectExtent l="0" t="76200" r="22225" b="93345"/>
                <wp:wrapNone/>
                <wp:docPr id="162" name="直接连接符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19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62" o:spid="_x0000_s1026" style="position:absolute;left:0;text-align:lef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7.25pt" to="60.6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">
                <v:stroke endarrow="block"/>
              </v:line>
            </w:pict>
          </mc:Fallback>
        </mc:AlternateContent>
      </w:r>
    </w:p>
    <w:p w:rsidR="00EA4521" w:rsidRPr="00CB1710" w:rsidRDefault="00D56D1A" w:rsidP="00EA4521">
      <w:r>
        <w:rPr>
          <w:rFonts w:hint="eastAsia"/>
          <w:noProof/>
        </w:rPr>
        <mc:AlternateContent>
          <mc:Choice Requires="wps">
            <w:drawing>
              <wp:anchor distT="0" distB="0" distL="114300" distR="114300" simplePos="0" relativeHeight="252284928" behindDoc="0" locked="0" layoutInCell="1" allowOverlap="1" wp14:anchorId="0FFF5F93" wp14:editId="5302472B">
                <wp:simplePos x="0" y="0"/>
                <wp:positionH relativeFrom="column">
                  <wp:posOffset>1259205</wp:posOffset>
                </wp:positionH>
                <wp:positionV relativeFrom="paragraph">
                  <wp:posOffset>62230</wp:posOffset>
                </wp:positionV>
                <wp:extent cx="231775" cy="219075"/>
                <wp:effectExtent l="0" t="38100" r="53975" b="28575"/>
                <wp:wrapNone/>
                <wp:docPr id="168" name="直接连接符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775" cy="219075"/>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68" o:spid="_x0000_s1026" style="position:absolute;left:0;text-align:left;flip:y;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15pt,4.9pt" to="117.4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">
                <v:stroke dashstyle="longDash" endarrow="block"/>
              </v:line>
            </w:pict>
          </mc:Fallback>
        </mc:AlternateContent>
      </w:r>
      <w:r w:rsidR="00EA4521">
        <w:rPr>
          <w:rFonts w:hint="eastAsia"/>
          <w:noProof/>
        </w:rPr>
        <mc:AlternateContent>
          <mc:Choice Requires="wps">
            <w:drawing>
              <wp:anchor distT="0" distB="0" distL="114300" distR="114300" simplePos="0" relativeHeight="252285952" behindDoc="0" locked="0" layoutInCell="1" allowOverlap="1" wp14:anchorId="510CD9FE" wp14:editId="7513B478">
                <wp:simplePos x="0" y="0"/>
                <wp:positionH relativeFrom="column">
                  <wp:posOffset>191770</wp:posOffset>
                </wp:positionH>
                <wp:positionV relativeFrom="paragraph">
                  <wp:posOffset>185420</wp:posOffset>
                </wp:positionV>
                <wp:extent cx="449580" cy="273050"/>
                <wp:effectExtent l="0" t="0" r="0" b="0"/>
                <wp:wrapNone/>
                <wp:docPr id="167" name="矩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7" o:spid="_x0000_s1065" style="position:absolute;left:0;text-align:left;margin-left:15.1pt;margin-top:14.6pt;width:35.4pt;height:21.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" stroked="f">
                <v:fill opacity="0"/>
                <v:textbox>
                  <w:txbxContent>
                    <w:p w:rsidR="005121EB" w:rsidRDefault="005121EB" w:rsidP="00EA4521">
                      <w:pPr>
                        <w:spacing w:line="200" w:lineRule="exact"/>
                      </w:pPr>
                      <w:r>
                        <w:t>1.0</w:t>
                      </w:r>
                    </w:p>
                  </w:txbxContent>
                </v:textbox>
              </v:rect>
            </w:pict>
          </mc:Fallback>
        </mc:AlternateContent>
      </w:r>
      <w:r w:rsidR="00EA4521">
        <w:rPr>
          <w:rFonts w:hint="eastAsia"/>
          <w:noProof/>
        </w:rPr>
        <mc:AlternateContent>
          <mc:Choice Requires="wps">
            <w:drawing>
              <wp:anchor distT="0" distB="0" distL="114300" distR="114300" simplePos="0" relativeHeight="252264448" behindDoc="0" locked="0" layoutInCell="1" allowOverlap="1" wp14:anchorId="00D049B1" wp14:editId="51A7C0E0">
                <wp:simplePos x="0" y="0"/>
                <wp:positionH relativeFrom="column">
                  <wp:posOffset>117475</wp:posOffset>
                </wp:positionH>
                <wp:positionV relativeFrom="paragraph">
                  <wp:posOffset>1877060</wp:posOffset>
                </wp:positionV>
                <wp:extent cx="635000" cy="635"/>
                <wp:effectExtent l="12700" t="57785" r="19050" b="55880"/>
                <wp:wrapNone/>
                <wp:docPr id="169" name="直接连接符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69" o:spid="_x0000_s1026" style="position:absolute;left:0;text-align:lef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147.8pt" to="59.25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">
                <v:stroke endarrow="block"/>
              </v:line>
            </w:pict>
          </mc:Fallback>
        </mc:AlternateContent>
      </w:r>
      <w:r w:rsidR="00EA4521">
        <w:rPr>
          <w:rFonts w:hint="eastAsia"/>
          <w:noProof/>
        </w:rPr>
        <mc:AlternateContent>
          <mc:Choice Requires="wps">
            <w:drawing>
              <wp:anchor distT="0" distB="0" distL="114300" distR="114300" simplePos="0" relativeHeight="252269568" behindDoc="0" locked="0" layoutInCell="1" allowOverlap="1" wp14:anchorId="2B9F2659" wp14:editId="138EE287">
                <wp:simplePos x="0" y="0"/>
                <wp:positionH relativeFrom="column">
                  <wp:posOffset>234950</wp:posOffset>
                </wp:positionH>
                <wp:positionV relativeFrom="paragraph">
                  <wp:posOffset>1652270</wp:posOffset>
                </wp:positionV>
                <wp:extent cx="449580" cy="273050"/>
                <wp:effectExtent l="6350" t="4445" r="1270" b="8255"/>
                <wp:wrapNone/>
                <wp:docPr id="170" name="矩形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1.65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0" o:spid="_x0000_s1066" style="position:absolute;left:0;text-align:left;margin-left:18.5pt;margin-top:130.1pt;width:35.4pt;height:21.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" stroked="f">
                <v:fill opacity="0"/>
                <v:textbox>
                  <w:txbxContent>
                    <w:p w:rsidR="005121EB" w:rsidRDefault="005121EB" w:rsidP="00EA4521">
                      <w:pPr>
                        <w:spacing w:line="200" w:lineRule="exact"/>
                      </w:pPr>
                      <w:r>
                        <w:t>1.65</w:t>
                      </w:r>
                    </w:p>
                  </w:txbxContent>
                </v:textbox>
              </v:rect>
            </w:pict>
          </mc:Fallback>
        </mc:AlternateContent>
      </w:r>
      <w:r w:rsidR="00EA4521">
        <w:rPr>
          <w:rFonts w:hint="eastAsia"/>
          <w:noProof/>
        </w:rPr>
        <mc:AlternateContent>
          <mc:Choice Requires="wps">
            <w:drawing>
              <wp:anchor distT="0" distB="0" distL="114300" distR="114300" simplePos="0" relativeHeight="252267520" behindDoc="0" locked="0" layoutInCell="1" allowOverlap="1" wp14:anchorId="6B94FF60" wp14:editId="4E15F7C4">
                <wp:simplePos x="0" y="0"/>
                <wp:positionH relativeFrom="column">
                  <wp:posOffset>1214755</wp:posOffset>
                </wp:positionH>
                <wp:positionV relativeFrom="paragraph">
                  <wp:posOffset>1379220</wp:posOffset>
                </wp:positionV>
                <wp:extent cx="525780" cy="273050"/>
                <wp:effectExtent l="5080" t="7620" r="2540" b="5080"/>
                <wp:wrapNone/>
                <wp:docPr id="171" name="矩形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1" o:spid="_x0000_s1067" style="position:absolute;left:0;text-align:left;margin-left:95.65pt;margin-top:108.6pt;width:41.4pt;height:21.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" stroked="f">
                <v:fill opacity="0"/>
                <v:textbox>
                  <w:txbxContent>
                    <w:p w:rsidR="005121EB" w:rsidRDefault="005121EB" w:rsidP="00EA4521">
                      <w:pPr>
                        <w:spacing w:line="200" w:lineRule="exact"/>
                      </w:pPr>
                      <w:r>
                        <w:t>0.23</w:t>
                      </w:r>
                    </w:p>
                  </w:txbxContent>
                </v:textbox>
              </v:rect>
            </w:pict>
          </mc:Fallback>
        </mc:AlternateContent>
      </w:r>
      <w:r w:rsidR="00EA4521">
        <w:rPr>
          <w:rFonts w:hint="eastAsia"/>
          <w:noProof/>
        </w:rPr>
        <mc:AlternateContent>
          <mc:Choice Requires="wps">
            <w:drawing>
              <wp:anchor distT="0" distB="0" distL="114300" distR="114300" simplePos="0" relativeHeight="252266496" behindDoc="0" locked="0" layoutInCell="1" allowOverlap="1" wp14:anchorId="3BCEF7A4" wp14:editId="0DFF1577">
                <wp:simplePos x="0" y="0"/>
                <wp:positionH relativeFrom="column">
                  <wp:posOffset>1027430</wp:posOffset>
                </wp:positionH>
                <wp:positionV relativeFrom="paragraph">
                  <wp:posOffset>1501140</wp:posOffset>
                </wp:positionV>
                <wp:extent cx="266700" cy="208280"/>
                <wp:effectExtent l="8255" t="53340" r="48895" b="5080"/>
                <wp:wrapNone/>
                <wp:docPr id="172" name="直接连接符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20828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72" o:spid="_x0000_s1026" style="position:absolute;left:0;text-align:left;flip:y;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pt,118.2pt" to="101.9pt,1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">
                <v:stroke dashstyle="dash" endarrow="block"/>
              </v:line>
            </w:pict>
          </mc:Fallback>
        </mc:AlternateContent>
      </w:r>
      <w:r w:rsidR="00EA4521">
        <w:rPr>
          <w:rFonts w:hint="eastAsia"/>
          <w:noProof/>
        </w:rPr>
        <mc:AlternateContent>
          <mc:Choice Requires="wps">
            <w:drawing>
              <wp:anchor distT="0" distB="0" distL="114300" distR="114300" simplePos="0" relativeHeight="252265472" behindDoc="0" locked="0" layoutInCell="1" allowOverlap="1" wp14:anchorId="0DE72344" wp14:editId="7740A18B">
                <wp:simplePos x="0" y="0"/>
                <wp:positionH relativeFrom="column">
                  <wp:posOffset>732155</wp:posOffset>
                </wp:positionH>
                <wp:positionV relativeFrom="paragraph">
                  <wp:posOffset>1709420</wp:posOffset>
                </wp:positionV>
                <wp:extent cx="838835" cy="323850"/>
                <wp:effectExtent l="8255" t="13970" r="10160" b="5080"/>
                <wp:wrapNone/>
                <wp:docPr id="173" name="矩形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生活用水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3" o:spid="_x0000_s1068" style="position:absolute;left:0;text-align:left;margin-left:57.65pt;margin-top:134.6pt;width:66.05pt;height:25.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">
                <v:fill opacity="0"/>
                <v:textbox>
                  <w:txbxContent>
                    <w:p w:rsidR="005121EB" w:rsidRDefault="005121EB" w:rsidP="00EA4521">
                      <w:pPr>
                        <w:spacing w:line="300" w:lineRule="exact"/>
                        <w:jc w:val="center"/>
                      </w:pPr>
                      <w:r>
                        <w:rPr>
                          <w:rFonts w:hint="eastAsia"/>
                        </w:rPr>
                        <w:t>生活用水</w:t>
                      </w:r>
                    </w:p>
                  </w:txbxContent>
                </v:textbox>
              </v:rect>
            </w:pict>
          </mc:Fallback>
        </mc:AlternateContent>
      </w:r>
      <w:r w:rsidR="00EA4521">
        <w:rPr>
          <w:rFonts w:hint="eastAsia"/>
          <w:noProof/>
        </w:rPr>
        <mc:AlternateContent>
          <mc:Choice Requires="wps">
            <w:drawing>
              <wp:anchor distT="0" distB="0" distL="114300" distR="114300" simplePos="0" relativeHeight="252261376" behindDoc="0" locked="0" layoutInCell="1" allowOverlap="1" wp14:anchorId="05825A65" wp14:editId="74D282C5">
                <wp:simplePos x="0" y="0"/>
                <wp:positionH relativeFrom="column">
                  <wp:posOffset>1771015</wp:posOffset>
                </wp:positionH>
                <wp:positionV relativeFrom="paragraph">
                  <wp:posOffset>1140460</wp:posOffset>
                </wp:positionV>
                <wp:extent cx="505460" cy="635"/>
                <wp:effectExtent l="8890" t="54610" r="19050" b="59055"/>
                <wp:wrapNone/>
                <wp:docPr id="174" name="直接连接符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74" o:spid="_x0000_s1026" style="position:absolute;left:0;text-align:left;flip:y;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45pt,89.8pt" to="179.2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">
                <v:stroke endarrow="block"/>
              </v:line>
            </w:pict>
          </mc:Fallback>
        </mc:AlternateContent>
      </w:r>
      <w:r w:rsidR="00EA4521">
        <w:rPr>
          <w:rFonts w:hint="eastAsia"/>
          <w:noProof/>
        </w:rPr>
        <mc:AlternateContent>
          <mc:Choice Requires="wps">
            <w:drawing>
              <wp:anchor distT="0" distB="0" distL="114300" distR="114300" simplePos="0" relativeHeight="252259328" behindDoc="0" locked="0" layoutInCell="1" allowOverlap="1" wp14:anchorId="4AEFB49B" wp14:editId="68F06D81">
                <wp:simplePos x="0" y="0"/>
                <wp:positionH relativeFrom="column">
                  <wp:posOffset>1109345</wp:posOffset>
                </wp:positionH>
                <wp:positionV relativeFrom="paragraph">
                  <wp:posOffset>765175</wp:posOffset>
                </wp:positionV>
                <wp:extent cx="266700" cy="208280"/>
                <wp:effectExtent l="13970" t="50800" r="43180" b="7620"/>
                <wp:wrapNone/>
                <wp:docPr id="175" name="直接连接符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20828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75" o:spid="_x0000_s1026" style="position:absolute;left:0;text-align:left;flip:y;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5pt,60.25pt" to="108.3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">
                <v:stroke dashstyle="dash" endarrow="block"/>
              </v:line>
            </w:pict>
          </mc:Fallback>
        </mc:AlternateContent>
      </w:r>
      <w:r w:rsidR="00EA4521">
        <w:rPr>
          <w:rFonts w:hint="eastAsia"/>
          <w:noProof/>
        </w:rPr>
        <mc:AlternateContent>
          <mc:Choice Requires="wps">
            <w:drawing>
              <wp:anchor distT="0" distB="0" distL="114300" distR="114300" simplePos="0" relativeHeight="252094464" behindDoc="0" locked="0" layoutInCell="1" allowOverlap="1" wp14:anchorId="6AA5EDD7" wp14:editId="7AA2343B">
                <wp:simplePos x="0" y="0"/>
                <wp:positionH relativeFrom="column">
                  <wp:posOffset>743585</wp:posOffset>
                </wp:positionH>
                <wp:positionV relativeFrom="paragraph">
                  <wp:posOffset>973455</wp:posOffset>
                </wp:positionV>
                <wp:extent cx="1027430" cy="323850"/>
                <wp:effectExtent l="10160" t="11430" r="10160" b="7620"/>
                <wp:wrapNone/>
                <wp:docPr id="197" name="矩形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鸡舍冲洗用水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7" o:spid="_x0000_s1069" style="position:absolute;left:0;text-align:left;margin-left:58.55pt;margin-top:76.65pt;width:80.9pt;height:25.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">
                <v:fill opacity="0"/>
                <v:textbox>
                  <w:txbxContent>
                    <w:p w:rsidR="005121EB" w:rsidRDefault="005121EB" w:rsidP="00EA4521">
                      <w:pPr>
                        <w:spacing w:line="300" w:lineRule="exact"/>
                        <w:jc w:val="center"/>
                      </w:pPr>
                      <w:r>
                        <w:rPr>
                          <w:rFonts w:hint="eastAsia"/>
                        </w:rPr>
                        <w:t>鸡舍冲洗用水</w:t>
                      </w:r>
                    </w:p>
                  </w:txbxContent>
                </v:textbox>
              </v:rect>
            </w:pict>
          </mc:Fallback>
        </mc:AlternateContent>
      </w:r>
      <w:r w:rsidR="00EA4521">
        <w:rPr>
          <w:rFonts w:hint="eastAsia"/>
          <w:noProof/>
        </w:rPr>
        <mc:AlternateContent>
          <mc:Choice Requires="wps">
            <w:drawing>
              <wp:anchor distT="0" distB="0" distL="114300" distR="114300" simplePos="0" relativeHeight="252092416" behindDoc="0" locked="0" layoutInCell="1" allowOverlap="1" wp14:anchorId="3BBAC78D" wp14:editId="07863954">
                <wp:simplePos x="0" y="0"/>
                <wp:positionH relativeFrom="column">
                  <wp:posOffset>127000</wp:posOffset>
                </wp:positionH>
                <wp:positionV relativeFrom="paragraph">
                  <wp:posOffset>1141095</wp:posOffset>
                </wp:positionV>
                <wp:extent cx="635000" cy="635"/>
                <wp:effectExtent l="12700" t="55245" r="19050" b="58420"/>
                <wp:wrapNone/>
                <wp:docPr id="198" name="直接连接符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98" o:spid="_x0000_s1026" style="position:absolute;left:0;text-align:lef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9.85pt" to="60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">
                <v:stroke endarrow="block"/>
              </v:line>
            </w:pict>
          </mc:Fallback>
        </mc:AlternateContent>
      </w:r>
    </w:p>
    <w:p w:rsidR="00EA4521" w:rsidRPr="00CB1710" w:rsidRDefault="00EA4521" w:rsidP="00EA4521">
      <w:r>
        <w:rPr>
          <w:rFonts w:hint="eastAsia"/>
          <w:noProof/>
        </w:rPr>
        <mc:AlternateContent>
          <mc:Choice Requires="wps">
            <w:drawing>
              <wp:anchor distT="0" distB="0" distL="114300" distR="114300" simplePos="0" relativeHeight="252102656" behindDoc="0" locked="0" layoutInCell="1" allowOverlap="1" wp14:anchorId="4351FB78" wp14:editId="3B290E06">
                <wp:simplePos x="0" y="0"/>
                <wp:positionH relativeFrom="column">
                  <wp:posOffset>1751330</wp:posOffset>
                </wp:positionH>
                <wp:positionV relativeFrom="paragraph">
                  <wp:posOffset>24765</wp:posOffset>
                </wp:positionV>
                <wp:extent cx="612140" cy="273050"/>
                <wp:effectExtent l="0" t="0" r="0" b="0"/>
                <wp:wrapNone/>
                <wp:docPr id="199" name="矩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9" o:spid="_x0000_s1070" style="position:absolute;left:0;text-align:left;margin-left:137.9pt;margin-top:1.95pt;width:48.2pt;height:21.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" stroked="f">
                <v:fill opacity="0"/>
                <v:textbox>
                  <w:txbxContent>
                    <w:p w:rsidR="005121EB" w:rsidRDefault="005121EB" w:rsidP="00EA4521">
                      <w:pPr>
                        <w:spacing w:line="200" w:lineRule="exact"/>
                      </w:pPr>
                      <w:r>
                        <w:t>0.9</w:t>
                      </w:r>
                    </w:p>
                  </w:txbxContent>
                </v:textbox>
              </v:rect>
            </w:pict>
          </mc:Fallback>
        </mc:AlternateContent>
      </w:r>
      <w:r>
        <w:rPr>
          <w:rFonts w:hint="eastAsia"/>
          <w:noProof/>
        </w:rPr>
        <mc:AlternateContent>
          <mc:Choice Requires="wps">
            <w:drawing>
              <wp:anchor distT="0" distB="0" distL="114300" distR="114300" simplePos="0" relativeHeight="252099584" behindDoc="0" locked="0" layoutInCell="1" allowOverlap="1" wp14:anchorId="310BD772" wp14:editId="2E54ED08">
                <wp:simplePos x="0" y="0"/>
                <wp:positionH relativeFrom="column">
                  <wp:posOffset>733425</wp:posOffset>
                </wp:positionH>
                <wp:positionV relativeFrom="paragraph">
                  <wp:posOffset>54610</wp:posOffset>
                </wp:positionV>
                <wp:extent cx="1027430" cy="323850"/>
                <wp:effectExtent l="0" t="0" r="20320" b="19050"/>
                <wp:wrapNone/>
                <wp:docPr id="200" name="矩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车辆冲洗用水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00" o:spid="_x0000_s1071" style="position:absolute;left:0;text-align:left;margin-left:57.75pt;margin-top:4.3pt;width:80.9pt;height:25.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">
                <v:fill opacity="0"/>
                <v:textbox>
                  <w:txbxContent>
                    <w:p w:rsidR="005121EB" w:rsidRDefault="005121EB" w:rsidP="00EA4521">
                      <w:pPr>
                        <w:spacing w:line="300" w:lineRule="exact"/>
                        <w:jc w:val="center"/>
                      </w:pPr>
                      <w:r>
                        <w:rPr>
                          <w:rFonts w:hint="eastAsia"/>
                        </w:rPr>
                        <w:t>车辆冲洗用水</w:t>
                      </w:r>
                    </w:p>
                  </w:txbxContent>
                </v:textbox>
              </v:rect>
            </w:pict>
          </mc:Fallback>
        </mc:AlternateContent>
      </w:r>
      <w:r>
        <w:rPr>
          <w:rFonts w:hint="eastAsia"/>
          <w:noProof/>
        </w:rPr>
        <mc:AlternateContent>
          <mc:Choice Requires="wps">
            <w:drawing>
              <wp:anchor distT="0" distB="0" distL="114300" distR="114300" simplePos="0" relativeHeight="252100608" behindDoc="0" locked="0" layoutInCell="1" allowOverlap="1" wp14:anchorId="0B1623BA" wp14:editId="6B65458C">
                <wp:simplePos x="0" y="0"/>
                <wp:positionH relativeFrom="column">
                  <wp:posOffset>136525</wp:posOffset>
                </wp:positionH>
                <wp:positionV relativeFrom="paragraph">
                  <wp:posOffset>194945</wp:posOffset>
                </wp:positionV>
                <wp:extent cx="606425" cy="1905"/>
                <wp:effectExtent l="0" t="76200" r="22225" b="93345"/>
                <wp:wrapNone/>
                <wp:docPr id="201" name="直接连接符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19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201" o:spid="_x0000_s1026" style="position:absolute;left:0;text-align:lef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15.35pt" to="5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">
                <v:stroke endarrow="block"/>
              </v:line>
            </w:pict>
          </mc:Fallback>
        </mc:AlternateContent>
      </w:r>
    </w:p>
    <w:p w:rsidR="00EA4521" w:rsidRPr="00CB1710" w:rsidRDefault="00EA4521" w:rsidP="00EA4521">
      <w:r>
        <w:rPr>
          <w:rFonts w:hint="eastAsia"/>
          <w:noProof/>
        </w:rPr>
        <mc:AlternateContent>
          <mc:Choice Requires="wps">
            <w:drawing>
              <wp:anchor distT="0" distB="0" distL="114300" distR="114300" simplePos="0" relativeHeight="252097536" behindDoc="0" locked="0" layoutInCell="1" allowOverlap="1" wp14:anchorId="272A07CB" wp14:editId="1279BADC">
                <wp:simplePos x="0" y="0"/>
                <wp:positionH relativeFrom="column">
                  <wp:posOffset>3808730</wp:posOffset>
                </wp:positionH>
                <wp:positionV relativeFrom="paragraph">
                  <wp:posOffset>167640</wp:posOffset>
                </wp:positionV>
                <wp:extent cx="690245" cy="273050"/>
                <wp:effectExtent l="8255" t="1905" r="6350" b="1270"/>
                <wp:wrapNone/>
                <wp:docPr id="202" name="矩形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1.152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02" o:spid="_x0000_s1072" style="position:absolute;left:0;text-align:left;margin-left:299.9pt;margin-top:13.2pt;width:54.35pt;height:21.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" stroked="f">
                <v:fill opacity="0"/>
                <v:textbox>
                  <w:txbxContent>
                    <w:p w:rsidR="005121EB" w:rsidRDefault="005121EB" w:rsidP="00EA4521">
                      <w:pPr>
                        <w:spacing w:line="200" w:lineRule="exact"/>
                      </w:pPr>
                      <w:r>
                        <w:t>1.152</w:t>
                      </w:r>
                    </w:p>
                  </w:txbxContent>
                </v:textbox>
              </v:rect>
            </w:pict>
          </mc:Fallback>
        </mc:AlternateContent>
      </w:r>
      <w:r>
        <w:rPr>
          <w:rFonts w:hint="eastAsia"/>
          <w:noProof/>
        </w:rPr>
        <mc:AlternateContent>
          <mc:Choice Requires="wps">
            <w:drawing>
              <wp:anchor distT="0" distB="0" distL="114300" distR="114300" simplePos="0" relativeHeight="252103680" behindDoc="0" locked="0" layoutInCell="1" allowOverlap="1" wp14:anchorId="630241AB" wp14:editId="689E1C5A">
                <wp:simplePos x="0" y="0"/>
                <wp:positionH relativeFrom="column">
                  <wp:posOffset>2287270</wp:posOffset>
                </wp:positionH>
                <wp:positionV relativeFrom="paragraph">
                  <wp:posOffset>27305</wp:posOffset>
                </wp:positionV>
                <wp:extent cx="0" cy="723265"/>
                <wp:effectExtent l="0" t="0" r="38100" b="19685"/>
                <wp:wrapNone/>
                <wp:docPr id="204" name="直接连接符 204"/>
                <wp:cNvGraphicFramePr/>
                <a:graphic xmlns:a="http://schemas.openxmlformats.org/drawingml/2006/main">
                  <a:graphicData uri="http://schemas.microsoft.com/office/word/2010/wordprocessingShape">
                    <wps:wsp>
                      <wps:cNvCnPr/>
                      <wps:spPr>
                        <a:xfrm>
                          <a:off x="0" y="0"/>
                          <a:ext cx="0" cy="723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204" o:spid="_x0000_s1026" style="position:absolute;left:0;text-align:left;z-index:252103680;visibility:visible;mso-wrap-style:square;mso-wrap-distance-left:9pt;mso-wrap-distance-top:0;mso-wrap-distance-right:9pt;mso-wrap-distance-bottom:0;mso-position-horizontal:absolute;mso-position-horizontal-relative:text;mso-position-vertical:absolute;mso-position-vertical-relative:text" from="180.1pt,2.15pt" to="180.1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" strokecolor="black [3040]"/>
            </w:pict>
          </mc:Fallback>
        </mc:AlternateContent>
      </w:r>
      <w:r>
        <w:rPr>
          <w:rFonts w:hint="eastAsia"/>
          <w:noProof/>
        </w:rPr>
        <mc:AlternateContent>
          <mc:Choice Requires="wps">
            <w:drawing>
              <wp:anchor distT="0" distB="0" distL="114300" distR="114300" simplePos="0" relativeHeight="252096512" behindDoc="0" locked="0" layoutInCell="1" allowOverlap="1" wp14:anchorId="14B2A3BB" wp14:editId="243FFA27">
                <wp:simplePos x="0" y="0"/>
                <wp:positionH relativeFrom="column">
                  <wp:posOffset>4283710</wp:posOffset>
                </wp:positionH>
                <wp:positionV relativeFrom="paragraph">
                  <wp:posOffset>74295</wp:posOffset>
                </wp:positionV>
                <wp:extent cx="1310640" cy="693420"/>
                <wp:effectExtent l="0" t="0" r="0" b="0"/>
                <wp:wrapNone/>
                <wp:docPr id="205" name="矩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69342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污水处理系统：</w:t>
                            </w:r>
                          </w:p>
                          <w:p w:rsidR="005121EB" w:rsidRDefault="005121EB" w:rsidP="00EA4521">
                            <w:pPr>
                              <w:spacing w:line="300" w:lineRule="exact"/>
                              <w:jc w:val="center"/>
                            </w:pPr>
                            <w:r>
                              <w:rPr>
                                <w:rFonts w:hint="eastAsia"/>
                              </w:rPr>
                              <w:t>处理后作为液体肥用作农田施肥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05" o:spid="_x0000_s1073" style="position:absolute;left:0;text-align:left;margin-left:337.3pt;margin-top:5.85pt;width:103.2pt;height:54.6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" stroked="f">
                <v:fill opacity="0"/>
                <v:textbox>
                  <w:txbxContent>
                    <w:p w:rsidR="005121EB" w:rsidRDefault="005121EB" w:rsidP="00EA4521">
                      <w:pPr>
                        <w:spacing w:line="300" w:lineRule="exact"/>
                        <w:jc w:val="center"/>
                      </w:pPr>
                      <w:r>
                        <w:rPr>
                          <w:rFonts w:hint="eastAsia"/>
                        </w:rPr>
                        <w:t>污水处理系统：</w:t>
                      </w:r>
                    </w:p>
                    <w:p w:rsidR="005121EB" w:rsidRDefault="005121EB" w:rsidP="00EA4521">
                      <w:pPr>
                        <w:spacing w:line="300" w:lineRule="exact"/>
                        <w:jc w:val="center"/>
                      </w:pPr>
                      <w:r>
                        <w:rPr>
                          <w:rFonts w:hint="eastAsia"/>
                        </w:rPr>
                        <w:t>处理后作为液体肥用作农田施肥</w:t>
                      </w:r>
                    </w:p>
                  </w:txbxContent>
                </v:textbox>
              </v:rect>
            </w:pict>
          </mc:Fallback>
        </mc:AlternateContent>
      </w:r>
      <w:r>
        <w:rPr>
          <w:rFonts w:hint="eastAsia"/>
          <w:noProof/>
        </w:rPr>
        <mc:AlternateContent>
          <mc:Choice Requires="wps">
            <w:drawing>
              <wp:anchor distT="0" distB="0" distL="114300" distR="114300" simplePos="0" relativeHeight="252101632" behindDoc="0" locked="0" layoutInCell="1" allowOverlap="1" wp14:anchorId="456C6D01" wp14:editId="6B9E9A19">
                <wp:simplePos x="0" y="0"/>
                <wp:positionH relativeFrom="column">
                  <wp:posOffset>1750060</wp:posOffset>
                </wp:positionH>
                <wp:positionV relativeFrom="paragraph">
                  <wp:posOffset>29845</wp:posOffset>
                </wp:positionV>
                <wp:extent cx="505460" cy="635"/>
                <wp:effectExtent l="8890" t="54610" r="19050" b="59055"/>
                <wp:wrapNone/>
                <wp:docPr id="206" name="直接连接符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206" o:spid="_x0000_s1026" style="position:absolute;left:0;text-align:left;flip:y;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8pt,2.35pt" to="177.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">
                <v:stroke endarrow="block"/>
              </v:line>
            </w:pict>
          </mc:Fallback>
        </mc:AlternateContent>
      </w:r>
    </w:p>
    <w:p w:rsidR="00EA4521" w:rsidRPr="00CB1710" w:rsidRDefault="00EA4521" w:rsidP="00EA4521">
      <w:r>
        <w:rPr>
          <w:rFonts w:hint="eastAsia"/>
          <w:noProof/>
        </w:rPr>
        <mc:AlternateContent>
          <mc:Choice Requires="wps">
            <w:drawing>
              <wp:anchor distT="0" distB="0" distL="114300" distR="114300" simplePos="0" relativeHeight="252095488" behindDoc="0" locked="0" layoutInCell="1" allowOverlap="1" wp14:anchorId="3E8AB003" wp14:editId="698F3163">
                <wp:simplePos x="0" y="0"/>
                <wp:positionH relativeFrom="column">
                  <wp:posOffset>1292834</wp:posOffset>
                </wp:positionH>
                <wp:positionV relativeFrom="paragraph">
                  <wp:posOffset>24460</wp:posOffset>
                </wp:positionV>
                <wp:extent cx="553085" cy="273050"/>
                <wp:effectExtent l="6350" t="5080" r="2540" b="7620"/>
                <wp:wrapNone/>
                <wp:docPr id="177" name="矩形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0.063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7" o:spid="_x0000_s1074" style="position:absolute;left:0;text-align:left;margin-left:101.8pt;margin-top:1.95pt;width:43.55pt;height:21.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" stroked="f">
                <v:fill opacity="0"/>
                <v:textbox>
                  <w:txbxContent>
                    <w:p w:rsidR="005121EB" w:rsidRDefault="005121EB" w:rsidP="00EA4521">
                      <w:pPr>
                        <w:spacing w:line="200" w:lineRule="exact"/>
                      </w:pPr>
                      <w:r>
                        <w:t>0.063</w:t>
                      </w:r>
                    </w:p>
                  </w:txbxContent>
                </v:textbox>
              </v:rect>
            </w:pict>
          </mc:Fallback>
        </mc:AlternateContent>
      </w:r>
      <w:r>
        <w:rPr>
          <w:rFonts w:hint="eastAsia"/>
          <w:noProof/>
        </w:rPr>
        <mc:AlternateContent>
          <mc:Choice Requires="wps">
            <w:drawing>
              <wp:anchor distT="0" distB="0" distL="114300" distR="114300" simplePos="0" relativeHeight="252289024" behindDoc="0" locked="0" layoutInCell="1" allowOverlap="1" wp14:anchorId="35669C0D" wp14:editId="3C7D6694">
                <wp:simplePos x="0" y="0"/>
                <wp:positionH relativeFrom="column">
                  <wp:posOffset>2261870</wp:posOffset>
                </wp:positionH>
                <wp:positionV relativeFrom="paragraph">
                  <wp:posOffset>24765</wp:posOffset>
                </wp:positionV>
                <wp:extent cx="690245" cy="273050"/>
                <wp:effectExtent l="0" t="0" r="0" b="0"/>
                <wp:wrapNone/>
                <wp:docPr id="207" name="矩形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1.152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07" o:spid="_x0000_s1075" style="position:absolute;left:0;text-align:left;margin-left:178.1pt;margin-top:1.95pt;width:54.35pt;height:21.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" stroked="f">
                <v:fill opacity="0"/>
                <v:textbox>
                  <w:txbxContent>
                    <w:p w:rsidR="005121EB" w:rsidRDefault="005121EB" w:rsidP="00EA4521">
                      <w:pPr>
                        <w:spacing w:line="200" w:lineRule="exact"/>
                      </w:pPr>
                      <w:r>
                        <w:t>1.152</w:t>
                      </w:r>
                    </w:p>
                  </w:txbxContent>
                </v:textbox>
              </v:rect>
            </w:pict>
          </mc:Fallback>
        </mc:AlternateContent>
      </w:r>
      <w:r>
        <w:rPr>
          <w:rFonts w:hint="eastAsia"/>
          <w:noProof/>
        </w:rPr>
        <mc:AlternateContent>
          <mc:Choice Requires="wps">
            <w:drawing>
              <wp:anchor distT="0" distB="0" distL="114300" distR="114300" simplePos="0" relativeHeight="252263424" behindDoc="0" locked="0" layoutInCell="1" allowOverlap="1" wp14:anchorId="31D51D06" wp14:editId="57C7402D">
                <wp:simplePos x="0" y="0"/>
                <wp:positionH relativeFrom="column">
                  <wp:posOffset>3817620</wp:posOffset>
                </wp:positionH>
                <wp:positionV relativeFrom="paragraph">
                  <wp:posOffset>177165</wp:posOffset>
                </wp:positionV>
                <wp:extent cx="505460" cy="635"/>
                <wp:effectExtent l="0" t="76200" r="27940" b="94615"/>
                <wp:wrapNone/>
                <wp:docPr id="208" name="直接连接符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208" o:spid="_x0000_s1026" style="position:absolute;left:0;text-align:left;flip:y;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13.95pt" to="340.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">
                <v:stroke endarrow="block"/>
              </v:line>
            </w:pict>
          </mc:Fallback>
        </mc:AlternateContent>
      </w:r>
      <w:r>
        <w:rPr>
          <w:rFonts w:hint="eastAsia"/>
          <w:noProof/>
        </w:rPr>
        <mc:AlternateContent>
          <mc:Choice Requires="wps">
            <w:drawing>
              <wp:anchor distT="0" distB="0" distL="114300" distR="114300" simplePos="0" relativeHeight="252262400" behindDoc="0" locked="0" layoutInCell="1" allowOverlap="1" wp14:anchorId="11F5E5C0" wp14:editId="217BC3B4">
                <wp:simplePos x="0" y="0"/>
                <wp:positionH relativeFrom="column">
                  <wp:posOffset>2809875</wp:posOffset>
                </wp:positionH>
                <wp:positionV relativeFrom="paragraph">
                  <wp:posOffset>45720</wp:posOffset>
                </wp:positionV>
                <wp:extent cx="1027430" cy="323850"/>
                <wp:effectExtent l="9525" t="11430" r="10795" b="7620"/>
                <wp:wrapNone/>
                <wp:docPr id="209" name="矩形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污水处理站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09" o:spid="_x0000_s1076" style="position:absolute;left:0;text-align:left;margin-left:221.25pt;margin-top:3.6pt;width:80.9pt;height:25.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">
                <v:fill opacity="0"/>
                <v:textbox>
                  <w:txbxContent>
                    <w:p w:rsidR="005121EB" w:rsidRDefault="005121EB" w:rsidP="00EA4521">
                      <w:pPr>
                        <w:spacing w:line="300" w:lineRule="exact"/>
                        <w:jc w:val="center"/>
                      </w:pPr>
                      <w:r>
                        <w:rPr>
                          <w:rFonts w:hint="eastAsia"/>
                        </w:rPr>
                        <w:t>污水处理站</w:t>
                      </w:r>
                    </w:p>
                  </w:txbxContent>
                </v:textbox>
              </v:rect>
            </w:pict>
          </mc:Fallback>
        </mc:AlternateContent>
      </w:r>
    </w:p>
    <w:p w:rsidR="00EA4521" w:rsidRPr="00CB1710" w:rsidRDefault="00EA4521" w:rsidP="00EA4521">
      <w:r>
        <w:rPr>
          <w:noProof/>
        </w:rPr>
        <mc:AlternateContent>
          <mc:Choice Requires="wps">
            <w:drawing>
              <wp:anchor distT="0" distB="0" distL="114300" distR="114300" simplePos="0" relativeHeight="252288000" behindDoc="0" locked="0" layoutInCell="1" allowOverlap="1" wp14:anchorId="240F98C6" wp14:editId="0564A93E">
                <wp:simplePos x="0" y="0"/>
                <wp:positionH relativeFrom="column">
                  <wp:posOffset>2294890</wp:posOffset>
                </wp:positionH>
                <wp:positionV relativeFrom="paragraph">
                  <wp:posOffset>6350</wp:posOffset>
                </wp:positionV>
                <wp:extent cx="505460" cy="635"/>
                <wp:effectExtent l="0" t="76200" r="27940" b="94615"/>
                <wp:wrapNone/>
                <wp:docPr id="212" name="直接连接符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212" o:spid="_x0000_s1026" style="position:absolute;left:0;text-align:left;flip:y;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pt,.5pt" to="22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">
                <v:stroke endarrow="block"/>
              </v:line>
            </w:pict>
          </mc:Fallback>
        </mc:AlternateContent>
      </w:r>
      <w:r>
        <w:rPr>
          <w:rFonts w:hint="eastAsia"/>
          <w:noProof/>
        </w:rPr>
        <mc:AlternateContent>
          <mc:Choice Requires="wps">
            <w:drawing>
              <wp:anchor distT="0" distB="0" distL="114300" distR="114300" simplePos="0" relativeHeight="252260352" behindDoc="0" locked="0" layoutInCell="1" allowOverlap="1" wp14:anchorId="01BD63AD" wp14:editId="59A5A782">
                <wp:simplePos x="0" y="0"/>
                <wp:positionH relativeFrom="column">
                  <wp:posOffset>172720</wp:posOffset>
                </wp:positionH>
                <wp:positionV relativeFrom="paragraph">
                  <wp:posOffset>131445</wp:posOffset>
                </wp:positionV>
                <wp:extent cx="589280" cy="273050"/>
                <wp:effectExtent l="0" t="0" r="0" b="0"/>
                <wp:wrapNone/>
                <wp:docPr id="1600" name="矩形 1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0.315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00" o:spid="_x0000_s1077" style="position:absolute;left:0;text-align:left;margin-left:13.6pt;margin-top:10.35pt;width:46.4pt;height:21.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" stroked="f">
                <v:fill opacity="0"/>
                <v:textbox>
                  <w:txbxContent>
                    <w:p w:rsidR="005121EB" w:rsidRDefault="005121EB" w:rsidP="00EA4521">
                      <w:pPr>
                        <w:spacing w:line="200" w:lineRule="exact"/>
                      </w:pPr>
                      <w:r>
                        <w:t>0.315</w:t>
                      </w:r>
                    </w:p>
                  </w:txbxContent>
                </v:textbox>
              </v:rect>
            </w:pict>
          </mc:Fallback>
        </mc:AlternateContent>
      </w:r>
      <w:r>
        <w:rPr>
          <w:rFonts w:hint="eastAsia"/>
          <w:noProof/>
        </w:rPr>
        <mc:AlternateContent>
          <mc:Choice Requires="wps">
            <w:drawing>
              <wp:anchor distT="0" distB="0" distL="114300" distR="114300" simplePos="0" relativeHeight="252268544" behindDoc="0" locked="0" layoutInCell="1" allowOverlap="1" wp14:anchorId="431800E4" wp14:editId="0AE7136E">
                <wp:simplePos x="0" y="0"/>
                <wp:positionH relativeFrom="column">
                  <wp:posOffset>1771015</wp:posOffset>
                </wp:positionH>
                <wp:positionV relativeFrom="paragraph">
                  <wp:posOffset>95250</wp:posOffset>
                </wp:positionV>
                <wp:extent cx="612140" cy="273050"/>
                <wp:effectExtent l="8890" t="0" r="7620" b="3175"/>
                <wp:wrapNone/>
                <wp:docPr id="1601" name="矩形 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0.252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01" o:spid="_x0000_s1078" style="position:absolute;left:0;text-align:left;margin-left:139.45pt;margin-top:7.5pt;width:48.2pt;height:21.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" stroked="f">
                <v:fill opacity="0"/>
                <v:textbox>
                  <w:txbxContent>
                    <w:p w:rsidR="005121EB" w:rsidRDefault="005121EB" w:rsidP="00EA4521">
                      <w:pPr>
                        <w:spacing w:line="200" w:lineRule="exact"/>
                      </w:pPr>
                      <w:r>
                        <w:t>0.252</w:t>
                      </w:r>
                    </w:p>
                  </w:txbxContent>
                </v:textbox>
              </v:rect>
            </w:pict>
          </mc:Fallback>
        </mc:AlternateContent>
      </w:r>
    </w:p>
    <w:p w:rsidR="00EA4521" w:rsidRPr="00CB1710" w:rsidRDefault="00EA4521" w:rsidP="00EA4521"/>
    <w:p w:rsidR="00EA4521" w:rsidRPr="00CB1710" w:rsidRDefault="00EA4521" w:rsidP="00EA4521"/>
    <w:p w:rsidR="00EA4521" w:rsidRPr="00CB1710" w:rsidRDefault="00EA4521" w:rsidP="00EA4521"/>
    <w:p w:rsidR="00EA4521" w:rsidRPr="00CB1710" w:rsidRDefault="00EA4521" w:rsidP="00EA4521">
      <w:r>
        <w:rPr>
          <w:noProof/>
        </w:rPr>
        <mc:AlternateContent>
          <mc:Choice Requires="wps">
            <w:drawing>
              <wp:anchor distT="0" distB="0" distL="114300" distR="114300" simplePos="0" relativeHeight="252273664" behindDoc="0" locked="0" layoutInCell="1" allowOverlap="1" wp14:anchorId="5DE12C50" wp14:editId="226DF299">
                <wp:simplePos x="0" y="0"/>
                <wp:positionH relativeFrom="column">
                  <wp:posOffset>3182620</wp:posOffset>
                </wp:positionH>
                <wp:positionV relativeFrom="paragraph">
                  <wp:posOffset>24765</wp:posOffset>
                </wp:positionV>
                <wp:extent cx="1287780" cy="647700"/>
                <wp:effectExtent l="0" t="0" r="0" b="0"/>
                <wp:wrapNone/>
                <wp:docPr id="1602" name="矩形 1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64770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化粪池：</w:t>
                            </w:r>
                          </w:p>
                          <w:p w:rsidR="005121EB" w:rsidRDefault="005121EB" w:rsidP="00EA4521">
                            <w:pPr>
                              <w:spacing w:line="300" w:lineRule="exact"/>
                              <w:jc w:val="center"/>
                            </w:pPr>
                            <w:r>
                              <w:rPr>
                                <w:rFonts w:hint="eastAsia"/>
                              </w:rPr>
                              <w:t>暂存后作为液体肥用作农田施肥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02" o:spid="_x0000_s1079" style="position:absolute;left:0;text-align:left;margin-left:250.6pt;margin-top:1.95pt;width:101.4pt;height:51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" stroked="f">
                <v:fill opacity="0"/>
                <v:textbox>
                  <w:txbxContent>
                    <w:p w:rsidR="005121EB" w:rsidRDefault="005121EB" w:rsidP="00EA4521">
                      <w:pPr>
                        <w:spacing w:line="300" w:lineRule="exact"/>
                        <w:jc w:val="center"/>
                      </w:pPr>
                      <w:r>
                        <w:rPr>
                          <w:rFonts w:hint="eastAsia"/>
                        </w:rPr>
                        <w:t>化粪池：</w:t>
                      </w:r>
                    </w:p>
                    <w:p w:rsidR="005121EB" w:rsidRDefault="005121EB" w:rsidP="00EA4521">
                      <w:pPr>
                        <w:spacing w:line="300" w:lineRule="exact"/>
                        <w:jc w:val="center"/>
                      </w:pPr>
                      <w:r>
                        <w:rPr>
                          <w:rFonts w:hint="eastAsia"/>
                        </w:rPr>
                        <w:t>暂存后作为液体肥用作农田施肥</w:t>
                      </w:r>
                    </w:p>
                  </w:txbxContent>
                </v:textbox>
              </v:rect>
            </w:pict>
          </mc:Fallback>
        </mc:AlternateContent>
      </w:r>
      <w:r>
        <w:rPr>
          <w:noProof/>
        </w:rPr>
        <mc:AlternateContent>
          <mc:Choice Requires="wps">
            <w:drawing>
              <wp:anchor distT="0" distB="0" distL="114300" distR="114300" simplePos="0" relativeHeight="252272640" behindDoc="0" locked="0" layoutInCell="1" allowOverlap="1" wp14:anchorId="6F00A2E2" wp14:editId="0675A700">
                <wp:simplePos x="0" y="0"/>
                <wp:positionH relativeFrom="column">
                  <wp:posOffset>2732405</wp:posOffset>
                </wp:positionH>
                <wp:positionV relativeFrom="paragraph">
                  <wp:posOffset>67310</wp:posOffset>
                </wp:positionV>
                <wp:extent cx="612140" cy="273050"/>
                <wp:effectExtent l="8255" t="635" r="8255" b="2540"/>
                <wp:wrapNone/>
                <wp:docPr id="1603" name="矩形 1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1.32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03" o:spid="_x0000_s1080" style="position:absolute;left:0;text-align:left;margin-left:215.15pt;margin-top:5.3pt;width:48.2pt;height:21.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" stroked="f">
                <v:fill opacity="0"/>
                <v:textbox>
                  <w:txbxContent>
                    <w:p w:rsidR="005121EB" w:rsidRDefault="005121EB" w:rsidP="00EA4521">
                      <w:pPr>
                        <w:spacing w:line="200" w:lineRule="exact"/>
                      </w:pPr>
                      <w:r>
                        <w:t>1.32</w:t>
                      </w:r>
                    </w:p>
                  </w:txbxContent>
                </v:textbox>
              </v:rect>
            </w:pict>
          </mc:Fallback>
        </mc:AlternateContent>
      </w:r>
      <w:r>
        <w:rPr>
          <w:noProof/>
        </w:rPr>
        <mc:AlternateContent>
          <mc:Choice Requires="wps">
            <w:drawing>
              <wp:anchor distT="0" distB="0" distL="114300" distR="114300" simplePos="0" relativeHeight="252271616" behindDoc="0" locked="0" layoutInCell="1" allowOverlap="1" wp14:anchorId="6A9457E1" wp14:editId="57FC4B5F">
                <wp:simplePos x="0" y="0"/>
                <wp:positionH relativeFrom="column">
                  <wp:posOffset>2076450</wp:posOffset>
                </wp:positionH>
                <wp:positionV relativeFrom="paragraph">
                  <wp:posOffset>124460</wp:posOffset>
                </wp:positionV>
                <wp:extent cx="655955" cy="323850"/>
                <wp:effectExtent l="9525" t="10160" r="10795" b="8890"/>
                <wp:wrapNone/>
                <wp:docPr id="1604" name="矩形 1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化粪池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04" o:spid="_x0000_s1081" style="position:absolute;left:0;text-align:left;margin-left:163.5pt;margin-top:9.8pt;width:51.65pt;height:25.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">
                <v:fill opacity="0"/>
                <v:textbox>
                  <w:txbxContent>
                    <w:p w:rsidR="005121EB" w:rsidRDefault="005121EB" w:rsidP="00EA4521">
                      <w:pPr>
                        <w:spacing w:line="300" w:lineRule="exact"/>
                        <w:jc w:val="center"/>
                      </w:pPr>
                      <w:r>
                        <w:rPr>
                          <w:rFonts w:hint="eastAsia"/>
                        </w:rPr>
                        <w:t>化粪池</w:t>
                      </w:r>
                    </w:p>
                  </w:txbxContent>
                </v:textbox>
              </v:rect>
            </w:pict>
          </mc:Fallback>
        </mc:AlternateContent>
      </w:r>
      <w:r>
        <w:rPr>
          <w:rFonts w:hint="eastAsia"/>
          <w:noProof/>
        </w:rPr>
        <mc:AlternateContent>
          <mc:Choice Requires="wps">
            <w:drawing>
              <wp:anchor distT="0" distB="0" distL="114300" distR="114300" simplePos="0" relativeHeight="252270592" behindDoc="0" locked="0" layoutInCell="1" allowOverlap="1" wp14:anchorId="04E4664A" wp14:editId="4934D224">
                <wp:simplePos x="0" y="0"/>
                <wp:positionH relativeFrom="column">
                  <wp:posOffset>1523365</wp:posOffset>
                </wp:positionH>
                <wp:positionV relativeFrom="paragraph">
                  <wp:posOffset>67310</wp:posOffset>
                </wp:positionV>
                <wp:extent cx="612140" cy="273050"/>
                <wp:effectExtent l="8890" t="635" r="7620" b="2540"/>
                <wp:wrapNone/>
                <wp:docPr id="1605" name="矩形 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1.32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05" o:spid="_x0000_s1082" style="position:absolute;left:0;text-align:left;margin-left:119.95pt;margin-top:5.3pt;width:48.2pt;height:21.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" stroked="f">
                <v:fill opacity="0"/>
                <v:textbox>
                  <w:txbxContent>
                    <w:p w:rsidR="005121EB" w:rsidRDefault="005121EB" w:rsidP="00EA4521">
                      <w:pPr>
                        <w:spacing w:line="200" w:lineRule="exact"/>
                      </w:pPr>
                      <w:r>
                        <w:t>1.32</w:t>
                      </w:r>
                    </w:p>
                  </w:txbxContent>
                </v:textbox>
              </v:rect>
            </w:pict>
          </mc:Fallback>
        </mc:AlternateContent>
      </w:r>
    </w:p>
    <w:p w:rsidR="00EA4521" w:rsidRPr="00CB1710" w:rsidRDefault="00EA4521" w:rsidP="00EA4521">
      <w:r>
        <w:rPr>
          <w:noProof/>
        </w:rPr>
        <mc:AlternateContent>
          <mc:Choice Requires="wps">
            <w:drawing>
              <wp:anchor distT="0" distB="0" distL="114300" distR="114300" simplePos="0" relativeHeight="252292096" behindDoc="0" locked="0" layoutInCell="1" allowOverlap="1" wp14:anchorId="0A6E7DD5" wp14:editId="4BDE042F">
                <wp:simplePos x="0" y="0"/>
                <wp:positionH relativeFrom="column">
                  <wp:posOffset>2732405</wp:posOffset>
                </wp:positionH>
                <wp:positionV relativeFrom="paragraph">
                  <wp:posOffset>92710</wp:posOffset>
                </wp:positionV>
                <wp:extent cx="505460" cy="635"/>
                <wp:effectExtent l="8255" t="54610" r="19685" b="59055"/>
                <wp:wrapNone/>
                <wp:docPr id="1606" name="直接连接符 1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606" o:spid="_x0000_s1026" style="position:absolute;left:0;text-align:left;flip:y;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5pt,7.3pt" to="254.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">
                <v:stroke endarrow="block"/>
              </v:line>
            </w:pict>
          </mc:Fallback>
        </mc:AlternateContent>
      </w:r>
      <w:r>
        <w:rPr>
          <w:noProof/>
        </w:rPr>
        <mc:AlternateContent>
          <mc:Choice Requires="wps">
            <w:drawing>
              <wp:anchor distT="0" distB="0" distL="114300" distR="114300" simplePos="0" relativeHeight="252291072" behindDoc="0" locked="0" layoutInCell="1" allowOverlap="1" wp14:anchorId="1F535492" wp14:editId="5AE0222E">
                <wp:simplePos x="0" y="0"/>
                <wp:positionH relativeFrom="column">
                  <wp:posOffset>1570990</wp:posOffset>
                </wp:positionH>
                <wp:positionV relativeFrom="paragraph">
                  <wp:posOffset>93345</wp:posOffset>
                </wp:positionV>
                <wp:extent cx="505460" cy="635"/>
                <wp:effectExtent l="8890" t="55245" r="19050" b="58420"/>
                <wp:wrapNone/>
                <wp:docPr id="1607" name="直接连接符 1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607" o:spid="_x0000_s1026" style="position:absolute;left:0;text-align:left;flip:y;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pt,7.35pt" to="16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">
                <v:stroke endarrow="block"/>
              </v:line>
            </w:pict>
          </mc:Fallback>
        </mc:AlternateContent>
      </w:r>
    </w:p>
    <w:p w:rsidR="00EA4521" w:rsidRPr="00CB1710" w:rsidRDefault="00EA4521" w:rsidP="00EA4521"/>
    <w:p w:rsidR="00EA4521" w:rsidRPr="00CB1710" w:rsidRDefault="00EA4521" w:rsidP="00EA4521">
      <w:r>
        <w:rPr>
          <w:rFonts w:hint="eastAsia"/>
          <w:noProof/>
        </w:rPr>
        <mc:AlternateContent>
          <mc:Choice Requires="wps">
            <w:drawing>
              <wp:anchor distT="0" distB="0" distL="114300" distR="114300" simplePos="0" relativeHeight="252290048" behindDoc="0" locked="0" layoutInCell="1" allowOverlap="1" wp14:anchorId="638C20F1" wp14:editId="11D89C6A">
                <wp:simplePos x="0" y="0"/>
                <wp:positionH relativeFrom="column">
                  <wp:posOffset>349250</wp:posOffset>
                </wp:positionH>
                <wp:positionV relativeFrom="paragraph">
                  <wp:posOffset>280670</wp:posOffset>
                </wp:positionV>
                <wp:extent cx="4540885" cy="299085"/>
                <wp:effectExtent l="0" t="0" r="0" b="5715"/>
                <wp:wrapNone/>
                <wp:docPr id="1608" name="矩形 1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540885" cy="299085"/>
                        </a:xfrm>
                        <a:prstGeom prst="rect">
                          <a:avLst/>
                        </a:prstGeom>
                        <a:noFill/>
                        <a:ln w="9525">
                          <a:noFill/>
                        </a:ln>
                      </wps:spPr>
                      <wps:txbx>
                        <w:txbxContent>
                          <w:p w:rsidR="005121EB" w:rsidRPr="000131D0" w:rsidRDefault="005121EB" w:rsidP="00EA4521">
                            <w:pPr>
                              <w:jc w:val="center"/>
                            </w:pPr>
                            <w:r w:rsidRPr="0065617A">
                              <w:rPr>
                                <w:b/>
                                <w:szCs w:val="21"/>
                              </w:rPr>
                              <w:t>图</w:t>
                            </w:r>
                            <w:r w:rsidRPr="0065617A">
                              <w:rPr>
                                <w:b/>
                                <w:szCs w:val="21"/>
                              </w:rPr>
                              <w:t>2-</w:t>
                            </w:r>
                            <w:r w:rsidR="002060A3">
                              <w:rPr>
                                <w:rFonts w:hint="eastAsia"/>
                                <w:b/>
                                <w:szCs w:val="21"/>
                              </w:rPr>
                              <w:t>2</w:t>
                            </w:r>
                            <w:r w:rsidRPr="0065617A">
                              <w:rPr>
                                <w:b/>
                                <w:szCs w:val="21"/>
                              </w:rPr>
                              <w:t xml:space="preserve">    </w:t>
                            </w:r>
                            <w:r w:rsidRPr="0065617A">
                              <w:rPr>
                                <w:rFonts w:hint="eastAsia"/>
                                <w:b/>
                                <w:szCs w:val="21"/>
                              </w:rPr>
                              <w:t>现有工程其他季节</w:t>
                            </w:r>
                            <w:r w:rsidRPr="0065617A">
                              <w:rPr>
                                <w:b/>
                                <w:szCs w:val="21"/>
                              </w:rPr>
                              <w:t>水平衡图（单位：</w:t>
                            </w:r>
                            <w:r w:rsidRPr="0065617A">
                              <w:rPr>
                                <w:b/>
                                <w:szCs w:val="21"/>
                              </w:rPr>
                              <w:t>m</w:t>
                            </w:r>
                            <w:r w:rsidRPr="0065617A">
                              <w:rPr>
                                <w:b/>
                                <w:szCs w:val="21"/>
                                <w:vertAlign w:val="superscript"/>
                              </w:rPr>
                              <w:t>3</w:t>
                            </w:r>
                            <w:r w:rsidRPr="0065617A">
                              <w:rPr>
                                <w:b/>
                                <w:szCs w:val="21"/>
                              </w:rPr>
                              <w:t>/d</w:t>
                            </w:r>
                            <w:r w:rsidRPr="0065617A">
                              <w:rPr>
                                <w:b/>
                                <w:szCs w:val="21"/>
                              </w:rPr>
                              <w:t>）</w:t>
                            </w:r>
                          </w:p>
                        </w:txbxContent>
                      </wps:txbx>
                      <wps:bodyPr upright="1"/>
                    </wps:wsp>
                  </a:graphicData>
                </a:graphic>
                <wp14:sizeRelH relativeFrom="page">
                  <wp14:pctWidth>0</wp14:pctWidth>
                </wp14:sizeRelH>
                <wp14:sizeRelV relativeFrom="page">
                  <wp14:pctHeight>0</wp14:pctHeight>
                </wp14:sizeRelV>
              </wp:anchor>
            </w:drawing>
          </mc:Choice>
          <mc:Fallback>
            <w:pict>
              <v:rect id="矩形 1608" o:spid="_x0000_s1083" style="position:absolute;left:0;text-align:left;margin-left:27.5pt;margin-top:22.1pt;width:357.55pt;height:23.55pt;flip:y;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" filled="f" stroked="f">
                <v:path arrowok="t"/>
                <v:textbox>
                  <w:txbxContent>
                    <w:p w:rsidR="005121EB" w:rsidRPr="000131D0" w:rsidRDefault="005121EB" w:rsidP="00EA4521">
                      <w:pPr>
                        <w:jc w:val="center"/>
                      </w:pPr>
                      <w:r w:rsidRPr="0065617A">
                        <w:rPr>
                          <w:b/>
                          <w:szCs w:val="21"/>
                        </w:rPr>
                        <w:t>图</w:t>
                      </w:r>
                      <w:r w:rsidRPr="0065617A">
                        <w:rPr>
                          <w:b/>
                          <w:szCs w:val="21"/>
                        </w:rPr>
                        <w:t>2-</w:t>
                      </w:r>
                      <w:r w:rsidR="002060A3">
                        <w:rPr>
                          <w:rFonts w:hint="eastAsia"/>
                          <w:b/>
                          <w:szCs w:val="21"/>
                        </w:rPr>
                        <w:t>2</w:t>
                      </w:r>
                      <w:r w:rsidRPr="0065617A">
                        <w:rPr>
                          <w:b/>
                          <w:szCs w:val="21"/>
                        </w:rPr>
                        <w:t xml:space="preserve">    </w:t>
                      </w:r>
                      <w:r w:rsidRPr="0065617A">
                        <w:rPr>
                          <w:rFonts w:hint="eastAsia"/>
                          <w:b/>
                          <w:szCs w:val="21"/>
                        </w:rPr>
                        <w:t>现有工程其他季节</w:t>
                      </w:r>
                      <w:r w:rsidRPr="0065617A">
                        <w:rPr>
                          <w:b/>
                          <w:szCs w:val="21"/>
                        </w:rPr>
                        <w:t>水平衡图（单位：</w:t>
                      </w:r>
                      <w:r w:rsidRPr="0065617A">
                        <w:rPr>
                          <w:b/>
                          <w:szCs w:val="21"/>
                        </w:rPr>
                        <w:t>m</w:t>
                      </w:r>
                      <w:r w:rsidRPr="0065617A">
                        <w:rPr>
                          <w:b/>
                          <w:szCs w:val="21"/>
                          <w:vertAlign w:val="superscript"/>
                        </w:rPr>
                        <w:t>3</w:t>
                      </w:r>
                      <w:r w:rsidRPr="0065617A">
                        <w:rPr>
                          <w:b/>
                          <w:szCs w:val="21"/>
                        </w:rPr>
                        <w:t>/d</w:t>
                      </w:r>
                      <w:r w:rsidRPr="0065617A">
                        <w:rPr>
                          <w:b/>
                          <w:szCs w:val="21"/>
                        </w:rPr>
                        <w:t>）</w:t>
                      </w:r>
                    </w:p>
                  </w:txbxContent>
                </v:textbox>
              </v:rect>
            </w:pict>
          </mc:Fallback>
        </mc:AlternateContent>
      </w:r>
    </w:p>
    <w:p w:rsidR="00EA4521" w:rsidRDefault="00EA4521" w:rsidP="00EA4521">
      <w:pPr>
        <w:pStyle w:val="a0"/>
      </w:pPr>
    </w:p>
    <w:p w:rsidR="00EA4521" w:rsidRDefault="00EA4521" w:rsidP="00EA4521">
      <w:pPr>
        <w:pStyle w:val="a0"/>
      </w:pP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 xml:space="preserve">2.2.7 </w:t>
      </w:r>
      <w:r w:rsidRPr="00EA4521">
        <w:rPr>
          <w:rFonts w:eastAsia="黑体" w:cs="黑体" w:hint="eastAsia"/>
          <w:bCs/>
          <w:sz w:val="28"/>
          <w:szCs w:val="32"/>
        </w:rPr>
        <w:t>现有</w:t>
      </w:r>
      <w:r w:rsidRPr="00EA4521">
        <w:rPr>
          <w:rFonts w:eastAsia="黑体" w:cs="黑体"/>
          <w:bCs/>
          <w:sz w:val="28"/>
          <w:szCs w:val="32"/>
        </w:rPr>
        <w:t>工程生产工艺</w:t>
      </w:r>
      <w:proofErr w:type="gramStart"/>
      <w:r w:rsidRPr="00EA4521">
        <w:rPr>
          <w:rFonts w:eastAsia="黑体" w:cs="黑体"/>
          <w:bCs/>
          <w:sz w:val="28"/>
          <w:szCs w:val="32"/>
        </w:rPr>
        <w:t>及产污环节</w:t>
      </w:r>
      <w:proofErr w:type="gramEnd"/>
      <w:r w:rsidRPr="00EA4521">
        <w:rPr>
          <w:rFonts w:eastAsia="黑体" w:cs="黑体"/>
          <w:bCs/>
          <w:sz w:val="28"/>
          <w:szCs w:val="32"/>
        </w:rPr>
        <w:t>分析</w: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 xml:space="preserve">2.2.7.1  </w:t>
      </w:r>
      <w:r w:rsidRPr="00EA4521">
        <w:rPr>
          <w:rFonts w:eastAsia="黑体" w:cs="黑体"/>
          <w:bCs/>
          <w:sz w:val="28"/>
          <w:szCs w:val="32"/>
        </w:rPr>
        <w:t>养殖过程工艺</w:t>
      </w:r>
    </w:p>
    <w:p w:rsidR="00EA4521" w:rsidRPr="002B4D13" w:rsidRDefault="00EA4521" w:rsidP="00EA4521">
      <w:pPr>
        <w:spacing w:line="500" w:lineRule="exact"/>
        <w:ind w:firstLineChars="200" w:firstLine="480"/>
        <w:rPr>
          <w:color w:val="000000"/>
          <w:sz w:val="24"/>
          <w:highlight w:val="yellow"/>
        </w:rPr>
      </w:pPr>
      <w:r w:rsidRPr="00897773">
        <w:rPr>
          <w:color w:val="000000"/>
          <w:sz w:val="24"/>
        </w:rPr>
        <w:t>“</w:t>
      </w:r>
      <w:r w:rsidRPr="00897773">
        <w:rPr>
          <w:color w:val="000000"/>
          <w:sz w:val="24"/>
        </w:rPr>
        <w:t>养殖过程工艺</w:t>
      </w:r>
      <w:r w:rsidRPr="00897773">
        <w:rPr>
          <w:color w:val="000000"/>
          <w:sz w:val="24"/>
        </w:rPr>
        <w:t xml:space="preserve">” </w:t>
      </w:r>
      <w:r w:rsidRPr="00897773">
        <w:rPr>
          <w:color w:val="000000"/>
          <w:sz w:val="24"/>
        </w:rPr>
        <w:t>工艺流程见图</w:t>
      </w:r>
      <w:r w:rsidRPr="00897773">
        <w:rPr>
          <w:color w:val="000000"/>
          <w:sz w:val="24"/>
        </w:rPr>
        <w:t>2-</w:t>
      </w:r>
      <w:r w:rsidRPr="00897773">
        <w:rPr>
          <w:rFonts w:hint="eastAsia"/>
          <w:color w:val="000000"/>
          <w:sz w:val="24"/>
        </w:rPr>
        <w:t>3</w:t>
      </w:r>
      <w:r w:rsidRPr="00897773">
        <w:rPr>
          <w:color w:val="000000"/>
          <w:sz w:val="24"/>
        </w:rPr>
        <w:t>。</w:t>
      </w:r>
    </w:p>
    <w:p w:rsidR="00EA4521" w:rsidRDefault="00EA4521" w:rsidP="00EA4521">
      <w:pPr>
        <w:pStyle w:val="aa"/>
        <w:spacing w:before="62"/>
        <w:ind w:left="733" w:firstLine="480"/>
      </w:pPr>
    </w:p>
    <w:p w:rsidR="00EA4521" w:rsidRDefault="00EA4521" w:rsidP="00EA4521">
      <w:pPr>
        <w:pStyle w:val="aa"/>
        <w:spacing w:before="62"/>
        <w:ind w:left="733" w:firstLine="480"/>
      </w:pPr>
    </w:p>
    <w:p w:rsidR="00D56D1A" w:rsidRDefault="00D56D1A" w:rsidP="00D56D1A">
      <w:pPr>
        <w:pStyle w:val="aa"/>
        <w:spacing w:before="62"/>
        <w:ind w:left="733" w:firstLine="480"/>
      </w:pPr>
    </w:p>
    <w:p w:rsidR="00D56D1A" w:rsidRDefault="00D56D1A" w:rsidP="00D56D1A">
      <w:pPr>
        <w:pStyle w:val="aa"/>
        <w:spacing w:before="62"/>
        <w:ind w:left="733" w:firstLine="480"/>
      </w:pPr>
    </w:p>
    <w:p w:rsidR="00D56D1A" w:rsidRDefault="00D56D1A" w:rsidP="00D56D1A">
      <w:pPr>
        <w:pStyle w:val="aa"/>
        <w:spacing w:before="62"/>
        <w:ind w:left="733" w:firstLine="480"/>
      </w:pPr>
    </w:p>
    <w:p w:rsidR="00D56D1A" w:rsidRDefault="00D56D1A" w:rsidP="00D56D1A">
      <w:pPr>
        <w:pStyle w:val="aa"/>
        <w:spacing w:before="62"/>
        <w:ind w:left="733" w:firstLine="480"/>
      </w:pPr>
    </w:p>
    <w:p w:rsidR="00D56D1A" w:rsidRDefault="00D56D1A" w:rsidP="00D56D1A">
      <w:pPr>
        <w:pStyle w:val="aa"/>
        <w:spacing w:before="62"/>
        <w:ind w:left="733" w:firstLine="480"/>
      </w:pPr>
    </w:p>
    <w:p w:rsidR="00D56D1A" w:rsidRDefault="00D56D1A" w:rsidP="00D56D1A">
      <w:pPr>
        <w:pStyle w:val="aa"/>
        <w:spacing w:before="62"/>
        <w:ind w:left="733" w:firstLine="480"/>
      </w:pPr>
    </w:p>
    <w:p w:rsidR="00D56D1A" w:rsidRDefault="00D56D1A" w:rsidP="00D56D1A">
      <w:pPr>
        <w:pStyle w:val="aa"/>
        <w:spacing w:before="62"/>
        <w:ind w:left="733" w:firstLine="480"/>
      </w:pPr>
    </w:p>
    <w:p w:rsidR="00D56D1A" w:rsidRDefault="00D56D1A" w:rsidP="00D56D1A">
      <w:pPr>
        <w:pStyle w:val="aa"/>
        <w:spacing w:before="62"/>
        <w:ind w:left="733" w:firstLine="480"/>
      </w:pPr>
    </w:p>
    <w:p w:rsidR="00D56D1A" w:rsidRDefault="00D56D1A" w:rsidP="00D56D1A">
      <w:pPr>
        <w:pStyle w:val="aa"/>
        <w:spacing w:before="62"/>
        <w:ind w:left="733" w:firstLine="480"/>
      </w:pPr>
    </w:p>
    <w:p w:rsidR="00EA4521" w:rsidRDefault="00EA4521" w:rsidP="00EA4521">
      <w:pPr>
        <w:pStyle w:val="aa"/>
        <w:spacing w:before="62"/>
        <w:ind w:left="733" w:firstLine="480"/>
      </w:pPr>
    </w:p>
    <w:p w:rsidR="00EA4521" w:rsidRDefault="00D56D1A" w:rsidP="00EA4521">
      <w:pPr>
        <w:pStyle w:val="aa"/>
        <w:spacing w:before="62"/>
        <w:ind w:left="733" w:firstLine="480"/>
      </w:pPr>
      <w:r>
        <w:rPr>
          <w:noProof/>
        </w:rPr>
        <w:lastRenderedPageBreak/>
        <mc:AlternateContent>
          <mc:Choice Requires="wps">
            <w:drawing>
              <wp:anchor distT="0" distB="0" distL="114300" distR="114300" simplePos="0" relativeHeight="252295168" behindDoc="0" locked="0" layoutInCell="1" allowOverlap="1" wp14:anchorId="741472E8" wp14:editId="4F892AE4">
                <wp:simplePos x="0" y="0"/>
                <wp:positionH relativeFrom="column">
                  <wp:posOffset>2241550</wp:posOffset>
                </wp:positionH>
                <wp:positionV relativeFrom="paragraph">
                  <wp:posOffset>141605</wp:posOffset>
                </wp:positionV>
                <wp:extent cx="1132840" cy="367665"/>
                <wp:effectExtent l="0" t="0" r="10160" b="13335"/>
                <wp:wrapNone/>
                <wp:docPr id="1609" name="矩形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367665"/>
                        </a:xfrm>
                        <a:prstGeom prst="rect">
                          <a:avLst/>
                        </a:prstGeom>
                        <a:solidFill>
                          <a:srgbClr val="FFFFFF">
                            <a:alpha val="0"/>
                          </a:srgbClr>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jc w:val="center"/>
                              <w:rPr>
                                <w:szCs w:val="21"/>
                              </w:rPr>
                            </w:pPr>
                            <w:r>
                              <w:rPr>
                                <w:rFonts w:hint="eastAsia"/>
                                <w:szCs w:val="21"/>
                              </w:rPr>
                              <w:t>外购育成鸡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09" o:spid="_x0000_s1084" style="position:absolute;left:0;text-align:left;margin-left:176.5pt;margin-top:11.15pt;width:89.2pt;height:28.9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">
                <v:fill opacity="0"/>
                <v:textbox>
                  <w:txbxContent>
                    <w:p w:rsidR="005121EB" w:rsidRDefault="005121EB" w:rsidP="00EA4521">
                      <w:pPr>
                        <w:jc w:val="center"/>
                        <w:rPr>
                          <w:szCs w:val="21"/>
                        </w:rPr>
                      </w:pPr>
                      <w:r>
                        <w:rPr>
                          <w:rFonts w:hint="eastAsia"/>
                          <w:szCs w:val="21"/>
                        </w:rPr>
                        <w:t>外购育成鸡</w:t>
                      </w:r>
                    </w:p>
                  </w:txbxContent>
                </v:textbox>
              </v:rect>
            </w:pict>
          </mc:Fallback>
        </mc:AlternateContent>
      </w:r>
    </w:p>
    <w:p w:rsidR="00EA4521" w:rsidRDefault="00EA4521" w:rsidP="00EA4521">
      <w:pPr>
        <w:pStyle w:val="aa"/>
        <w:spacing w:before="62"/>
        <w:ind w:left="733" w:firstLine="480"/>
      </w:pPr>
    </w:p>
    <w:p w:rsidR="00EA4521" w:rsidRDefault="00EA4521" w:rsidP="00EA4521">
      <w:pPr>
        <w:pStyle w:val="a0"/>
      </w:pPr>
    </w:p>
    <w:p w:rsidR="00EA4521" w:rsidRDefault="00D56D1A" w:rsidP="00EA4521">
      <w:pPr>
        <w:pStyle w:val="a0"/>
        <w:spacing w:line="500" w:lineRule="exact"/>
        <w:ind w:leftChars="0" w:left="0" w:rightChars="0" w:right="0" w:firstLineChars="200" w:firstLine="420"/>
        <w:rPr>
          <w:sz w:val="24"/>
        </w:rPr>
      </w:pPr>
      <w:r>
        <w:rPr>
          <w:noProof/>
        </w:rPr>
        <mc:AlternateContent>
          <mc:Choice Requires="wps">
            <w:drawing>
              <wp:anchor distT="0" distB="0" distL="114300" distR="114300" simplePos="0" relativeHeight="252308480" behindDoc="0" locked="0" layoutInCell="1" allowOverlap="1" wp14:anchorId="637C18EB" wp14:editId="2AD4DCC5">
                <wp:simplePos x="0" y="0"/>
                <wp:positionH relativeFrom="column">
                  <wp:posOffset>2444750</wp:posOffset>
                </wp:positionH>
                <wp:positionV relativeFrom="paragraph">
                  <wp:posOffset>124460</wp:posOffset>
                </wp:positionV>
                <wp:extent cx="637540" cy="324485"/>
                <wp:effectExtent l="0" t="0" r="10160" b="18415"/>
                <wp:wrapNone/>
                <wp:docPr id="227" name="矩形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324485"/>
                        </a:xfrm>
                        <a:prstGeom prst="rect">
                          <a:avLst/>
                        </a:prstGeom>
                        <a:solidFill>
                          <a:srgbClr val="FFFFFF">
                            <a:alpha val="0"/>
                          </a:srgbClr>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jc w:val="center"/>
                              <w:rPr>
                                <w:szCs w:val="21"/>
                              </w:rPr>
                            </w:pPr>
                            <w:r>
                              <w:rPr>
                                <w:rFonts w:hint="eastAsia"/>
                                <w:szCs w:val="21"/>
                              </w:rPr>
                              <w:t>鸡舍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7" o:spid="_x0000_s1085" style="position:absolute;left:0;text-align:left;margin-left:192.5pt;margin-top:9.8pt;width:50.2pt;height:25.5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">
                <v:fill opacity="0"/>
                <v:textbox>
                  <w:txbxContent>
                    <w:p w:rsidR="005121EB" w:rsidRDefault="005121EB" w:rsidP="00EA4521">
                      <w:pPr>
                        <w:jc w:val="center"/>
                        <w:rPr>
                          <w:szCs w:val="21"/>
                        </w:rPr>
                      </w:pPr>
                      <w:r>
                        <w:rPr>
                          <w:rFonts w:hint="eastAsia"/>
                          <w:szCs w:val="21"/>
                        </w:rPr>
                        <w:t>鸡舍</w:t>
                      </w:r>
                    </w:p>
                  </w:txbxContent>
                </v:textbox>
              </v:rect>
            </w:pict>
          </mc:Fallback>
        </mc:AlternateContent>
      </w:r>
      <w:r>
        <w:rPr>
          <w:noProof/>
        </w:rPr>
        <mc:AlternateContent>
          <mc:Choice Requires="wps">
            <w:drawing>
              <wp:anchor distT="0" distB="0" distL="114300" distR="114300" simplePos="0" relativeHeight="252296192" behindDoc="0" locked="0" layoutInCell="1" allowOverlap="1" wp14:anchorId="512F3555" wp14:editId="1B1DDB8B">
                <wp:simplePos x="0" y="0"/>
                <wp:positionH relativeFrom="column">
                  <wp:posOffset>2639060</wp:posOffset>
                </wp:positionH>
                <wp:positionV relativeFrom="paragraph">
                  <wp:posOffset>24765</wp:posOffset>
                </wp:positionV>
                <wp:extent cx="304165" cy="0"/>
                <wp:effectExtent l="37783" t="317" r="95567" b="57468"/>
                <wp:wrapNone/>
                <wp:docPr id="1610" name="直接箭头连接符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4165" cy="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1610" o:spid="_x0000_s1026" type="#_x0000_t32" style="position:absolute;left:0;text-align:left;margin-left:207.8pt;margin-top:1.95pt;width:23.95pt;height:0;rotation:90;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">
                <v:stroke endarrow="block"/>
              </v:shape>
            </w:pict>
          </mc:Fallback>
        </mc:AlternateContent>
      </w:r>
      <w:r w:rsidR="00EA4521">
        <w:rPr>
          <w:rFonts w:hint="eastAsia"/>
          <w:noProof/>
          <w:sz w:val="24"/>
        </w:rPr>
        <mc:AlternateContent>
          <mc:Choice Requires="wps">
            <w:drawing>
              <wp:anchor distT="0" distB="0" distL="114300" distR="114300" simplePos="0" relativeHeight="252298240" behindDoc="0" locked="0" layoutInCell="1" allowOverlap="1" wp14:anchorId="0286B676" wp14:editId="05127ED9">
                <wp:simplePos x="0" y="0"/>
                <wp:positionH relativeFrom="column">
                  <wp:posOffset>1724324</wp:posOffset>
                </wp:positionH>
                <wp:positionV relativeFrom="paragraph">
                  <wp:posOffset>298450</wp:posOffset>
                </wp:positionV>
                <wp:extent cx="715010" cy="0"/>
                <wp:effectExtent l="12065" t="57150" r="15875" b="57150"/>
                <wp:wrapNone/>
                <wp:docPr id="228" name="直接箭头连接符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228" o:spid="_x0000_s1026" type="#_x0000_t32" style="position:absolute;left:0;text-align:left;margin-left:135.75pt;margin-top:23.5pt;width:56.3pt;height:0;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">
                <v:stroke endarrow="block"/>
              </v:shape>
            </w:pict>
          </mc:Fallback>
        </mc:AlternateContent>
      </w:r>
      <w:r w:rsidR="00EA4521">
        <w:rPr>
          <w:noProof/>
        </w:rPr>
        <mc:AlternateContent>
          <mc:Choice Requires="wps">
            <w:drawing>
              <wp:anchor distT="0" distB="0" distL="114300" distR="114300" simplePos="0" relativeHeight="252302336" behindDoc="0" locked="0" layoutInCell="1" allowOverlap="1" wp14:anchorId="3199043B" wp14:editId="56441B27">
                <wp:simplePos x="0" y="0"/>
                <wp:positionH relativeFrom="column">
                  <wp:posOffset>585470</wp:posOffset>
                </wp:positionH>
                <wp:positionV relativeFrom="paragraph">
                  <wp:posOffset>206375</wp:posOffset>
                </wp:positionV>
                <wp:extent cx="1169670" cy="303530"/>
                <wp:effectExtent l="4445" t="0" r="0" b="4445"/>
                <wp:wrapNone/>
                <wp:docPr id="229" name="矩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303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Default="005121EB" w:rsidP="00EA4521">
                            <w:pPr>
                              <w:adjustRightInd w:val="0"/>
                              <w:snapToGrid w:val="0"/>
                              <w:jc w:val="center"/>
                              <w:rPr>
                                <w:szCs w:val="21"/>
                              </w:rPr>
                            </w:pPr>
                            <w:r>
                              <w:rPr>
                                <w:rFonts w:hint="eastAsia"/>
                                <w:szCs w:val="21"/>
                              </w:rPr>
                              <w:t>鸡舍清理、消毒</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9" o:spid="_x0000_s1086" style="position:absolute;left:0;text-align:left;margin-left:46.1pt;margin-top:16.25pt;width:92.1pt;height:23.9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" filled="f" stroked="f">
                <v:textbox inset="0,0,0,0">
                  <w:txbxContent>
                    <w:p w:rsidR="005121EB" w:rsidRDefault="005121EB" w:rsidP="00EA4521">
                      <w:pPr>
                        <w:adjustRightInd w:val="0"/>
                        <w:snapToGrid w:val="0"/>
                        <w:jc w:val="center"/>
                        <w:rPr>
                          <w:szCs w:val="21"/>
                        </w:rPr>
                      </w:pPr>
                      <w:r>
                        <w:rPr>
                          <w:rFonts w:hint="eastAsia"/>
                          <w:szCs w:val="21"/>
                        </w:rPr>
                        <w:t>鸡舍清理、消毒</w:t>
                      </w:r>
                    </w:p>
                  </w:txbxContent>
                </v:textbox>
              </v:rect>
            </w:pict>
          </mc:Fallback>
        </mc:AlternateContent>
      </w:r>
    </w:p>
    <w:p w:rsidR="00EA4521" w:rsidRDefault="00EA4521" w:rsidP="00EA4521">
      <w:pPr>
        <w:pStyle w:val="a0"/>
        <w:spacing w:line="500" w:lineRule="exact"/>
        <w:ind w:leftChars="0" w:left="0" w:rightChars="0" w:right="0" w:firstLineChars="200" w:firstLine="420"/>
        <w:rPr>
          <w:sz w:val="24"/>
        </w:rPr>
      </w:pPr>
      <w:r>
        <w:rPr>
          <w:noProof/>
        </w:rPr>
        <mc:AlternateContent>
          <mc:Choice Requires="wps">
            <w:drawing>
              <wp:anchor distT="0" distB="0" distL="114300" distR="114300" simplePos="0" relativeHeight="252304384" behindDoc="0" locked="0" layoutInCell="1" allowOverlap="1" wp14:anchorId="0DD2838F" wp14:editId="600DB700">
                <wp:simplePos x="0" y="0"/>
                <wp:positionH relativeFrom="column">
                  <wp:posOffset>2555974</wp:posOffset>
                </wp:positionH>
                <wp:positionV relativeFrom="paragraph">
                  <wp:posOffset>153035</wp:posOffset>
                </wp:positionV>
                <wp:extent cx="1089654" cy="372745"/>
                <wp:effectExtent l="0" t="0" r="0" b="0"/>
                <wp:wrapNone/>
                <wp:docPr id="230" name="矩形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54" cy="372745"/>
                        </a:xfrm>
                        <a:prstGeom prst="rect">
                          <a:avLst/>
                        </a:prstGeom>
                        <a:solidFill>
                          <a:srgbClr val="FFFFFF">
                            <a:alpha val="0"/>
                          </a:srgbClr>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jc w:val="center"/>
                              <w:rPr>
                                <w:szCs w:val="21"/>
                              </w:rPr>
                            </w:pPr>
                            <w:r>
                              <w:rPr>
                                <w:rFonts w:hint="eastAsia"/>
                                <w:szCs w:val="21"/>
                              </w:rPr>
                              <w:t>成长</w:t>
                            </w:r>
                            <w:r>
                              <w:rPr>
                                <w:rFonts w:hint="eastAsia"/>
                                <w:szCs w:val="21"/>
                              </w:rPr>
                              <w:t>3</w:t>
                            </w:r>
                            <w:r>
                              <w:rPr>
                                <w:szCs w:val="21"/>
                              </w:rPr>
                              <w:t>0d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0" o:spid="_x0000_s1087" style="position:absolute;left:0;text-align:left;margin-left:201.25pt;margin-top:12.05pt;width:85.8pt;height:29.3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" stroked="f">
                <v:fill opacity="0"/>
                <v:textbox>
                  <w:txbxContent>
                    <w:p w:rsidR="005121EB" w:rsidRDefault="005121EB" w:rsidP="00EA4521">
                      <w:pPr>
                        <w:jc w:val="center"/>
                        <w:rPr>
                          <w:szCs w:val="21"/>
                        </w:rPr>
                      </w:pPr>
                      <w:r>
                        <w:rPr>
                          <w:rFonts w:hint="eastAsia"/>
                          <w:szCs w:val="21"/>
                        </w:rPr>
                        <w:t>成长</w:t>
                      </w:r>
                      <w:r>
                        <w:rPr>
                          <w:rFonts w:hint="eastAsia"/>
                          <w:szCs w:val="21"/>
                        </w:rPr>
                        <w:t>3</w:t>
                      </w:r>
                      <w:r>
                        <w:rPr>
                          <w:szCs w:val="21"/>
                        </w:rPr>
                        <w:t>0d</w:t>
                      </w:r>
                    </w:p>
                  </w:txbxContent>
                </v:textbox>
              </v:rect>
            </w:pict>
          </mc:Fallback>
        </mc:AlternateContent>
      </w:r>
      <w:r>
        <w:rPr>
          <w:noProof/>
        </w:rPr>
        <mc:AlternateContent>
          <mc:Choice Requires="wps">
            <w:drawing>
              <wp:anchor distT="0" distB="0" distL="114300" distR="114300" simplePos="0" relativeHeight="252301312" behindDoc="0" locked="0" layoutInCell="1" allowOverlap="1" wp14:anchorId="093261BB" wp14:editId="6CDBF788">
                <wp:simplePos x="0" y="0"/>
                <wp:positionH relativeFrom="column">
                  <wp:posOffset>1125220</wp:posOffset>
                </wp:positionH>
                <wp:positionV relativeFrom="paragraph">
                  <wp:posOffset>63500</wp:posOffset>
                </wp:positionV>
                <wp:extent cx="12700" cy="476250"/>
                <wp:effectExtent l="76200" t="0" r="63500" b="57150"/>
                <wp:wrapNone/>
                <wp:docPr id="31" name="直接连接符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476250"/>
                        </a:xfrm>
                        <a:prstGeom prst="line">
                          <a:avLst/>
                        </a:prstGeom>
                        <a:noFill/>
                        <a:ln w="9525" cmpd="sng">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1" o:spid="_x0000_s1026" style="position:absolute;left:0;text-align:left;flip:x;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pt,5pt" to="89.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">
                <v:stroke dashstyle="dash" endarrow="block"/>
              </v:line>
            </w:pict>
          </mc:Fallback>
        </mc:AlternateContent>
      </w:r>
      <w:r>
        <w:rPr>
          <w:rFonts w:hint="eastAsia"/>
          <w:b/>
          <w:noProof/>
          <w:sz w:val="24"/>
        </w:rPr>
        <mc:AlternateContent>
          <mc:Choice Requires="wps">
            <w:drawing>
              <wp:anchor distT="0" distB="0" distL="114300" distR="114300" simplePos="0" relativeHeight="252303360" behindDoc="0" locked="0" layoutInCell="1" allowOverlap="1" wp14:anchorId="4DB409E0" wp14:editId="0EEBBEC1">
                <wp:simplePos x="0" y="0"/>
                <wp:positionH relativeFrom="column">
                  <wp:posOffset>2610802</wp:posOffset>
                </wp:positionH>
                <wp:positionV relativeFrom="paragraph">
                  <wp:posOffset>293688</wp:posOffset>
                </wp:positionV>
                <wp:extent cx="304165" cy="0"/>
                <wp:effectExtent l="37783" t="317" r="95567" b="57468"/>
                <wp:wrapNone/>
                <wp:docPr id="233" name="直接箭头连接符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4165" cy="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233" o:spid="_x0000_s1026" type="#_x0000_t32" style="position:absolute;left:0;text-align:left;margin-left:205.55pt;margin-top:23.15pt;width:23.95pt;height:0;rotation:90;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">
                <v:stroke endarrow="block"/>
              </v:shape>
            </w:pict>
          </mc:Fallback>
        </mc:AlternateContent>
      </w:r>
    </w:p>
    <w:p w:rsidR="00EA4521" w:rsidRDefault="00EA4521" w:rsidP="00EA4521">
      <w:pPr>
        <w:pStyle w:val="a0"/>
        <w:spacing w:line="500" w:lineRule="exact"/>
        <w:ind w:leftChars="0" w:left="0" w:rightChars="0" w:right="0" w:firstLineChars="200" w:firstLine="420"/>
        <w:rPr>
          <w:sz w:val="24"/>
        </w:rPr>
      </w:pPr>
      <w:r>
        <w:rPr>
          <w:noProof/>
        </w:rPr>
        <mc:AlternateContent>
          <mc:Choice Requires="wps">
            <w:drawing>
              <wp:anchor distT="0" distB="0" distL="114300" distR="114300" simplePos="0" relativeHeight="252294144" behindDoc="0" locked="0" layoutInCell="1" allowOverlap="1" wp14:anchorId="0501A691" wp14:editId="2B5FC1D9">
                <wp:simplePos x="0" y="0"/>
                <wp:positionH relativeFrom="column">
                  <wp:posOffset>3605530</wp:posOffset>
                </wp:positionH>
                <wp:positionV relativeFrom="paragraph">
                  <wp:posOffset>122238</wp:posOffset>
                </wp:positionV>
                <wp:extent cx="1516380" cy="533400"/>
                <wp:effectExtent l="0" t="0" r="7620" b="0"/>
                <wp:wrapNone/>
                <wp:docPr id="234" name="矩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380" cy="533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Default="005121EB" w:rsidP="00EA4521">
                            <w:pPr>
                              <w:adjustRightInd w:val="0"/>
                              <w:snapToGrid w:val="0"/>
                              <w:jc w:val="center"/>
                              <w:rPr>
                                <w:szCs w:val="21"/>
                              </w:rPr>
                            </w:pPr>
                            <w:r>
                              <w:rPr>
                                <w:rFonts w:hint="eastAsia"/>
                                <w:szCs w:val="21"/>
                              </w:rPr>
                              <w:t>恶臭、鸡叫声、鸡粪、</w:t>
                            </w:r>
                          </w:p>
                          <w:p w:rsidR="005121EB" w:rsidRDefault="005121EB" w:rsidP="00EA4521">
                            <w:pPr>
                              <w:adjustRightInd w:val="0"/>
                              <w:snapToGrid w:val="0"/>
                              <w:jc w:val="center"/>
                              <w:rPr>
                                <w:szCs w:val="21"/>
                              </w:rPr>
                            </w:pPr>
                            <w:r>
                              <w:rPr>
                                <w:rFonts w:hint="eastAsia"/>
                                <w:szCs w:val="21"/>
                              </w:rPr>
                              <w:t>病死鸡尸、医疗废物等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4" o:spid="_x0000_s1088" style="position:absolute;left:0;text-align:left;margin-left:283.9pt;margin-top:9.65pt;width:119.4pt;height:42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" filled="f" stroked="f">
                <v:textbox inset="0,0,0,0">
                  <w:txbxContent>
                    <w:p w:rsidR="005121EB" w:rsidRDefault="005121EB" w:rsidP="00EA4521">
                      <w:pPr>
                        <w:adjustRightInd w:val="0"/>
                        <w:snapToGrid w:val="0"/>
                        <w:jc w:val="center"/>
                        <w:rPr>
                          <w:szCs w:val="21"/>
                        </w:rPr>
                      </w:pPr>
                      <w:r>
                        <w:rPr>
                          <w:rFonts w:hint="eastAsia"/>
                          <w:szCs w:val="21"/>
                        </w:rPr>
                        <w:t>恶臭、鸡叫声、鸡粪、</w:t>
                      </w:r>
                    </w:p>
                    <w:p w:rsidR="005121EB" w:rsidRDefault="005121EB" w:rsidP="00EA4521">
                      <w:pPr>
                        <w:adjustRightInd w:val="0"/>
                        <w:snapToGrid w:val="0"/>
                        <w:jc w:val="center"/>
                        <w:rPr>
                          <w:szCs w:val="21"/>
                        </w:rPr>
                      </w:pPr>
                      <w:r>
                        <w:rPr>
                          <w:rFonts w:hint="eastAsia"/>
                          <w:szCs w:val="21"/>
                        </w:rPr>
                        <w:t>病死鸡尸、医疗废物等</w:t>
                      </w:r>
                    </w:p>
                  </w:txbxContent>
                </v:textbox>
              </v:rect>
            </w:pict>
          </mc:Fallback>
        </mc:AlternateContent>
      </w:r>
      <w:r>
        <w:rPr>
          <w:noProof/>
        </w:rPr>
        <mc:AlternateContent>
          <mc:Choice Requires="wps">
            <w:drawing>
              <wp:anchor distT="0" distB="0" distL="114300" distR="114300" simplePos="0" relativeHeight="252293120" behindDoc="0" locked="0" layoutInCell="1" allowOverlap="1" wp14:anchorId="139C6C04" wp14:editId="72E8822F">
                <wp:simplePos x="0" y="0"/>
                <wp:positionH relativeFrom="column">
                  <wp:posOffset>3295015</wp:posOffset>
                </wp:positionH>
                <wp:positionV relativeFrom="paragraph">
                  <wp:posOffset>285115</wp:posOffset>
                </wp:positionV>
                <wp:extent cx="316230" cy="0"/>
                <wp:effectExtent l="10795" t="53340" r="15875" b="60960"/>
                <wp:wrapNone/>
                <wp:docPr id="235" name="直接连接符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6230" cy="0"/>
                        </a:xfrm>
                        <a:prstGeom prst="line">
                          <a:avLst/>
                        </a:prstGeom>
                        <a:noFill/>
                        <a:ln w="9525" cmpd="sng">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235" o:spid="_x0000_s1026" style="position:absolute;left:0;text-align:left;flip:y;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45pt,22.45pt" to="284.3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">
                <v:stroke dashstyle="dash" endarrow="block"/>
              </v:line>
            </w:pict>
          </mc:Fallback>
        </mc:AlternateContent>
      </w:r>
      <w:r>
        <w:rPr>
          <w:noProof/>
        </w:rPr>
        <mc:AlternateContent>
          <mc:Choice Requires="wps">
            <w:drawing>
              <wp:anchor distT="0" distB="0" distL="114300" distR="114300" simplePos="0" relativeHeight="252311552" behindDoc="0" locked="0" layoutInCell="1" allowOverlap="1" wp14:anchorId="5CD72FC5" wp14:editId="46508B95">
                <wp:simplePos x="0" y="0"/>
                <wp:positionH relativeFrom="column">
                  <wp:posOffset>704850</wp:posOffset>
                </wp:positionH>
                <wp:positionV relativeFrom="paragraph">
                  <wp:posOffset>182245</wp:posOffset>
                </wp:positionV>
                <wp:extent cx="780415" cy="372745"/>
                <wp:effectExtent l="0" t="0" r="0" b="0"/>
                <wp:wrapNone/>
                <wp:docPr id="238" name="矩形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72745"/>
                        </a:xfrm>
                        <a:prstGeom prst="rect">
                          <a:avLst/>
                        </a:prstGeom>
                        <a:solidFill>
                          <a:srgbClr val="FFFFFF">
                            <a:alpha val="0"/>
                          </a:srgbClr>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jc w:val="center"/>
                              <w:rPr>
                                <w:szCs w:val="21"/>
                              </w:rPr>
                            </w:pPr>
                            <w:r>
                              <w:rPr>
                                <w:rFonts w:hint="eastAsia"/>
                                <w:szCs w:val="21"/>
                              </w:rPr>
                              <w:t>废水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8" o:spid="_x0000_s1089" style="position:absolute;left:0;text-align:left;margin-left:55.5pt;margin-top:14.35pt;width:61.45pt;height:29.3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" stroked="f">
                <v:fill opacity="0"/>
                <v:textbox>
                  <w:txbxContent>
                    <w:p w:rsidR="005121EB" w:rsidRDefault="005121EB" w:rsidP="00EA4521">
                      <w:pPr>
                        <w:jc w:val="center"/>
                        <w:rPr>
                          <w:szCs w:val="21"/>
                        </w:rPr>
                      </w:pPr>
                      <w:r>
                        <w:rPr>
                          <w:rFonts w:hint="eastAsia"/>
                          <w:szCs w:val="21"/>
                        </w:rPr>
                        <w:t>废水</w:t>
                      </w:r>
                    </w:p>
                  </w:txbxContent>
                </v:textbox>
              </v:rect>
            </w:pict>
          </mc:Fallback>
        </mc:AlternateContent>
      </w:r>
      <w:r>
        <w:rPr>
          <w:noProof/>
        </w:rPr>
        <mc:AlternateContent>
          <mc:Choice Requires="wps">
            <w:drawing>
              <wp:anchor distT="0" distB="0" distL="114300" distR="114300" simplePos="0" relativeHeight="252300288" behindDoc="0" locked="0" layoutInCell="1" allowOverlap="1" wp14:anchorId="1B07A601" wp14:editId="0F7823CC">
                <wp:simplePos x="0" y="0"/>
                <wp:positionH relativeFrom="column">
                  <wp:posOffset>2249515</wp:posOffset>
                </wp:positionH>
                <wp:positionV relativeFrom="paragraph">
                  <wp:posOffset>127000</wp:posOffset>
                </wp:positionV>
                <wp:extent cx="1028700" cy="324485"/>
                <wp:effectExtent l="0" t="0" r="19050" b="18415"/>
                <wp:wrapNone/>
                <wp:docPr id="239" name="矩形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24485"/>
                        </a:xfrm>
                        <a:prstGeom prst="rect">
                          <a:avLst/>
                        </a:prstGeom>
                        <a:solidFill>
                          <a:srgbClr val="FFFFFF">
                            <a:alpha val="0"/>
                          </a:srgbClr>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jc w:val="center"/>
                              <w:rPr>
                                <w:szCs w:val="21"/>
                              </w:rPr>
                            </w:pPr>
                            <w:r>
                              <w:rPr>
                                <w:rFonts w:hint="eastAsia"/>
                                <w:szCs w:val="21"/>
                              </w:rPr>
                              <w:t>蛋鸡（产蛋期）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9" o:spid="_x0000_s1090" style="position:absolute;left:0;text-align:left;margin-left:177.15pt;margin-top:10pt;width:81pt;height:25.5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">
                <v:fill opacity="0"/>
                <v:textbox>
                  <w:txbxContent>
                    <w:p w:rsidR="005121EB" w:rsidRDefault="005121EB" w:rsidP="00EA4521">
                      <w:pPr>
                        <w:jc w:val="center"/>
                        <w:rPr>
                          <w:szCs w:val="21"/>
                        </w:rPr>
                      </w:pPr>
                      <w:r>
                        <w:rPr>
                          <w:rFonts w:hint="eastAsia"/>
                          <w:szCs w:val="21"/>
                        </w:rPr>
                        <w:t>蛋鸡（产蛋期）</w:t>
                      </w:r>
                    </w:p>
                  </w:txbxContent>
                </v:textbox>
              </v:rect>
            </w:pict>
          </mc:Fallback>
        </mc:AlternateContent>
      </w:r>
    </w:p>
    <w:p w:rsidR="00EA4521" w:rsidRDefault="00EA4521" w:rsidP="00EA4521">
      <w:pPr>
        <w:pStyle w:val="a0"/>
        <w:spacing w:line="500" w:lineRule="exact"/>
        <w:ind w:leftChars="0" w:left="0" w:rightChars="0" w:right="0" w:firstLineChars="200" w:firstLine="482"/>
        <w:rPr>
          <w:sz w:val="24"/>
        </w:rPr>
      </w:pPr>
      <w:r>
        <w:rPr>
          <w:rFonts w:hint="eastAsia"/>
          <w:b/>
          <w:noProof/>
          <w:sz w:val="24"/>
        </w:rPr>
        <mc:AlternateContent>
          <mc:Choice Requires="wps">
            <w:drawing>
              <wp:anchor distT="0" distB="0" distL="114300" distR="114300" simplePos="0" relativeHeight="252314624" behindDoc="0" locked="0" layoutInCell="1" allowOverlap="1" wp14:anchorId="0F01FBC4" wp14:editId="5A243996">
                <wp:simplePos x="0" y="0"/>
                <wp:positionH relativeFrom="column">
                  <wp:posOffset>2793365</wp:posOffset>
                </wp:positionH>
                <wp:positionV relativeFrom="paragraph">
                  <wp:posOffset>133985</wp:posOffset>
                </wp:positionV>
                <wp:extent cx="0" cy="1303020"/>
                <wp:effectExtent l="76200" t="0" r="57150" b="49530"/>
                <wp:wrapNone/>
                <wp:docPr id="240" name="直接箭头连接符 240"/>
                <wp:cNvGraphicFramePr/>
                <a:graphic xmlns:a="http://schemas.openxmlformats.org/drawingml/2006/main">
                  <a:graphicData uri="http://schemas.microsoft.com/office/word/2010/wordprocessingShape">
                    <wps:wsp>
                      <wps:cNvCnPr/>
                      <wps:spPr>
                        <a:xfrm>
                          <a:off x="0" y="0"/>
                          <a:ext cx="0" cy="1303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240" o:spid="_x0000_s1026" type="#_x0000_t32" style="position:absolute;left:0;text-align:left;margin-left:219.95pt;margin-top:10.55pt;width:0;height:102.6pt;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" strokecolor="black [3040]">
                <v:stroke endarrow="block"/>
              </v:shape>
            </w:pict>
          </mc:Fallback>
        </mc:AlternateContent>
      </w:r>
      <w:r>
        <w:rPr>
          <w:rFonts w:hint="eastAsia"/>
          <w:b/>
          <w:noProof/>
          <w:sz w:val="24"/>
        </w:rPr>
        <mc:AlternateContent>
          <mc:Choice Requires="wps">
            <w:drawing>
              <wp:anchor distT="0" distB="0" distL="114300" distR="114300" simplePos="0" relativeHeight="252313600" behindDoc="0" locked="0" layoutInCell="1" allowOverlap="1" wp14:anchorId="3AC20FDA" wp14:editId="41E6E84D">
                <wp:simplePos x="0" y="0"/>
                <wp:positionH relativeFrom="column">
                  <wp:posOffset>2256472</wp:posOffset>
                </wp:positionH>
                <wp:positionV relativeFrom="paragraph">
                  <wp:posOffset>288608</wp:posOffset>
                </wp:positionV>
                <wp:extent cx="304165" cy="0"/>
                <wp:effectExtent l="37783" t="317" r="95567" b="57468"/>
                <wp:wrapNone/>
                <wp:docPr id="241" name="直接箭头连接符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4165" cy="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241" o:spid="_x0000_s1026" type="#_x0000_t32" style="position:absolute;left:0;text-align:left;margin-left:177.65pt;margin-top:22.75pt;width:23.95pt;height:0;rotation:90;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">
                <v:stroke endarrow="block"/>
              </v:shape>
            </w:pict>
          </mc:Fallback>
        </mc:AlternateContent>
      </w:r>
    </w:p>
    <w:p w:rsidR="00EA4521" w:rsidRDefault="00EA4521" w:rsidP="00EA4521">
      <w:pPr>
        <w:pStyle w:val="a0"/>
        <w:spacing w:line="500" w:lineRule="exact"/>
        <w:ind w:leftChars="0" w:left="0" w:rightChars="0" w:right="0" w:firstLineChars="200" w:firstLine="420"/>
        <w:rPr>
          <w:sz w:val="24"/>
        </w:rPr>
      </w:pPr>
      <w:r>
        <w:rPr>
          <w:noProof/>
        </w:rPr>
        <mc:AlternateContent>
          <mc:Choice Requires="wps">
            <w:drawing>
              <wp:anchor distT="0" distB="0" distL="114300" distR="114300" simplePos="0" relativeHeight="252305408" behindDoc="0" locked="0" layoutInCell="1" allowOverlap="1" wp14:anchorId="526A9E19" wp14:editId="5F4013E6">
                <wp:simplePos x="0" y="0"/>
                <wp:positionH relativeFrom="column">
                  <wp:posOffset>2023745</wp:posOffset>
                </wp:positionH>
                <wp:positionV relativeFrom="paragraph">
                  <wp:posOffset>103505</wp:posOffset>
                </wp:positionV>
                <wp:extent cx="637540" cy="324485"/>
                <wp:effectExtent l="0" t="0" r="10160" b="18415"/>
                <wp:wrapNone/>
                <wp:docPr id="242" name="矩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324485"/>
                        </a:xfrm>
                        <a:prstGeom prst="rect">
                          <a:avLst/>
                        </a:prstGeom>
                        <a:solidFill>
                          <a:srgbClr val="FFFFFF">
                            <a:alpha val="0"/>
                          </a:srgbClr>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jc w:val="center"/>
                              <w:rPr>
                                <w:szCs w:val="21"/>
                              </w:rPr>
                            </w:pPr>
                            <w:r>
                              <w:rPr>
                                <w:rFonts w:hint="eastAsia"/>
                                <w:szCs w:val="21"/>
                              </w:rPr>
                              <w:t>鸡蛋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42" o:spid="_x0000_s1091" style="position:absolute;left:0;text-align:left;margin-left:159.35pt;margin-top:8.15pt;width:50.2pt;height:25.5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">
                <v:fill opacity="0"/>
                <v:textbox>
                  <w:txbxContent>
                    <w:p w:rsidR="005121EB" w:rsidRDefault="005121EB" w:rsidP="00EA4521">
                      <w:pPr>
                        <w:jc w:val="center"/>
                        <w:rPr>
                          <w:szCs w:val="21"/>
                        </w:rPr>
                      </w:pPr>
                      <w:r>
                        <w:rPr>
                          <w:rFonts w:hint="eastAsia"/>
                          <w:szCs w:val="21"/>
                        </w:rPr>
                        <w:t>鸡蛋</w:t>
                      </w:r>
                    </w:p>
                  </w:txbxContent>
                </v:textbox>
              </v:rect>
            </w:pict>
          </mc:Fallback>
        </mc:AlternateContent>
      </w:r>
    </w:p>
    <w:p w:rsidR="00EA4521" w:rsidRDefault="00EA4521" w:rsidP="00EA4521">
      <w:pPr>
        <w:pStyle w:val="a0"/>
        <w:spacing w:line="500" w:lineRule="exact"/>
        <w:ind w:leftChars="0" w:left="0" w:rightChars="0" w:right="0" w:firstLineChars="200" w:firstLine="420"/>
        <w:rPr>
          <w:sz w:val="24"/>
        </w:rPr>
      </w:pPr>
      <w:r>
        <w:rPr>
          <w:noProof/>
        </w:rPr>
        <mc:AlternateContent>
          <mc:Choice Requires="wps">
            <w:drawing>
              <wp:anchor distT="0" distB="0" distL="114300" distR="114300" simplePos="0" relativeHeight="252312576" behindDoc="0" locked="0" layoutInCell="1" allowOverlap="1" wp14:anchorId="38485132" wp14:editId="495FC18E">
                <wp:simplePos x="0" y="0"/>
                <wp:positionH relativeFrom="column">
                  <wp:posOffset>2626360</wp:posOffset>
                </wp:positionH>
                <wp:positionV relativeFrom="paragraph">
                  <wp:posOffset>15875</wp:posOffset>
                </wp:positionV>
                <wp:extent cx="1089025" cy="372745"/>
                <wp:effectExtent l="0" t="0" r="0" b="0"/>
                <wp:wrapNone/>
                <wp:docPr id="243" name="矩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025" cy="372745"/>
                        </a:xfrm>
                        <a:prstGeom prst="rect">
                          <a:avLst/>
                        </a:prstGeom>
                        <a:solidFill>
                          <a:srgbClr val="FFFFFF">
                            <a:alpha val="0"/>
                          </a:srgbClr>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jc w:val="center"/>
                              <w:rPr>
                                <w:szCs w:val="21"/>
                              </w:rPr>
                            </w:pPr>
                            <w:r>
                              <w:rPr>
                                <w:rFonts w:hint="eastAsia"/>
                                <w:szCs w:val="21"/>
                              </w:rPr>
                              <w:t>饲养</w:t>
                            </w:r>
                            <w:r>
                              <w:rPr>
                                <w:rFonts w:hint="eastAsia"/>
                                <w:szCs w:val="21"/>
                              </w:rPr>
                              <w:t>3</w:t>
                            </w:r>
                            <w:r>
                              <w:rPr>
                                <w:szCs w:val="21"/>
                              </w:rPr>
                              <w:t>70d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43" o:spid="_x0000_s1092" style="position:absolute;left:0;text-align:left;margin-left:206.8pt;margin-top:1.25pt;width:85.75pt;height:29.3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" stroked="f">
                <v:fill opacity="0"/>
                <v:textbox>
                  <w:txbxContent>
                    <w:p w:rsidR="005121EB" w:rsidRDefault="005121EB" w:rsidP="00EA4521">
                      <w:pPr>
                        <w:jc w:val="center"/>
                        <w:rPr>
                          <w:szCs w:val="21"/>
                        </w:rPr>
                      </w:pPr>
                      <w:r>
                        <w:rPr>
                          <w:rFonts w:hint="eastAsia"/>
                          <w:szCs w:val="21"/>
                        </w:rPr>
                        <w:t>饲养</w:t>
                      </w:r>
                      <w:r>
                        <w:rPr>
                          <w:rFonts w:hint="eastAsia"/>
                          <w:szCs w:val="21"/>
                        </w:rPr>
                        <w:t>3</w:t>
                      </w:r>
                      <w:r>
                        <w:rPr>
                          <w:szCs w:val="21"/>
                        </w:rPr>
                        <w:t>70d</w:t>
                      </w:r>
                    </w:p>
                  </w:txbxContent>
                </v:textbox>
              </v:rect>
            </w:pict>
          </mc:Fallback>
        </mc:AlternateContent>
      </w:r>
      <w:r>
        <w:rPr>
          <w:rFonts w:hint="eastAsia"/>
          <w:b/>
          <w:noProof/>
          <w:sz w:val="24"/>
        </w:rPr>
        <mc:AlternateContent>
          <mc:Choice Requires="wps">
            <w:drawing>
              <wp:anchor distT="0" distB="0" distL="114300" distR="114300" simplePos="0" relativeHeight="252309504" behindDoc="0" locked="0" layoutInCell="1" allowOverlap="1" wp14:anchorId="79914EFB" wp14:editId="568FF0B0">
                <wp:simplePos x="0" y="0"/>
                <wp:positionH relativeFrom="column">
                  <wp:posOffset>2208212</wp:posOffset>
                </wp:positionH>
                <wp:positionV relativeFrom="paragraph">
                  <wp:posOffset>265114</wp:posOffset>
                </wp:positionV>
                <wp:extent cx="304165" cy="0"/>
                <wp:effectExtent l="37783" t="317" r="95567" b="57468"/>
                <wp:wrapNone/>
                <wp:docPr id="244" name="直接箭头连接符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4165" cy="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244" o:spid="_x0000_s1026" type="#_x0000_t32" style="position:absolute;left:0;text-align:left;margin-left:173.85pt;margin-top:20.9pt;width:23.95pt;height:0;rotation:90;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">
                <v:stroke endarrow="block"/>
              </v:shape>
            </w:pict>
          </mc:Fallback>
        </mc:AlternateContent>
      </w:r>
    </w:p>
    <w:p w:rsidR="00EA4521" w:rsidRDefault="00EA4521" w:rsidP="00EA4521">
      <w:pPr>
        <w:pStyle w:val="a0"/>
        <w:spacing w:line="500" w:lineRule="exact"/>
        <w:ind w:leftChars="0" w:left="0" w:rightChars="0" w:right="0" w:firstLineChars="200" w:firstLine="420"/>
        <w:rPr>
          <w:sz w:val="24"/>
        </w:rPr>
      </w:pPr>
      <w:r>
        <w:rPr>
          <w:noProof/>
        </w:rPr>
        <mc:AlternateContent>
          <mc:Choice Requires="wps">
            <w:drawing>
              <wp:anchor distT="0" distB="0" distL="114300" distR="114300" simplePos="0" relativeHeight="252310528" behindDoc="0" locked="0" layoutInCell="1" allowOverlap="1" wp14:anchorId="6B11735D" wp14:editId="1783B86A">
                <wp:simplePos x="0" y="0"/>
                <wp:positionH relativeFrom="column">
                  <wp:posOffset>1919605</wp:posOffset>
                </wp:positionH>
                <wp:positionV relativeFrom="paragraph">
                  <wp:posOffset>120015</wp:posOffset>
                </wp:positionV>
                <wp:extent cx="780415" cy="372745"/>
                <wp:effectExtent l="0" t="0" r="0" b="0"/>
                <wp:wrapNone/>
                <wp:docPr id="245" name="矩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72745"/>
                        </a:xfrm>
                        <a:prstGeom prst="rect">
                          <a:avLst/>
                        </a:prstGeom>
                        <a:solidFill>
                          <a:srgbClr val="FFFFFF">
                            <a:alpha val="0"/>
                          </a:srgbClr>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jc w:val="center"/>
                              <w:rPr>
                                <w:szCs w:val="21"/>
                              </w:rPr>
                            </w:pPr>
                            <w:r>
                              <w:rPr>
                                <w:rFonts w:hint="eastAsia"/>
                                <w:szCs w:val="21"/>
                              </w:rPr>
                              <w:t>外售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45" o:spid="_x0000_s1093" style="position:absolute;left:0;text-align:left;margin-left:151.15pt;margin-top:9.45pt;width:61.45pt;height:29.3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" stroked="f">
                <v:fill opacity="0"/>
                <v:textbox>
                  <w:txbxContent>
                    <w:p w:rsidR="005121EB" w:rsidRDefault="005121EB" w:rsidP="00EA4521">
                      <w:pPr>
                        <w:jc w:val="center"/>
                        <w:rPr>
                          <w:szCs w:val="21"/>
                        </w:rPr>
                      </w:pPr>
                      <w:r>
                        <w:rPr>
                          <w:rFonts w:hint="eastAsia"/>
                          <w:szCs w:val="21"/>
                        </w:rPr>
                        <w:t>外售</w:t>
                      </w:r>
                    </w:p>
                  </w:txbxContent>
                </v:textbox>
              </v:rect>
            </w:pict>
          </mc:Fallback>
        </mc:AlternateContent>
      </w:r>
    </w:p>
    <w:p w:rsidR="00EA4521" w:rsidRDefault="00EA4521" w:rsidP="00EA4521">
      <w:pPr>
        <w:pStyle w:val="a0"/>
        <w:spacing w:line="500" w:lineRule="exact"/>
        <w:ind w:leftChars="0" w:left="0" w:rightChars="0" w:right="0"/>
        <w:rPr>
          <w:b/>
          <w:sz w:val="24"/>
        </w:rPr>
      </w:pPr>
      <w:r>
        <w:rPr>
          <w:noProof/>
        </w:rPr>
        <mc:AlternateContent>
          <mc:Choice Requires="wps">
            <w:drawing>
              <wp:anchor distT="0" distB="0" distL="114300" distR="114300" simplePos="0" relativeHeight="252306432" behindDoc="0" locked="0" layoutInCell="1" allowOverlap="1" wp14:anchorId="33467720" wp14:editId="3154DE71">
                <wp:simplePos x="0" y="0"/>
                <wp:positionH relativeFrom="column">
                  <wp:posOffset>2249170</wp:posOffset>
                </wp:positionH>
                <wp:positionV relativeFrom="paragraph">
                  <wp:posOffset>182245</wp:posOffset>
                </wp:positionV>
                <wp:extent cx="1028700" cy="324485"/>
                <wp:effectExtent l="0" t="0" r="19050" b="18415"/>
                <wp:wrapNone/>
                <wp:docPr id="246" name="矩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24485"/>
                        </a:xfrm>
                        <a:prstGeom prst="rect">
                          <a:avLst/>
                        </a:prstGeom>
                        <a:solidFill>
                          <a:srgbClr val="FFFFFF">
                            <a:alpha val="0"/>
                          </a:srgbClr>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jc w:val="center"/>
                              <w:rPr>
                                <w:szCs w:val="21"/>
                              </w:rPr>
                            </w:pPr>
                            <w:r>
                              <w:rPr>
                                <w:rFonts w:hint="eastAsia"/>
                                <w:szCs w:val="21"/>
                              </w:rPr>
                              <w:t>蛋鸡（淘汰期）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46" o:spid="_x0000_s1094" style="position:absolute;left:0;text-align:left;margin-left:177.1pt;margin-top:14.35pt;width:81pt;height:25.5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">
                <v:fill opacity="0"/>
                <v:textbox>
                  <w:txbxContent>
                    <w:p w:rsidR="005121EB" w:rsidRDefault="005121EB" w:rsidP="00EA4521">
                      <w:pPr>
                        <w:jc w:val="center"/>
                        <w:rPr>
                          <w:szCs w:val="21"/>
                        </w:rPr>
                      </w:pPr>
                      <w:r>
                        <w:rPr>
                          <w:rFonts w:hint="eastAsia"/>
                          <w:szCs w:val="21"/>
                        </w:rPr>
                        <w:t>蛋鸡（淘汰期）</w:t>
                      </w:r>
                    </w:p>
                  </w:txbxContent>
                </v:textbox>
              </v:rect>
            </w:pict>
          </mc:Fallback>
        </mc:AlternateContent>
      </w:r>
    </w:p>
    <w:p w:rsidR="00EA4521" w:rsidRDefault="00EA4521" w:rsidP="00EA4521">
      <w:pPr>
        <w:pStyle w:val="a0"/>
        <w:spacing w:line="500" w:lineRule="exact"/>
        <w:ind w:leftChars="0" w:left="0" w:rightChars="0" w:right="0" w:firstLine="241"/>
        <w:rPr>
          <w:b/>
          <w:sz w:val="24"/>
        </w:rPr>
      </w:pPr>
    </w:p>
    <w:p w:rsidR="00EA4521" w:rsidRDefault="00EA4521" w:rsidP="00EA4521">
      <w:pPr>
        <w:pStyle w:val="a0"/>
        <w:spacing w:line="500" w:lineRule="exact"/>
        <w:ind w:leftChars="0" w:left="0" w:rightChars="0" w:right="0"/>
        <w:rPr>
          <w:b/>
          <w:sz w:val="24"/>
        </w:rPr>
      </w:pPr>
      <w:r>
        <w:rPr>
          <w:noProof/>
        </w:rPr>
        <mc:AlternateContent>
          <mc:Choice Requires="wps">
            <w:drawing>
              <wp:anchor distT="0" distB="0" distL="114300" distR="114300" simplePos="0" relativeHeight="252297216" behindDoc="0" locked="0" layoutInCell="1" allowOverlap="1" wp14:anchorId="1FE66A65" wp14:editId="658C7A42">
                <wp:simplePos x="0" y="0"/>
                <wp:positionH relativeFrom="column">
                  <wp:posOffset>2381250</wp:posOffset>
                </wp:positionH>
                <wp:positionV relativeFrom="paragraph">
                  <wp:posOffset>216535</wp:posOffset>
                </wp:positionV>
                <wp:extent cx="780415" cy="372745"/>
                <wp:effectExtent l="0" t="0" r="0" b="0"/>
                <wp:wrapNone/>
                <wp:docPr id="247" name="矩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72745"/>
                        </a:xfrm>
                        <a:prstGeom prst="rect">
                          <a:avLst/>
                        </a:prstGeom>
                        <a:solidFill>
                          <a:srgbClr val="FFFFFF">
                            <a:alpha val="0"/>
                          </a:srgbClr>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jc w:val="center"/>
                              <w:rPr>
                                <w:szCs w:val="21"/>
                              </w:rPr>
                            </w:pPr>
                            <w:r>
                              <w:rPr>
                                <w:rFonts w:hint="eastAsia"/>
                                <w:szCs w:val="21"/>
                              </w:rPr>
                              <w:t>外售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47" o:spid="_x0000_s1095" style="position:absolute;left:0;text-align:left;margin-left:187.5pt;margin-top:17.05pt;width:61.45pt;height:29.3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" stroked="f">
                <v:fill opacity="0"/>
                <v:textbox>
                  <w:txbxContent>
                    <w:p w:rsidR="005121EB" w:rsidRDefault="005121EB" w:rsidP="00EA4521">
                      <w:pPr>
                        <w:jc w:val="center"/>
                        <w:rPr>
                          <w:szCs w:val="21"/>
                        </w:rPr>
                      </w:pPr>
                      <w:r>
                        <w:rPr>
                          <w:rFonts w:hint="eastAsia"/>
                          <w:szCs w:val="21"/>
                        </w:rPr>
                        <w:t>外售</w:t>
                      </w:r>
                    </w:p>
                  </w:txbxContent>
                </v:textbox>
              </v:rect>
            </w:pict>
          </mc:Fallback>
        </mc:AlternateContent>
      </w:r>
      <w:r>
        <w:rPr>
          <w:rFonts w:hint="eastAsia"/>
          <w:b/>
          <w:noProof/>
          <w:sz w:val="24"/>
        </w:rPr>
        <mc:AlternateContent>
          <mc:Choice Requires="wps">
            <w:drawing>
              <wp:anchor distT="0" distB="0" distL="114300" distR="114300" simplePos="0" relativeHeight="252307456" behindDoc="0" locked="0" layoutInCell="1" allowOverlap="1" wp14:anchorId="593B2073" wp14:editId="4C58B9E3">
                <wp:simplePos x="0" y="0"/>
                <wp:positionH relativeFrom="column">
                  <wp:posOffset>2608897</wp:posOffset>
                </wp:positionH>
                <wp:positionV relativeFrom="paragraph">
                  <wp:posOffset>31433</wp:posOffset>
                </wp:positionV>
                <wp:extent cx="304165" cy="0"/>
                <wp:effectExtent l="37783" t="317" r="95567" b="57468"/>
                <wp:wrapNone/>
                <wp:docPr id="248" name="直接箭头连接符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4165" cy="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248" o:spid="_x0000_s1026" type="#_x0000_t32" style="position:absolute;left:0;text-align:left;margin-left:205.4pt;margin-top:2.5pt;width:23.95pt;height:0;rotation:90;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">
                <v:stroke endarrow="block"/>
              </v:shape>
            </w:pict>
          </mc:Fallback>
        </mc:AlternateContent>
      </w:r>
    </w:p>
    <w:p w:rsidR="00EA4521" w:rsidRDefault="00EA4521" w:rsidP="00EA4521">
      <w:pPr>
        <w:pStyle w:val="a0"/>
        <w:spacing w:line="500" w:lineRule="exact"/>
        <w:ind w:leftChars="0" w:left="0" w:rightChars="0" w:right="0"/>
        <w:rPr>
          <w:b/>
          <w:sz w:val="24"/>
        </w:rPr>
      </w:pPr>
      <w:r>
        <w:rPr>
          <w:noProof/>
        </w:rPr>
        <mc:AlternateContent>
          <mc:Choice Requires="wps">
            <w:drawing>
              <wp:anchor distT="0" distB="0" distL="114300" distR="114300" simplePos="0" relativeHeight="252299264" behindDoc="0" locked="0" layoutInCell="1" allowOverlap="1" wp14:anchorId="02E018B4" wp14:editId="6A205FB2">
                <wp:simplePos x="0" y="0"/>
                <wp:positionH relativeFrom="column">
                  <wp:posOffset>1109980</wp:posOffset>
                </wp:positionH>
                <wp:positionV relativeFrom="paragraph">
                  <wp:posOffset>196215</wp:posOffset>
                </wp:positionV>
                <wp:extent cx="3505200" cy="303530"/>
                <wp:effectExtent l="0" t="0" r="0" b="1270"/>
                <wp:wrapNone/>
                <wp:docPr id="249" name="矩形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303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Pr="00660F94" w:rsidRDefault="005121EB" w:rsidP="00EA4521">
                            <w:pPr>
                              <w:jc w:val="center"/>
                              <w:rPr>
                                <w:b/>
                                <w:bCs/>
                                <w:szCs w:val="21"/>
                              </w:rPr>
                            </w:pPr>
                            <w:r w:rsidRPr="000B5944">
                              <w:rPr>
                                <w:rFonts w:hint="eastAsia"/>
                                <w:b/>
                                <w:bCs/>
                                <w:szCs w:val="21"/>
                              </w:rPr>
                              <w:t>图</w:t>
                            </w:r>
                            <w:r w:rsidRPr="000B5944">
                              <w:rPr>
                                <w:rFonts w:hint="eastAsia"/>
                                <w:b/>
                                <w:bCs/>
                                <w:szCs w:val="21"/>
                              </w:rPr>
                              <w:t>2</w:t>
                            </w:r>
                            <w:r w:rsidRPr="000B5944">
                              <w:rPr>
                                <w:b/>
                                <w:bCs/>
                                <w:szCs w:val="21"/>
                              </w:rPr>
                              <w:t>-</w:t>
                            </w:r>
                            <w:r w:rsidR="002060A3">
                              <w:rPr>
                                <w:rFonts w:hint="eastAsia"/>
                                <w:b/>
                                <w:bCs/>
                                <w:szCs w:val="21"/>
                              </w:rPr>
                              <w:t>3</w:t>
                            </w:r>
                            <w:r w:rsidRPr="000B5944">
                              <w:rPr>
                                <w:b/>
                                <w:bCs/>
                                <w:szCs w:val="21"/>
                              </w:rPr>
                              <w:t xml:space="preserve">   </w:t>
                            </w:r>
                            <w:r w:rsidRPr="000B5944">
                              <w:rPr>
                                <w:rFonts w:hint="eastAsia"/>
                                <w:b/>
                                <w:bCs/>
                                <w:color w:val="000000"/>
                                <w:szCs w:val="21"/>
                              </w:rPr>
                              <w:t xml:space="preserve"> </w:t>
                            </w:r>
                            <w:r>
                              <w:rPr>
                                <w:rFonts w:hint="eastAsia"/>
                                <w:b/>
                                <w:bCs/>
                                <w:color w:val="000000"/>
                                <w:szCs w:val="21"/>
                              </w:rPr>
                              <w:t>现有</w:t>
                            </w:r>
                            <w:r w:rsidRPr="000B5944">
                              <w:rPr>
                                <w:rFonts w:hint="eastAsia"/>
                                <w:b/>
                                <w:bCs/>
                                <w:color w:val="000000"/>
                                <w:szCs w:val="21"/>
                              </w:rPr>
                              <w:t>工程</w:t>
                            </w:r>
                            <w:r w:rsidRPr="000B5944">
                              <w:rPr>
                                <w:rFonts w:hint="eastAsia"/>
                                <w:b/>
                                <w:bCs/>
                                <w:szCs w:val="21"/>
                              </w:rPr>
                              <w:t>蛋鸡饲养环节</w:t>
                            </w:r>
                            <w:proofErr w:type="gramStart"/>
                            <w:r w:rsidRPr="000B5944">
                              <w:rPr>
                                <w:rFonts w:hint="eastAsia"/>
                                <w:b/>
                                <w:bCs/>
                                <w:szCs w:val="21"/>
                              </w:rPr>
                              <w:t>及产污节点</w:t>
                            </w:r>
                            <w:proofErr w:type="gramEnd"/>
                            <w:r w:rsidRPr="000B5944">
                              <w:rPr>
                                <w:rFonts w:hint="eastAsia"/>
                                <w:b/>
                                <w:bCs/>
                                <w:szCs w:val="21"/>
                              </w:rPr>
                              <w:t>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49" o:spid="_x0000_s1096" style="position:absolute;left:0;text-align:left;margin-left:87.4pt;margin-top:15.45pt;width:276pt;height:23.9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" filled="f" stroked="f">
                <v:textbox inset="0,0,0,0">
                  <w:txbxContent>
                    <w:p w:rsidR="005121EB" w:rsidRPr="00660F94" w:rsidRDefault="005121EB" w:rsidP="00EA4521">
                      <w:pPr>
                        <w:jc w:val="center"/>
                        <w:rPr>
                          <w:b/>
                          <w:bCs/>
                          <w:szCs w:val="21"/>
                        </w:rPr>
                      </w:pPr>
                      <w:r w:rsidRPr="000B5944">
                        <w:rPr>
                          <w:rFonts w:hint="eastAsia"/>
                          <w:b/>
                          <w:bCs/>
                          <w:szCs w:val="21"/>
                        </w:rPr>
                        <w:t>图</w:t>
                      </w:r>
                      <w:r w:rsidRPr="000B5944">
                        <w:rPr>
                          <w:rFonts w:hint="eastAsia"/>
                          <w:b/>
                          <w:bCs/>
                          <w:szCs w:val="21"/>
                        </w:rPr>
                        <w:t>2</w:t>
                      </w:r>
                      <w:r w:rsidRPr="000B5944">
                        <w:rPr>
                          <w:b/>
                          <w:bCs/>
                          <w:szCs w:val="21"/>
                        </w:rPr>
                        <w:t>-</w:t>
                      </w:r>
                      <w:r w:rsidR="002060A3">
                        <w:rPr>
                          <w:rFonts w:hint="eastAsia"/>
                          <w:b/>
                          <w:bCs/>
                          <w:szCs w:val="21"/>
                        </w:rPr>
                        <w:t>3</w:t>
                      </w:r>
                      <w:r w:rsidRPr="000B5944">
                        <w:rPr>
                          <w:b/>
                          <w:bCs/>
                          <w:szCs w:val="21"/>
                        </w:rPr>
                        <w:t xml:space="preserve">   </w:t>
                      </w:r>
                      <w:r w:rsidRPr="000B5944">
                        <w:rPr>
                          <w:rFonts w:hint="eastAsia"/>
                          <w:b/>
                          <w:bCs/>
                          <w:color w:val="000000"/>
                          <w:szCs w:val="21"/>
                        </w:rPr>
                        <w:t xml:space="preserve"> </w:t>
                      </w:r>
                      <w:r>
                        <w:rPr>
                          <w:rFonts w:hint="eastAsia"/>
                          <w:b/>
                          <w:bCs/>
                          <w:color w:val="000000"/>
                          <w:szCs w:val="21"/>
                        </w:rPr>
                        <w:t>现有</w:t>
                      </w:r>
                      <w:r w:rsidRPr="000B5944">
                        <w:rPr>
                          <w:rFonts w:hint="eastAsia"/>
                          <w:b/>
                          <w:bCs/>
                          <w:color w:val="000000"/>
                          <w:szCs w:val="21"/>
                        </w:rPr>
                        <w:t>工程</w:t>
                      </w:r>
                      <w:r w:rsidRPr="000B5944">
                        <w:rPr>
                          <w:rFonts w:hint="eastAsia"/>
                          <w:b/>
                          <w:bCs/>
                          <w:szCs w:val="21"/>
                        </w:rPr>
                        <w:t>蛋鸡饲养环节</w:t>
                      </w:r>
                      <w:proofErr w:type="gramStart"/>
                      <w:r w:rsidRPr="000B5944">
                        <w:rPr>
                          <w:rFonts w:hint="eastAsia"/>
                          <w:b/>
                          <w:bCs/>
                          <w:szCs w:val="21"/>
                        </w:rPr>
                        <w:t>及产污节点</w:t>
                      </w:r>
                      <w:proofErr w:type="gramEnd"/>
                      <w:r w:rsidRPr="000B5944">
                        <w:rPr>
                          <w:rFonts w:hint="eastAsia"/>
                          <w:b/>
                          <w:bCs/>
                          <w:szCs w:val="21"/>
                        </w:rPr>
                        <w:t>图</w:t>
                      </w:r>
                    </w:p>
                  </w:txbxContent>
                </v:textbox>
              </v:rect>
            </w:pict>
          </mc:Fallback>
        </mc:AlternateContent>
      </w:r>
    </w:p>
    <w:p w:rsidR="00EA4521" w:rsidRPr="00C61F8F" w:rsidRDefault="00EA4521" w:rsidP="00EA4521">
      <w:pPr>
        <w:pStyle w:val="aa"/>
        <w:spacing w:line="500" w:lineRule="exact"/>
        <w:ind w:firstLine="480"/>
      </w:pPr>
      <w:r w:rsidRPr="00C61F8F">
        <w:t>蛋鸡饲养工艺说明：</w:t>
      </w:r>
    </w:p>
    <w:p w:rsidR="00EA4521" w:rsidRPr="00C61F8F" w:rsidRDefault="00EA4521" w:rsidP="00EA4521">
      <w:pPr>
        <w:pStyle w:val="aa"/>
        <w:spacing w:line="500" w:lineRule="exact"/>
        <w:ind w:firstLine="480"/>
      </w:pPr>
      <w:r>
        <w:rPr>
          <w:rFonts w:hint="eastAsia"/>
        </w:rPr>
        <w:t>（1）</w:t>
      </w:r>
      <w:r w:rsidRPr="00C61F8F">
        <w:t>外购鸡：项目外购10~13周龄（70~90天）左右的育成鸡，饲养30天左右后长成成年蛋鸡。该过程将产生鸡粪、病死鸡、恶臭气体、噪声等污染物。</w:t>
      </w:r>
    </w:p>
    <w:p w:rsidR="00EA4521" w:rsidRPr="00C61F8F" w:rsidRDefault="00EA4521" w:rsidP="00EA4521">
      <w:pPr>
        <w:pStyle w:val="aa"/>
        <w:spacing w:line="500" w:lineRule="exact"/>
        <w:ind w:firstLine="480"/>
      </w:pPr>
      <w:r>
        <w:rPr>
          <w:rFonts w:hint="eastAsia"/>
        </w:rPr>
        <w:t>（2）</w:t>
      </w:r>
      <w:r w:rsidRPr="00C61F8F">
        <w:t>蛋鸡：育成鸡饲养成合格蛋鸡后开始产蛋，产蛋周期约370</w:t>
      </w:r>
      <w:r w:rsidRPr="00C61F8F">
        <w:rPr>
          <w:rFonts w:hint="eastAsia"/>
        </w:rPr>
        <w:t>天</w:t>
      </w:r>
      <w:r w:rsidRPr="00C61F8F">
        <w:t>，产蛋周期结束后，鸡</w:t>
      </w:r>
      <w:proofErr w:type="gramStart"/>
      <w:r w:rsidRPr="00C61F8F">
        <w:t>只全部</w:t>
      </w:r>
      <w:proofErr w:type="gramEnd"/>
      <w:r w:rsidRPr="00C61F8F">
        <w:t>作为副产品肉鸡外售。该过程将产生鸡粪、病死鸡、恶臭气体、噪声等污染物。</w:t>
      </w:r>
    </w:p>
    <w:p w:rsidR="00EA4521" w:rsidRPr="00C61F8F" w:rsidRDefault="00EA4521" w:rsidP="00EA4521">
      <w:pPr>
        <w:pStyle w:val="aa"/>
        <w:spacing w:line="500" w:lineRule="exact"/>
        <w:ind w:firstLine="480"/>
      </w:pPr>
      <w:r>
        <w:rPr>
          <w:rFonts w:hint="eastAsia"/>
        </w:rPr>
        <w:t>（3）</w:t>
      </w:r>
      <w:r w:rsidRPr="00C61F8F">
        <w:t>鸡蛋包装：鸡蛋在鸡舍内经自动</w:t>
      </w:r>
      <w:proofErr w:type="gramStart"/>
      <w:r w:rsidRPr="00C61F8F">
        <w:t>集蛋机</w:t>
      </w:r>
      <w:proofErr w:type="gramEnd"/>
      <w:r w:rsidRPr="00C61F8F">
        <w:t>收集后装盘，再通过传动带将鸡蛋运送至蛋库进行包装和储存。</w:t>
      </w:r>
    </w:p>
    <w:p w:rsidR="00EA4521" w:rsidRDefault="00EA4521" w:rsidP="00EA4521">
      <w:pPr>
        <w:pStyle w:val="aa"/>
        <w:spacing w:line="500" w:lineRule="exact"/>
        <w:ind w:firstLine="480"/>
      </w:pPr>
      <w:r w:rsidRPr="00C61F8F">
        <w:t>为保证鸡蛋质量和蛋鸡产蛋率，育成期和产蛋期品质较差的鸡只及产蛋周期结束后的全部蛋鸡将被淘汰。淘汰鸡只作为副产品肉鸡外售，不在本项目场内宰杀。</w: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hint="eastAsia"/>
          <w:bCs/>
          <w:sz w:val="28"/>
          <w:szCs w:val="32"/>
        </w:rPr>
        <w:t>2.2.7</w:t>
      </w:r>
      <w:r w:rsidRPr="00EA4521">
        <w:rPr>
          <w:rFonts w:eastAsia="黑体" w:cs="黑体"/>
          <w:bCs/>
          <w:sz w:val="28"/>
          <w:szCs w:val="32"/>
        </w:rPr>
        <w:t>.</w:t>
      </w:r>
      <w:r w:rsidRPr="00EA4521">
        <w:rPr>
          <w:rFonts w:eastAsia="黑体" w:cs="黑体" w:hint="eastAsia"/>
          <w:bCs/>
          <w:sz w:val="28"/>
          <w:szCs w:val="32"/>
        </w:rPr>
        <w:t xml:space="preserve">2 </w:t>
      </w:r>
      <w:r w:rsidRPr="00EA4521">
        <w:rPr>
          <w:rFonts w:eastAsia="黑体" w:cs="黑体" w:hint="eastAsia"/>
          <w:bCs/>
          <w:sz w:val="28"/>
          <w:szCs w:val="32"/>
        </w:rPr>
        <w:t>农产品饲料加工工艺流程</w:t>
      </w:r>
    </w:p>
    <w:p w:rsidR="00EA4521" w:rsidRPr="0000018A" w:rsidRDefault="00EA4521" w:rsidP="00EA4521">
      <w:pPr>
        <w:spacing w:line="500" w:lineRule="exact"/>
        <w:ind w:firstLineChars="200" w:firstLine="480"/>
        <w:rPr>
          <w:rFonts w:ascii="宋体" w:hAnsi="宋体"/>
          <w:sz w:val="24"/>
        </w:rPr>
      </w:pPr>
      <w:r w:rsidRPr="0000018A">
        <w:rPr>
          <w:rFonts w:hint="eastAsia"/>
          <w:sz w:val="24"/>
        </w:rPr>
        <w:t>本项目</w:t>
      </w:r>
      <w:r>
        <w:rPr>
          <w:rFonts w:hint="eastAsia"/>
          <w:sz w:val="24"/>
        </w:rPr>
        <w:t>现有工程建设有</w:t>
      </w:r>
      <w:r w:rsidRPr="0000018A">
        <w:rPr>
          <w:rFonts w:hint="eastAsia"/>
          <w:sz w:val="24"/>
        </w:rPr>
        <w:t>农产品饲料加工</w:t>
      </w:r>
      <w:r>
        <w:rPr>
          <w:rFonts w:hint="eastAsia"/>
          <w:sz w:val="24"/>
        </w:rPr>
        <w:t>线</w:t>
      </w:r>
      <w:r w:rsidRPr="0000018A">
        <w:rPr>
          <w:sz w:val="24"/>
        </w:rPr>
        <w:t>1</w:t>
      </w:r>
      <w:r w:rsidRPr="0000018A">
        <w:rPr>
          <w:rFonts w:hint="eastAsia"/>
          <w:sz w:val="24"/>
        </w:rPr>
        <w:t>条，</w:t>
      </w:r>
      <w:r w:rsidRPr="006B39E4">
        <w:rPr>
          <w:rFonts w:hint="eastAsia"/>
          <w:sz w:val="24"/>
        </w:rPr>
        <w:t>设计生产规模为</w:t>
      </w:r>
      <w:r w:rsidRPr="006B39E4">
        <w:rPr>
          <w:rFonts w:hint="eastAsia"/>
          <w:sz w:val="24"/>
        </w:rPr>
        <w:t>5</w:t>
      </w:r>
      <w:r w:rsidRPr="006B39E4">
        <w:rPr>
          <w:rFonts w:hint="eastAsia"/>
          <w:sz w:val="24"/>
        </w:rPr>
        <w:t>万</w:t>
      </w:r>
      <w:r w:rsidRPr="006B39E4">
        <w:rPr>
          <w:rFonts w:hint="eastAsia"/>
          <w:sz w:val="24"/>
        </w:rPr>
        <w:t>t/a</w:t>
      </w:r>
      <w:r w:rsidRPr="0000018A">
        <w:rPr>
          <w:rFonts w:hint="eastAsia"/>
          <w:sz w:val="24"/>
        </w:rPr>
        <w:t>，主要</w:t>
      </w:r>
      <w:r w:rsidRPr="0000018A">
        <w:rPr>
          <w:rFonts w:hint="eastAsia"/>
          <w:sz w:val="24"/>
        </w:rPr>
        <w:lastRenderedPageBreak/>
        <w:t>是外购玉米、</w:t>
      </w:r>
      <w:r w:rsidRPr="0000018A">
        <w:rPr>
          <w:rFonts w:ascii="宋体" w:hAnsi="宋体" w:hint="eastAsia"/>
          <w:sz w:val="24"/>
        </w:rPr>
        <w:t>豆</w:t>
      </w:r>
      <w:proofErr w:type="gramStart"/>
      <w:r w:rsidRPr="0000018A">
        <w:rPr>
          <w:rFonts w:ascii="宋体" w:hAnsi="宋体" w:hint="eastAsia"/>
          <w:sz w:val="24"/>
        </w:rPr>
        <w:t>粕</w:t>
      </w:r>
      <w:proofErr w:type="gramEnd"/>
      <w:r w:rsidRPr="0000018A">
        <w:rPr>
          <w:rFonts w:ascii="宋体" w:hAnsi="宋体" w:hint="eastAsia"/>
          <w:sz w:val="24"/>
        </w:rPr>
        <w:t>等，经过粉碎、配料后</w:t>
      </w:r>
      <w:r>
        <w:rPr>
          <w:rFonts w:ascii="宋体" w:hAnsi="宋体" w:hint="eastAsia"/>
          <w:sz w:val="24"/>
        </w:rPr>
        <w:t>即为成品</w:t>
      </w:r>
      <w:r w:rsidRPr="0000018A">
        <w:rPr>
          <w:rFonts w:ascii="宋体" w:hAnsi="宋体" w:hint="eastAsia"/>
          <w:sz w:val="24"/>
        </w:rPr>
        <w:t>。主要工艺流程为：</w:t>
      </w:r>
    </w:p>
    <w:p w:rsidR="00EA4521" w:rsidRPr="0000018A" w:rsidRDefault="00EA4521" w:rsidP="00EA4521">
      <w:pPr>
        <w:spacing w:line="520" w:lineRule="exact"/>
        <w:ind w:firstLineChars="200" w:firstLine="480"/>
        <w:jc w:val="left"/>
        <w:rPr>
          <w:sz w:val="24"/>
        </w:rPr>
      </w:pPr>
      <w:r w:rsidRPr="0000018A">
        <w:rPr>
          <w:sz w:val="24"/>
        </w:rPr>
        <w:t>（</w:t>
      </w:r>
      <w:r w:rsidRPr="0000018A">
        <w:rPr>
          <w:sz w:val="24"/>
        </w:rPr>
        <w:t>1</w:t>
      </w:r>
      <w:r w:rsidRPr="0000018A">
        <w:rPr>
          <w:sz w:val="24"/>
        </w:rPr>
        <w:t>）原料</w:t>
      </w:r>
    </w:p>
    <w:p w:rsidR="00EA4521" w:rsidRPr="0000018A" w:rsidRDefault="00EA4521" w:rsidP="00EA4521">
      <w:pPr>
        <w:spacing w:line="520" w:lineRule="exact"/>
        <w:ind w:firstLineChars="200" w:firstLine="480"/>
        <w:jc w:val="left"/>
        <w:rPr>
          <w:sz w:val="24"/>
        </w:rPr>
      </w:pPr>
      <w:r w:rsidRPr="0000018A">
        <w:rPr>
          <w:sz w:val="24"/>
        </w:rPr>
        <w:t>玉米</w:t>
      </w:r>
      <w:r w:rsidRPr="0000018A">
        <w:rPr>
          <w:rFonts w:hint="eastAsia"/>
          <w:sz w:val="24"/>
        </w:rPr>
        <w:t>、豆</w:t>
      </w:r>
      <w:proofErr w:type="gramStart"/>
      <w:r w:rsidRPr="0000018A">
        <w:rPr>
          <w:sz w:val="24"/>
        </w:rPr>
        <w:t>粕</w:t>
      </w:r>
      <w:proofErr w:type="gramEnd"/>
      <w:r w:rsidRPr="0000018A">
        <w:rPr>
          <w:sz w:val="24"/>
        </w:rPr>
        <w:t>由汽车运输到</w:t>
      </w:r>
      <w:r w:rsidR="00CF5CC7">
        <w:rPr>
          <w:rFonts w:hint="eastAsia"/>
          <w:sz w:val="24"/>
        </w:rPr>
        <w:t>场</w:t>
      </w:r>
      <w:r w:rsidRPr="0000018A">
        <w:rPr>
          <w:sz w:val="24"/>
        </w:rPr>
        <w:t>区内</w:t>
      </w:r>
      <w:r>
        <w:rPr>
          <w:rFonts w:hint="eastAsia"/>
          <w:sz w:val="24"/>
        </w:rPr>
        <w:t>，</w:t>
      </w:r>
      <w:r w:rsidRPr="0000018A">
        <w:rPr>
          <w:sz w:val="24"/>
        </w:rPr>
        <w:t>在原料车间内分区储存。</w:t>
      </w:r>
    </w:p>
    <w:p w:rsidR="00EA4521" w:rsidRPr="0000018A" w:rsidRDefault="00EA4521" w:rsidP="00EA4521">
      <w:pPr>
        <w:spacing w:line="520" w:lineRule="exact"/>
        <w:ind w:firstLineChars="200" w:firstLine="480"/>
        <w:jc w:val="left"/>
        <w:rPr>
          <w:sz w:val="24"/>
        </w:rPr>
      </w:pPr>
      <w:r w:rsidRPr="0000018A">
        <w:rPr>
          <w:sz w:val="24"/>
        </w:rPr>
        <w:t>（</w:t>
      </w:r>
      <w:r w:rsidRPr="0000018A">
        <w:rPr>
          <w:sz w:val="24"/>
        </w:rPr>
        <w:t>2</w:t>
      </w:r>
      <w:r w:rsidRPr="0000018A">
        <w:rPr>
          <w:sz w:val="24"/>
        </w:rPr>
        <w:t>）粉碎</w:t>
      </w:r>
    </w:p>
    <w:p w:rsidR="00EA4521" w:rsidRPr="00D85C6A" w:rsidRDefault="00EA4521" w:rsidP="00EA4521">
      <w:pPr>
        <w:spacing w:line="520" w:lineRule="exact"/>
        <w:ind w:firstLineChars="200" w:firstLine="480"/>
        <w:jc w:val="left"/>
        <w:rPr>
          <w:sz w:val="24"/>
        </w:rPr>
      </w:pPr>
      <w:r w:rsidRPr="00D85C6A">
        <w:rPr>
          <w:sz w:val="24"/>
        </w:rPr>
        <w:t>玉米，</w:t>
      </w:r>
      <w:r w:rsidRPr="00D85C6A">
        <w:rPr>
          <w:rFonts w:hint="eastAsia"/>
          <w:sz w:val="24"/>
        </w:rPr>
        <w:t>豆</w:t>
      </w:r>
      <w:proofErr w:type="gramStart"/>
      <w:r w:rsidRPr="00D85C6A">
        <w:rPr>
          <w:sz w:val="24"/>
        </w:rPr>
        <w:t>粕</w:t>
      </w:r>
      <w:proofErr w:type="gramEnd"/>
      <w:r w:rsidRPr="00D85C6A">
        <w:rPr>
          <w:rFonts w:hint="eastAsia"/>
          <w:sz w:val="24"/>
        </w:rPr>
        <w:t>等</w:t>
      </w:r>
      <w:r w:rsidRPr="00D85C6A">
        <w:rPr>
          <w:sz w:val="24"/>
        </w:rPr>
        <w:t>通过密封</w:t>
      </w:r>
      <w:proofErr w:type="gramStart"/>
      <w:r w:rsidRPr="00D85C6A">
        <w:rPr>
          <w:sz w:val="24"/>
        </w:rPr>
        <w:t>的溜管进入</w:t>
      </w:r>
      <w:proofErr w:type="gramEnd"/>
      <w:r w:rsidRPr="00D85C6A">
        <w:rPr>
          <w:sz w:val="24"/>
        </w:rPr>
        <w:t>到粉碎机进行粉碎，粉碎后的物料经斗式提升机提升</w:t>
      </w:r>
      <w:proofErr w:type="gramStart"/>
      <w:r w:rsidRPr="00D85C6A">
        <w:rPr>
          <w:sz w:val="24"/>
        </w:rPr>
        <w:t>待配仓</w:t>
      </w:r>
      <w:proofErr w:type="gramEnd"/>
      <w:r w:rsidRPr="00D85C6A">
        <w:rPr>
          <w:sz w:val="24"/>
        </w:rPr>
        <w:t>进行分区储存。</w:t>
      </w:r>
    </w:p>
    <w:p w:rsidR="00EA4521" w:rsidRPr="0000018A" w:rsidRDefault="00EA4521" w:rsidP="00EA4521">
      <w:pPr>
        <w:spacing w:line="520" w:lineRule="exact"/>
        <w:ind w:firstLineChars="200" w:firstLine="480"/>
        <w:jc w:val="left"/>
        <w:rPr>
          <w:sz w:val="24"/>
        </w:rPr>
      </w:pPr>
      <w:r w:rsidRPr="0000018A">
        <w:rPr>
          <w:sz w:val="24"/>
        </w:rPr>
        <w:t>（</w:t>
      </w:r>
      <w:r w:rsidRPr="0000018A">
        <w:rPr>
          <w:sz w:val="24"/>
        </w:rPr>
        <w:t>3</w:t>
      </w:r>
      <w:r w:rsidRPr="0000018A">
        <w:rPr>
          <w:sz w:val="24"/>
        </w:rPr>
        <w:t>）配料、</w:t>
      </w:r>
      <w:r w:rsidRPr="0000018A">
        <w:rPr>
          <w:rFonts w:hint="eastAsia"/>
          <w:sz w:val="24"/>
        </w:rPr>
        <w:t>混合</w:t>
      </w:r>
    </w:p>
    <w:p w:rsidR="00EA4521" w:rsidRDefault="00EA4521" w:rsidP="00EA4521">
      <w:pPr>
        <w:spacing w:line="520" w:lineRule="exact"/>
        <w:ind w:firstLineChars="200" w:firstLine="480"/>
        <w:jc w:val="left"/>
        <w:rPr>
          <w:sz w:val="24"/>
        </w:rPr>
      </w:pPr>
      <w:r w:rsidRPr="0000018A">
        <w:rPr>
          <w:sz w:val="24"/>
        </w:rPr>
        <w:t>在主车间</w:t>
      </w:r>
      <w:proofErr w:type="gramStart"/>
      <w:r w:rsidRPr="0000018A">
        <w:rPr>
          <w:sz w:val="24"/>
        </w:rPr>
        <w:t>待配仓</w:t>
      </w:r>
      <w:proofErr w:type="gramEnd"/>
      <w:r w:rsidRPr="0000018A">
        <w:rPr>
          <w:sz w:val="24"/>
        </w:rPr>
        <w:t>暂存的原料和其他所需预混料经过称重配料后进入双轴桨叶混合机进行混合，混合过程完全密闭，混合完成的粉料通过刮板输送机以及斗式提升机输送，进入</w:t>
      </w:r>
      <w:proofErr w:type="gramStart"/>
      <w:r w:rsidRPr="0000018A">
        <w:rPr>
          <w:sz w:val="24"/>
        </w:rPr>
        <w:t>成品</w:t>
      </w:r>
      <w:r>
        <w:rPr>
          <w:rFonts w:hint="eastAsia"/>
          <w:sz w:val="24"/>
        </w:rPr>
        <w:t>网仓</w:t>
      </w:r>
      <w:proofErr w:type="gramEnd"/>
      <w:r w:rsidRPr="0000018A">
        <w:rPr>
          <w:sz w:val="24"/>
        </w:rPr>
        <w:t>，之后称重登记后</w:t>
      </w:r>
      <w:r>
        <w:rPr>
          <w:rFonts w:hint="eastAsia"/>
          <w:sz w:val="24"/>
        </w:rPr>
        <w:t>送</w:t>
      </w:r>
      <w:r w:rsidRPr="0000018A">
        <w:rPr>
          <w:sz w:val="24"/>
        </w:rPr>
        <w:t>往</w:t>
      </w:r>
      <w:r>
        <w:rPr>
          <w:rFonts w:hint="eastAsia"/>
          <w:sz w:val="24"/>
        </w:rPr>
        <w:t>养殖区</w:t>
      </w:r>
      <w:r w:rsidRPr="0000018A">
        <w:rPr>
          <w:sz w:val="24"/>
        </w:rPr>
        <w:t>。</w:t>
      </w:r>
    </w:p>
    <w:p w:rsidR="00EA4521" w:rsidRPr="0000018A" w:rsidRDefault="00EA4521" w:rsidP="00EA4521">
      <w:pPr>
        <w:pStyle w:val="a0"/>
        <w:ind w:firstLine="241"/>
      </w:pPr>
      <w:r w:rsidRPr="0000018A">
        <w:rPr>
          <w:rFonts w:hint="eastAsia"/>
          <w:b/>
          <w:noProof/>
          <w:sz w:val="24"/>
        </w:rPr>
        <mc:AlternateContent>
          <mc:Choice Requires="wpc">
            <w:drawing>
              <wp:anchor distT="0" distB="0" distL="114300" distR="114300" simplePos="0" relativeHeight="252315648" behindDoc="0" locked="0" layoutInCell="1" allowOverlap="1" wp14:anchorId="7704133E" wp14:editId="726331B9">
                <wp:simplePos x="0" y="0"/>
                <wp:positionH relativeFrom="character">
                  <wp:posOffset>-337820</wp:posOffset>
                </wp:positionH>
                <wp:positionV relativeFrom="line">
                  <wp:posOffset>41910</wp:posOffset>
                </wp:positionV>
                <wp:extent cx="5736590" cy="1524000"/>
                <wp:effectExtent l="0" t="0" r="0" b="0"/>
                <wp:wrapNone/>
                <wp:docPr id="1647" name="画布 16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0" name="Line 43"/>
                        <wps:cNvCnPr>
                          <a:cxnSpLocks noChangeShapeType="1"/>
                        </wps:cNvCnPr>
                        <wps:spPr bwMode="auto">
                          <a:xfrm>
                            <a:off x="1093470" y="1107441"/>
                            <a:ext cx="37338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Rectangle 47"/>
                        <wps:cNvSpPr>
                          <a:spLocks noChangeArrowheads="1"/>
                        </wps:cNvSpPr>
                        <wps:spPr bwMode="auto">
                          <a:xfrm>
                            <a:off x="137795" y="847091"/>
                            <a:ext cx="1079500"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Pr="00A74DB4" w:rsidRDefault="005121EB" w:rsidP="00EA4521">
                              <w:pPr>
                                <w:jc w:val="center"/>
                                <w:rPr>
                                  <w:szCs w:val="21"/>
                                </w:rPr>
                              </w:pPr>
                              <w:r w:rsidRPr="00A74DB4">
                                <w:rPr>
                                  <w:rFonts w:hint="eastAsia"/>
                                  <w:szCs w:val="21"/>
                                </w:rPr>
                                <w:t>玉米、</w:t>
                              </w:r>
                              <w:r>
                                <w:rPr>
                                  <w:rFonts w:hint="eastAsia"/>
                                  <w:szCs w:val="21"/>
                                </w:rPr>
                                <w:t>豆</w:t>
                              </w:r>
                              <w:proofErr w:type="gramStart"/>
                              <w:r w:rsidRPr="00A74DB4">
                                <w:rPr>
                                  <w:szCs w:val="21"/>
                                </w:rPr>
                                <w:t>粕</w:t>
                              </w:r>
                              <w:proofErr w:type="gramEnd"/>
                              <w:r w:rsidRPr="00A74DB4">
                                <w:rPr>
                                  <w:rFonts w:hint="eastAsia"/>
                                  <w:szCs w:val="21"/>
                                </w:rPr>
                                <w:t>等原料</w:t>
                              </w:r>
                            </w:p>
                          </w:txbxContent>
                        </wps:txbx>
                        <wps:bodyPr rot="0" vert="horz" wrap="square" lIns="91440" tIns="45720" rIns="91440" bIns="45720" anchor="t" anchorCtr="0" upright="1">
                          <a:noAutofit/>
                        </wps:bodyPr>
                      </wps:wsp>
                      <wps:wsp>
                        <wps:cNvPr id="252" name="Line 50"/>
                        <wps:cNvCnPr>
                          <a:cxnSpLocks noChangeShapeType="1"/>
                        </wps:cNvCnPr>
                        <wps:spPr bwMode="auto">
                          <a:xfrm>
                            <a:off x="2096135" y="1116332"/>
                            <a:ext cx="37084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Rectangle 51"/>
                        <wps:cNvSpPr>
                          <a:spLocks noChangeArrowheads="1"/>
                        </wps:cNvSpPr>
                        <wps:spPr bwMode="auto">
                          <a:xfrm>
                            <a:off x="1476374" y="993141"/>
                            <a:ext cx="638175" cy="264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1EB" w:rsidRPr="00450644" w:rsidRDefault="005121EB" w:rsidP="00EA4521">
                              <w:pPr>
                                <w:jc w:val="center"/>
                                <w:rPr>
                                  <w:szCs w:val="21"/>
                                </w:rPr>
                              </w:pPr>
                              <w:r>
                                <w:rPr>
                                  <w:rFonts w:hint="eastAsia"/>
                                  <w:szCs w:val="21"/>
                                </w:rPr>
                                <w:t>粉碎</w:t>
                              </w:r>
                            </w:p>
                          </w:txbxContent>
                        </wps:txbx>
                        <wps:bodyPr rot="0" vert="horz" wrap="square" lIns="91440" tIns="45720" rIns="91440" bIns="45720" anchor="t" anchorCtr="0" upright="1">
                          <a:noAutofit/>
                        </wps:bodyPr>
                      </wps:wsp>
                      <wps:wsp>
                        <wps:cNvPr id="254" name="Line 52"/>
                        <wps:cNvCnPr>
                          <a:cxnSpLocks noChangeShapeType="1"/>
                        </wps:cNvCnPr>
                        <wps:spPr bwMode="auto">
                          <a:xfrm>
                            <a:off x="3227705" y="1116014"/>
                            <a:ext cx="515620" cy="9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0" name="Rectangle 53"/>
                        <wps:cNvSpPr>
                          <a:spLocks noChangeArrowheads="1"/>
                        </wps:cNvSpPr>
                        <wps:spPr bwMode="auto">
                          <a:xfrm>
                            <a:off x="2465070" y="983616"/>
                            <a:ext cx="762635" cy="264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1EB" w:rsidRPr="00450644" w:rsidRDefault="005121EB" w:rsidP="00EA4521">
                              <w:pPr>
                                <w:jc w:val="center"/>
                                <w:rPr>
                                  <w:szCs w:val="21"/>
                                </w:rPr>
                              </w:pPr>
                              <w:r>
                                <w:rPr>
                                  <w:rFonts w:hint="eastAsia"/>
                                  <w:szCs w:val="21"/>
                                </w:rPr>
                                <w:t>配料混合</w:t>
                              </w:r>
                            </w:p>
                          </w:txbxContent>
                        </wps:txbx>
                        <wps:bodyPr rot="0" vert="horz" wrap="square" lIns="91440" tIns="45720" rIns="91440" bIns="45720" anchor="t" anchorCtr="0" upright="1">
                          <a:noAutofit/>
                        </wps:bodyPr>
                      </wps:wsp>
                      <wps:wsp>
                        <wps:cNvPr id="1641" name="Line 56"/>
                        <wps:cNvCnPr>
                          <a:cxnSpLocks noChangeShapeType="1"/>
                        </wps:cNvCnPr>
                        <wps:spPr bwMode="auto">
                          <a:xfrm flipV="1">
                            <a:off x="2876550" y="614046"/>
                            <a:ext cx="635" cy="36957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42" name="Rectangle 57"/>
                        <wps:cNvSpPr>
                          <a:spLocks noChangeArrowheads="1"/>
                        </wps:cNvSpPr>
                        <wps:spPr bwMode="auto">
                          <a:xfrm>
                            <a:off x="2427605" y="349251"/>
                            <a:ext cx="93535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Pr="00450644" w:rsidRDefault="005121EB" w:rsidP="00EA4521">
                              <w:pPr>
                                <w:jc w:val="center"/>
                                <w:rPr>
                                  <w:szCs w:val="21"/>
                                </w:rPr>
                              </w:pPr>
                              <w:r>
                                <w:rPr>
                                  <w:rFonts w:hint="eastAsia"/>
                                  <w:szCs w:val="21"/>
                                </w:rPr>
                                <w:t>粉尘、噪声</w:t>
                              </w:r>
                            </w:p>
                          </w:txbxContent>
                        </wps:txbx>
                        <wps:bodyPr rot="0" vert="horz" wrap="square" lIns="91440" tIns="45720" rIns="91440" bIns="45720" anchor="t" anchorCtr="0" upright="1">
                          <a:noAutofit/>
                        </wps:bodyPr>
                      </wps:wsp>
                      <wps:wsp>
                        <wps:cNvPr id="1643" name="Line 60"/>
                        <wps:cNvCnPr>
                          <a:cxnSpLocks noChangeShapeType="1"/>
                        </wps:cNvCnPr>
                        <wps:spPr bwMode="auto">
                          <a:xfrm flipV="1">
                            <a:off x="1780540" y="533401"/>
                            <a:ext cx="635" cy="45974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44" name="Rectangle 61"/>
                        <wps:cNvSpPr>
                          <a:spLocks noChangeArrowheads="1"/>
                        </wps:cNvSpPr>
                        <wps:spPr bwMode="auto">
                          <a:xfrm>
                            <a:off x="3619500" y="976632"/>
                            <a:ext cx="149542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Pr="00450644" w:rsidRDefault="005121EB" w:rsidP="00EA4521">
                              <w:pPr>
                                <w:jc w:val="center"/>
                                <w:rPr>
                                  <w:szCs w:val="21"/>
                                </w:rPr>
                              </w:pPr>
                              <w:r>
                                <w:rPr>
                                  <w:rFonts w:hint="eastAsia"/>
                                  <w:szCs w:val="21"/>
                                </w:rPr>
                                <w:t>成品，送往养殖区</w:t>
                              </w:r>
                            </w:p>
                          </w:txbxContent>
                        </wps:txbx>
                        <wps:bodyPr rot="0" vert="horz" wrap="square" lIns="91440" tIns="45720" rIns="91440" bIns="45720" anchor="t" anchorCtr="0" upright="1">
                          <a:noAutofit/>
                        </wps:bodyPr>
                      </wps:wsp>
                      <wps:wsp>
                        <wps:cNvPr id="1645" name="Rectangle 57"/>
                        <wps:cNvSpPr>
                          <a:spLocks noChangeArrowheads="1"/>
                        </wps:cNvSpPr>
                        <wps:spPr bwMode="auto">
                          <a:xfrm>
                            <a:off x="1313180" y="329566"/>
                            <a:ext cx="93535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Pr="00450644" w:rsidRDefault="005121EB" w:rsidP="00EA4521">
                              <w:pPr>
                                <w:jc w:val="center"/>
                                <w:rPr>
                                  <w:szCs w:val="21"/>
                                </w:rPr>
                              </w:pPr>
                              <w:r>
                                <w:rPr>
                                  <w:rFonts w:hint="eastAsia"/>
                                  <w:szCs w:val="21"/>
                                </w:rPr>
                                <w:t>粉尘、噪声</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画布 1647" o:spid="_x0000_s1097" editas="canvas" style="position:absolute;margin-left:-26.6pt;margin-top:3.3pt;width:451.7pt;height:120pt;z-index:252315648;mso-position-horizontal-relative:char;mso-position-vertical-relative:line" coordsize="5736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">
                <v:shape id="_x0000_s1098" type="#_x0000_t75" style="position:absolute;width:57365;height:15240;visibility:visible;mso-wrap-style:square">
                  <v:fill o:detectmouseclick="t"/>
                  <v:path o:connecttype="none"/>
                </v:shape>
                <v:line id="Line 43" o:spid="_x0000_s1099" style="position:absolute;visibility:visible;mso-wrap-style:square" from="10934,11074" to="14668,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eK8IAAADcAAAADwAAAGRycy9kb3ducmV2LnhtbERPy2oCMRTdF/yHcAvuakbB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eeK8IAAADcAAAADwAAAAAAAAAAAAAA&#10;AAChAgAAZHJzL2Rvd25yZXYueG1sUEsFBgAAAAAEAAQA+QAAAJADAAAAAA==&#10;">
                  <v:stroke endarrow="block"/>
                </v:line>
                <v:rect id="Rectangle 47" o:spid="_x0000_s1100" style="position:absolute;left:1377;top:8470;width:10795;height:5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w6MYA&#10;AADcAAAADwAAAGRycy9kb3ducmV2LnhtbESP3WrCQBSE7wu+w3IEb0rdKLRImo2IIA0iSOPP9SF7&#10;moRmz8bsNolv3y0UvBxm5hsmWY+mET11rrasYDGPQBAXVtdcKjifdi8rEM4ja2wsk4I7OVink6cE&#10;Y20H/qQ+96UIEHYxKqi8b2MpXVGRQTe3LXHwvmxn0AfZlVJ3OAS4aeQyit6kwZrDQoUtbSsqvvMf&#10;o2Aojv31dPiQx+drZvmW3bb5Za/UbDpu3kF4Gv0j/N/OtILl6wL+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hw6MYAAADcAAAADwAAAAAAAAAAAAAAAACYAgAAZHJz&#10;L2Rvd25yZXYueG1sUEsFBgAAAAAEAAQA9QAAAIsDAAAAAA==&#10;" filled="f" stroked="f">
                  <v:textbox>
                    <w:txbxContent>
                      <w:p w:rsidR="005121EB" w:rsidRPr="00A74DB4" w:rsidRDefault="005121EB" w:rsidP="00EA4521">
                        <w:pPr>
                          <w:jc w:val="center"/>
                          <w:rPr>
                            <w:szCs w:val="21"/>
                          </w:rPr>
                        </w:pPr>
                        <w:r w:rsidRPr="00A74DB4">
                          <w:rPr>
                            <w:rFonts w:hint="eastAsia"/>
                            <w:szCs w:val="21"/>
                          </w:rPr>
                          <w:t>玉米、</w:t>
                        </w:r>
                        <w:r>
                          <w:rPr>
                            <w:rFonts w:hint="eastAsia"/>
                            <w:szCs w:val="21"/>
                          </w:rPr>
                          <w:t>豆</w:t>
                        </w:r>
                        <w:proofErr w:type="gramStart"/>
                        <w:r w:rsidRPr="00A74DB4">
                          <w:rPr>
                            <w:szCs w:val="21"/>
                          </w:rPr>
                          <w:t>粕</w:t>
                        </w:r>
                        <w:proofErr w:type="gramEnd"/>
                        <w:r w:rsidRPr="00A74DB4">
                          <w:rPr>
                            <w:rFonts w:hint="eastAsia"/>
                            <w:szCs w:val="21"/>
                          </w:rPr>
                          <w:t>等原料</w:t>
                        </w:r>
                      </w:p>
                    </w:txbxContent>
                  </v:textbox>
                </v:rect>
                <v:line id="Line 50" o:spid="_x0000_s1101" style="position:absolute;visibility:visible;mso-wrap-style:square" from="20961,11163" to="24669,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lx8UAAADcAAAADwAAAGRycy9kb3ducmV2LnhtbESPQWsCMRSE70L/Q3iF3jTrg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mlx8UAAADcAAAADwAAAAAAAAAA&#10;AAAAAAChAgAAZHJzL2Rvd25yZXYueG1sUEsFBgAAAAAEAAQA+QAAAJMDAAAAAA==&#10;">
                  <v:stroke endarrow="block"/>
                </v:line>
                <v:rect id="Rectangle 51" o:spid="_x0000_s1102" style="position:absolute;left:14763;top:9931;width:6382;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MicMA&#10;AADcAAAADwAAAGRycy9kb3ducmV2LnhtbESPQWsCMRSE74L/ITyhN83WopTVKKtU6ElQC623x+Y1&#10;Wdy8LJvU3f57Iwgeh5n5hlmue1eLK7Wh8qzgdZKBIC69rtgo+Drtxu8gQkTWWHsmBf8UYL0aDpaY&#10;a9/xga7HaESCcMhRgY2xyaUMpSWHYeIb4uT9+tZhTLI1UrfYJbir5TTL5tJhxWnBYkNbS+Xl+OcU&#10;fDTnfTEzQRbf0f5c/Kbb2b1R6mXUFwsQkfr4DD/an1rBdPY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UMicMAAADcAAAADwAAAAAAAAAAAAAAAACYAgAAZHJzL2Rv&#10;d25yZXYueG1sUEsFBgAAAAAEAAQA9QAAAIgDAAAAAA==&#10;" filled="f">
                  <v:textbox>
                    <w:txbxContent>
                      <w:p w:rsidR="005121EB" w:rsidRPr="00450644" w:rsidRDefault="005121EB" w:rsidP="00EA4521">
                        <w:pPr>
                          <w:jc w:val="center"/>
                          <w:rPr>
                            <w:szCs w:val="21"/>
                          </w:rPr>
                        </w:pPr>
                        <w:r>
                          <w:rPr>
                            <w:rFonts w:hint="eastAsia"/>
                            <w:szCs w:val="21"/>
                          </w:rPr>
                          <w:t>粉碎</w:t>
                        </w:r>
                      </w:p>
                    </w:txbxContent>
                  </v:textbox>
                </v:rect>
                <v:line id="Line 52" o:spid="_x0000_s1103" style="position:absolute;visibility:visible;mso-wrap-style:square" from="32277,11160" to="37433,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yYKMUAAADcAAAADwAAAGRycy9kb3ducmV2LnhtbESPT2sCMRTE7wW/Q3iF3mpWaa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yYKMUAAADcAAAADwAAAAAAAAAA&#10;AAAAAAChAgAAZHJzL2Rvd25yZXYueG1sUEsFBgAAAAAEAAQA+QAAAJMDAAAAAA==&#10;">
                  <v:stroke endarrow="block"/>
                </v:line>
                <v:rect id="Rectangle 53" o:spid="_x0000_s1104" style="position:absolute;left:24650;top:9836;width:7627;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KWsYA&#10;AADdAAAADwAAAGRycy9kb3ducmV2LnhtbESPT2vDMAzF74V9B6PBbq2z0ZWS1S3ZWGGnQv/AtpuI&#10;NTs0lkPsNtm3nw6D3iTe03s/rTZjaNWV+tRENvA4K0AR19E27AycjtvpElTKyBbbyGTglxJs1neT&#10;FZY2Dryn6yE7JSGcSjTgc+5KrVPtKWCaxY5YtJ/YB8yy9k7bHgcJD61+KoqFDtiwNHjs6M1TfT5c&#10;goH37ntXPbukq8/sv87xddj6nTPm4X6sXkBlGvPN/H/9YQV/MRd++UZG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wKWsYAAADdAAAADwAAAAAAAAAAAAAAAACYAgAAZHJz&#10;L2Rvd25yZXYueG1sUEsFBgAAAAAEAAQA9QAAAIsDAAAAAA==&#10;" filled="f">
                  <v:textbox>
                    <w:txbxContent>
                      <w:p w:rsidR="005121EB" w:rsidRPr="00450644" w:rsidRDefault="005121EB" w:rsidP="00EA4521">
                        <w:pPr>
                          <w:jc w:val="center"/>
                          <w:rPr>
                            <w:szCs w:val="21"/>
                          </w:rPr>
                        </w:pPr>
                        <w:r>
                          <w:rPr>
                            <w:rFonts w:hint="eastAsia"/>
                            <w:szCs w:val="21"/>
                          </w:rPr>
                          <w:t>配料混合</w:t>
                        </w:r>
                      </w:p>
                    </w:txbxContent>
                  </v:textbox>
                </v:rect>
                <v:line id="Line 56" o:spid="_x0000_s1105" style="position:absolute;flip:y;visibility:visible;mso-wrap-style:square" from="28765,6140" to="28771,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AzE8QAAADdAAAADwAAAGRycy9kb3ducmV2LnhtbESPQYvCMBCF7wv+hzCCtzWtuCLVKCIs&#10;7EFcrB48Ds3YVptJaVKN/36zIHib4b3vzZvlOphG3KlztWUF6TgBQVxYXXOp4HT8/pyDcB5ZY2OZ&#10;FDzJwXo1+Fhipu2DD3TPfSliCLsMFVTet5mUrqjIoBvbljhqF9sZ9HHtSqk7fMRw08hJksykwZrj&#10;hQpb2lZU3PLexBpffXMMab+b4DmUB7vPL7/Xp1KjYdgsQHgK/m1+0T86crNpCv/fxBH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0DMTxAAAAN0AAAAPAAAAAAAAAAAA&#10;AAAAAKECAABkcnMvZG93bnJldi54bWxQSwUGAAAAAAQABAD5AAAAkgMAAAAA&#10;">
                  <v:stroke dashstyle="dash" endarrow="block"/>
                </v:line>
                <v:rect id="Rectangle 57" o:spid="_x0000_s1106" style="position:absolute;left:24276;top:3492;width:9353;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isQA&#10;AADdAAAADwAAAGRycy9kb3ducmV2LnhtbERP22rCQBB9L/gPywi+lLpRREqajYgghiJI4+V5yE6T&#10;0OxszK5J+vfdQqFvczjXSTajaURPnastK1jMIxDEhdU1lwou5/3LKwjnkTU2lknBNznYpJOnBGNt&#10;B/6gPvelCCHsYlRQed/GUrqiIoNublviwH3azqAPsCul7nAI4aaRyyhaS4M1h4YKW9pVVHzlD6Ng&#10;KE797Xw8yNPzLbN8z+67/Pqu1Gw6bt9AeBr9v/jPnekwf71awu834QS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xv4rEAAAA3QAAAA8AAAAAAAAAAAAAAAAAmAIAAGRycy9k&#10;b3ducmV2LnhtbFBLBQYAAAAABAAEAPUAAACJAwAAAAA=&#10;" filled="f" stroked="f">
                  <v:textbox>
                    <w:txbxContent>
                      <w:p w:rsidR="005121EB" w:rsidRPr="00450644" w:rsidRDefault="005121EB" w:rsidP="00EA4521">
                        <w:pPr>
                          <w:jc w:val="center"/>
                          <w:rPr>
                            <w:szCs w:val="21"/>
                          </w:rPr>
                        </w:pPr>
                        <w:r>
                          <w:rPr>
                            <w:rFonts w:hint="eastAsia"/>
                            <w:szCs w:val="21"/>
                          </w:rPr>
                          <w:t>粉尘、噪声</w:t>
                        </w:r>
                      </w:p>
                    </w:txbxContent>
                  </v:textbox>
                </v:rect>
                <v:line id="Line 60" o:spid="_x0000_s1107" style="position:absolute;flip:y;visibility:visible;mso-wrap-style:square" from="17805,5334" to="17811,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4I/8cAAADdAAAADwAAAGRycy9kb3ducmV2LnhtbESPzWrDMBCE74W8g9hCb7WcpA3BjWxC&#10;oZBDaYiTQ46Ltf5prZWx5ER5+6oQ6G2XmW92dlME04sLja6zrGCepCCIK6s7bhScjh/PaxDOI2vs&#10;LZOCGzko8tnDBjNtr3ygS+kbEUPYZaig9X7IpHRVSwZdYgfiqNV2NOjjOjZSj3iN4aaXizRdSYMd&#10;xwstDvTeUvVTTibWeJ36Y5hPnws8h+Zgv8p6/31T6ukxbN9AeAr+33yndzpyq5cl/H0TR5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Tgj/xwAAAN0AAAAPAAAAAAAA&#10;AAAAAAAAAKECAABkcnMvZG93bnJldi54bWxQSwUGAAAAAAQABAD5AAAAlQMAAAAA&#10;">
                  <v:stroke dashstyle="dash" endarrow="block"/>
                </v:line>
                <v:rect id="Rectangle 61" o:spid="_x0000_s1108" style="position:absolute;left:36195;top:9766;width:14954;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CZcQA&#10;AADdAAAADwAAAGRycy9kb3ducmV2LnhtbERPTWvCQBC9C/0PyxS8iG4sIiVmI0UoBhGksfU8ZMck&#10;mJ2N2W0S/323UOhtHu9zku1oGtFT52rLCpaLCARxYXXNpYLP8/v8FYTzyBoby6TgQQ626dMkwVjb&#10;gT+oz30pQgi7GBVU3rexlK6oyKBb2JY4cFfbGfQBdqXUHQ4h3DTyJYrW0mDNoaHClnYVFbf82ygY&#10;ilN/OR/38jS7ZJbv2X2Xfx2Umj6PbxsQnkb/L/5zZzrMX69W8PtNOEG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UgmXEAAAA3QAAAA8AAAAAAAAAAAAAAAAAmAIAAGRycy9k&#10;b3ducmV2LnhtbFBLBQYAAAAABAAEAPUAAACJAwAAAAA=&#10;" filled="f" stroked="f">
                  <v:textbox>
                    <w:txbxContent>
                      <w:p w:rsidR="005121EB" w:rsidRPr="00450644" w:rsidRDefault="005121EB" w:rsidP="00EA4521">
                        <w:pPr>
                          <w:jc w:val="center"/>
                          <w:rPr>
                            <w:szCs w:val="21"/>
                          </w:rPr>
                        </w:pPr>
                        <w:r>
                          <w:rPr>
                            <w:rFonts w:hint="eastAsia"/>
                            <w:szCs w:val="21"/>
                          </w:rPr>
                          <w:t>成品，送往养殖区</w:t>
                        </w:r>
                      </w:p>
                    </w:txbxContent>
                  </v:textbox>
                </v:rect>
                <v:rect id="Rectangle 57" o:spid="_x0000_s1109" style="position:absolute;left:13131;top:3295;width:9354;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n/sQA&#10;AADdAAAADwAAAGRycy9kb3ducmV2LnhtbERPTWvCQBC9C/6HZQpexGwqrZSYVUQohlKQxup5yI5J&#10;aHY2Ztck/ffdQqG3ebzPSbejaURPnastK3iMYhDEhdU1lwo+T6+LFxDOI2tsLJOCb3Kw3UwnKSba&#10;DvxBfe5LEULYJaig8r5NpHRFRQZdZFviwF1tZ9AH2JVSdziEcNPIZRyvpMGaQ0OFLe0rKr7yu1Ew&#10;FMf+cno/yOP8klm+Zbd9fn5TavYw7tYgPI3+X/znznSYv3p6ht9vw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YJ/7EAAAA3QAAAA8AAAAAAAAAAAAAAAAAmAIAAGRycy9k&#10;b3ducmV2LnhtbFBLBQYAAAAABAAEAPUAAACJAwAAAAA=&#10;" filled="f" stroked="f">
                  <v:textbox>
                    <w:txbxContent>
                      <w:p w:rsidR="005121EB" w:rsidRPr="00450644" w:rsidRDefault="005121EB" w:rsidP="00EA4521">
                        <w:pPr>
                          <w:jc w:val="center"/>
                          <w:rPr>
                            <w:szCs w:val="21"/>
                          </w:rPr>
                        </w:pPr>
                        <w:r>
                          <w:rPr>
                            <w:rFonts w:hint="eastAsia"/>
                            <w:szCs w:val="21"/>
                          </w:rPr>
                          <w:t>粉尘、噪声</w:t>
                        </w:r>
                      </w:p>
                    </w:txbxContent>
                  </v:textbox>
                </v:rect>
                <w10:wrap anchory="line"/>
              </v:group>
            </w:pict>
          </mc:Fallback>
        </mc:AlternateContent>
      </w:r>
    </w:p>
    <w:p w:rsidR="00EA4521" w:rsidRPr="00037651" w:rsidRDefault="00EA4521" w:rsidP="00EA4521">
      <w:pPr>
        <w:spacing w:line="500" w:lineRule="exact"/>
        <w:ind w:firstLineChars="200" w:firstLine="480"/>
        <w:rPr>
          <w:sz w:val="24"/>
        </w:rPr>
      </w:pPr>
    </w:p>
    <w:p w:rsidR="00EA4521" w:rsidRPr="00037651" w:rsidRDefault="00EA4521" w:rsidP="00EA4521">
      <w:pPr>
        <w:spacing w:line="500" w:lineRule="exact"/>
        <w:ind w:firstLineChars="200" w:firstLine="480"/>
        <w:rPr>
          <w:sz w:val="24"/>
        </w:rPr>
      </w:pPr>
    </w:p>
    <w:p w:rsidR="00EA4521" w:rsidRPr="00037651" w:rsidRDefault="00EA4521" w:rsidP="00EA4521">
      <w:pPr>
        <w:spacing w:line="500" w:lineRule="exact"/>
        <w:ind w:firstLineChars="200" w:firstLine="480"/>
        <w:rPr>
          <w:sz w:val="24"/>
        </w:rPr>
      </w:pPr>
    </w:p>
    <w:p w:rsidR="00EA4521" w:rsidRPr="00037651" w:rsidRDefault="00EA4521" w:rsidP="00EA4521">
      <w:pPr>
        <w:spacing w:line="500" w:lineRule="exact"/>
        <w:ind w:firstLineChars="200" w:firstLine="480"/>
        <w:rPr>
          <w:sz w:val="24"/>
        </w:rPr>
      </w:pPr>
    </w:p>
    <w:p w:rsidR="00EA4521" w:rsidRPr="00037651" w:rsidRDefault="00EA4521" w:rsidP="00EA4521">
      <w:pPr>
        <w:spacing w:line="500" w:lineRule="exact"/>
        <w:ind w:firstLineChars="200" w:firstLine="480"/>
        <w:rPr>
          <w:sz w:val="24"/>
        </w:rPr>
      </w:pPr>
      <w:r w:rsidRPr="00037651">
        <w:rPr>
          <w:rFonts w:hint="eastAsia"/>
          <w:noProof/>
          <w:sz w:val="24"/>
        </w:rPr>
        <mc:AlternateContent>
          <mc:Choice Requires="wps">
            <w:drawing>
              <wp:anchor distT="0" distB="0" distL="114300" distR="114300" simplePos="0" relativeHeight="252316672" behindDoc="0" locked="0" layoutInCell="1" allowOverlap="1" wp14:anchorId="62777E51" wp14:editId="1D35C9DC">
                <wp:simplePos x="0" y="0"/>
                <wp:positionH relativeFrom="column">
                  <wp:posOffset>1268095</wp:posOffset>
                </wp:positionH>
                <wp:positionV relativeFrom="paragraph">
                  <wp:posOffset>142240</wp:posOffset>
                </wp:positionV>
                <wp:extent cx="3380740" cy="314325"/>
                <wp:effectExtent l="1270" t="0" r="0" b="635"/>
                <wp:wrapNone/>
                <wp:docPr id="1646" name="矩形 1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74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Pr="005F79F8" w:rsidRDefault="005121EB" w:rsidP="00EA4521">
                            <w:pPr>
                              <w:jc w:val="center"/>
                              <w:rPr>
                                <w:b/>
                                <w:szCs w:val="21"/>
                              </w:rPr>
                            </w:pPr>
                            <w:r w:rsidRPr="005F79F8">
                              <w:rPr>
                                <w:rFonts w:hint="eastAsia"/>
                                <w:b/>
                                <w:szCs w:val="21"/>
                              </w:rPr>
                              <w:t>图</w:t>
                            </w:r>
                            <w:r>
                              <w:rPr>
                                <w:rFonts w:hint="eastAsia"/>
                                <w:b/>
                                <w:szCs w:val="21"/>
                              </w:rPr>
                              <w:t>2-</w:t>
                            </w:r>
                            <w:r w:rsidR="002060A3">
                              <w:rPr>
                                <w:rFonts w:hint="eastAsia"/>
                                <w:b/>
                                <w:szCs w:val="21"/>
                              </w:rPr>
                              <w:t>4</w:t>
                            </w:r>
                            <w:r>
                              <w:rPr>
                                <w:rFonts w:hint="eastAsia"/>
                                <w:b/>
                                <w:szCs w:val="21"/>
                              </w:rPr>
                              <w:t xml:space="preserve"> </w:t>
                            </w:r>
                            <w:r w:rsidRPr="005F79F8">
                              <w:rPr>
                                <w:rFonts w:hint="eastAsia"/>
                                <w:b/>
                                <w:szCs w:val="21"/>
                              </w:rPr>
                              <w:t xml:space="preserve">   </w:t>
                            </w:r>
                            <w:r>
                              <w:rPr>
                                <w:rFonts w:hint="eastAsia"/>
                                <w:b/>
                                <w:szCs w:val="21"/>
                              </w:rPr>
                              <w:t>现有工程</w:t>
                            </w:r>
                            <w:r w:rsidRPr="005F79F8">
                              <w:rPr>
                                <w:rFonts w:hint="eastAsia"/>
                                <w:b/>
                                <w:szCs w:val="21"/>
                              </w:rPr>
                              <w:t>农产品</w:t>
                            </w:r>
                            <w:r>
                              <w:rPr>
                                <w:rFonts w:hint="eastAsia"/>
                                <w:b/>
                                <w:szCs w:val="21"/>
                              </w:rPr>
                              <w:t>饲料</w:t>
                            </w:r>
                            <w:r w:rsidRPr="005F79F8">
                              <w:rPr>
                                <w:rFonts w:hint="eastAsia"/>
                                <w:b/>
                                <w:szCs w:val="21"/>
                              </w:rPr>
                              <w:t>加工工艺流程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46" o:spid="_x0000_s1110" style="position:absolute;left:0;text-align:left;margin-left:99.85pt;margin-top:11.2pt;width:266.2pt;height:24.7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" filled="f" stroked="f">
                <v:textbox>
                  <w:txbxContent>
                    <w:p w:rsidR="005121EB" w:rsidRPr="005F79F8" w:rsidRDefault="005121EB" w:rsidP="00EA4521">
                      <w:pPr>
                        <w:jc w:val="center"/>
                        <w:rPr>
                          <w:b/>
                          <w:szCs w:val="21"/>
                        </w:rPr>
                      </w:pPr>
                      <w:r w:rsidRPr="005F79F8">
                        <w:rPr>
                          <w:rFonts w:hint="eastAsia"/>
                          <w:b/>
                          <w:szCs w:val="21"/>
                        </w:rPr>
                        <w:t>图</w:t>
                      </w:r>
                      <w:r>
                        <w:rPr>
                          <w:rFonts w:hint="eastAsia"/>
                          <w:b/>
                          <w:szCs w:val="21"/>
                        </w:rPr>
                        <w:t>2-</w:t>
                      </w:r>
                      <w:r w:rsidR="002060A3">
                        <w:rPr>
                          <w:rFonts w:hint="eastAsia"/>
                          <w:b/>
                          <w:szCs w:val="21"/>
                        </w:rPr>
                        <w:t>4</w:t>
                      </w:r>
                      <w:r>
                        <w:rPr>
                          <w:rFonts w:hint="eastAsia"/>
                          <w:b/>
                          <w:szCs w:val="21"/>
                        </w:rPr>
                        <w:t xml:space="preserve"> </w:t>
                      </w:r>
                      <w:r w:rsidRPr="005F79F8">
                        <w:rPr>
                          <w:rFonts w:hint="eastAsia"/>
                          <w:b/>
                          <w:szCs w:val="21"/>
                        </w:rPr>
                        <w:t xml:space="preserve">   </w:t>
                      </w:r>
                      <w:r>
                        <w:rPr>
                          <w:rFonts w:hint="eastAsia"/>
                          <w:b/>
                          <w:szCs w:val="21"/>
                        </w:rPr>
                        <w:t>现有工程</w:t>
                      </w:r>
                      <w:r w:rsidRPr="005F79F8">
                        <w:rPr>
                          <w:rFonts w:hint="eastAsia"/>
                          <w:b/>
                          <w:szCs w:val="21"/>
                        </w:rPr>
                        <w:t>农产品</w:t>
                      </w:r>
                      <w:r>
                        <w:rPr>
                          <w:rFonts w:hint="eastAsia"/>
                          <w:b/>
                          <w:szCs w:val="21"/>
                        </w:rPr>
                        <w:t>饲料</w:t>
                      </w:r>
                      <w:r w:rsidRPr="005F79F8">
                        <w:rPr>
                          <w:rFonts w:hint="eastAsia"/>
                          <w:b/>
                          <w:szCs w:val="21"/>
                        </w:rPr>
                        <w:t>加工工艺流程</w:t>
                      </w:r>
                    </w:p>
                  </w:txbxContent>
                </v:textbox>
              </v:rect>
            </w:pict>
          </mc:Fallback>
        </mc:AlternateConten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2.2.7.</w:t>
      </w:r>
      <w:r w:rsidRPr="00EA4521">
        <w:rPr>
          <w:rFonts w:eastAsia="黑体" w:cs="黑体" w:hint="eastAsia"/>
          <w:bCs/>
          <w:sz w:val="28"/>
          <w:szCs w:val="32"/>
        </w:rPr>
        <w:t>3</w:t>
      </w:r>
      <w:r w:rsidRPr="00EA4521">
        <w:rPr>
          <w:rFonts w:eastAsia="黑体" w:cs="黑体"/>
          <w:bCs/>
          <w:sz w:val="28"/>
          <w:szCs w:val="32"/>
        </w:rPr>
        <w:t xml:space="preserve"> </w:t>
      </w:r>
      <w:r w:rsidRPr="00EA4521">
        <w:rPr>
          <w:rFonts w:eastAsia="黑体" w:cs="黑体" w:hint="eastAsia"/>
          <w:bCs/>
          <w:sz w:val="28"/>
          <w:szCs w:val="32"/>
        </w:rPr>
        <w:t>现有</w:t>
      </w:r>
      <w:proofErr w:type="gramStart"/>
      <w:r w:rsidRPr="00EA4521">
        <w:rPr>
          <w:rFonts w:eastAsia="黑体" w:cs="黑体" w:hint="eastAsia"/>
          <w:bCs/>
          <w:sz w:val="28"/>
          <w:szCs w:val="32"/>
        </w:rPr>
        <w:t>工程</w:t>
      </w:r>
      <w:r w:rsidRPr="00EA4521">
        <w:rPr>
          <w:rFonts w:eastAsia="黑体" w:cs="黑体"/>
          <w:bCs/>
          <w:sz w:val="28"/>
          <w:szCs w:val="32"/>
        </w:rPr>
        <w:t>产污环节</w:t>
      </w:r>
      <w:proofErr w:type="gramEnd"/>
      <w:r w:rsidRPr="00EA4521">
        <w:rPr>
          <w:rFonts w:eastAsia="黑体" w:cs="黑体"/>
          <w:bCs/>
          <w:sz w:val="28"/>
          <w:szCs w:val="32"/>
        </w:rPr>
        <w:t>汇总</w:t>
      </w:r>
    </w:p>
    <w:p w:rsidR="00EA4521" w:rsidRPr="00897773" w:rsidRDefault="00EA4521" w:rsidP="00EA4521">
      <w:pPr>
        <w:spacing w:line="500" w:lineRule="exact"/>
        <w:ind w:firstLineChars="200" w:firstLine="480"/>
        <w:rPr>
          <w:color w:val="000000"/>
          <w:sz w:val="24"/>
        </w:rPr>
      </w:pPr>
      <w:r w:rsidRPr="00897773">
        <w:rPr>
          <w:rFonts w:hint="eastAsia"/>
          <w:color w:val="000000"/>
          <w:sz w:val="24"/>
        </w:rPr>
        <w:t>现有</w:t>
      </w:r>
      <w:proofErr w:type="gramStart"/>
      <w:r w:rsidRPr="00897773">
        <w:rPr>
          <w:color w:val="000000"/>
          <w:sz w:val="24"/>
        </w:rPr>
        <w:t>工程产污环节</w:t>
      </w:r>
      <w:proofErr w:type="gramEnd"/>
      <w:r w:rsidRPr="00897773">
        <w:rPr>
          <w:color w:val="000000"/>
          <w:sz w:val="24"/>
        </w:rPr>
        <w:t>一览表详见表</w:t>
      </w:r>
      <w:r w:rsidRPr="00897773">
        <w:rPr>
          <w:color w:val="000000"/>
          <w:sz w:val="24"/>
        </w:rPr>
        <w:t>2-</w:t>
      </w:r>
      <w:r w:rsidR="002060A3">
        <w:rPr>
          <w:rFonts w:hint="eastAsia"/>
          <w:color w:val="000000"/>
          <w:sz w:val="24"/>
        </w:rPr>
        <w:t>8</w:t>
      </w:r>
      <w:r w:rsidRPr="00897773">
        <w:rPr>
          <w:color w:val="000000"/>
          <w:sz w:val="24"/>
        </w:rPr>
        <w:t>。</w:t>
      </w:r>
    </w:p>
    <w:p w:rsidR="00EA4521" w:rsidRPr="00897773" w:rsidRDefault="00EA4521" w:rsidP="00EA4521">
      <w:pPr>
        <w:spacing w:beforeLines="50" w:before="156" w:afterLines="50" w:after="156"/>
        <w:jc w:val="center"/>
        <w:rPr>
          <w:b/>
          <w:bCs/>
          <w:szCs w:val="21"/>
        </w:rPr>
      </w:pPr>
      <w:r w:rsidRPr="00897773">
        <w:rPr>
          <w:b/>
          <w:bCs/>
          <w:szCs w:val="21"/>
        </w:rPr>
        <w:t>表</w:t>
      </w:r>
      <w:r w:rsidRPr="00897773">
        <w:rPr>
          <w:b/>
          <w:bCs/>
          <w:szCs w:val="21"/>
        </w:rPr>
        <w:t>2-</w:t>
      </w:r>
      <w:r w:rsidR="002060A3">
        <w:rPr>
          <w:rFonts w:hint="eastAsia"/>
          <w:b/>
          <w:bCs/>
          <w:szCs w:val="21"/>
        </w:rPr>
        <w:t>8</w:t>
      </w:r>
      <w:r w:rsidRPr="00897773">
        <w:rPr>
          <w:b/>
          <w:bCs/>
          <w:szCs w:val="21"/>
        </w:rPr>
        <w:t xml:space="preserve">  </w:t>
      </w:r>
      <w:r w:rsidRPr="00897773">
        <w:rPr>
          <w:rFonts w:hint="eastAsia"/>
          <w:b/>
          <w:bCs/>
          <w:szCs w:val="21"/>
        </w:rPr>
        <w:t>现有</w:t>
      </w:r>
      <w:proofErr w:type="gramStart"/>
      <w:r w:rsidRPr="00897773">
        <w:rPr>
          <w:b/>
          <w:bCs/>
          <w:szCs w:val="21"/>
        </w:rPr>
        <w:t>工程产污环节</w:t>
      </w:r>
      <w:proofErr w:type="gramEnd"/>
      <w:r w:rsidRPr="00897773">
        <w:rPr>
          <w:b/>
          <w:bCs/>
          <w:szCs w:val="21"/>
        </w:rPr>
        <w:t>一览表</w:t>
      </w:r>
    </w:p>
    <w:tbl>
      <w:tblPr>
        <w:tblW w:w="507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78"/>
        <w:gridCol w:w="867"/>
        <w:gridCol w:w="2587"/>
        <w:gridCol w:w="2298"/>
        <w:gridCol w:w="2447"/>
      </w:tblGrid>
      <w:tr w:rsidR="00EA4521" w:rsidRPr="002B4D13" w:rsidTr="00EA4521">
        <w:trPr>
          <w:trHeight w:val="397"/>
          <w:tblHeader/>
          <w:jc w:val="center"/>
        </w:trPr>
        <w:tc>
          <w:tcPr>
            <w:tcW w:w="433" w:type="pct"/>
            <w:tcMar>
              <w:left w:w="0" w:type="dxa"/>
              <w:right w:w="0" w:type="dxa"/>
            </w:tcMar>
            <w:vAlign w:val="center"/>
          </w:tcPr>
          <w:p w:rsidR="00EA4521" w:rsidRPr="00E4568C" w:rsidRDefault="00EA4521" w:rsidP="00EA4521">
            <w:pPr>
              <w:adjustRightInd w:val="0"/>
              <w:snapToGrid w:val="0"/>
              <w:jc w:val="center"/>
              <w:rPr>
                <w:b/>
                <w:szCs w:val="21"/>
              </w:rPr>
            </w:pPr>
            <w:r w:rsidRPr="00E4568C">
              <w:rPr>
                <w:b/>
                <w:szCs w:val="21"/>
              </w:rPr>
              <w:t>项目</w:t>
            </w:r>
          </w:p>
        </w:tc>
        <w:tc>
          <w:tcPr>
            <w:tcW w:w="483" w:type="pct"/>
            <w:tcMar>
              <w:left w:w="0" w:type="dxa"/>
              <w:right w:w="0" w:type="dxa"/>
            </w:tcMar>
            <w:vAlign w:val="center"/>
          </w:tcPr>
          <w:p w:rsidR="00EA4521" w:rsidRPr="00E4568C" w:rsidRDefault="00EA4521" w:rsidP="00EA4521">
            <w:pPr>
              <w:adjustRightInd w:val="0"/>
              <w:snapToGrid w:val="0"/>
              <w:jc w:val="center"/>
              <w:rPr>
                <w:b/>
                <w:szCs w:val="21"/>
              </w:rPr>
            </w:pPr>
            <w:r w:rsidRPr="00E4568C">
              <w:rPr>
                <w:b/>
                <w:szCs w:val="21"/>
              </w:rPr>
              <w:t>序号</w:t>
            </w:r>
          </w:p>
        </w:tc>
        <w:tc>
          <w:tcPr>
            <w:tcW w:w="1441" w:type="pct"/>
            <w:tcMar>
              <w:left w:w="0" w:type="dxa"/>
              <w:right w:w="0" w:type="dxa"/>
            </w:tcMar>
            <w:vAlign w:val="center"/>
          </w:tcPr>
          <w:p w:rsidR="00EA4521" w:rsidRPr="00E4568C" w:rsidRDefault="00EA4521" w:rsidP="00EA4521">
            <w:pPr>
              <w:adjustRightInd w:val="0"/>
              <w:snapToGrid w:val="0"/>
              <w:jc w:val="center"/>
              <w:rPr>
                <w:b/>
                <w:szCs w:val="21"/>
              </w:rPr>
            </w:pPr>
            <w:proofErr w:type="gramStart"/>
            <w:r w:rsidRPr="00E4568C">
              <w:rPr>
                <w:b/>
                <w:szCs w:val="21"/>
              </w:rPr>
              <w:t>产污环节</w:t>
            </w:r>
            <w:proofErr w:type="gramEnd"/>
          </w:p>
        </w:tc>
        <w:tc>
          <w:tcPr>
            <w:tcW w:w="1280" w:type="pct"/>
            <w:vAlign w:val="center"/>
          </w:tcPr>
          <w:p w:rsidR="00EA4521" w:rsidRPr="00E4568C" w:rsidRDefault="00EA4521" w:rsidP="00EA4521">
            <w:pPr>
              <w:adjustRightInd w:val="0"/>
              <w:snapToGrid w:val="0"/>
              <w:jc w:val="center"/>
              <w:rPr>
                <w:b/>
                <w:szCs w:val="21"/>
              </w:rPr>
            </w:pPr>
            <w:r w:rsidRPr="00E4568C">
              <w:rPr>
                <w:b/>
                <w:szCs w:val="21"/>
              </w:rPr>
              <w:t>污染因子</w:t>
            </w:r>
          </w:p>
        </w:tc>
        <w:tc>
          <w:tcPr>
            <w:tcW w:w="1363" w:type="pct"/>
            <w:vAlign w:val="center"/>
          </w:tcPr>
          <w:p w:rsidR="00EA4521" w:rsidRPr="00E4568C" w:rsidRDefault="00EA4521" w:rsidP="00EA4521">
            <w:pPr>
              <w:adjustRightInd w:val="0"/>
              <w:snapToGrid w:val="0"/>
              <w:jc w:val="center"/>
              <w:rPr>
                <w:b/>
                <w:szCs w:val="21"/>
              </w:rPr>
            </w:pPr>
            <w:r w:rsidRPr="00E4568C">
              <w:rPr>
                <w:b/>
                <w:szCs w:val="21"/>
              </w:rPr>
              <w:t>治理措施及去向</w:t>
            </w:r>
          </w:p>
        </w:tc>
      </w:tr>
      <w:tr w:rsidR="00EA4521" w:rsidRPr="002B4D13" w:rsidTr="00EA4521">
        <w:trPr>
          <w:trHeight w:val="397"/>
          <w:jc w:val="center"/>
        </w:trPr>
        <w:tc>
          <w:tcPr>
            <w:tcW w:w="433" w:type="pct"/>
            <w:vMerge w:val="restart"/>
            <w:tcMar>
              <w:left w:w="0" w:type="dxa"/>
              <w:right w:w="0" w:type="dxa"/>
            </w:tcMar>
            <w:vAlign w:val="center"/>
          </w:tcPr>
          <w:p w:rsidR="00EA4521" w:rsidRPr="00E4568C" w:rsidRDefault="00EA4521" w:rsidP="00EA4521">
            <w:pPr>
              <w:adjustRightInd w:val="0"/>
              <w:snapToGrid w:val="0"/>
              <w:jc w:val="center"/>
              <w:rPr>
                <w:szCs w:val="21"/>
              </w:rPr>
            </w:pPr>
            <w:r w:rsidRPr="00E4568C">
              <w:rPr>
                <w:szCs w:val="21"/>
              </w:rPr>
              <w:t>废气</w:t>
            </w:r>
          </w:p>
        </w:tc>
        <w:tc>
          <w:tcPr>
            <w:tcW w:w="483" w:type="pct"/>
            <w:tcMar>
              <w:left w:w="0" w:type="dxa"/>
              <w:right w:w="0" w:type="dxa"/>
            </w:tcMar>
            <w:vAlign w:val="center"/>
          </w:tcPr>
          <w:p w:rsidR="00EA4521" w:rsidRPr="00963FDA" w:rsidRDefault="00EA4521" w:rsidP="00EA4521">
            <w:pPr>
              <w:adjustRightInd w:val="0"/>
              <w:snapToGrid w:val="0"/>
              <w:jc w:val="center"/>
              <w:rPr>
                <w:szCs w:val="21"/>
              </w:rPr>
            </w:pPr>
            <w:r w:rsidRPr="00963FDA">
              <w:rPr>
                <w:szCs w:val="21"/>
              </w:rPr>
              <w:t>G1</w:t>
            </w:r>
          </w:p>
        </w:tc>
        <w:tc>
          <w:tcPr>
            <w:tcW w:w="1441" w:type="pct"/>
            <w:tcMar>
              <w:left w:w="0" w:type="dxa"/>
              <w:right w:w="0" w:type="dxa"/>
            </w:tcMar>
            <w:vAlign w:val="center"/>
          </w:tcPr>
          <w:p w:rsidR="00EA4521" w:rsidRPr="00963FDA" w:rsidRDefault="00EA4521" w:rsidP="00EA4521">
            <w:pPr>
              <w:adjustRightInd w:val="0"/>
              <w:snapToGrid w:val="0"/>
              <w:jc w:val="center"/>
              <w:rPr>
                <w:szCs w:val="21"/>
              </w:rPr>
            </w:pPr>
            <w:r w:rsidRPr="00963FDA">
              <w:rPr>
                <w:rFonts w:hint="eastAsia"/>
                <w:bCs/>
                <w:szCs w:val="21"/>
              </w:rPr>
              <w:t>鸡舍</w:t>
            </w:r>
          </w:p>
        </w:tc>
        <w:tc>
          <w:tcPr>
            <w:tcW w:w="1280" w:type="pct"/>
            <w:vAlign w:val="center"/>
          </w:tcPr>
          <w:p w:rsidR="00EA4521" w:rsidRPr="00963FDA" w:rsidRDefault="00EA4521" w:rsidP="00EA4521">
            <w:pPr>
              <w:adjustRightInd w:val="0"/>
              <w:snapToGrid w:val="0"/>
              <w:jc w:val="center"/>
              <w:rPr>
                <w:bCs/>
                <w:szCs w:val="21"/>
              </w:rPr>
            </w:pPr>
            <w:r w:rsidRPr="00963FDA">
              <w:rPr>
                <w:bCs/>
                <w:szCs w:val="21"/>
              </w:rPr>
              <w:t>H</w:t>
            </w:r>
            <w:r w:rsidRPr="00963FDA">
              <w:rPr>
                <w:bCs/>
                <w:szCs w:val="21"/>
                <w:vertAlign w:val="subscript"/>
              </w:rPr>
              <w:t>2</w:t>
            </w:r>
            <w:r w:rsidRPr="00963FDA">
              <w:rPr>
                <w:bCs/>
                <w:szCs w:val="21"/>
              </w:rPr>
              <w:t>S</w:t>
            </w:r>
            <w:r w:rsidRPr="00963FDA">
              <w:rPr>
                <w:bCs/>
                <w:szCs w:val="21"/>
              </w:rPr>
              <w:t>、</w:t>
            </w:r>
            <w:r w:rsidRPr="00963FDA">
              <w:rPr>
                <w:bCs/>
                <w:szCs w:val="21"/>
              </w:rPr>
              <w:t>NH</w:t>
            </w:r>
            <w:r w:rsidRPr="00963FDA">
              <w:rPr>
                <w:bCs/>
                <w:szCs w:val="21"/>
                <w:vertAlign w:val="subscript"/>
              </w:rPr>
              <w:t>3</w:t>
            </w:r>
          </w:p>
        </w:tc>
        <w:tc>
          <w:tcPr>
            <w:tcW w:w="1363" w:type="pct"/>
            <w:vAlign w:val="center"/>
          </w:tcPr>
          <w:p w:rsidR="00EA4521" w:rsidRPr="00221BCD" w:rsidRDefault="00EA4521" w:rsidP="00EA4521">
            <w:pPr>
              <w:adjustRightInd w:val="0"/>
              <w:snapToGrid w:val="0"/>
              <w:jc w:val="center"/>
              <w:rPr>
                <w:bCs/>
                <w:szCs w:val="21"/>
              </w:rPr>
            </w:pPr>
            <w:r w:rsidRPr="00221BCD">
              <w:rPr>
                <w:rFonts w:hint="eastAsia"/>
                <w:bCs/>
                <w:szCs w:val="21"/>
              </w:rPr>
              <w:t>无组织排放</w:t>
            </w:r>
          </w:p>
        </w:tc>
      </w:tr>
      <w:tr w:rsidR="00EA4521" w:rsidRPr="002B4D13" w:rsidTr="00EA4521">
        <w:trPr>
          <w:trHeight w:val="397"/>
          <w:jc w:val="center"/>
        </w:trPr>
        <w:tc>
          <w:tcPr>
            <w:tcW w:w="433" w:type="pct"/>
            <w:vMerge/>
            <w:tcMar>
              <w:left w:w="0" w:type="dxa"/>
              <w:right w:w="0" w:type="dxa"/>
            </w:tcMar>
            <w:vAlign w:val="center"/>
          </w:tcPr>
          <w:p w:rsidR="00EA4521" w:rsidRPr="00E4568C" w:rsidRDefault="00EA4521" w:rsidP="00EA4521">
            <w:pPr>
              <w:adjustRightInd w:val="0"/>
              <w:snapToGrid w:val="0"/>
              <w:jc w:val="center"/>
              <w:rPr>
                <w:szCs w:val="21"/>
              </w:rPr>
            </w:pPr>
          </w:p>
        </w:tc>
        <w:tc>
          <w:tcPr>
            <w:tcW w:w="483" w:type="pct"/>
            <w:tcMar>
              <w:left w:w="0" w:type="dxa"/>
              <w:right w:w="0" w:type="dxa"/>
            </w:tcMar>
            <w:vAlign w:val="center"/>
          </w:tcPr>
          <w:p w:rsidR="00EA4521" w:rsidRPr="00221BCD" w:rsidRDefault="00EA4521" w:rsidP="00EA4521">
            <w:pPr>
              <w:adjustRightInd w:val="0"/>
              <w:snapToGrid w:val="0"/>
              <w:jc w:val="center"/>
              <w:rPr>
                <w:szCs w:val="21"/>
              </w:rPr>
            </w:pPr>
            <w:r w:rsidRPr="00221BCD">
              <w:rPr>
                <w:rFonts w:hint="eastAsia"/>
                <w:szCs w:val="21"/>
              </w:rPr>
              <w:t>G</w:t>
            </w:r>
            <w:r>
              <w:rPr>
                <w:rFonts w:hint="eastAsia"/>
                <w:szCs w:val="21"/>
              </w:rPr>
              <w:t>2</w:t>
            </w:r>
          </w:p>
        </w:tc>
        <w:tc>
          <w:tcPr>
            <w:tcW w:w="1441" w:type="pct"/>
            <w:tcMar>
              <w:left w:w="0" w:type="dxa"/>
              <w:right w:w="0" w:type="dxa"/>
            </w:tcMar>
            <w:vAlign w:val="center"/>
          </w:tcPr>
          <w:p w:rsidR="00EA4521" w:rsidRPr="00221BCD" w:rsidRDefault="00EA4521" w:rsidP="00EA4521">
            <w:pPr>
              <w:adjustRightInd w:val="0"/>
              <w:snapToGrid w:val="0"/>
              <w:jc w:val="center"/>
              <w:rPr>
                <w:szCs w:val="21"/>
              </w:rPr>
            </w:pPr>
            <w:r w:rsidRPr="00221BCD">
              <w:rPr>
                <w:rFonts w:hint="eastAsia"/>
                <w:szCs w:val="21"/>
              </w:rPr>
              <w:t>农作物饲料加工</w:t>
            </w:r>
          </w:p>
        </w:tc>
        <w:tc>
          <w:tcPr>
            <w:tcW w:w="1280" w:type="pct"/>
            <w:vAlign w:val="center"/>
          </w:tcPr>
          <w:p w:rsidR="00EA4521" w:rsidRPr="00221BCD" w:rsidRDefault="00EA4521" w:rsidP="00EA4521">
            <w:pPr>
              <w:adjustRightInd w:val="0"/>
              <w:snapToGrid w:val="0"/>
              <w:jc w:val="center"/>
              <w:rPr>
                <w:bCs/>
                <w:szCs w:val="21"/>
              </w:rPr>
            </w:pPr>
            <w:r w:rsidRPr="00221BCD">
              <w:rPr>
                <w:rFonts w:hint="eastAsia"/>
                <w:szCs w:val="21"/>
              </w:rPr>
              <w:t>粉尘</w:t>
            </w:r>
          </w:p>
        </w:tc>
        <w:tc>
          <w:tcPr>
            <w:tcW w:w="1363" w:type="pct"/>
            <w:vAlign w:val="center"/>
          </w:tcPr>
          <w:p w:rsidR="00EA4521" w:rsidRPr="00E742E9" w:rsidRDefault="00EA4521" w:rsidP="00EA4521">
            <w:pPr>
              <w:adjustRightInd w:val="0"/>
              <w:snapToGrid w:val="0"/>
              <w:jc w:val="center"/>
              <w:rPr>
                <w:szCs w:val="21"/>
                <w:highlight w:val="yellow"/>
              </w:rPr>
            </w:pPr>
            <w:r w:rsidRPr="0065617A">
              <w:rPr>
                <w:rFonts w:hint="eastAsia"/>
                <w:szCs w:val="21"/>
              </w:rPr>
              <w:t>于车间内无组织排放</w:t>
            </w:r>
          </w:p>
        </w:tc>
      </w:tr>
      <w:tr w:rsidR="00EA4521" w:rsidRPr="002B4D13" w:rsidTr="00EA4521">
        <w:trPr>
          <w:trHeight w:val="397"/>
          <w:jc w:val="center"/>
        </w:trPr>
        <w:tc>
          <w:tcPr>
            <w:tcW w:w="433" w:type="pct"/>
            <w:vMerge/>
            <w:tcMar>
              <w:left w:w="0" w:type="dxa"/>
              <w:right w:w="0" w:type="dxa"/>
            </w:tcMar>
            <w:vAlign w:val="center"/>
          </w:tcPr>
          <w:p w:rsidR="00EA4521" w:rsidRPr="00E4568C" w:rsidRDefault="00EA4521" w:rsidP="00EA4521">
            <w:pPr>
              <w:adjustRightInd w:val="0"/>
              <w:snapToGrid w:val="0"/>
              <w:jc w:val="center"/>
              <w:rPr>
                <w:szCs w:val="21"/>
              </w:rPr>
            </w:pPr>
          </w:p>
        </w:tc>
        <w:tc>
          <w:tcPr>
            <w:tcW w:w="483" w:type="pct"/>
            <w:tcMar>
              <w:left w:w="0" w:type="dxa"/>
              <w:right w:w="0" w:type="dxa"/>
            </w:tcMar>
            <w:vAlign w:val="center"/>
          </w:tcPr>
          <w:p w:rsidR="00EA4521" w:rsidRPr="00963FDA" w:rsidRDefault="00EA4521" w:rsidP="00EA4521">
            <w:pPr>
              <w:adjustRightInd w:val="0"/>
              <w:snapToGrid w:val="0"/>
              <w:jc w:val="center"/>
              <w:rPr>
                <w:szCs w:val="21"/>
              </w:rPr>
            </w:pPr>
            <w:r w:rsidRPr="00963FDA">
              <w:rPr>
                <w:szCs w:val="21"/>
              </w:rPr>
              <w:t>G</w:t>
            </w:r>
            <w:r>
              <w:rPr>
                <w:rFonts w:hint="eastAsia"/>
                <w:szCs w:val="21"/>
              </w:rPr>
              <w:t>3</w:t>
            </w:r>
          </w:p>
        </w:tc>
        <w:tc>
          <w:tcPr>
            <w:tcW w:w="1441" w:type="pct"/>
            <w:tcMar>
              <w:left w:w="0" w:type="dxa"/>
              <w:right w:w="0" w:type="dxa"/>
            </w:tcMar>
            <w:vAlign w:val="center"/>
          </w:tcPr>
          <w:p w:rsidR="00EA4521" w:rsidRPr="00963FDA" w:rsidRDefault="00EA4521" w:rsidP="00EA4521">
            <w:pPr>
              <w:adjustRightInd w:val="0"/>
              <w:snapToGrid w:val="0"/>
              <w:jc w:val="center"/>
              <w:rPr>
                <w:bCs/>
                <w:szCs w:val="21"/>
              </w:rPr>
            </w:pPr>
            <w:r w:rsidRPr="00963FDA">
              <w:rPr>
                <w:szCs w:val="21"/>
              </w:rPr>
              <w:t>食堂</w:t>
            </w:r>
          </w:p>
        </w:tc>
        <w:tc>
          <w:tcPr>
            <w:tcW w:w="1280" w:type="pct"/>
            <w:vAlign w:val="center"/>
          </w:tcPr>
          <w:p w:rsidR="00EA4521" w:rsidRPr="00963FDA" w:rsidRDefault="00EA4521" w:rsidP="00EA4521">
            <w:pPr>
              <w:adjustRightInd w:val="0"/>
              <w:snapToGrid w:val="0"/>
              <w:jc w:val="center"/>
              <w:rPr>
                <w:szCs w:val="21"/>
              </w:rPr>
            </w:pPr>
            <w:r w:rsidRPr="00963FDA">
              <w:rPr>
                <w:szCs w:val="21"/>
              </w:rPr>
              <w:t>油烟</w:t>
            </w:r>
          </w:p>
        </w:tc>
        <w:tc>
          <w:tcPr>
            <w:tcW w:w="1363" w:type="pct"/>
            <w:vAlign w:val="center"/>
          </w:tcPr>
          <w:p w:rsidR="00EA4521" w:rsidRPr="00E742E9" w:rsidRDefault="00EA4521" w:rsidP="00EA4521">
            <w:pPr>
              <w:adjustRightInd w:val="0"/>
              <w:snapToGrid w:val="0"/>
              <w:jc w:val="center"/>
              <w:rPr>
                <w:szCs w:val="21"/>
                <w:highlight w:val="yellow"/>
              </w:rPr>
            </w:pPr>
            <w:r w:rsidRPr="0065617A">
              <w:rPr>
                <w:rFonts w:hint="eastAsia"/>
                <w:szCs w:val="21"/>
              </w:rPr>
              <w:t>经抽风后直接外排</w:t>
            </w:r>
          </w:p>
        </w:tc>
      </w:tr>
      <w:tr w:rsidR="00EA4521" w:rsidRPr="002B4D13" w:rsidTr="00EA4521">
        <w:trPr>
          <w:trHeight w:val="397"/>
          <w:jc w:val="center"/>
        </w:trPr>
        <w:tc>
          <w:tcPr>
            <w:tcW w:w="433" w:type="pct"/>
            <w:vMerge w:val="restart"/>
            <w:tcMar>
              <w:left w:w="0" w:type="dxa"/>
              <w:right w:w="0" w:type="dxa"/>
            </w:tcMar>
            <w:vAlign w:val="center"/>
          </w:tcPr>
          <w:p w:rsidR="00EA4521" w:rsidRPr="00E4568C" w:rsidRDefault="00EA4521" w:rsidP="00EA4521">
            <w:pPr>
              <w:adjustRightInd w:val="0"/>
              <w:snapToGrid w:val="0"/>
              <w:jc w:val="center"/>
              <w:rPr>
                <w:szCs w:val="21"/>
              </w:rPr>
            </w:pPr>
            <w:r w:rsidRPr="00E4568C">
              <w:rPr>
                <w:szCs w:val="21"/>
              </w:rPr>
              <w:t>废水</w:t>
            </w:r>
          </w:p>
        </w:tc>
        <w:tc>
          <w:tcPr>
            <w:tcW w:w="483" w:type="pct"/>
            <w:tcMar>
              <w:left w:w="0" w:type="dxa"/>
              <w:right w:w="0" w:type="dxa"/>
            </w:tcMar>
            <w:vAlign w:val="center"/>
          </w:tcPr>
          <w:p w:rsidR="00EA4521" w:rsidRPr="00963FDA" w:rsidRDefault="00EA4521" w:rsidP="00EA4521">
            <w:pPr>
              <w:adjustRightInd w:val="0"/>
              <w:snapToGrid w:val="0"/>
              <w:jc w:val="center"/>
              <w:rPr>
                <w:szCs w:val="21"/>
              </w:rPr>
            </w:pPr>
            <w:r w:rsidRPr="00963FDA">
              <w:rPr>
                <w:szCs w:val="21"/>
              </w:rPr>
              <w:t>W1</w:t>
            </w:r>
          </w:p>
        </w:tc>
        <w:tc>
          <w:tcPr>
            <w:tcW w:w="1441" w:type="pct"/>
            <w:tcMar>
              <w:left w:w="0" w:type="dxa"/>
              <w:right w:w="0" w:type="dxa"/>
            </w:tcMar>
            <w:vAlign w:val="center"/>
          </w:tcPr>
          <w:p w:rsidR="00EA4521" w:rsidRPr="00963FDA" w:rsidRDefault="00EA4521" w:rsidP="00EA4521">
            <w:pPr>
              <w:adjustRightInd w:val="0"/>
              <w:snapToGrid w:val="0"/>
              <w:jc w:val="center"/>
              <w:rPr>
                <w:szCs w:val="21"/>
              </w:rPr>
            </w:pPr>
            <w:r w:rsidRPr="00963FDA">
              <w:rPr>
                <w:rFonts w:hint="eastAsia"/>
                <w:szCs w:val="21"/>
              </w:rPr>
              <w:t>鸡舍</w:t>
            </w:r>
            <w:r w:rsidRPr="00963FDA">
              <w:rPr>
                <w:szCs w:val="21"/>
              </w:rPr>
              <w:t>冲洗</w:t>
            </w:r>
            <w:r>
              <w:rPr>
                <w:rFonts w:hint="eastAsia"/>
                <w:szCs w:val="21"/>
              </w:rPr>
              <w:t>废水</w:t>
            </w:r>
          </w:p>
        </w:tc>
        <w:tc>
          <w:tcPr>
            <w:tcW w:w="1280" w:type="pct"/>
            <w:vMerge w:val="restart"/>
            <w:vAlign w:val="center"/>
          </w:tcPr>
          <w:p w:rsidR="00EA4521" w:rsidRPr="002B4D13" w:rsidRDefault="00EA4521" w:rsidP="00EA4521">
            <w:pPr>
              <w:adjustRightInd w:val="0"/>
              <w:snapToGrid w:val="0"/>
              <w:jc w:val="center"/>
              <w:rPr>
                <w:szCs w:val="21"/>
                <w:highlight w:val="yellow"/>
              </w:rPr>
            </w:pPr>
            <w:r w:rsidRPr="00221BCD">
              <w:rPr>
                <w:szCs w:val="21"/>
              </w:rPr>
              <w:t>COD</w:t>
            </w:r>
            <w:r w:rsidRPr="00221BCD">
              <w:rPr>
                <w:szCs w:val="21"/>
              </w:rPr>
              <w:t>、</w:t>
            </w:r>
            <w:r w:rsidRPr="00221BCD">
              <w:rPr>
                <w:szCs w:val="21"/>
              </w:rPr>
              <w:t>BOD</w:t>
            </w:r>
            <w:r w:rsidRPr="00221BCD">
              <w:rPr>
                <w:szCs w:val="21"/>
                <w:vertAlign w:val="subscript"/>
              </w:rPr>
              <w:t>5</w:t>
            </w:r>
            <w:r w:rsidRPr="00221BCD">
              <w:rPr>
                <w:szCs w:val="21"/>
              </w:rPr>
              <w:t>、</w:t>
            </w:r>
            <w:r w:rsidRPr="00221BCD">
              <w:rPr>
                <w:szCs w:val="21"/>
              </w:rPr>
              <w:t>SS</w:t>
            </w:r>
            <w:r w:rsidRPr="00221BCD">
              <w:rPr>
                <w:szCs w:val="21"/>
              </w:rPr>
              <w:t>、</w:t>
            </w:r>
            <w:r w:rsidRPr="00221BCD">
              <w:rPr>
                <w:szCs w:val="21"/>
              </w:rPr>
              <w:t>NH</w:t>
            </w:r>
            <w:r w:rsidRPr="00221BCD">
              <w:rPr>
                <w:szCs w:val="21"/>
                <w:vertAlign w:val="subscript"/>
              </w:rPr>
              <w:t>3</w:t>
            </w:r>
            <w:r w:rsidRPr="00221BCD">
              <w:rPr>
                <w:szCs w:val="21"/>
              </w:rPr>
              <w:t>-N</w:t>
            </w:r>
            <w:r w:rsidRPr="00221BCD">
              <w:rPr>
                <w:rFonts w:hint="eastAsia"/>
                <w:szCs w:val="21"/>
              </w:rPr>
              <w:t>等</w:t>
            </w:r>
          </w:p>
        </w:tc>
        <w:tc>
          <w:tcPr>
            <w:tcW w:w="1363" w:type="pct"/>
            <w:vMerge w:val="restart"/>
            <w:vAlign w:val="center"/>
          </w:tcPr>
          <w:p w:rsidR="00EA4521" w:rsidRPr="002B4D13" w:rsidRDefault="00EA4521" w:rsidP="00EA4521">
            <w:pPr>
              <w:adjustRightInd w:val="0"/>
              <w:snapToGrid w:val="0"/>
              <w:jc w:val="center"/>
              <w:rPr>
                <w:szCs w:val="21"/>
                <w:highlight w:val="yellow"/>
              </w:rPr>
            </w:pPr>
            <w:r w:rsidRPr="0065617A">
              <w:rPr>
                <w:rFonts w:hint="eastAsia"/>
                <w:szCs w:val="21"/>
              </w:rPr>
              <w:t>养殖废水和生活污水均排入场区北侧的莲藕池</w:t>
            </w:r>
          </w:p>
        </w:tc>
      </w:tr>
      <w:tr w:rsidR="00EA4521" w:rsidRPr="002B4D13" w:rsidTr="00EA4521">
        <w:trPr>
          <w:trHeight w:val="397"/>
          <w:jc w:val="center"/>
        </w:trPr>
        <w:tc>
          <w:tcPr>
            <w:tcW w:w="433" w:type="pct"/>
            <w:vMerge/>
            <w:tcMar>
              <w:left w:w="0" w:type="dxa"/>
              <w:right w:w="0" w:type="dxa"/>
            </w:tcMar>
            <w:vAlign w:val="center"/>
          </w:tcPr>
          <w:p w:rsidR="00EA4521" w:rsidRPr="00E4568C" w:rsidRDefault="00EA4521" w:rsidP="00EA4521">
            <w:pPr>
              <w:adjustRightInd w:val="0"/>
              <w:snapToGrid w:val="0"/>
              <w:jc w:val="center"/>
              <w:rPr>
                <w:szCs w:val="21"/>
              </w:rPr>
            </w:pPr>
          </w:p>
        </w:tc>
        <w:tc>
          <w:tcPr>
            <w:tcW w:w="483" w:type="pct"/>
            <w:tcMar>
              <w:left w:w="0" w:type="dxa"/>
              <w:right w:w="0" w:type="dxa"/>
            </w:tcMar>
            <w:vAlign w:val="center"/>
          </w:tcPr>
          <w:p w:rsidR="00EA4521" w:rsidRPr="00963FDA" w:rsidRDefault="00EA4521" w:rsidP="00EA4521">
            <w:pPr>
              <w:adjustRightInd w:val="0"/>
              <w:snapToGrid w:val="0"/>
              <w:jc w:val="center"/>
              <w:rPr>
                <w:szCs w:val="21"/>
              </w:rPr>
            </w:pPr>
            <w:r>
              <w:rPr>
                <w:rFonts w:hint="eastAsia"/>
                <w:szCs w:val="21"/>
              </w:rPr>
              <w:t>W</w:t>
            </w:r>
            <w:r>
              <w:rPr>
                <w:szCs w:val="21"/>
              </w:rPr>
              <w:t>2</w:t>
            </w:r>
          </w:p>
        </w:tc>
        <w:tc>
          <w:tcPr>
            <w:tcW w:w="1441" w:type="pct"/>
            <w:tcMar>
              <w:left w:w="0" w:type="dxa"/>
              <w:right w:w="0" w:type="dxa"/>
            </w:tcMar>
            <w:vAlign w:val="center"/>
          </w:tcPr>
          <w:p w:rsidR="00EA4521" w:rsidRPr="00963FDA" w:rsidRDefault="00EA4521" w:rsidP="00EA4521">
            <w:pPr>
              <w:adjustRightInd w:val="0"/>
              <w:snapToGrid w:val="0"/>
              <w:jc w:val="center"/>
              <w:rPr>
                <w:szCs w:val="21"/>
              </w:rPr>
            </w:pPr>
            <w:r>
              <w:rPr>
                <w:rFonts w:hint="eastAsia"/>
                <w:szCs w:val="21"/>
              </w:rPr>
              <w:t>车辆冲洗废水</w:t>
            </w:r>
          </w:p>
        </w:tc>
        <w:tc>
          <w:tcPr>
            <w:tcW w:w="1280" w:type="pct"/>
            <w:vMerge/>
            <w:vAlign w:val="center"/>
          </w:tcPr>
          <w:p w:rsidR="00EA4521" w:rsidRPr="00221BCD" w:rsidRDefault="00EA4521" w:rsidP="00EA4521">
            <w:pPr>
              <w:adjustRightInd w:val="0"/>
              <w:snapToGrid w:val="0"/>
              <w:jc w:val="center"/>
              <w:rPr>
                <w:szCs w:val="21"/>
              </w:rPr>
            </w:pPr>
          </w:p>
        </w:tc>
        <w:tc>
          <w:tcPr>
            <w:tcW w:w="1363" w:type="pct"/>
            <w:vMerge/>
            <w:vAlign w:val="center"/>
          </w:tcPr>
          <w:p w:rsidR="00EA4521" w:rsidRPr="00221BCD" w:rsidRDefault="00EA4521" w:rsidP="00EA4521">
            <w:pPr>
              <w:adjustRightInd w:val="0"/>
              <w:snapToGrid w:val="0"/>
              <w:jc w:val="center"/>
              <w:rPr>
                <w:szCs w:val="21"/>
              </w:rPr>
            </w:pPr>
          </w:p>
        </w:tc>
      </w:tr>
      <w:tr w:rsidR="00EA4521" w:rsidRPr="002B4D13" w:rsidTr="00EA4521">
        <w:trPr>
          <w:trHeight w:val="397"/>
          <w:jc w:val="center"/>
        </w:trPr>
        <w:tc>
          <w:tcPr>
            <w:tcW w:w="433" w:type="pct"/>
            <w:vMerge/>
            <w:tcMar>
              <w:left w:w="0" w:type="dxa"/>
              <w:right w:w="0" w:type="dxa"/>
            </w:tcMar>
            <w:vAlign w:val="center"/>
          </w:tcPr>
          <w:p w:rsidR="00EA4521" w:rsidRPr="00E4568C" w:rsidRDefault="00EA4521" w:rsidP="00EA4521">
            <w:pPr>
              <w:adjustRightInd w:val="0"/>
              <w:snapToGrid w:val="0"/>
              <w:jc w:val="center"/>
              <w:rPr>
                <w:szCs w:val="21"/>
              </w:rPr>
            </w:pPr>
          </w:p>
        </w:tc>
        <w:tc>
          <w:tcPr>
            <w:tcW w:w="483" w:type="pct"/>
            <w:tcMar>
              <w:left w:w="0" w:type="dxa"/>
              <w:right w:w="0" w:type="dxa"/>
            </w:tcMar>
            <w:vAlign w:val="center"/>
          </w:tcPr>
          <w:p w:rsidR="00EA4521" w:rsidRPr="00963FDA" w:rsidRDefault="00EA4521" w:rsidP="00EA4521">
            <w:pPr>
              <w:adjustRightInd w:val="0"/>
              <w:snapToGrid w:val="0"/>
              <w:jc w:val="center"/>
              <w:rPr>
                <w:szCs w:val="21"/>
              </w:rPr>
            </w:pPr>
            <w:r w:rsidRPr="00963FDA">
              <w:rPr>
                <w:rFonts w:hint="eastAsia"/>
                <w:szCs w:val="21"/>
              </w:rPr>
              <w:t>W</w:t>
            </w:r>
            <w:r>
              <w:rPr>
                <w:szCs w:val="21"/>
              </w:rPr>
              <w:t>3</w:t>
            </w:r>
          </w:p>
        </w:tc>
        <w:tc>
          <w:tcPr>
            <w:tcW w:w="1441" w:type="pct"/>
            <w:tcMar>
              <w:left w:w="0" w:type="dxa"/>
              <w:right w:w="0" w:type="dxa"/>
            </w:tcMar>
            <w:vAlign w:val="center"/>
          </w:tcPr>
          <w:p w:rsidR="00EA4521" w:rsidRPr="00963FDA" w:rsidRDefault="00EA4521" w:rsidP="00EA4521">
            <w:pPr>
              <w:adjustRightInd w:val="0"/>
              <w:snapToGrid w:val="0"/>
              <w:jc w:val="center"/>
              <w:rPr>
                <w:szCs w:val="21"/>
              </w:rPr>
            </w:pPr>
            <w:r w:rsidRPr="00963FDA">
              <w:rPr>
                <w:rFonts w:hint="eastAsia"/>
                <w:szCs w:val="21"/>
              </w:rPr>
              <w:t>职工生活</w:t>
            </w:r>
          </w:p>
        </w:tc>
        <w:tc>
          <w:tcPr>
            <w:tcW w:w="1280" w:type="pct"/>
            <w:vMerge/>
            <w:vAlign w:val="center"/>
          </w:tcPr>
          <w:p w:rsidR="00EA4521" w:rsidRPr="002B4D13" w:rsidRDefault="00EA4521" w:rsidP="00EA4521">
            <w:pPr>
              <w:adjustRightInd w:val="0"/>
              <w:snapToGrid w:val="0"/>
              <w:jc w:val="center"/>
              <w:rPr>
                <w:szCs w:val="21"/>
                <w:highlight w:val="yellow"/>
              </w:rPr>
            </w:pPr>
          </w:p>
        </w:tc>
        <w:tc>
          <w:tcPr>
            <w:tcW w:w="1363" w:type="pct"/>
            <w:vMerge/>
            <w:vAlign w:val="center"/>
          </w:tcPr>
          <w:p w:rsidR="00EA4521" w:rsidRPr="002B4D13" w:rsidRDefault="00EA4521" w:rsidP="00EA4521">
            <w:pPr>
              <w:adjustRightInd w:val="0"/>
              <w:snapToGrid w:val="0"/>
              <w:jc w:val="center"/>
              <w:rPr>
                <w:bCs/>
                <w:szCs w:val="21"/>
                <w:highlight w:val="yellow"/>
              </w:rPr>
            </w:pPr>
          </w:p>
        </w:tc>
      </w:tr>
      <w:tr w:rsidR="00EA4521" w:rsidRPr="002B4D13" w:rsidTr="00EA4521">
        <w:trPr>
          <w:trHeight w:val="397"/>
          <w:jc w:val="center"/>
        </w:trPr>
        <w:tc>
          <w:tcPr>
            <w:tcW w:w="433" w:type="pct"/>
            <w:vMerge w:val="restart"/>
            <w:tcMar>
              <w:left w:w="0" w:type="dxa"/>
              <w:right w:w="0" w:type="dxa"/>
            </w:tcMar>
            <w:vAlign w:val="center"/>
          </w:tcPr>
          <w:p w:rsidR="00EA4521" w:rsidRPr="00E4568C" w:rsidRDefault="00EA4521" w:rsidP="00EA4521">
            <w:pPr>
              <w:adjustRightInd w:val="0"/>
              <w:snapToGrid w:val="0"/>
              <w:jc w:val="center"/>
              <w:rPr>
                <w:szCs w:val="21"/>
              </w:rPr>
            </w:pPr>
            <w:r w:rsidRPr="00E4568C">
              <w:rPr>
                <w:szCs w:val="21"/>
              </w:rPr>
              <w:lastRenderedPageBreak/>
              <w:t>固废</w:t>
            </w:r>
          </w:p>
        </w:tc>
        <w:tc>
          <w:tcPr>
            <w:tcW w:w="483" w:type="pct"/>
            <w:tcMar>
              <w:left w:w="0" w:type="dxa"/>
              <w:right w:w="0" w:type="dxa"/>
            </w:tcMar>
            <w:vAlign w:val="center"/>
          </w:tcPr>
          <w:p w:rsidR="00EA4521" w:rsidRPr="00963FDA" w:rsidRDefault="00EA4521" w:rsidP="00EA4521">
            <w:pPr>
              <w:adjustRightInd w:val="0"/>
              <w:snapToGrid w:val="0"/>
              <w:jc w:val="center"/>
              <w:rPr>
                <w:szCs w:val="21"/>
              </w:rPr>
            </w:pPr>
            <w:r w:rsidRPr="00963FDA">
              <w:rPr>
                <w:szCs w:val="21"/>
              </w:rPr>
              <w:t>S1</w:t>
            </w:r>
          </w:p>
        </w:tc>
        <w:tc>
          <w:tcPr>
            <w:tcW w:w="1441" w:type="pct"/>
            <w:tcMar>
              <w:left w:w="0" w:type="dxa"/>
              <w:right w:w="0" w:type="dxa"/>
            </w:tcMar>
            <w:vAlign w:val="center"/>
          </w:tcPr>
          <w:p w:rsidR="00EA4521" w:rsidRPr="00963FDA" w:rsidRDefault="00EA4521" w:rsidP="00EA4521">
            <w:pPr>
              <w:adjustRightInd w:val="0"/>
              <w:snapToGrid w:val="0"/>
              <w:jc w:val="center"/>
              <w:rPr>
                <w:bCs/>
                <w:szCs w:val="21"/>
              </w:rPr>
            </w:pPr>
            <w:r w:rsidRPr="00963FDA">
              <w:rPr>
                <w:rFonts w:hint="eastAsia"/>
                <w:bCs/>
                <w:szCs w:val="21"/>
              </w:rPr>
              <w:t>养殖</w:t>
            </w:r>
          </w:p>
        </w:tc>
        <w:tc>
          <w:tcPr>
            <w:tcW w:w="1280" w:type="pct"/>
            <w:vAlign w:val="center"/>
          </w:tcPr>
          <w:p w:rsidR="00EA4521" w:rsidRPr="00963FDA" w:rsidRDefault="00EA4521" w:rsidP="00EA4521">
            <w:pPr>
              <w:jc w:val="center"/>
              <w:rPr>
                <w:bCs/>
                <w:szCs w:val="21"/>
              </w:rPr>
            </w:pPr>
            <w:r w:rsidRPr="00963FDA">
              <w:rPr>
                <w:rFonts w:hint="eastAsia"/>
                <w:szCs w:val="21"/>
              </w:rPr>
              <w:t>鸡粪（含鸡毛、废饲料等）</w:t>
            </w:r>
          </w:p>
        </w:tc>
        <w:tc>
          <w:tcPr>
            <w:tcW w:w="1363" w:type="pct"/>
            <w:vAlign w:val="center"/>
          </w:tcPr>
          <w:p w:rsidR="00EA4521" w:rsidRPr="002B4D13" w:rsidRDefault="00EA4521" w:rsidP="00EA4521">
            <w:pPr>
              <w:jc w:val="center"/>
              <w:rPr>
                <w:szCs w:val="21"/>
                <w:highlight w:val="yellow"/>
              </w:rPr>
            </w:pPr>
            <w:r w:rsidRPr="00060431">
              <w:rPr>
                <w:bCs/>
                <w:szCs w:val="21"/>
              </w:rPr>
              <w:t>外售</w:t>
            </w:r>
          </w:p>
        </w:tc>
      </w:tr>
      <w:tr w:rsidR="00EA4521" w:rsidRPr="002B4D13" w:rsidTr="00EA4521">
        <w:trPr>
          <w:trHeight w:val="397"/>
          <w:jc w:val="center"/>
        </w:trPr>
        <w:tc>
          <w:tcPr>
            <w:tcW w:w="433" w:type="pct"/>
            <w:vMerge/>
            <w:tcMar>
              <w:left w:w="0" w:type="dxa"/>
              <w:right w:w="0" w:type="dxa"/>
            </w:tcMar>
            <w:vAlign w:val="center"/>
          </w:tcPr>
          <w:p w:rsidR="00EA4521" w:rsidRPr="002B4D13" w:rsidRDefault="00EA4521" w:rsidP="00EA4521">
            <w:pPr>
              <w:adjustRightInd w:val="0"/>
              <w:snapToGrid w:val="0"/>
              <w:jc w:val="center"/>
              <w:rPr>
                <w:szCs w:val="21"/>
                <w:highlight w:val="yellow"/>
              </w:rPr>
            </w:pPr>
          </w:p>
        </w:tc>
        <w:tc>
          <w:tcPr>
            <w:tcW w:w="483" w:type="pct"/>
            <w:tcMar>
              <w:left w:w="0" w:type="dxa"/>
              <w:right w:w="0" w:type="dxa"/>
            </w:tcMar>
            <w:vAlign w:val="center"/>
          </w:tcPr>
          <w:p w:rsidR="00EA4521" w:rsidRPr="00963FDA" w:rsidRDefault="00EA4521" w:rsidP="00EA4521">
            <w:pPr>
              <w:adjustRightInd w:val="0"/>
              <w:snapToGrid w:val="0"/>
              <w:jc w:val="center"/>
              <w:rPr>
                <w:szCs w:val="21"/>
              </w:rPr>
            </w:pPr>
            <w:r w:rsidRPr="00963FDA">
              <w:rPr>
                <w:szCs w:val="21"/>
              </w:rPr>
              <w:t>S</w:t>
            </w:r>
            <w:r>
              <w:rPr>
                <w:rFonts w:hint="eastAsia"/>
                <w:szCs w:val="21"/>
              </w:rPr>
              <w:t>2</w:t>
            </w:r>
          </w:p>
        </w:tc>
        <w:tc>
          <w:tcPr>
            <w:tcW w:w="1441" w:type="pct"/>
            <w:tcMar>
              <w:left w:w="0" w:type="dxa"/>
              <w:right w:w="0" w:type="dxa"/>
            </w:tcMar>
            <w:vAlign w:val="center"/>
          </w:tcPr>
          <w:p w:rsidR="00EA4521" w:rsidRPr="00963FDA" w:rsidRDefault="00EA4521" w:rsidP="00EA4521">
            <w:pPr>
              <w:adjustRightInd w:val="0"/>
              <w:snapToGrid w:val="0"/>
              <w:spacing w:line="320" w:lineRule="exact"/>
              <w:jc w:val="center"/>
              <w:rPr>
                <w:bCs/>
                <w:szCs w:val="21"/>
              </w:rPr>
            </w:pPr>
            <w:r w:rsidRPr="00067FDD">
              <w:rPr>
                <w:rFonts w:hint="eastAsia"/>
                <w:bCs/>
                <w:szCs w:val="21"/>
              </w:rPr>
              <w:t>鸡蛋包装</w:t>
            </w:r>
          </w:p>
        </w:tc>
        <w:tc>
          <w:tcPr>
            <w:tcW w:w="1280" w:type="pct"/>
            <w:vAlign w:val="center"/>
          </w:tcPr>
          <w:p w:rsidR="00EA4521" w:rsidRPr="00963FDA" w:rsidRDefault="00EA4521" w:rsidP="00EA4521">
            <w:pPr>
              <w:adjustRightInd w:val="0"/>
              <w:snapToGrid w:val="0"/>
              <w:spacing w:line="320" w:lineRule="exact"/>
              <w:jc w:val="center"/>
              <w:rPr>
                <w:bCs/>
                <w:szCs w:val="21"/>
              </w:rPr>
            </w:pPr>
            <w:r>
              <w:rPr>
                <w:rFonts w:hint="eastAsia"/>
                <w:bCs/>
                <w:szCs w:val="21"/>
              </w:rPr>
              <w:t>包装废料</w:t>
            </w:r>
          </w:p>
        </w:tc>
        <w:tc>
          <w:tcPr>
            <w:tcW w:w="1363" w:type="pct"/>
            <w:vAlign w:val="center"/>
          </w:tcPr>
          <w:p w:rsidR="00EA4521" w:rsidRPr="002B4D13" w:rsidRDefault="00EA4521" w:rsidP="00EA4521">
            <w:pPr>
              <w:jc w:val="center"/>
              <w:rPr>
                <w:szCs w:val="21"/>
                <w:highlight w:val="yellow"/>
              </w:rPr>
            </w:pPr>
            <w:r w:rsidRPr="00060431">
              <w:rPr>
                <w:rFonts w:hint="eastAsia"/>
                <w:szCs w:val="21"/>
              </w:rPr>
              <w:t>外售资源</w:t>
            </w:r>
            <w:r>
              <w:rPr>
                <w:rFonts w:hint="eastAsia"/>
                <w:szCs w:val="21"/>
              </w:rPr>
              <w:t>化</w:t>
            </w:r>
            <w:r w:rsidRPr="00060431">
              <w:rPr>
                <w:rFonts w:hint="eastAsia"/>
                <w:szCs w:val="21"/>
              </w:rPr>
              <w:t>利用</w:t>
            </w:r>
          </w:p>
        </w:tc>
      </w:tr>
      <w:tr w:rsidR="00EA4521" w:rsidRPr="002B4D13" w:rsidTr="00EA4521">
        <w:trPr>
          <w:trHeight w:val="397"/>
          <w:jc w:val="center"/>
        </w:trPr>
        <w:tc>
          <w:tcPr>
            <w:tcW w:w="433" w:type="pct"/>
            <w:vMerge/>
            <w:tcMar>
              <w:left w:w="0" w:type="dxa"/>
              <w:right w:w="0" w:type="dxa"/>
            </w:tcMar>
            <w:vAlign w:val="center"/>
          </w:tcPr>
          <w:p w:rsidR="00EA4521" w:rsidRPr="002B4D13" w:rsidRDefault="00EA4521" w:rsidP="00EA4521">
            <w:pPr>
              <w:adjustRightInd w:val="0"/>
              <w:snapToGrid w:val="0"/>
              <w:jc w:val="center"/>
              <w:rPr>
                <w:szCs w:val="21"/>
                <w:highlight w:val="yellow"/>
              </w:rPr>
            </w:pPr>
          </w:p>
        </w:tc>
        <w:tc>
          <w:tcPr>
            <w:tcW w:w="483" w:type="pct"/>
            <w:tcMar>
              <w:left w:w="0" w:type="dxa"/>
              <w:right w:w="0" w:type="dxa"/>
            </w:tcMar>
            <w:vAlign w:val="center"/>
          </w:tcPr>
          <w:p w:rsidR="00EA4521" w:rsidRPr="00963FDA" w:rsidRDefault="00EA4521" w:rsidP="00EA4521">
            <w:pPr>
              <w:adjustRightInd w:val="0"/>
              <w:snapToGrid w:val="0"/>
              <w:jc w:val="center"/>
              <w:rPr>
                <w:szCs w:val="21"/>
              </w:rPr>
            </w:pPr>
            <w:r w:rsidRPr="00963FDA">
              <w:rPr>
                <w:szCs w:val="21"/>
              </w:rPr>
              <w:t>S</w:t>
            </w:r>
            <w:r>
              <w:rPr>
                <w:rFonts w:hint="eastAsia"/>
                <w:szCs w:val="21"/>
              </w:rPr>
              <w:t>3</w:t>
            </w:r>
          </w:p>
        </w:tc>
        <w:tc>
          <w:tcPr>
            <w:tcW w:w="1441" w:type="pct"/>
            <w:tcMar>
              <w:left w:w="0" w:type="dxa"/>
              <w:right w:w="0" w:type="dxa"/>
            </w:tcMar>
            <w:vAlign w:val="center"/>
          </w:tcPr>
          <w:p w:rsidR="00EA4521" w:rsidRPr="00963FDA" w:rsidRDefault="00EA4521" w:rsidP="00EA4521">
            <w:pPr>
              <w:adjustRightInd w:val="0"/>
              <w:snapToGrid w:val="0"/>
              <w:spacing w:line="320" w:lineRule="exact"/>
              <w:jc w:val="center"/>
              <w:rPr>
                <w:szCs w:val="21"/>
              </w:rPr>
            </w:pPr>
            <w:r w:rsidRPr="00963FDA">
              <w:rPr>
                <w:szCs w:val="21"/>
              </w:rPr>
              <w:t>养殖</w:t>
            </w:r>
          </w:p>
        </w:tc>
        <w:tc>
          <w:tcPr>
            <w:tcW w:w="1280" w:type="pct"/>
            <w:vAlign w:val="center"/>
          </w:tcPr>
          <w:p w:rsidR="00EA4521" w:rsidRPr="00963FDA" w:rsidRDefault="00EA4521" w:rsidP="00EA4521">
            <w:pPr>
              <w:adjustRightInd w:val="0"/>
              <w:snapToGrid w:val="0"/>
              <w:spacing w:line="320" w:lineRule="exact"/>
              <w:jc w:val="center"/>
              <w:rPr>
                <w:szCs w:val="21"/>
              </w:rPr>
            </w:pPr>
            <w:proofErr w:type="gramStart"/>
            <w:r w:rsidRPr="00963FDA">
              <w:rPr>
                <w:bCs/>
                <w:szCs w:val="21"/>
              </w:rPr>
              <w:t>病死</w:t>
            </w:r>
            <w:r w:rsidRPr="00963FDA">
              <w:rPr>
                <w:rFonts w:hint="eastAsia"/>
                <w:bCs/>
                <w:szCs w:val="21"/>
              </w:rPr>
              <w:t>鸡</w:t>
            </w:r>
            <w:r w:rsidRPr="00963FDA">
              <w:rPr>
                <w:bCs/>
                <w:szCs w:val="21"/>
              </w:rPr>
              <w:t>尸</w:t>
            </w:r>
            <w:proofErr w:type="gramEnd"/>
          </w:p>
        </w:tc>
        <w:tc>
          <w:tcPr>
            <w:tcW w:w="1363" w:type="pct"/>
            <w:vAlign w:val="center"/>
          </w:tcPr>
          <w:p w:rsidR="00EA4521" w:rsidRPr="002B4D13" w:rsidRDefault="00EA4521" w:rsidP="00EA4521">
            <w:pPr>
              <w:jc w:val="center"/>
              <w:rPr>
                <w:szCs w:val="21"/>
                <w:highlight w:val="yellow"/>
              </w:rPr>
            </w:pPr>
            <w:r w:rsidRPr="0065617A">
              <w:rPr>
                <w:rFonts w:hint="eastAsia"/>
                <w:szCs w:val="21"/>
              </w:rPr>
              <w:t>于</w:t>
            </w:r>
            <w:r w:rsidR="00CF5CC7">
              <w:rPr>
                <w:rFonts w:hint="eastAsia"/>
                <w:szCs w:val="21"/>
              </w:rPr>
              <w:t>场</w:t>
            </w:r>
            <w:r w:rsidRPr="0065617A">
              <w:rPr>
                <w:rFonts w:hint="eastAsia"/>
                <w:szCs w:val="21"/>
              </w:rPr>
              <w:t>区东北角进行无害化填埋井填埋</w:t>
            </w:r>
          </w:p>
        </w:tc>
      </w:tr>
      <w:tr w:rsidR="00EA4521" w:rsidRPr="002B4D13" w:rsidTr="00EA4521">
        <w:trPr>
          <w:trHeight w:val="397"/>
          <w:jc w:val="center"/>
        </w:trPr>
        <w:tc>
          <w:tcPr>
            <w:tcW w:w="433" w:type="pct"/>
            <w:vMerge/>
            <w:tcMar>
              <w:left w:w="0" w:type="dxa"/>
              <w:right w:w="0" w:type="dxa"/>
            </w:tcMar>
            <w:vAlign w:val="center"/>
          </w:tcPr>
          <w:p w:rsidR="00EA4521" w:rsidRPr="002B4D13" w:rsidRDefault="00EA4521" w:rsidP="00EA4521">
            <w:pPr>
              <w:adjustRightInd w:val="0"/>
              <w:snapToGrid w:val="0"/>
              <w:jc w:val="center"/>
              <w:rPr>
                <w:szCs w:val="21"/>
                <w:highlight w:val="yellow"/>
              </w:rPr>
            </w:pPr>
          </w:p>
        </w:tc>
        <w:tc>
          <w:tcPr>
            <w:tcW w:w="483" w:type="pct"/>
            <w:tcMar>
              <w:left w:w="0" w:type="dxa"/>
              <w:right w:w="0" w:type="dxa"/>
            </w:tcMar>
            <w:vAlign w:val="center"/>
          </w:tcPr>
          <w:p w:rsidR="00EA4521" w:rsidRPr="00963FDA" w:rsidRDefault="00EA4521" w:rsidP="00EA4521">
            <w:pPr>
              <w:adjustRightInd w:val="0"/>
              <w:snapToGrid w:val="0"/>
              <w:jc w:val="center"/>
              <w:rPr>
                <w:szCs w:val="21"/>
              </w:rPr>
            </w:pPr>
            <w:r w:rsidRPr="00963FDA">
              <w:rPr>
                <w:szCs w:val="21"/>
              </w:rPr>
              <w:t>S</w:t>
            </w:r>
            <w:r>
              <w:rPr>
                <w:rFonts w:hint="eastAsia"/>
                <w:szCs w:val="21"/>
              </w:rPr>
              <w:t>4</w:t>
            </w:r>
          </w:p>
        </w:tc>
        <w:tc>
          <w:tcPr>
            <w:tcW w:w="1441" w:type="pct"/>
            <w:tcMar>
              <w:left w:w="0" w:type="dxa"/>
              <w:right w:w="0" w:type="dxa"/>
            </w:tcMar>
            <w:vAlign w:val="center"/>
          </w:tcPr>
          <w:p w:rsidR="00EA4521" w:rsidRPr="00963FDA" w:rsidRDefault="00EA4521" w:rsidP="00EA4521">
            <w:pPr>
              <w:adjustRightInd w:val="0"/>
              <w:snapToGrid w:val="0"/>
              <w:spacing w:line="320" w:lineRule="exact"/>
              <w:jc w:val="center"/>
              <w:rPr>
                <w:bCs/>
                <w:szCs w:val="21"/>
              </w:rPr>
            </w:pPr>
            <w:r w:rsidRPr="00963FDA">
              <w:rPr>
                <w:bCs/>
                <w:szCs w:val="21"/>
              </w:rPr>
              <w:t>疾病防疫</w:t>
            </w:r>
          </w:p>
        </w:tc>
        <w:tc>
          <w:tcPr>
            <w:tcW w:w="1280" w:type="pct"/>
            <w:vAlign w:val="center"/>
          </w:tcPr>
          <w:p w:rsidR="00EA4521" w:rsidRPr="00963FDA" w:rsidRDefault="00EA4521" w:rsidP="00EA4521">
            <w:pPr>
              <w:adjustRightInd w:val="0"/>
              <w:snapToGrid w:val="0"/>
              <w:spacing w:line="320" w:lineRule="exact"/>
              <w:jc w:val="center"/>
              <w:rPr>
                <w:bCs/>
                <w:szCs w:val="21"/>
              </w:rPr>
            </w:pPr>
            <w:r w:rsidRPr="00963FDA">
              <w:rPr>
                <w:bCs/>
                <w:szCs w:val="21"/>
              </w:rPr>
              <w:t>医疗废物</w:t>
            </w:r>
          </w:p>
        </w:tc>
        <w:tc>
          <w:tcPr>
            <w:tcW w:w="1363" w:type="pct"/>
            <w:vAlign w:val="center"/>
          </w:tcPr>
          <w:p w:rsidR="00EA4521" w:rsidRPr="002B4D13" w:rsidRDefault="00EA4521" w:rsidP="00EA4521">
            <w:pPr>
              <w:jc w:val="center"/>
              <w:rPr>
                <w:szCs w:val="21"/>
                <w:highlight w:val="yellow"/>
              </w:rPr>
            </w:pPr>
            <w:r w:rsidRPr="0065617A">
              <w:rPr>
                <w:rFonts w:hint="eastAsia"/>
                <w:szCs w:val="21"/>
              </w:rPr>
              <w:t>作为一般固废定期收集后运往垃圾填埋场处置</w:t>
            </w:r>
          </w:p>
        </w:tc>
      </w:tr>
      <w:tr w:rsidR="00EA4521" w:rsidRPr="002B4D13" w:rsidTr="00EA4521">
        <w:trPr>
          <w:trHeight w:val="397"/>
          <w:jc w:val="center"/>
        </w:trPr>
        <w:tc>
          <w:tcPr>
            <w:tcW w:w="433" w:type="pct"/>
            <w:vMerge/>
            <w:tcMar>
              <w:left w:w="0" w:type="dxa"/>
              <w:right w:w="0" w:type="dxa"/>
            </w:tcMar>
            <w:vAlign w:val="center"/>
          </w:tcPr>
          <w:p w:rsidR="00EA4521" w:rsidRPr="002B4D13" w:rsidRDefault="00EA4521" w:rsidP="00EA4521">
            <w:pPr>
              <w:adjustRightInd w:val="0"/>
              <w:snapToGrid w:val="0"/>
              <w:jc w:val="center"/>
              <w:rPr>
                <w:szCs w:val="21"/>
                <w:highlight w:val="yellow"/>
              </w:rPr>
            </w:pPr>
          </w:p>
        </w:tc>
        <w:tc>
          <w:tcPr>
            <w:tcW w:w="483" w:type="pct"/>
            <w:tcMar>
              <w:left w:w="0" w:type="dxa"/>
              <w:right w:w="0" w:type="dxa"/>
            </w:tcMar>
            <w:vAlign w:val="center"/>
          </w:tcPr>
          <w:p w:rsidR="00EA4521" w:rsidRPr="00963FDA" w:rsidRDefault="00EA4521" w:rsidP="00EA4521">
            <w:pPr>
              <w:adjustRightInd w:val="0"/>
              <w:snapToGrid w:val="0"/>
              <w:jc w:val="center"/>
              <w:rPr>
                <w:szCs w:val="21"/>
              </w:rPr>
            </w:pPr>
            <w:r>
              <w:rPr>
                <w:rFonts w:hint="eastAsia"/>
                <w:szCs w:val="21"/>
              </w:rPr>
              <w:t>S5</w:t>
            </w:r>
          </w:p>
        </w:tc>
        <w:tc>
          <w:tcPr>
            <w:tcW w:w="1441" w:type="pct"/>
            <w:tcMar>
              <w:left w:w="0" w:type="dxa"/>
              <w:right w:w="0" w:type="dxa"/>
            </w:tcMar>
            <w:vAlign w:val="center"/>
          </w:tcPr>
          <w:p w:rsidR="00EA4521" w:rsidRDefault="00EA4521" w:rsidP="00EA4521">
            <w:pPr>
              <w:adjustRightInd w:val="0"/>
              <w:snapToGrid w:val="0"/>
              <w:spacing w:line="320" w:lineRule="exact"/>
              <w:jc w:val="center"/>
              <w:rPr>
                <w:bCs/>
                <w:szCs w:val="21"/>
              </w:rPr>
            </w:pPr>
            <w:r>
              <w:rPr>
                <w:rFonts w:hint="eastAsia"/>
                <w:bCs/>
                <w:szCs w:val="21"/>
              </w:rPr>
              <w:t>袋式除尘器收集</w:t>
            </w:r>
          </w:p>
        </w:tc>
        <w:tc>
          <w:tcPr>
            <w:tcW w:w="1280" w:type="pct"/>
            <w:vAlign w:val="center"/>
          </w:tcPr>
          <w:p w:rsidR="00EA4521" w:rsidRDefault="00EA4521" w:rsidP="00EA4521">
            <w:pPr>
              <w:adjustRightInd w:val="0"/>
              <w:snapToGrid w:val="0"/>
              <w:spacing w:line="320" w:lineRule="exact"/>
              <w:jc w:val="center"/>
              <w:rPr>
                <w:bCs/>
                <w:szCs w:val="21"/>
              </w:rPr>
            </w:pPr>
            <w:r>
              <w:rPr>
                <w:rFonts w:hint="eastAsia"/>
                <w:bCs/>
                <w:szCs w:val="21"/>
              </w:rPr>
              <w:t>粉尘</w:t>
            </w:r>
          </w:p>
        </w:tc>
        <w:tc>
          <w:tcPr>
            <w:tcW w:w="1363" w:type="pct"/>
            <w:vAlign w:val="center"/>
          </w:tcPr>
          <w:p w:rsidR="00EA4521" w:rsidRPr="002B4D13" w:rsidRDefault="00EA4521" w:rsidP="00EA4521">
            <w:pPr>
              <w:jc w:val="center"/>
              <w:rPr>
                <w:szCs w:val="21"/>
                <w:highlight w:val="yellow"/>
              </w:rPr>
            </w:pPr>
            <w:r w:rsidRPr="00060431">
              <w:rPr>
                <w:rFonts w:hint="eastAsia"/>
                <w:szCs w:val="21"/>
              </w:rPr>
              <w:t>回用于饲料加工</w:t>
            </w:r>
          </w:p>
        </w:tc>
      </w:tr>
      <w:tr w:rsidR="00EA4521" w:rsidRPr="002B4D13" w:rsidTr="00EA4521">
        <w:trPr>
          <w:trHeight w:val="397"/>
          <w:jc w:val="center"/>
        </w:trPr>
        <w:tc>
          <w:tcPr>
            <w:tcW w:w="433" w:type="pct"/>
            <w:vMerge/>
            <w:tcMar>
              <w:left w:w="0" w:type="dxa"/>
              <w:right w:w="0" w:type="dxa"/>
            </w:tcMar>
            <w:vAlign w:val="center"/>
          </w:tcPr>
          <w:p w:rsidR="00EA4521" w:rsidRPr="002B4D13" w:rsidRDefault="00EA4521" w:rsidP="00EA4521">
            <w:pPr>
              <w:adjustRightInd w:val="0"/>
              <w:snapToGrid w:val="0"/>
              <w:jc w:val="center"/>
              <w:rPr>
                <w:szCs w:val="21"/>
                <w:highlight w:val="yellow"/>
              </w:rPr>
            </w:pPr>
          </w:p>
        </w:tc>
        <w:tc>
          <w:tcPr>
            <w:tcW w:w="483" w:type="pct"/>
            <w:tcMar>
              <w:left w:w="0" w:type="dxa"/>
              <w:right w:w="0" w:type="dxa"/>
            </w:tcMar>
            <w:vAlign w:val="center"/>
          </w:tcPr>
          <w:p w:rsidR="00EA4521" w:rsidRDefault="00EA4521" w:rsidP="00EA4521">
            <w:pPr>
              <w:adjustRightInd w:val="0"/>
              <w:snapToGrid w:val="0"/>
              <w:jc w:val="center"/>
              <w:rPr>
                <w:szCs w:val="21"/>
              </w:rPr>
            </w:pPr>
            <w:r>
              <w:rPr>
                <w:rFonts w:hint="eastAsia"/>
                <w:szCs w:val="21"/>
              </w:rPr>
              <w:t>S6</w:t>
            </w:r>
          </w:p>
        </w:tc>
        <w:tc>
          <w:tcPr>
            <w:tcW w:w="1441" w:type="pct"/>
            <w:tcMar>
              <w:left w:w="0" w:type="dxa"/>
              <w:right w:w="0" w:type="dxa"/>
            </w:tcMar>
            <w:vAlign w:val="center"/>
          </w:tcPr>
          <w:p w:rsidR="00EA4521" w:rsidRPr="00963FDA" w:rsidRDefault="00EA4521" w:rsidP="00EA4521">
            <w:pPr>
              <w:adjustRightInd w:val="0"/>
              <w:snapToGrid w:val="0"/>
              <w:spacing w:line="320" w:lineRule="exact"/>
              <w:jc w:val="center"/>
              <w:rPr>
                <w:bCs/>
                <w:szCs w:val="21"/>
              </w:rPr>
            </w:pPr>
            <w:r w:rsidRPr="00963FDA">
              <w:rPr>
                <w:szCs w:val="21"/>
              </w:rPr>
              <w:t>职工生活</w:t>
            </w:r>
          </w:p>
        </w:tc>
        <w:tc>
          <w:tcPr>
            <w:tcW w:w="1280" w:type="pct"/>
            <w:vAlign w:val="center"/>
          </w:tcPr>
          <w:p w:rsidR="00EA4521" w:rsidRPr="00963FDA" w:rsidRDefault="00EA4521" w:rsidP="00EA4521">
            <w:pPr>
              <w:adjustRightInd w:val="0"/>
              <w:snapToGrid w:val="0"/>
              <w:spacing w:line="320" w:lineRule="exact"/>
              <w:jc w:val="center"/>
              <w:rPr>
                <w:bCs/>
                <w:szCs w:val="21"/>
              </w:rPr>
            </w:pPr>
            <w:r w:rsidRPr="00963FDA">
              <w:rPr>
                <w:bCs/>
                <w:szCs w:val="21"/>
              </w:rPr>
              <w:t>生活垃圾</w:t>
            </w:r>
          </w:p>
        </w:tc>
        <w:tc>
          <w:tcPr>
            <w:tcW w:w="1363" w:type="pct"/>
            <w:vAlign w:val="center"/>
          </w:tcPr>
          <w:p w:rsidR="00EA4521" w:rsidRPr="00963FDA" w:rsidRDefault="00EA4521" w:rsidP="00EA4521">
            <w:pPr>
              <w:jc w:val="center"/>
              <w:rPr>
                <w:szCs w:val="21"/>
              </w:rPr>
            </w:pPr>
            <w:r w:rsidRPr="00963FDA">
              <w:rPr>
                <w:rFonts w:hint="eastAsia"/>
                <w:szCs w:val="21"/>
              </w:rPr>
              <w:t>由环卫部门定期清运</w:t>
            </w:r>
          </w:p>
        </w:tc>
      </w:tr>
      <w:tr w:rsidR="00EA4521" w:rsidRPr="002B4D13" w:rsidTr="00EA4521">
        <w:trPr>
          <w:trHeight w:val="574"/>
          <w:jc w:val="center"/>
        </w:trPr>
        <w:tc>
          <w:tcPr>
            <w:tcW w:w="916" w:type="pct"/>
            <w:gridSpan w:val="2"/>
            <w:tcMar>
              <w:left w:w="0" w:type="dxa"/>
              <w:right w:w="0" w:type="dxa"/>
            </w:tcMar>
            <w:vAlign w:val="center"/>
          </w:tcPr>
          <w:p w:rsidR="00EA4521" w:rsidRPr="002B4D13" w:rsidRDefault="00EA4521" w:rsidP="00EA4521">
            <w:pPr>
              <w:adjustRightInd w:val="0"/>
              <w:snapToGrid w:val="0"/>
              <w:jc w:val="center"/>
              <w:rPr>
                <w:szCs w:val="21"/>
                <w:highlight w:val="yellow"/>
              </w:rPr>
            </w:pPr>
            <w:r w:rsidRPr="00E4568C">
              <w:rPr>
                <w:szCs w:val="21"/>
              </w:rPr>
              <w:t>噪声</w:t>
            </w:r>
          </w:p>
        </w:tc>
        <w:tc>
          <w:tcPr>
            <w:tcW w:w="2721" w:type="pct"/>
            <w:gridSpan w:val="2"/>
            <w:tcMar>
              <w:left w:w="0" w:type="dxa"/>
              <w:right w:w="0" w:type="dxa"/>
            </w:tcMar>
            <w:vAlign w:val="center"/>
          </w:tcPr>
          <w:p w:rsidR="00EA4521" w:rsidRPr="00963FDA" w:rsidRDefault="00EA4521" w:rsidP="00EA4521">
            <w:pPr>
              <w:adjustRightInd w:val="0"/>
              <w:snapToGrid w:val="0"/>
              <w:jc w:val="center"/>
              <w:rPr>
                <w:bCs/>
                <w:szCs w:val="21"/>
              </w:rPr>
            </w:pPr>
            <w:r w:rsidRPr="00963FDA">
              <w:rPr>
                <w:rFonts w:hint="eastAsia"/>
                <w:bCs/>
                <w:szCs w:val="21"/>
              </w:rPr>
              <w:t>鸡舍</w:t>
            </w:r>
            <w:r w:rsidRPr="00963FDA">
              <w:rPr>
                <w:bCs/>
                <w:szCs w:val="21"/>
              </w:rPr>
              <w:t>循环风机、</w:t>
            </w:r>
            <w:r w:rsidRPr="00963FDA">
              <w:rPr>
                <w:rFonts w:hint="eastAsia"/>
                <w:bCs/>
                <w:szCs w:val="21"/>
              </w:rPr>
              <w:t>农作物饲料加工</w:t>
            </w:r>
            <w:r w:rsidRPr="00963FDA">
              <w:rPr>
                <w:bCs/>
                <w:szCs w:val="21"/>
              </w:rPr>
              <w:t>等</w:t>
            </w:r>
            <w:r w:rsidRPr="00963FDA">
              <w:rPr>
                <w:rFonts w:hint="eastAsia"/>
                <w:bCs/>
                <w:szCs w:val="21"/>
              </w:rPr>
              <w:t>设备</w:t>
            </w:r>
            <w:r w:rsidRPr="00963FDA">
              <w:rPr>
                <w:bCs/>
                <w:szCs w:val="21"/>
              </w:rPr>
              <w:t>运行产生的设备噪声</w:t>
            </w:r>
          </w:p>
        </w:tc>
        <w:tc>
          <w:tcPr>
            <w:tcW w:w="1363" w:type="pct"/>
            <w:vAlign w:val="center"/>
          </w:tcPr>
          <w:p w:rsidR="00EA4521" w:rsidRPr="00963FDA" w:rsidRDefault="00EA4521" w:rsidP="00EA4521">
            <w:pPr>
              <w:adjustRightInd w:val="0"/>
              <w:snapToGrid w:val="0"/>
              <w:jc w:val="center"/>
              <w:rPr>
                <w:bCs/>
                <w:szCs w:val="21"/>
              </w:rPr>
            </w:pPr>
            <w:r>
              <w:rPr>
                <w:rFonts w:hint="eastAsia"/>
                <w:bCs/>
                <w:szCs w:val="21"/>
              </w:rPr>
              <w:t>隔声、减振等</w:t>
            </w:r>
          </w:p>
        </w:tc>
      </w:tr>
    </w:tbl>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2.2.7.4</w:t>
      </w:r>
      <w:r w:rsidRPr="00EA4521">
        <w:rPr>
          <w:rFonts w:eastAsia="黑体" w:cs="黑体"/>
          <w:bCs/>
          <w:sz w:val="28"/>
          <w:szCs w:val="32"/>
        </w:rPr>
        <w:t>现有工程</w:t>
      </w:r>
      <w:r w:rsidRPr="00EA4521">
        <w:rPr>
          <w:rFonts w:eastAsia="黑体" w:cs="黑体" w:hint="eastAsia"/>
          <w:bCs/>
          <w:sz w:val="28"/>
          <w:szCs w:val="32"/>
        </w:rPr>
        <w:t>物料</w:t>
      </w:r>
      <w:r w:rsidRPr="00EA4521">
        <w:rPr>
          <w:rFonts w:eastAsia="黑体" w:cs="黑体"/>
          <w:bCs/>
          <w:sz w:val="28"/>
          <w:szCs w:val="32"/>
        </w:rPr>
        <w:t>平衡</w:t>
      </w:r>
    </w:p>
    <w:p w:rsidR="00EA4521" w:rsidRPr="0065617A" w:rsidRDefault="00EA4521" w:rsidP="00EA4521">
      <w:pPr>
        <w:spacing w:line="500" w:lineRule="exact"/>
        <w:ind w:firstLineChars="200" w:firstLine="480"/>
      </w:pPr>
      <w:r w:rsidRPr="0065617A">
        <w:rPr>
          <w:rFonts w:hint="eastAsia"/>
          <w:bCs/>
          <w:sz w:val="24"/>
        </w:rPr>
        <w:t>现有工程</w:t>
      </w:r>
      <w:r w:rsidRPr="0065617A">
        <w:rPr>
          <w:bCs/>
          <w:sz w:val="24"/>
        </w:rPr>
        <w:t>物料（饲料）</w:t>
      </w:r>
      <w:proofErr w:type="gramStart"/>
      <w:r w:rsidRPr="0065617A">
        <w:rPr>
          <w:bCs/>
          <w:sz w:val="24"/>
        </w:rPr>
        <w:t>平衡图</w:t>
      </w:r>
      <w:proofErr w:type="gramEnd"/>
      <w:r w:rsidRPr="0065617A">
        <w:rPr>
          <w:bCs/>
          <w:sz w:val="24"/>
        </w:rPr>
        <w:t>见图</w:t>
      </w:r>
      <w:r w:rsidRPr="0065617A">
        <w:rPr>
          <w:bCs/>
          <w:sz w:val="24"/>
        </w:rPr>
        <w:t>2-</w:t>
      </w:r>
      <w:r w:rsidR="002060A3">
        <w:rPr>
          <w:rFonts w:hint="eastAsia"/>
          <w:bCs/>
          <w:sz w:val="24"/>
        </w:rPr>
        <w:t>5</w:t>
      </w:r>
      <w:r w:rsidRPr="0065617A">
        <w:rPr>
          <w:bCs/>
          <w:sz w:val="24"/>
        </w:rPr>
        <w:t>。</w:t>
      </w:r>
    </w:p>
    <w:p w:rsidR="00EA4521" w:rsidRPr="002B4D13" w:rsidRDefault="00EA4521" w:rsidP="00EA4521">
      <w:pPr>
        <w:spacing w:line="500" w:lineRule="exact"/>
        <w:ind w:firstLineChars="200" w:firstLine="420"/>
        <w:jc w:val="center"/>
        <w:rPr>
          <w:b/>
          <w:szCs w:val="21"/>
          <w:highlight w:val="yellow"/>
        </w:rPr>
      </w:pPr>
      <w:r w:rsidRPr="002B4D13">
        <w:rPr>
          <w:noProof/>
          <w:highlight w:val="yellow"/>
        </w:rPr>
        <mc:AlternateContent>
          <mc:Choice Requires="wpc">
            <w:drawing>
              <wp:anchor distT="0" distB="0" distL="114300" distR="114300" simplePos="0" relativeHeight="252317696" behindDoc="0" locked="0" layoutInCell="1" allowOverlap="1" wp14:anchorId="338DCDFF" wp14:editId="622477A4">
                <wp:simplePos x="0" y="0"/>
                <wp:positionH relativeFrom="column">
                  <wp:posOffset>176682</wp:posOffset>
                </wp:positionH>
                <wp:positionV relativeFrom="paragraph">
                  <wp:posOffset>103251</wp:posOffset>
                </wp:positionV>
                <wp:extent cx="5096510" cy="1558138"/>
                <wp:effectExtent l="0" t="0" r="0" b="4445"/>
                <wp:wrapNone/>
                <wp:docPr id="34" name="画布 27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76" name="矩形 127"/>
                        <wps:cNvSpPr>
                          <a:spLocks noChangeArrowheads="1"/>
                        </wps:cNvSpPr>
                        <wps:spPr bwMode="auto">
                          <a:xfrm>
                            <a:off x="170180" y="487045"/>
                            <a:ext cx="539750" cy="288290"/>
                          </a:xfrm>
                          <a:prstGeom prst="rect">
                            <a:avLst/>
                          </a:prstGeom>
                          <a:solidFill>
                            <a:srgbClr val="FFFFFF">
                              <a:alpha val="0"/>
                            </a:srgbClr>
                          </a:solidFill>
                          <a:ln w="9525">
                            <a:solidFill>
                              <a:srgbClr val="000000"/>
                            </a:solidFill>
                            <a:miter lim="800000"/>
                            <a:headEnd/>
                            <a:tailEnd/>
                          </a:ln>
                        </wps:spPr>
                        <wps:txbx>
                          <w:txbxContent>
                            <w:p w:rsidR="005121EB" w:rsidRDefault="005121EB" w:rsidP="00EA4521">
                              <w:pPr>
                                <w:jc w:val="center"/>
                              </w:pPr>
                              <w:r>
                                <w:rPr>
                                  <w:rFonts w:hint="eastAsia"/>
                                </w:rPr>
                                <w:t>饲料</w:t>
                              </w:r>
                            </w:p>
                          </w:txbxContent>
                        </wps:txbx>
                        <wps:bodyPr rot="0" vert="horz" wrap="square" lIns="91440" tIns="45720" rIns="91440" bIns="45720" anchor="t" anchorCtr="0" upright="1">
                          <a:noAutofit/>
                        </wps:bodyPr>
                      </wps:wsp>
                      <wps:wsp>
                        <wps:cNvPr id="1377" name="矩形 129"/>
                        <wps:cNvSpPr>
                          <a:spLocks noChangeArrowheads="1"/>
                        </wps:cNvSpPr>
                        <wps:spPr bwMode="auto">
                          <a:xfrm>
                            <a:off x="1356360" y="485140"/>
                            <a:ext cx="1151890" cy="288290"/>
                          </a:xfrm>
                          <a:prstGeom prst="rect">
                            <a:avLst/>
                          </a:prstGeom>
                          <a:solidFill>
                            <a:srgbClr val="FFFFFF">
                              <a:alpha val="0"/>
                            </a:srgbClr>
                          </a:solidFill>
                          <a:ln w="9525">
                            <a:solidFill>
                              <a:srgbClr val="000000"/>
                            </a:solidFill>
                            <a:miter lim="800000"/>
                            <a:headEnd/>
                            <a:tailEnd/>
                          </a:ln>
                        </wps:spPr>
                        <wps:txbx>
                          <w:txbxContent>
                            <w:p w:rsidR="005121EB" w:rsidRDefault="005121EB" w:rsidP="00EA4521">
                              <w:pPr>
                                <w:spacing w:line="240" w:lineRule="atLeast"/>
                                <w:jc w:val="center"/>
                              </w:pPr>
                              <w:r>
                                <w:rPr>
                                  <w:rFonts w:hint="eastAsia"/>
                                </w:rPr>
                                <w:t>蛋鸡</w:t>
                              </w:r>
                            </w:p>
                          </w:txbxContent>
                        </wps:txbx>
                        <wps:bodyPr rot="0" vert="horz" wrap="square" lIns="0" tIns="45720" rIns="0" bIns="45720" anchor="t" anchorCtr="0" upright="1">
                          <a:noAutofit/>
                        </wps:bodyPr>
                      </wps:wsp>
                      <wps:wsp>
                        <wps:cNvPr id="1378" name="矩形 130"/>
                        <wps:cNvSpPr>
                          <a:spLocks noChangeArrowheads="1"/>
                        </wps:cNvSpPr>
                        <wps:spPr bwMode="auto">
                          <a:xfrm>
                            <a:off x="822325" y="381000"/>
                            <a:ext cx="579755" cy="313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1EB" w:rsidRDefault="005121EB" w:rsidP="00EA4521">
                              <w:r>
                                <w:t>20</w:t>
                              </w:r>
                            </w:p>
                          </w:txbxContent>
                        </wps:txbx>
                        <wps:bodyPr rot="0" vert="horz" wrap="square" lIns="91440" tIns="45720" rIns="91440" bIns="45720" anchor="t" anchorCtr="0" upright="1">
                          <a:noAutofit/>
                        </wps:bodyPr>
                      </wps:wsp>
                      <wps:wsp>
                        <wps:cNvPr id="1379" name="矩形 132"/>
                        <wps:cNvSpPr>
                          <a:spLocks noChangeArrowheads="1"/>
                        </wps:cNvSpPr>
                        <wps:spPr bwMode="auto">
                          <a:xfrm>
                            <a:off x="3199765" y="481965"/>
                            <a:ext cx="539750" cy="288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1EB" w:rsidRDefault="005121EB" w:rsidP="00EA4521">
                              <w:pPr>
                                <w:spacing w:line="240" w:lineRule="atLeast"/>
                                <w:jc w:val="center"/>
                              </w:pPr>
                              <w:r>
                                <w:rPr>
                                  <w:rFonts w:hint="eastAsia"/>
                                </w:rPr>
                                <w:t>鸡粪</w:t>
                              </w:r>
                            </w:p>
                            <w:p w:rsidR="005121EB" w:rsidRDefault="005121EB" w:rsidP="00EA4521"/>
                          </w:txbxContent>
                        </wps:txbx>
                        <wps:bodyPr rot="0" vert="horz" wrap="square" lIns="0" tIns="50400" rIns="0" bIns="46800" anchor="t" anchorCtr="0" upright="1">
                          <a:noAutofit/>
                        </wps:bodyPr>
                      </wps:wsp>
                      <wps:wsp>
                        <wps:cNvPr id="1380" name="直线 134"/>
                        <wps:cNvCnPr/>
                        <wps:spPr bwMode="auto">
                          <a:xfrm flipV="1">
                            <a:off x="1969770" y="257810"/>
                            <a:ext cx="232410" cy="219075"/>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389" name="文本框 135"/>
                        <wps:cNvSpPr txBox="1">
                          <a:spLocks noChangeArrowheads="1"/>
                        </wps:cNvSpPr>
                        <wps:spPr bwMode="auto">
                          <a:xfrm>
                            <a:off x="1503680" y="0"/>
                            <a:ext cx="1255395" cy="314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Default="005121EB" w:rsidP="00EA4521">
                              <w:pPr>
                                <w:ind w:firstLineChars="50" w:firstLine="105"/>
                                <w:rPr>
                                  <w:color w:val="000000"/>
                                  <w:szCs w:val="21"/>
                                </w:rPr>
                              </w:pPr>
                              <w:r w:rsidRPr="00EE5E88">
                                <w:rPr>
                                  <w:rFonts w:hint="eastAsia"/>
                                </w:rPr>
                                <w:t>生长</w:t>
                              </w:r>
                              <w:r w:rsidRPr="00EE5E88">
                                <w:rPr>
                                  <w:rFonts w:hint="eastAsia"/>
                                  <w:color w:val="000000"/>
                                </w:rPr>
                                <w:t>吸收</w:t>
                              </w:r>
                              <w:r>
                                <w:rPr>
                                  <w:color w:val="000000"/>
                                  <w:szCs w:val="21"/>
                                </w:rPr>
                                <w:t>15</w:t>
                              </w:r>
                            </w:p>
                            <w:p w:rsidR="005121EB" w:rsidRDefault="005121EB" w:rsidP="00EA4521"/>
                          </w:txbxContent>
                        </wps:txbx>
                        <wps:bodyPr rot="0" vert="horz" wrap="square" lIns="91440" tIns="45720" rIns="91440" bIns="45720" anchor="t" anchorCtr="0" upright="1">
                          <a:noAutofit/>
                        </wps:bodyPr>
                      </wps:wsp>
                      <wps:wsp>
                        <wps:cNvPr id="1390" name="矩形 137"/>
                        <wps:cNvSpPr>
                          <a:spLocks noChangeArrowheads="1"/>
                        </wps:cNvSpPr>
                        <wps:spPr bwMode="auto">
                          <a:xfrm>
                            <a:off x="2667000" y="1231265"/>
                            <a:ext cx="1139190" cy="288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1EB" w:rsidRDefault="005121EB" w:rsidP="00EA4521">
                              <w:pPr>
                                <w:ind w:firstLineChars="100" w:firstLine="210"/>
                              </w:pPr>
                              <w:r>
                                <w:rPr>
                                  <w:rFonts w:hint="eastAsia"/>
                                </w:rPr>
                                <w:t>外售有机肥厂</w:t>
                              </w:r>
                            </w:p>
                          </w:txbxContent>
                        </wps:txbx>
                        <wps:bodyPr rot="0" vert="horz" wrap="square" lIns="0" tIns="50400" rIns="0" bIns="46800" anchor="t" anchorCtr="0" upright="1">
                          <a:noAutofit/>
                        </wps:bodyPr>
                      </wps:wsp>
                      <wps:wsp>
                        <wps:cNvPr id="1391" name="直线 150"/>
                        <wps:cNvCnPr/>
                        <wps:spPr bwMode="auto">
                          <a:xfrm>
                            <a:off x="4563745" y="618490"/>
                            <a:ext cx="8890" cy="764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2" name="直线 152"/>
                        <wps:cNvCnPr/>
                        <wps:spPr bwMode="auto">
                          <a:xfrm>
                            <a:off x="3748405" y="618490"/>
                            <a:ext cx="82423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3" name="直线 474"/>
                        <wps:cNvCnPr/>
                        <wps:spPr bwMode="auto">
                          <a:xfrm flipH="1" flipV="1">
                            <a:off x="3810635" y="1372870"/>
                            <a:ext cx="75628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4" name="文本框 475"/>
                        <wps:cNvSpPr txBox="1">
                          <a:spLocks noChangeArrowheads="1"/>
                        </wps:cNvSpPr>
                        <wps:spPr bwMode="auto">
                          <a:xfrm>
                            <a:off x="3890645" y="1136015"/>
                            <a:ext cx="6731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Default="005121EB" w:rsidP="00EA4521">
                              <w:pPr>
                                <w:jc w:val="center"/>
                                <w:rPr>
                                  <w:color w:val="000000"/>
                                </w:rPr>
                              </w:pPr>
                              <w:r>
                                <w:rPr>
                                  <w:color w:val="000000"/>
                                </w:rPr>
                                <w:t>5</w:t>
                              </w:r>
                            </w:p>
                          </w:txbxContent>
                        </wps:txbx>
                        <wps:bodyPr rot="0" vert="horz" wrap="square" lIns="91440" tIns="45720" rIns="91440" bIns="45720" anchor="t" anchorCtr="0" upright="1">
                          <a:noAutofit/>
                        </wps:bodyPr>
                      </wps:wsp>
                      <wps:wsp>
                        <wps:cNvPr id="1395" name="AutoShape 25"/>
                        <wps:cNvCnPr>
                          <a:cxnSpLocks noChangeShapeType="1"/>
                        </wps:cNvCnPr>
                        <wps:spPr bwMode="auto">
                          <a:xfrm flipV="1">
                            <a:off x="709930" y="629285"/>
                            <a:ext cx="646430"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6" name="AutoShape 26"/>
                        <wps:cNvCnPr>
                          <a:cxnSpLocks noChangeShapeType="1"/>
                        </wps:cNvCnPr>
                        <wps:spPr bwMode="auto">
                          <a:xfrm flipV="1">
                            <a:off x="2508250" y="626110"/>
                            <a:ext cx="691515" cy="3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7" name="矩形 130"/>
                        <wps:cNvSpPr>
                          <a:spLocks noChangeArrowheads="1"/>
                        </wps:cNvSpPr>
                        <wps:spPr bwMode="auto">
                          <a:xfrm>
                            <a:off x="2563495" y="387985"/>
                            <a:ext cx="579755" cy="313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1EB" w:rsidRDefault="005121EB" w:rsidP="00EA4521">
                              <w:r>
                                <w:t>5</w:t>
                              </w:r>
                            </w:p>
                          </w:txbxContent>
                        </wps:txbx>
                        <wps:bodyPr rot="0" vert="horz" wrap="square" lIns="91440" tIns="45720" rIns="91440" bIns="45720" anchor="t" anchorCtr="0" upright="1">
                          <a:noAutofit/>
                        </wps:bodyPr>
                      </wps:wsp>
                      <wps:wsp>
                        <wps:cNvPr id="1398" name="矩形 130"/>
                        <wps:cNvSpPr>
                          <a:spLocks noChangeArrowheads="1"/>
                        </wps:cNvSpPr>
                        <wps:spPr bwMode="auto">
                          <a:xfrm>
                            <a:off x="3890645" y="368935"/>
                            <a:ext cx="579755" cy="313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1EB" w:rsidRDefault="005121EB" w:rsidP="00EA4521">
                              <w:r>
                                <w:t>5</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画布 2706" o:spid="_x0000_s1111" editas="canvas" style="position:absolute;left:0;text-align:left;margin-left:13.9pt;margin-top:8.15pt;width:401.3pt;height:122.7pt;z-index:252317696" coordsize="50965,1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">
                <v:shape id="_x0000_s1112" type="#_x0000_t75" style="position:absolute;width:50965;height:15576;visibility:visible;mso-wrap-style:square">
                  <v:fill o:detectmouseclick="t"/>
                  <v:path o:connecttype="none"/>
                </v:shape>
                <v:rect id="矩形 127" o:spid="_x0000_s1113" style="position:absolute;left:1701;top:4870;width:5398;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0UnsMA&#10;AADdAAAADwAAAGRycy9kb3ducmV2LnhtbERPS2vCQBC+C/6HZQQvohstjTG6iloKheLB133Ijkkw&#10;Oxuzq8Z/3y0UepuP7zmLVWsq8aDGlZYVjEcRCOLM6pJzBafj5zAB4TyyxsoyKXiRg9Wy21lgqu2T&#10;9/Q4+FyEEHYpKii8r1MpXVaQQTeyNXHgLrYx6ANscqkbfIZwU8lJFMXSYMmhocCatgVl18PdKDi/&#10;Dz7W36/dDmdmskmS620qY1Sq32vXcxCeWv8v/nN/6TD/bRrD7zfh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0UnsMAAADdAAAADwAAAAAAAAAAAAAAAACYAgAAZHJzL2Rv&#10;d25yZXYueG1sUEsFBgAAAAAEAAQA9QAAAIgDAAAAAA==&#10;">
                  <v:fill opacity="0"/>
                  <v:textbox>
                    <w:txbxContent>
                      <w:p w:rsidR="005121EB" w:rsidRDefault="005121EB" w:rsidP="00EA4521">
                        <w:pPr>
                          <w:jc w:val="center"/>
                        </w:pPr>
                        <w:r>
                          <w:rPr>
                            <w:rFonts w:hint="eastAsia"/>
                          </w:rPr>
                          <w:t>饲料</w:t>
                        </w:r>
                      </w:p>
                    </w:txbxContent>
                  </v:textbox>
                </v:rect>
                <v:rect id="矩形 129" o:spid="_x0000_s1114" style="position:absolute;left:13563;top:4851;width:11519;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XlMUA&#10;AADdAAAADwAAAGRycy9kb3ducmV2LnhtbERPTWvCQBC9F/wPyxS8lLqxQi2pm6BSISBCm4r0OGTH&#10;JDQ7G7Krif56Vyj0No/3OYt0MI04U+dqywqmkwgEcWF1zaWC/ffm+Q2E88gaG8uk4EIO0mT0sMBY&#10;256/6Jz7UoQQdjEqqLxvYyldUZFBN7EtceCOtjPoA+xKqTvsQ7hp5EsUvUqDNYeGCltaV1T85iej&#10;IH+iw09xnMrtijcf7VVnu8+tVWr8OCzfQXga/L/4z53pMH82n8P9m3CCT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JeUxQAAAN0AAAAPAAAAAAAAAAAAAAAAAJgCAABkcnMv&#10;ZG93bnJldi54bWxQSwUGAAAAAAQABAD1AAAAigMAAAAA&#10;">
                  <v:fill opacity="0"/>
                  <v:textbox inset="0,,0">
                    <w:txbxContent>
                      <w:p w:rsidR="005121EB" w:rsidRDefault="005121EB" w:rsidP="00EA4521">
                        <w:pPr>
                          <w:spacing w:line="240" w:lineRule="atLeast"/>
                          <w:jc w:val="center"/>
                        </w:pPr>
                        <w:r>
                          <w:rPr>
                            <w:rFonts w:hint="eastAsia"/>
                          </w:rPr>
                          <w:t>蛋鸡</w:t>
                        </w:r>
                      </w:p>
                    </w:txbxContent>
                  </v:textbox>
                </v:rect>
                <v:rect id="矩形 130" o:spid="_x0000_s1115" style="position:absolute;left:8223;top:3810;width:5797;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Bc8YA&#10;AADdAAAADwAAAGRycy9kb3ducmV2LnhtbESPQWvCQBCF7wX/wzKCt7qxgq3RVUQN2EMPjYrXITsm&#10;wexsyG41/vvOodDbDO/Ne98s171r1J26UHs2MBknoIgLb2suDZyO2esHqBCRLTaeycCTAqxXg5cl&#10;ptY/+JvueSyVhHBI0UAVY5tqHYqKHIaxb4lFu/rOYZS1K7Xt8CHhrtFvSTLTDmuWhgpb2lZU3PIf&#10;ZyDPzvZrfonTi++zcv+521337dGY0bDfLEBF6uO/+e/6YAV/+i6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2Bc8YAAADdAAAADwAAAAAAAAAAAAAAAACYAgAAZHJz&#10;L2Rvd25yZXYueG1sUEsFBgAAAAAEAAQA9QAAAIsDAAAAAA==&#10;" stroked="f">
                  <v:fill opacity="0"/>
                  <v:textbox>
                    <w:txbxContent>
                      <w:p w:rsidR="005121EB" w:rsidRDefault="005121EB" w:rsidP="00EA4521">
                        <w:r>
                          <w:t>20</w:t>
                        </w:r>
                      </w:p>
                    </w:txbxContent>
                  </v:textbox>
                </v:rect>
                <v:rect id="_x0000_s1116" style="position:absolute;left:31997;top:4819;width:5398;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lQEMIA&#10;AADdAAAADwAAAGRycy9kb3ducmV2LnhtbERPTU/CQBC9m/gfNmPiTbbQBKWyEAMa8AjofbI7tA2d&#10;2dpdafn3LImJt3l5nzNfDtyoM3Wh9mJgPMpAkVjvaikNfB0+nl5AhYjisPFCBi4UYLm4v5tj4Xwv&#10;OzrvY6lSiIQCDVQxtoXWwVbEGEa+JUnc0XeMMcGu1K7DPoVzoydZNtWMtaSGCltaVWRP+182sH7v&#10;7Td/Hus186HZRJv/9LPcmMeH4e0VVKQh/ov/3FuX5ufPM7h9k07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6VAQwgAAAN0AAAAPAAAAAAAAAAAAAAAAAJgCAABkcnMvZG93&#10;bnJldi54bWxQSwUGAAAAAAQABAD1AAAAhwMAAAAA&#10;" filled="f">
                  <v:textbox inset="0,1.4mm,0,1.3mm">
                    <w:txbxContent>
                      <w:p w:rsidR="005121EB" w:rsidRDefault="005121EB" w:rsidP="00EA4521">
                        <w:pPr>
                          <w:spacing w:line="240" w:lineRule="atLeast"/>
                          <w:jc w:val="center"/>
                        </w:pPr>
                        <w:r>
                          <w:rPr>
                            <w:rFonts w:hint="eastAsia"/>
                          </w:rPr>
                          <w:t>鸡粪</w:t>
                        </w:r>
                      </w:p>
                      <w:p w:rsidR="005121EB" w:rsidRDefault="005121EB" w:rsidP="00EA4521"/>
                    </w:txbxContent>
                  </v:textbox>
                </v:rect>
                <v:line id="直线 134" o:spid="_x0000_s1117" style="position:absolute;flip:y;visibility:visible;mso-wrap-style:square" from="19697,2578" to="22021,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aEQ8YAAADdAAAADwAAAGRycy9kb3ducmV2LnhtbESPQWvCQBCF74X+h2UKvdWNKZQQXUUL&#10;QtpL0WrB25gdk2B2NmRXTf+9cxC8zfDevPfNdD64Vl2oD41nA+NRAoq49LbhysD2d/WWgQoR2WLr&#10;mQz8U4D57Plpirn1V17TZRMrJSEccjRQx9jlWoeyJodh5Dti0Y6+dxhl7Stte7xKuGt1miQf2mHD&#10;0lBjR581lafN2Rk474rs+2/8dUy3P8WBMNnt0+XKmNeXYTEBFWmID/P9urCC/54Jv3wjI+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WhEPGAAAA3QAAAA8AAAAAAAAA&#10;AAAAAAAAoQIAAGRycy9kb3ducmV2LnhtbFBLBQYAAAAABAAEAPkAAACUAwAAAAA=&#10;">
                  <v:stroke dashstyle="longDash" endarrow="block"/>
                </v:line>
                <v:shape id="文本框 135" o:spid="_x0000_s1118" type="#_x0000_t202" style="position:absolute;left:15036;width:1255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kMIA&#10;AADdAAAADwAAAGRycy9kb3ducmV2LnhtbERPS4vCMBC+C/6HMMLe1mR3VbRrlEURPCk+YW9DM7Zl&#10;m0lpoq3/3ggL3ubje8503tpS3Kj2hWMNH30Fgjh1puBMw/Gweh+D8AHZYOmYNNzJw3zW7UwxMa7h&#10;Hd32IRMxhH2CGvIQqkRKn+Zk0fddRRy5i6sthgjrTJoamxhuS/mp1EhaLDg25FjRIqf0b3+1Gk6b&#10;y+95oLbZ0g6rxrVKsp1Ird967c83iEBteIn/3WsT53+NJ/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5ayQwgAAAN0AAAAPAAAAAAAAAAAAAAAAAJgCAABkcnMvZG93&#10;bnJldi54bWxQSwUGAAAAAAQABAD1AAAAhwMAAAAA&#10;" filled="f" stroked="f">
                  <v:textbox>
                    <w:txbxContent>
                      <w:p w:rsidR="005121EB" w:rsidRDefault="005121EB" w:rsidP="00EA4521">
                        <w:pPr>
                          <w:ind w:firstLineChars="50" w:firstLine="105"/>
                          <w:rPr>
                            <w:color w:val="000000"/>
                            <w:szCs w:val="21"/>
                          </w:rPr>
                        </w:pPr>
                        <w:r w:rsidRPr="00EE5E88">
                          <w:rPr>
                            <w:rFonts w:hint="eastAsia"/>
                          </w:rPr>
                          <w:t>生长</w:t>
                        </w:r>
                        <w:r w:rsidRPr="00EE5E88">
                          <w:rPr>
                            <w:rFonts w:hint="eastAsia"/>
                            <w:color w:val="000000"/>
                          </w:rPr>
                          <w:t>吸收</w:t>
                        </w:r>
                        <w:r>
                          <w:rPr>
                            <w:color w:val="000000"/>
                            <w:szCs w:val="21"/>
                          </w:rPr>
                          <w:t>15</w:t>
                        </w:r>
                      </w:p>
                      <w:p w:rsidR="005121EB" w:rsidRDefault="005121EB" w:rsidP="00EA4521"/>
                    </w:txbxContent>
                  </v:textbox>
                </v:shape>
                <v:rect id="矩形 137" o:spid="_x0000_s1119" style="position:absolute;left:26670;top:12312;width:11391;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fd8QA&#10;AADdAAAADwAAAGRycy9kb3ducmV2LnhtbESPzU7DQAyE70h9h5WRuNENREI07bZCLQg40p+7tesm&#10;EbE3ZJcmvD0+IHGzNeOZz6vNxJ250JDaKA7u5gUYEh9DK7WD4+Hl9hFMyigBuyjk4IcSbNazqxVW&#10;IY7yQZd9ro2GSKrQQZNzX1mbfEOMaR57EtXOcWDMug61DQOOGs6dvS+KB8vYijY02NO2If+5/2YH&#10;u+fRn/j93O6YD91r9uXXuCidu7menpZgMk353/x3/RYUv1wov36jI9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H3fEAAAA3QAAAA8AAAAAAAAAAAAAAAAAmAIAAGRycy9k&#10;b3ducmV2LnhtbFBLBQYAAAAABAAEAPUAAACJAwAAAAA=&#10;" filled="f">
                  <v:textbox inset="0,1.4mm,0,1.3mm">
                    <w:txbxContent>
                      <w:p w:rsidR="005121EB" w:rsidRDefault="005121EB" w:rsidP="00EA4521">
                        <w:pPr>
                          <w:ind w:firstLineChars="100" w:firstLine="210"/>
                        </w:pPr>
                        <w:r>
                          <w:rPr>
                            <w:rFonts w:hint="eastAsia"/>
                          </w:rPr>
                          <w:t>外售有机肥厂</w:t>
                        </w:r>
                      </w:p>
                    </w:txbxContent>
                  </v:textbox>
                </v:rect>
                <v:line id="直线 150" o:spid="_x0000_s1120" style="position:absolute;visibility:visible;mso-wrap-style:square" from="45637,6184" to="45726,1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3Y+8UAAADdAAAADwAAAGRycy9kb3ducmV2LnhtbERPTWvCQBC9C/6HZQRvurFCqKmriEXQ&#10;HkrVQnscs2MSzc6G3W2S/vtuodDbPN7nLNe9qUVLzleWFcymCQji3OqKCwXv593kEYQPyBpry6Tg&#10;mzysV8PBEjNtOz5SewqFiCHsM1RQhtBkUvq8JIN+ahviyF2tMxgidIXUDrsYbmr5kCSpNFhxbCix&#10;oW1J+f30ZRS8zt/SdnN42fcfh/SSPx8vn7fOKTUe9ZsnEIH68C/+c+91nD9fzO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3Y+8UAAADdAAAADwAAAAAAAAAA&#10;AAAAAAChAgAAZHJzL2Rvd25yZXYueG1sUEsFBgAAAAAEAAQA+QAAAJMDAAAAAA==&#10;"/>
                <v:line id="直线 152" o:spid="_x0000_s1121" style="position:absolute;visibility:visible;mso-wrap-style:square" from="37484,6184" to="45726,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PTmMMAAADdAAAADwAAAGRycy9kb3ducmV2LnhtbERP32vCMBB+F/Y/hBvsTVMV5lqNMlaE&#10;PehAHXu+NWdT1lxKk9X43y/CwLf7+H7eahNtKwbqfeNYwXSSgSCunG64VvB52o5fQPiArLF1TAqu&#10;5GGzfhitsNDuwgcajqEWKYR9gQpMCF0hpa8MWfQT1xEn7ux6iyHBvpa6x0sKt62cZdmztNhwajDY&#10;0Zuh6uf4axUsTHmQC1nuTh/l0EzzuI9f37lST4/xdQkiUAx38b/7Xaf583w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T05jDAAAA3QAAAA8AAAAAAAAAAAAA&#10;AAAAoQIAAGRycy9kb3ducmV2LnhtbFBLBQYAAAAABAAEAPkAAACRAwAAAAA=&#10;">
                  <v:stroke endarrow="block"/>
                </v:line>
                <v:line id="直线 474" o:spid="_x0000_s1122" style="position:absolute;flip:x y;visibility:visible;mso-wrap-style:square" from="38106,13728" to="45669,1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RDCsQAAADdAAAADwAAAGRycy9kb3ducmV2LnhtbERPTWvCQBC9F/oflin01mysIJq6kSIU&#10;evCiFXudZMdsTHY2ya4x/ffdQsHbPN7nrDeTbcVIg68dK5glKQji0umaKwXHr4+XJQgfkDW2jknB&#10;D3nY5I8Pa8y0u/GexkOoRAxhn6ECE0KXSelLQxZ94jriyJ3dYDFEOFRSD3iL4baVr2m6kBZrjg0G&#10;O9oaKpvD1SoYi+vsctrtG19896tiafrtrl8o9fw0vb+BCDSFu/jf/anj/PlqDn/fxBN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REMKxAAAAN0AAAAPAAAAAAAAAAAA&#10;AAAAAKECAABkcnMvZG93bnJldi54bWxQSwUGAAAAAAQABAD5AAAAkgMAAAAA&#10;">
                  <v:stroke endarrow="block"/>
                </v:line>
                <v:shape id="文本框 475" o:spid="_x0000_s1123" type="#_x0000_t202" style="position:absolute;left:38906;top:11360;width:6731;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V08MA&#10;AADdAAAADwAAAGRycy9kb3ducmV2LnhtbERPS2vCQBC+C/6HZYTe6q71gUZXkYrgqWJaBW9DdkyC&#10;2dmQ3Zr033cLBW/z8T1ntelsJR7U+NKxhtFQgSDOnCk51/D1uX+dg/AB2WDlmDT8kIfNut9bYWJc&#10;yyd6pCEXMYR9ghqKEOpESp8VZNEPXU0cuZtrLIYIm1yaBtsYbiv5ptRMWiw5NhRY03tB2T39thrO&#10;H7frZaKO+c5O69Z1SrJdSK1fBt12CSJQF57if/fBxPnjxQT+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V08MAAADdAAAADwAAAAAAAAAAAAAAAACYAgAAZHJzL2Rv&#10;d25yZXYueG1sUEsFBgAAAAAEAAQA9QAAAIgDAAAAAA==&#10;" filled="f" stroked="f">
                  <v:textbox>
                    <w:txbxContent>
                      <w:p w:rsidR="005121EB" w:rsidRDefault="005121EB" w:rsidP="00EA4521">
                        <w:pPr>
                          <w:jc w:val="center"/>
                          <w:rPr>
                            <w:color w:val="000000"/>
                          </w:rPr>
                        </w:pPr>
                        <w:r>
                          <w:rPr>
                            <w:color w:val="000000"/>
                          </w:rPr>
                          <w:t>5</w:t>
                        </w:r>
                      </w:p>
                    </w:txbxContent>
                  </v:textbox>
                </v:shape>
                <v:shape id="AutoShape 25" o:spid="_x0000_s1124" type="#_x0000_t32" style="position:absolute;left:7099;top:6292;width:6464;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SqMIAAADdAAAADwAAAGRycy9kb3ducmV2LnhtbERPTWsCMRC9C/0PYQreNFtFabdGqYIg&#10;XkQttMdhM90N3UyWTdys/94Igrd5vM9ZrHpbi45abxwreBtnIIgLpw2XCr7P29E7CB+QNdaOScGV&#10;PKyWL4MF5tpFPlJ3CqVIIexzVFCF0ORS+qIii37sGuLE/bnWYkiwLaVuMaZwW8tJls2lRcOpocKG&#10;NhUV/6eLVWDiwXTNbhPX+59fryOZ68wZpYav/dcniEB9eIof7p1O86cfM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SqMIAAADdAAAADwAAAAAAAAAAAAAA&#10;AAChAgAAZHJzL2Rvd25yZXYueG1sUEsFBgAAAAAEAAQA+QAAAJADAAAAAA==&#10;">
                  <v:stroke endarrow="block"/>
                </v:shape>
                <v:shape id="AutoShape 26" o:spid="_x0000_s1125" type="#_x0000_t32" style="position:absolute;left:25082;top:6261;width:6915;height: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M38IAAADdAAAADwAAAGRycy9kb3ducmV2LnhtbERP32vCMBB+F/Y/hBv4pukmytY1lU0Q&#10;ZC+iDrbHo7m1Yc2lNLGp//0iCL7dx/fzivVoWzFQ741jBU/zDARx5bThWsHXaTt7AeEDssbWMSm4&#10;kId1+TApMNcu8oGGY6hFCmGfo4ImhC6X0lcNWfRz1xEn7tf1FkOCfS11jzGF21Y+Z9lKWjScGhrs&#10;aNNQ9Xc8WwUm7s3Q7Tbx4/P7x+tI5rJ0Rqnp4/j+BiLQGO7im3un0/zF6wq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BM38IAAADdAAAADwAAAAAAAAAAAAAA&#10;AAChAgAAZHJzL2Rvd25yZXYueG1sUEsFBgAAAAAEAAQA+QAAAJADAAAAAA==&#10;">
                  <v:stroke endarrow="block"/>
                </v:shape>
                <v:rect id="矩形 130" o:spid="_x0000_s1126" style="position:absolute;left:25634;top:3879;width:5798;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7z+8QA&#10;AADdAAAADwAAAGRycy9kb3ducmV2LnhtbERPTWvCQBC9F/wPyxR6M5sqVJO6iqiB9tCDieJ1yI5J&#10;aHY2ZLdJ+u+7hUJv83ifs9lNphUD9a6xrOA5ikEQl1Y3XCm4FNl8DcJ5ZI2tZVLwTQ5229nDBlNt&#10;Rz7TkPtKhBB2KSqove9SKV1Zk0EX2Y44cHfbG/QB9pXUPY4h3LRyEccv0mDDoaHGjg41lZ/5l1GQ&#10;Z1f9kdz88manrDq9H4/3U1co9fQ47V9BeJr8v/jP/abD/GWygt9vw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u8/vEAAAA3QAAAA8AAAAAAAAAAAAAAAAAmAIAAGRycy9k&#10;b3ducmV2LnhtbFBLBQYAAAAABAAEAPUAAACJAwAAAAA=&#10;" stroked="f">
                  <v:fill opacity="0"/>
                  <v:textbox>
                    <w:txbxContent>
                      <w:p w:rsidR="005121EB" w:rsidRDefault="005121EB" w:rsidP="00EA4521">
                        <w:r>
                          <w:t>5</w:t>
                        </w:r>
                      </w:p>
                    </w:txbxContent>
                  </v:textbox>
                </v:rect>
                <v:rect id="矩形 130" o:spid="_x0000_s1127" style="position:absolute;left:38906;top:3689;width:5798;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nicUA&#10;AADdAAAADwAAAGRycy9kb3ducmV2LnhtbESPQWvCQBCF7wX/wzJCb3WjgtToKqIG7MFDY4vXITsm&#10;wexsyG41/vvOQfA2w3vz3jfLde8adaMu1J4NjEcJKOLC25pLAz+n7OMTVIjIFhvPZOBBAdarwdsS&#10;U+vv/E23PJZKQjikaKCKsU21DkVFDsPIt8SiXXznMMraldp2eJdw1+hJksy0w5qlocKWthUV1/zP&#10;GcizX3ucn+P07Pus3H/tdpd9ezLmfdhvFqAi9fFlfl4frOBP54Ir38gI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WeJxQAAAN0AAAAPAAAAAAAAAAAAAAAAAJgCAABkcnMv&#10;ZG93bnJldi54bWxQSwUGAAAAAAQABAD1AAAAigMAAAAA&#10;" stroked="f">
                  <v:fill opacity="0"/>
                  <v:textbox>
                    <w:txbxContent>
                      <w:p w:rsidR="005121EB" w:rsidRDefault="005121EB" w:rsidP="00EA4521">
                        <w:r>
                          <w:t>5</w:t>
                        </w:r>
                      </w:p>
                    </w:txbxContent>
                  </v:textbox>
                </v:rect>
              </v:group>
            </w:pict>
          </mc:Fallback>
        </mc:AlternateContent>
      </w:r>
    </w:p>
    <w:p w:rsidR="00EA4521" w:rsidRPr="002B4D13" w:rsidRDefault="00EA4521" w:rsidP="00EA4521">
      <w:pPr>
        <w:spacing w:line="500" w:lineRule="exact"/>
        <w:ind w:firstLineChars="200" w:firstLine="422"/>
        <w:jc w:val="center"/>
        <w:rPr>
          <w:b/>
          <w:szCs w:val="21"/>
          <w:highlight w:val="yellow"/>
        </w:rPr>
      </w:pPr>
    </w:p>
    <w:p w:rsidR="00EA4521" w:rsidRPr="002B4D13" w:rsidRDefault="00EA4521" w:rsidP="00EA4521">
      <w:pPr>
        <w:spacing w:line="500" w:lineRule="exact"/>
        <w:ind w:firstLineChars="200" w:firstLine="422"/>
        <w:jc w:val="center"/>
        <w:rPr>
          <w:b/>
          <w:szCs w:val="21"/>
          <w:highlight w:val="yellow"/>
        </w:rPr>
      </w:pPr>
    </w:p>
    <w:p w:rsidR="00EA4521" w:rsidRPr="002B4D13" w:rsidRDefault="00EA4521" w:rsidP="00EA4521">
      <w:pPr>
        <w:spacing w:line="500" w:lineRule="exact"/>
        <w:ind w:firstLineChars="200" w:firstLine="422"/>
        <w:jc w:val="center"/>
        <w:rPr>
          <w:b/>
          <w:szCs w:val="21"/>
          <w:highlight w:val="yellow"/>
        </w:rPr>
      </w:pPr>
    </w:p>
    <w:p w:rsidR="00EA4521" w:rsidRPr="002B4D13" w:rsidRDefault="00EA4521" w:rsidP="00EA4521">
      <w:pPr>
        <w:spacing w:line="500" w:lineRule="exact"/>
        <w:ind w:firstLineChars="200" w:firstLine="422"/>
        <w:jc w:val="center"/>
        <w:rPr>
          <w:b/>
          <w:szCs w:val="21"/>
          <w:highlight w:val="yellow"/>
        </w:rPr>
      </w:pPr>
    </w:p>
    <w:p w:rsidR="00EA4521" w:rsidRPr="002B4D13" w:rsidRDefault="00EA4521" w:rsidP="00EA4521">
      <w:pPr>
        <w:adjustRightInd w:val="0"/>
        <w:snapToGrid w:val="0"/>
        <w:ind w:firstLineChars="200" w:firstLine="422"/>
        <w:jc w:val="center"/>
        <w:rPr>
          <w:b/>
          <w:szCs w:val="21"/>
          <w:highlight w:val="yellow"/>
        </w:rPr>
      </w:pPr>
    </w:p>
    <w:p w:rsidR="00EA4521" w:rsidRPr="00BE6447" w:rsidRDefault="00EA4521" w:rsidP="00EA4521">
      <w:pPr>
        <w:adjustRightInd w:val="0"/>
        <w:snapToGrid w:val="0"/>
        <w:ind w:firstLineChars="200" w:firstLine="422"/>
        <w:jc w:val="center"/>
        <w:rPr>
          <w:b/>
          <w:szCs w:val="21"/>
        </w:rPr>
      </w:pPr>
      <w:r w:rsidRPr="00BE6447">
        <w:rPr>
          <w:b/>
          <w:szCs w:val="21"/>
        </w:rPr>
        <w:t>图</w:t>
      </w:r>
      <w:r w:rsidRPr="00BE6447">
        <w:rPr>
          <w:b/>
          <w:szCs w:val="21"/>
        </w:rPr>
        <w:t>2-</w:t>
      </w:r>
      <w:r w:rsidR="002060A3">
        <w:rPr>
          <w:rFonts w:hint="eastAsia"/>
          <w:b/>
          <w:szCs w:val="21"/>
        </w:rPr>
        <w:t>5</w:t>
      </w:r>
      <w:r w:rsidRPr="00BE6447">
        <w:rPr>
          <w:b/>
          <w:szCs w:val="21"/>
        </w:rPr>
        <w:t xml:space="preserve">  </w:t>
      </w:r>
      <w:r>
        <w:rPr>
          <w:rFonts w:hint="eastAsia"/>
          <w:b/>
          <w:szCs w:val="21"/>
        </w:rPr>
        <w:t>现有工程</w:t>
      </w:r>
      <w:r w:rsidRPr="00BE6447">
        <w:rPr>
          <w:b/>
          <w:szCs w:val="21"/>
        </w:rPr>
        <w:t>物料（饲料）</w:t>
      </w:r>
      <w:proofErr w:type="gramStart"/>
      <w:r w:rsidRPr="00BE6447">
        <w:rPr>
          <w:b/>
          <w:szCs w:val="21"/>
        </w:rPr>
        <w:t>平衡图</w:t>
      </w:r>
      <w:proofErr w:type="gramEnd"/>
      <w:r w:rsidRPr="00BE6447">
        <w:rPr>
          <w:b/>
          <w:szCs w:val="21"/>
        </w:rPr>
        <w:t xml:space="preserve">  </w:t>
      </w:r>
      <w:r w:rsidRPr="00BE6447">
        <w:rPr>
          <w:b/>
          <w:szCs w:val="21"/>
        </w:rPr>
        <w:t>（单位：干</w:t>
      </w:r>
      <w:r w:rsidRPr="00BE6447">
        <w:rPr>
          <w:b/>
          <w:szCs w:val="21"/>
        </w:rPr>
        <w:t>t/d</w:t>
      </w:r>
      <w:r w:rsidRPr="00BE6447">
        <w:rPr>
          <w:b/>
          <w:szCs w:val="21"/>
        </w:rPr>
        <w:t>）</w: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2.2.7.5</w:t>
      </w:r>
      <w:r w:rsidRPr="00EA4521">
        <w:rPr>
          <w:rFonts w:eastAsia="黑体" w:cs="黑体" w:hint="eastAsia"/>
          <w:bCs/>
          <w:sz w:val="28"/>
          <w:szCs w:val="32"/>
        </w:rPr>
        <w:t>现有工程</w:t>
      </w:r>
      <w:r w:rsidRPr="00EA4521">
        <w:rPr>
          <w:rFonts w:eastAsia="黑体" w:cs="黑体"/>
          <w:bCs/>
          <w:sz w:val="28"/>
          <w:szCs w:val="32"/>
        </w:rPr>
        <w:t>存在的环保问题及整改措施</w:t>
      </w:r>
    </w:p>
    <w:p w:rsidR="00EA4521" w:rsidRPr="00D56D1A" w:rsidRDefault="00CF5CC7" w:rsidP="00EA4521">
      <w:pPr>
        <w:pStyle w:val="a0"/>
        <w:spacing w:line="500" w:lineRule="exact"/>
        <w:ind w:leftChars="0" w:left="0" w:rightChars="0" w:right="0" w:firstLineChars="200" w:firstLine="480"/>
        <w:rPr>
          <w:bCs/>
          <w:color w:val="auto"/>
          <w:sz w:val="24"/>
        </w:rPr>
      </w:pPr>
      <w:r>
        <w:rPr>
          <w:bCs/>
          <w:color w:val="auto"/>
          <w:sz w:val="24"/>
        </w:rPr>
        <w:t>场</w:t>
      </w:r>
      <w:r w:rsidR="00EA4521" w:rsidRPr="00D56D1A">
        <w:rPr>
          <w:bCs/>
          <w:color w:val="auto"/>
          <w:sz w:val="24"/>
        </w:rPr>
        <w:t>内</w:t>
      </w:r>
      <w:r w:rsidR="00EA4521" w:rsidRPr="00D56D1A">
        <w:rPr>
          <w:rFonts w:hint="eastAsia"/>
          <w:bCs/>
          <w:color w:val="auto"/>
          <w:sz w:val="24"/>
        </w:rPr>
        <w:t>现有</w:t>
      </w:r>
      <w:r w:rsidR="00EA4521" w:rsidRPr="00D56D1A">
        <w:rPr>
          <w:bCs/>
          <w:color w:val="auto"/>
          <w:sz w:val="24"/>
        </w:rPr>
        <w:t>工程存在一些环保问题，</w:t>
      </w:r>
      <w:r w:rsidR="00EA4521" w:rsidRPr="00D56D1A">
        <w:rPr>
          <w:rFonts w:hint="eastAsia"/>
          <w:bCs/>
          <w:color w:val="auto"/>
          <w:sz w:val="24"/>
        </w:rPr>
        <w:t>本次</w:t>
      </w:r>
      <w:r w:rsidR="00EA4521" w:rsidRPr="00D56D1A">
        <w:rPr>
          <w:bCs/>
          <w:color w:val="auto"/>
          <w:sz w:val="24"/>
        </w:rPr>
        <w:t>评价提出整改措施。</w:t>
      </w:r>
    </w:p>
    <w:p w:rsidR="00EA4521" w:rsidRPr="00D56D1A" w:rsidRDefault="00EA4521" w:rsidP="00EA4521">
      <w:pPr>
        <w:pStyle w:val="a0"/>
        <w:spacing w:line="500" w:lineRule="exact"/>
        <w:ind w:leftChars="0" w:left="0" w:rightChars="0" w:right="0" w:firstLineChars="200" w:firstLine="480"/>
        <w:rPr>
          <w:bCs/>
          <w:color w:val="auto"/>
          <w:sz w:val="24"/>
        </w:rPr>
      </w:pPr>
      <w:r w:rsidRPr="00D56D1A">
        <w:rPr>
          <w:rFonts w:hint="eastAsia"/>
          <w:bCs/>
          <w:color w:val="auto"/>
          <w:sz w:val="24"/>
        </w:rPr>
        <w:t>（1）</w:t>
      </w:r>
      <w:r w:rsidRPr="00D56D1A">
        <w:rPr>
          <w:bCs/>
          <w:color w:val="auto"/>
          <w:sz w:val="24"/>
        </w:rPr>
        <w:t>环保问题：</w:t>
      </w:r>
    </w:p>
    <w:p w:rsidR="00EA4521" w:rsidRPr="00D56D1A" w:rsidRDefault="00EA4521" w:rsidP="00EA4521">
      <w:pPr>
        <w:pStyle w:val="a0"/>
        <w:spacing w:line="500" w:lineRule="exact"/>
        <w:ind w:leftChars="0" w:left="0" w:rightChars="0" w:right="0" w:firstLineChars="200" w:firstLine="480"/>
        <w:rPr>
          <w:bCs/>
          <w:color w:val="auto"/>
          <w:sz w:val="24"/>
        </w:rPr>
      </w:pPr>
      <w:r w:rsidRPr="00D56D1A">
        <w:rPr>
          <w:rFonts w:hint="eastAsia"/>
          <w:bCs/>
          <w:color w:val="auto"/>
          <w:sz w:val="24"/>
        </w:rPr>
        <w:t>①现有</w:t>
      </w:r>
      <w:r w:rsidRPr="00D56D1A">
        <w:rPr>
          <w:bCs/>
          <w:color w:val="auto"/>
          <w:sz w:val="24"/>
        </w:rPr>
        <w:t>工程</w:t>
      </w:r>
      <w:r w:rsidRPr="00D56D1A">
        <w:rPr>
          <w:rFonts w:hint="eastAsia"/>
          <w:bCs/>
          <w:color w:val="auto"/>
          <w:sz w:val="24"/>
        </w:rPr>
        <w:t>废水</w:t>
      </w:r>
      <w:r w:rsidRPr="00D56D1A">
        <w:rPr>
          <w:bCs/>
          <w:color w:val="auto"/>
          <w:sz w:val="24"/>
        </w:rPr>
        <w:t>处理措施较简单</w:t>
      </w:r>
      <w:r w:rsidRPr="00D56D1A">
        <w:rPr>
          <w:rFonts w:hint="eastAsia"/>
          <w:bCs/>
          <w:color w:val="auto"/>
          <w:sz w:val="24"/>
        </w:rPr>
        <w:t>，不能</w:t>
      </w:r>
      <w:proofErr w:type="gramStart"/>
      <w:r w:rsidRPr="00D56D1A">
        <w:rPr>
          <w:rFonts w:hint="eastAsia"/>
          <w:bCs/>
          <w:color w:val="auto"/>
          <w:sz w:val="24"/>
        </w:rPr>
        <w:t>有效去</w:t>
      </w:r>
      <w:proofErr w:type="gramEnd"/>
      <w:r w:rsidRPr="00D56D1A">
        <w:rPr>
          <w:rFonts w:hint="eastAsia"/>
          <w:bCs/>
          <w:color w:val="auto"/>
          <w:sz w:val="24"/>
        </w:rPr>
        <w:t>废水污染物</w:t>
      </w:r>
      <w:r w:rsidRPr="00D56D1A">
        <w:rPr>
          <w:bCs/>
          <w:color w:val="auto"/>
          <w:sz w:val="24"/>
        </w:rPr>
        <w:t>。</w:t>
      </w:r>
    </w:p>
    <w:p w:rsidR="00EA4521" w:rsidRPr="00D56D1A" w:rsidRDefault="00EA4521" w:rsidP="00EA4521">
      <w:pPr>
        <w:pStyle w:val="a0"/>
        <w:spacing w:line="500" w:lineRule="exact"/>
        <w:ind w:leftChars="0" w:left="0" w:rightChars="0" w:right="0" w:firstLineChars="200" w:firstLine="480"/>
        <w:rPr>
          <w:color w:val="auto"/>
          <w:sz w:val="24"/>
        </w:rPr>
      </w:pPr>
      <w:r w:rsidRPr="00D56D1A">
        <w:rPr>
          <w:rFonts w:hint="eastAsia"/>
          <w:bCs/>
          <w:color w:val="auto"/>
          <w:sz w:val="24"/>
        </w:rPr>
        <w:t>②现有</w:t>
      </w:r>
      <w:r w:rsidRPr="00D56D1A">
        <w:rPr>
          <w:bCs/>
          <w:color w:val="auto"/>
          <w:sz w:val="24"/>
        </w:rPr>
        <w:t>工程</w:t>
      </w:r>
      <w:proofErr w:type="gramStart"/>
      <w:r w:rsidRPr="00D56D1A">
        <w:rPr>
          <w:rFonts w:hint="eastAsia"/>
          <w:bCs/>
          <w:color w:val="auto"/>
          <w:sz w:val="24"/>
        </w:rPr>
        <w:t>病死鸡尸于</w:t>
      </w:r>
      <w:proofErr w:type="gramEnd"/>
      <w:r w:rsidR="00CF5CC7">
        <w:rPr>
          <w:rFonts w:hint="eastAsia"/>
          <w:bCs/>
          <w:color w:val="auto"/>
          <w:sz w:val="24"/>
        </w:rPr>
        <w:t>场</w:t>
      </w:r>
      <w:r w:rsidRPr="00D56D1A">
        <w:rPr>
          <w:rFonts w:hint="eastAsia"/>
          <w:bCs/>
          <w:color w:val="auto"/>
          <w:sz w:val="24"/>
        </w:rPr>
        <w:t>区东北角进行无害化填埋井填埋，不满足《河南省人民政府办公厅关于建立病死畜禽无害化处理机制的意见》（豫政办[2014]187号）要求</w:t>
      </w:r>
      <w:r w:rsidRPr="00D56D1A">
        <w:rPr>
          <w:color w:val="auto"/>
          <w:sz w:val="24"/>
        </w:rPr>
        <w:t>。</w:t>
      </w:r>
    </w:p>
    <w:p w:rsidR="00EA4521" w:rsidRPr="00D56D1A" w:rsidRDefault="00EA4521" w:rsidP="00EA4521">
      <w:pPr>
        <w:pStyle w:val="a0"/>
        <w:spacing w:line="500" w:lineRule="exact"/>
        <w:ind w:leftChars="0" w:left="0" w:rightChars="0" w:right="0" w:firstLineChars="200" w:firstLine="480"/>
        <w:rPr>
          <w:bCs/>
          <w:color w:val="auto"/>
          <w:sz w:val="24"/>
        </w:rPr>
      </w:pPr>
      <w:r w:rsidRPr="00D56D1A">
        <w:rPr>
          <w:rFonts w:hint="eastAsia"/>
          <w:bCs/>
          <w:color w:val="auto"/>
          <w:sz w:val="24"/>
        </w:rPr>
        <w:t>③现有工程农产品饲料加工粉尘于车间内无组织排放。</w:t>
      </w:r>
    </w:p>
    <w:p w:rsidR="00EA4521" w:rsidRPr="00D56D1A" w:rsidRDefault="00EA4521" w:rsidP="00EA4521">
      <w:pPr>
        <w:pStyle w:val="a0"/>
        <w:spacing w:line="500" w:lineRule="exact"/>
        <w:ind w:leftChars="0" w:left="0" w:rightChars="0" w:right="0" w:firstLineChars="200" w:firstLine="480"/>
        <w:rPr>
          <w:bCs/>
          <w:color w:val="auto"/>
          <w:sz w:val="24"/>
        </w:rPr>
      </w:pPr>
      <w:r w:rsidRPr="00D56D1A">
        <w:rPr>
          <w:rFonts w:hint="eastAsia"/>
          <w:bCs/>
          <w:color w:val="auto"/>
          <w:sz w:val="24"/>
        </w:rPr>
        <w:lastRenderedPageBreak/>
        <w:t>④现有工程油烟废气经抽风后直接外排。</w:t>
      </w:r>
    </w:p>
    <w:p w:rsidR="00EA4521" w:rsidRPr="00D56D1A" w:rsidRDefault="00EA4521" w:rsidP="00EA4521">
      <w:pPr>
        <w:pStyle w:val="a0"/>
        <w:spacing w:line="500" w:lineRule="exact"/>
        <w:ind w:leftChars="0" w:left="0" w:rightChars="0" w:right="0" w:firstLineChars="200" w:firstLine="480"/>
        <w:rPr>
          <w:bCs/>
          <w:color w:val="auto"/>
          <w:sz w:val="24"/>
        </w:rPr>
      </w:pPr>
      <w:r w:rsidRPr="00D56D1A">
        <w:rPr>
          <w:rFonts w:hint="eastAsia"/>
          <w:bCs/>
          <w:color w:val="auto"/>
          <w:sz w:val="24"/>
        </w:rPr>
        <w:t>⑤医疗废物作为一般固废定期收集后运往垃圾填埋场处置。</w:t>
      </w:r>
    </w:p>
    <w:p w:rsidR="00EA4521" w:rsidRPr="00D56D1A" w:rsidRDefault="00EA4521" w:rsidP="00EA4521">
      <w:pPr>
        <w:pStyle w:val="a0"/>
        <w:spacing w:line="500" w:lineRule="exact"/>
        <w:ind w:leftChars="0" w:left="0" w:rightChars="0" w:right="0" w:firstLineChars="200" w:firstLine="480"/>
        <w:rPr>
          <w:bCs/>
          <w:color w:val="auto"/>
          <w:sz w:val="24"/>
        </w:rPr>
      </w:pPr>
      <w:r w:rsidRPr="00D56D1A">
        <w:rPr>
          <w:rFonts w:hint="eastAsia"/>
          <w:bCs/>
          <w:color w:val="auto"/>
          <w:sz w:val="24"/>
        </w:rPr>
        <w:t>（2）整改措施</w:t>
      </w:r>
      <w:r w:rsidRPr="00D56D1A">
        <w:rPr>
          <w:bCs/>
          <w:color w:val="auto"/>
          <w:sz w:val="24"/>
        </w:rPr>
        <w:t>：</w:t>
      </w:r>
    </w:p>
    <w:p w:rsidR="00EA4521" w:rsidRPr="00D56D1A" w:rsidRDefault="00EA4521" w:rsidP="00EA4521">
      <w:pPr>
        <w:pStyle w:val="a0"/>
        <w:spacing w:line="500" w:lineRule="exact"/>
        <w:ind w:leftChars="0" w:left="0" w:rightChars="0" w:right="0" w:firstLineChars="200" w:firstLine="480"/>
        <w:rPr>
          <w:bCs/>
          <w:color w:val="auto"/>
          <w:sz w:val="24"/>
        </w:rPr>
      </w:pPr>
      <w:r w:rsidRPr="00D56D1A">
        <w:rPr>
          <w:rFonts w:hint="eastAsia"/>
          <w:bCs/>
          <w:color w:val="auto"/>
          <w:sz w:val="24"/>
        </w:rPr>
        <w:t>①</w:t>
      </w:r>
      <w:r w:rsidRPr="00D56D1A">
        <w:rPr>
          <w:bCs/>
          <w:color w:val="auto"/>
          <w:sz w:val="24"/>
        </w:rPr>
        <w:t>养殖</w:t>
      </w:r>
      <w:r w:rsidRPr="00D56D1A">
        <w:rPr>
          <w:rFonts w:hint="eastAsia"/>
          <w:bCs/>
          <w:color w:val="auto"/>
          <w:sz w:val="24"/>
        </w:rPr>
        <w:t>废水经</w:t>
      </w:r>
      <w:r w:rsidRPr="00D56D1A">
        <w:rPr>
          <w:color w:val="auto"/>
          <w:sz w:val="24"/>
        </w:rPr>
        <w:t>“</w:t>
      </w:r>
      <w:r w:rsidRPr="00D56D1A">
        <w:rPr>
          <w:rFonts w:hint="eastAsia"/>
          <w:color w:val="auto"/>
          <w:sz w:val="24"/>
        </w:rPr>
        <w:t>固液分离+收集池+沉砂池+水解酸化池+暂存池</w:t>
      </w:r>
      <w:r w:rsidRPr="00D56D1A">
        <w:rPr>
          <w:color w:val="auto"/>
          <w:sz w:val="24"/>
        </w:rPr>
        <w:t>”处理</w:t>
      </w:r>
      <w:r w:rsidRPr="00D56D1A">
        <w:rPr>
          <w:bCs/>
          <w:color w:val="auto"/>
          <w:sz w:val="24"/>
        </w:rPr>
        <w:t>后用于肥田综合利用</w:t>
      </w:r>
      <w:r w:rsidRPr="00D56D1A">
        <w:rPr>
          <w:rFonts w:hint="eastAsia"/>
          <w:bCs/>
          <w:color w:val="auto"/>
          <w:sz w:val="24"/>
        </w:rPr>
        <w:t>；生活污水经化粪池处理后用于肥田综合利用</w:t>
      </w:r>
      <w:r w:rsidRPr="00D56D1A">
        <w:rPr>
          <w:bCs/>
          <w:color w:val="auto"/>
          <w:sz w:val="24"/>
        </w:rPr>
        <w:t>。</w:t>
      </w:r>
    </w:p>
    <w:p w:rsidR="00EA4521" w:rsidRPr="00D56D1A" w:rsidRDefault="00EA4521" w:rsidP="00EA4521">
      <w:pPr>
        <w:pStyle w:val="a0"/>
        <w:spacing w:line="500" w:lineRule="exact"/>
        <w:ind w:leftChars="0" w:left="0" w:rightChars="0" w:right="0" w:firstLineChars="200" w:firstLine="480"/>
        <w:rPr>
          <w:color w:val="auto"/>
          <w:sz w:val="24"/>
        </w:rPr>
      </w:pPr>
      <w:r w:rsidRPr="00D56D1A">
        <w:rPr>
          <w:rFonts w:hint="eastAsia"/>
          <w:bCs/>
          <w:color w:val="auto"/>
          <w:sz w:val="24"/>
        </w:rPr>
        <w:t>②</w:t>
      </w:r>
      <w:proofErr w:type="gramStart"/>
      <w:r w:rsidRPr="00D56D1A">
        <w:rPr>
          <w:rFonts w:hint="eastAsia"/>
          <w:bCs/>
          <w:color w:val="auto"/>
          <w:sz w:val="24"/>
        </w:rPr>
        <w:t>病死鸡尸在场</w:t>
      </w:r>
      <w:proofErr w:type="gramEnd"/>
      <w:r w:rsidRPr="00D56D1A">
        <w:rPr>
          <w:rFonts w:hint="eastAsia"/>
          <w:bCs/>
          <w:color w:val="auto"/>
          <w:sz w:val="24"/>
        </w:rPr>
        <w:t>内病死鸡暂存间暂存后，每天运至睢县陆丰动物无害化处理有限公司进行无害化处理</w:t>
      </w:r>
      <w:r w:rsidRPr="00D56D1A">
        <w:rPr>
          <w:color w:val="auto"/>
          <w:sz w:val="24"/>
        </w:rPr>
        <w:t>。</w:t>
      </w:r>
    </w:p>
    <w:p w:rsidR="00EA4521" w:rsidRPr="00D56D1A" w:rsidRDefault="00EA4521" w:rsidP="00EA4521">
      <w:pPr>
        <w:pStyle w:val="a0"/>
        <w:spacing w:line="500" w:lineRule="exact"/>
        <w:ind w:leftChars="0" w:left="0" w:rightChars="0" w:right="0" w:firstLineChars="200" w:firstLine="480"/>
        <w:rPr>
          <w:bCs/>
          <w:color w:val="auto"/>
          <w:sz w:val="24"/>
        </w:rPr>
      </w:pPr>
      <w:r w:rsidRPr="00D56D1A">
        <w:rPr>
          <w:rFonts w:hint="eastAsia"/>
          <w:bCs/>
          <w:color w:val="auto"/>
          <w:sz w:val="24"/>
        </w:rPr>
        <w:t>③农产品饲料加工</w:t>
      </w:r>
      <w:r w:rsidRPr="00D56D1A">
        <w:rPr>
          <w:rFonts w:hint="eastAsia"/>
          <w:color w:val="auto"/>
          <w:sz w:val="24"/>
        </w:rPr>
        <w:t>粉尘经集气收集后进入1套脉冲式布袋除尘器处理后，由1根15m高排气筒排放</w:t>
      </w:r>
      <w:r w:rsidRPr="00D56D1A">
        <w:rPr>
          <w:rFonts w:hint="eastAsia"/>
          <w:bCs/>
          <w:color w:val="auto"/>
          <w:sz w:val="24"/>
        </w:rPr>
        <w:t>。</w:t>
      </w:r>
    </w:p>
    <w:p w:rsidR="00EA4521" w:rsidRPr="00D56D1A" w:rsidRDefault="00EA4521" w:rsidP="00EA4521">
      <w:pPr>
        <w:pStyle w:val="a0"/>
        <w:spacing w:line="500" w:lineRule="exact"/>
        <w:ind w:leftChars="0" w:left="0" w:rightChars="0" w:right="0" w:firstLineChars="200" w:firstLine="480"/>
        <w:rPr>
          <w:bCs/>
          <w:color w:val="auto"/>
          <w:sz w:val="24"/>
        </w:rPr>
      </w:pPr>
      <w:r w:rsidRPr="00D56D1A">
        <w:rPr>
          <w:rFonts w:hint="eastAsia"/>
          <w:bCs/>
          <w:color w:val="auto"/>
          <w:sz w:val="24"/>
        </w:rPr>
        <w:t>④油烟废气</w:t>
      </w:r>
      <w:r w:rsidRPr="00D56D1A">
        <w:rPr>
          <w:rFonts w:hint="eastAsia"/>
          <w:color w:val="auto"/>
          <w:sz w:val="24"/>
        </w:rPr>
        <w:t>经1套油烟净化装置处理后，由屋顶排放</w:t>
      </w:r>
      <w:r w:rsidRPr="00D56D1A">
        <w:rPr>
          <w:rFonts w:hint="eastAsia"/>
          <w:bCs/>
          <w:color w:val="auto"/>
          <w:sz w:val="24"/>
        </w:rPr>
        <w:t>。</w:t>
      </w:r>
    </w:p>
    <w:p w:rsidR="00EA4521" w:rsidRPr="00D56D1A" w:rsidRDefault="00EA4521" w:rsidP="00EA4521">
      <w:pPr>
        <w:pStyle w:val="a0"/>
        <w:spacing w:line="500" w:lineRule="exact"/>
        <w:ind w:leftChars="0" w:left="0" w:rightChars="0" w:right="0" w:firstLineChars="200" w:firstLine="480"/>
        <w:rPr>
          <w:bCs/>
          <w:color w:val="auto"/>
          <w:sz w:val="24"/>
        </w:rPr>
      </w:pPr>
      <w:r w:rsidRPr="00D56D1A">
        <w:rPr>
          <w:rFonts w:hint="eastAsia"/>
          <w:bCs/>
          <w:color w:val="auto"/>
          <w:sz w:val="24"/>
        </w:rPr>
        <w:t>⑤医疗废物收集后场区暂存，定期委托有资质单位处置。</w: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2.2.7.6</w:t>
      </w:r>
      <w:r w:rsidRPr="00EA4521">
        <w:rPr>
          <w:rFonts w:eastAsia="黑体" w:cs="黑体" w:hint="eastAsia"/>
          <w:bCs/>
          <w:sz w:val="28"/>
          <w:szCs w:val="32"/>
        </w:rPr>
        <w:t>现有</w:t>
      </w:r>
      <w:r w:rsidRPr="00EA4521">
        <w:rPr>
          <w:rFonts w:eastAsia="黑体" w:cs="黑体"/>
          <w:bCs/>
          <w:sz w:val="28"/>
          <w:szCs w:val="32"/>
        </w:rPr>
        <w:t>工程污染物产排情况</w:t>
      </w:r>
    </w:p>
    <w:p w:rsidR="00EA4521" w:rsidRPr="003574D2" w:rsidRDefault="00EA4521" w:rsidP="00EA4521">
      <w:pPr>
        <w:tabs>
          <w:tab w:val="right" w:leader="dot" w:pos="8647"/>
        </w:tabs>
        <w:spacing w:line="500" w:lineRule="exact"/>
        <w:ind w:firstLineChars="200" w:firstLine="480"/>
        <w:rPr>
          <w:bCs/>
          <w:color w:val="000000"/>
          <w:sz w:val="24"/>
        </w:rPr>
      </w:pPr>
      <w:r w:rsidRPr="003574D2">
        <w:rPr>
          <w:bCs/>
          <w:color w:val="000000"/>
          <w:sz w:val="24"/>
        </w:rPr>
        <w:t>目前</w:t>
      </w:r>
      <w:r w:rsidRPr="003574D2">
        <w:rPr>
          <w:rFonts w:hint="eastAsia"/>
          <w:bCs/>
          <w:color w:val="000000"/>
          <w:sz w:val="24"/>
        </w:rPr>
        <w:t>现有</w:t>
      </w:r>
      <w:r w:rsidRPr="003574D2">
        <w:rPr>
          <w:bCs/>
          <w:color w:val="000000"/>
          <w:sz w:val="24"/>
        </w:rPr>
        <w:t>工程登记表中无</w:t>
      </w:r>
      <w:r w:rsidRPr="003574D2">
        <w:rPr>
          <w:color w:val="000000"/>
          <w:sz w:val="24"/>
        </w:rPr>
        <w:t>废气、废水、固废、噪声污染</w:t>
      </w:r>
      <w:proofErr w:type="gramStart"/>
      <w:r w:rsidRPr="003574D2">
        <w:rPr>
          <w:color w:val="000000"/>
          <w:sz w:val="24"/>
        </w:rPr>
        <w:t>物</w:t>
      </w:r>
      <w:r w:rsidRPr="003574D2">
        <w:rPr>
          <w:rFonts w:hint="eastAsia"/>
          <w:color w:val="000000"/>
          <w:sz w:val="24"/>
        </w:rPr>
        <w:t>具体</w:t>
      </w:r>
      <w:r w:rsidRPr="003574D2">
        <w:rPr>
          <w:color w:val="000000"/>
          <w:sz w:val="24"/>
        </w:rPr>
        <w:t>产排</w:t>
      </w:r>
      <w:proofErr w:type="gramEnd"/>
      <w:r w:rsidRPr="003574D2">
        <w:rPr>
          <w:color w:val="000000"/>
          <w:sz w:val="24"/>
        </w:rPr>
        <w:t>情况，</w:t>
      </w:r>
      <w:r w:rsidRPr="003574D2">
        <w:rPr>
          <w:rFonts w:hint="eastAsia"/>
          <w:bCs/>
          <w:color w:val="000000"/>
          <w:sz w:val="24"/>
        </w:rPr>
        <w:t>现有</w:t>
      </w:r>
      <w:r w:rsidRPr="003574D2">
        <w:rPr>
          <w:bCs/>
          <w:color w:val="000000"/>
          <w:sz w:val="24"/>
        </w:rPr>
        <w:t>工程</w:t>
      </w:r>
      <w:r w:rsidRPr="003574D2">
        <w:rPr>
          <w:color w:val="000000"/>
          <w:sz w:val="24"/>
        </w:rPr>
        <w:t>污染物产排情况</w:t>
      </w:r>
      <w:r w:rsidRPr="003574D2">
        <w:rPr>
          <w:rFonts w:hint="eastAsia"/>
          <w:color w:val="000000"/>
          <w:sz w:val="24"/>
        </w:rPr>
        <w:t>根据实际养殖情况及类比同类项目进行计算</w:t>
      </w:r>
      <w:r w:rsidRPr="003574D2">
        <w:rPr>
          <w:color w:val="000000"/>
          <w:sz w:val="24"/>
        </w:rPr>
        <w:t>。</w:t>
      </w:r>
    </w:p>
    <w:p w:rsidR="00EA4521" w:rsidRPr="002E596B" w:rsidRDefault="00EA4521" w:rsidP="00EA4521">
      <w:pPr>
        <w:spacing w:line="500" w:lineRule="exact"/>
        <w:rPr>
          <w:b/>
          <w:bCs/>
          <w:sz w:val="24"/>
        </w:rPr>
      </w:pPr>
      <w:r w:rsidRPr="002E596B">
        <w:rPr>
          <w:b/>
          <w:bCs/>
          <w:sz w:val="24"/>
        </w:rPr>
        <w:t>2.2.7.</w:t>
      </w:r>
      <w:r>
        <w:rPr>
          <w:b/>
          <w:bCs/>
          <w:sz w:val="24"/>
        </w:rPr>
        <w:t>6</w:t>
      </w:r>
      <w:r w:rsidRPr="002E596B">
        <w:rPr>
          <w:b/>
          <w:bCs/>
          <w:sz w:val="24"/>
        </w:rPr>
        <w:t>.1</w:t>
      </w:r>
      <w:r w:rsidRPr="002E596B">
        <w:rPr>
          <w:b/>
          <w:bCs/>
          <w:sz w:val="24"/>
        </w:rPr>
        <w:t>废水</w:t>
      </w:r>
    </w:p>
    <w:p w:rsidR="00EA4521" w:rsidRPr="006B4D28" w:rsidRDefault="00EA4521" w:rsidP="00EA4521">
      <w:pPr>
        <w:spacing w:line="520" w:lineRule="exact"/>
        <w:ind w:firstLineChars="250" w:firstLine="600"/>
        <w:rPr>
          <w:sz w:val="24"/>
        </w:rPr>
      </w:pPr>
      <w:r>
        <w:rPr>
          <w:rFonts w:hint="eastAsia"/>
          <w:sz w:val="24"/>
        </w:rPr>
        <w:t>现有工程</w:t>
      </w:r>
      <w:r w:rsidRPr="006B4D28">
        <w:rPr>
          <w:sz w:val="24"/>
        </w:rPr>
        <w:t>营运期间废水主要为</w:t>
      </w:r>
      <w:r w:rsidRPr="006B4D28">
        <w:rPr>
          <w:rFonts w:hint="eastAsia"/>
          <w:sz w:val="24"/>
        </w:rPr>
        <w:t>鸡舍冲洗废水</w:t>
      </w:r>
      <w:r>
        <w:rPr>
          <w:rFonts w:hint="eastAsia"/>
          <w:sz w:val="24"/>
        </w:rPr>
        <w:t>、车辆冲洗废水</w:t>
      </w:r>
      <w:r w:rsidRPr="006B4D28">
        <w:rPr>
          <w:rFonts w:hint="eastAsia"/>
          <w:sz w:val="24"/>
        </w:rPr>
        <w:t>和</w:t>
      </w:r>
      <w:r w:rsidRPr="006B4D28">
        <w:rPr>
          <w:sz w:val="24"/>
        </w:rPr>
        <w:t>职工生活污水。其中：</w:t>
      </w:r>
    </w:p>
    <w:p w:rsidR="00EA4521" w:rsidRPr="00686FB5" w:rsidRDefault="00EA4521" w:rsidP="00EA4521">
      <w:pPr>
        <w:spacing w:line="500" w:lineRule="exact"/>
        <w:ind w:firstLineChars="200" w:firstLine="480"/>
        <w:rPr>
          <w:sz w:val="24"/>
        </w:rPr>
      </w:pPr>
      <w:r w:rsidRPr="00686FB5">
        <w:rPr>
          <w:sz w:val="24"/>
        </w:rPr>
        <w:t>（</w:t>
      </w:r>
      <w:r w:rsidRPr="00686FB5">
        <w:rPr>
          <w:sz w:val="24"/>
        </w:rPr>
        <w:t>1</w:t>
      </w:r>
      <w:r w:rsidRPr="00686FB5">
        <w:rPr>
          <w:sz w:val="24"/>
        </w:rPr>
        <w:t>）</w:t>
      </w:r>
      <w:r w:rsidRPr="00686FB5">
        <w:rPr>
          <w:rFonts w:hint="eastAsia"/>
          <w:sz w:val="24"/>
        </w:rPr>
        <w:t>鸡舍</w:t>
      </w:r>
      <w:r w:rsidRPr="00686FB5">
        <w:rPr>
          <w:sz w:val="24"/>
        </w:rPr>
        <w:t>冲洗废水</w:t>
      </w:r>
    </w:p>
    <w:p w:rsidR="00EA4521" w:rsidRPr="00686FB5" w:rsidRDefault="00EA4521" w:rsidP="00EA4521">
      <w:pPr>
        <w:pStyle w:val="aa"/>
        <w:spacing w:line="500" w:lineRule="exact"/>
        <w:ind w:firstLine="476"/>
        <w:rPr>
          <w:spacing w:val="-1"/>
        </w:rPr>
      </w:pPr>
      <w:r w:rsidRPr="00686FB5">
        <w:rPr>
          <w:rFonts w:hint="eastAsia"/>
          <w:spacing w:val="-1"/>
        </w:rPr>
        <w:t>现有工程</w:t>
      </w:r>
      <w:r w:rsidRPr="00686FB5">
        <w:rPr>
          <w:spacing w:val="-1"/>
        </w:rPr>
        <w:t>养鸡场采用干清粪工艺，鸡舍粪便日产日清，平时不进行清洗。项目采用全进全出饲养方式，只有在每栋鸡舍</w:t>
      </w:r>
      <w:proofErr w:type="gramStart"/>
      <w:r w:rsidRPr="00686FB5">
        <w:rPr>
          <w:spacing w:val="-1"/>
        </w:rPr>
        <w:t>鸡全部</w:t>
      </w:r>
      <w:proofErr w:type="gramEnd"/>
      <w:r w:rsidRPr="00686FB5">
        <w:rPr>
          <w:spacing w:val="-1"/>
        </w:rPr>
        <w:t>出栏时冲洗一次，这种方法可有效保证鸡群健康和根除病原菌，且大大降低了粪水产生。</w:t>
      </w:r>
    </w:p>
    <w:p w:rsidR="00EA4521" w:rsidRPr="00686FB5" w:rsidRDefault="00EA4521" w:rsidP="00EA4521">
      <w:pPr>
        <w:spacing w:line="500" w:lineRule="exact"/>
        <w:ind w:firstLineChars="200" w:firstLine="480"/>
        <w:rPr>
          <w:bCs/>
          <w:sz w:val="24"/>
          <w:highlight w:val="yellow"/>
        </w:rPr>
      </w:pPr>
      <w:r w:rsidRPr="00686FB5">
        <w:rPr>
          <w:sz w:val="24"/>
        </w:rPr>
        <w:t>依据企业生产经验的干清粪工艺的冲洗规律，利用高压水枪在</w:t>
      </w:r>
      <w:r w:rsidRPr="00686FB5">
        <w:rPr>
          <w:rFonts w:hint="eastAsia"/>
          <w:sz w:val="24"/>
        </w:rPr>
        <w:t>鸡舍出</w:t>
      </w:r>
      <w:r w:rsidRPr="00686FB5">
        <w:rPr>
          <w:sz w:val="24"/>
        </w:rPr>
        <w:t>栏时对各</w:t>
      </w:r>
      <w:r w:rsidRPr="00686FB5">
        <w:rPr>
          <w:rFonts w:hint="eastAsia"/>
          <w:sz w:val="24"/>
        </w:rPr>
        <w:t>鸡舍</w:t>
      </w:r>
      <w:r w:rsidRPr="00686FB5">
        <w:rPr>
          <w:sz w:val="24"/>
        </w:rPr>
        <w:t>进行冲洗、消毒</w:t>
      </w:r>
      <w:r w:rsidRPr="00686FB5">
        <w:rPr>
          <w:rFonts w:hint="eastAsia"/>
          <w:sz w:val="24"/>
        </w:rPr>
        <w:t>，</w:t>
      </w:r>
      <w:r w:rsidRPr="00686FB5">
        <w:rPr>
          <w:rFonts w:hint="eastAsia"/>
          <w:bCs/>
          <w:sz w:val="24"/>
        </w:rPr>
        <w:t>鸡舍</w:t>
      </w:r>
      <w:r w:rsidRPr="00686FB5">
        <w:rPr>
          <w:bCs/>
          <w:sz w:val="24"/>
        </w:rPr>
        <w:t>冲洗水量为</w:t>
      </w:r>
      <w:r w:rsidRPr="00523E95">
        <w:rPr>
          <w:rFonts w:hint="eastAsia"/>
          <w:bCs/>
          <w:sz w:val="24"/>
        </w:rPr>
        <w:t>0.315</w:t>
      </w:r>
      <w:r w:rsidRPr="00523E95">
        <w:rPr>
          <w:sz w:val="24"/>
        </w:rPr>
        <w:t>m</w:t>
      </w:r>
      <w:r w:rsidRPr="00523E95">
        <w:rPr>
          <w:sz w:val="24"/>
          <w:vertAlign w:val="superscript"/>
        </w:rPr>
        <w:t>3</w:t>
      </w:r>
      <w:r w:rsidRPr="00523E95">
        <w:rPr>
          <w:sz w:val="24"/>
        </w:rPr>
        <w:t>/d</w:t>
      </w:r>
      <w:r w:rsidRPr="00523E95">
        <w:rPr>
          <w:sz w:val="24"/>
        </w:rPr>
        <w:t>、</w:t>
      </w:r>
      <w:r w:rsidRPr="00523E95">
        <w:rPr>
          <w:rFonts w:hint="eastAsia"/>
          <w:bCs/>
          <w:sz w:val="24"/>
        </w:rPr>
        <w:t>114.</w:t>
      </w:r>
      <w:r>
        <w:rPr>
          <w:rFonts w:hint="eastAsia"/>
          <w:bCs/>
          <w:sz w:val="24"/>
        </w:rPr>
        <w:t>975</w:t>
      </w:r>
      <w:r w:rsidRPr="00523E95">
        <w:rPr>
          <w:bCs/>
          <w:sz w:val="24"/>
        </w:rPr>
        <w:t>m</w:t>
      </w:r>
      <w:r w:rsidRPr="00523E95">
        <w:rPr>
          <w:bCs/>
          <w:sz w:val="24"/>
          <w:vertAlign w:val="superscript"/>
        </w:rPr>
        <w:t>3</w:t>
      </w:r>
      <w:r w:rsidRPr="00523E95">
        <w:rPr>
          <w:bCs/>
          <w:sz w:val="24"/>
        </w:rPr>
        <w:t>/a</w:t>
      </w:r>
      <w:r w:rsidRPr="00523E95">
        <w:rPr>
          <w:rFonts w:hint="eastAsia"/>
          <w:bCs/>
          <w:sz w:val="24"/>
        </w:rPr>
        <w:t>，</w:t>
      </w:r>
      <w:proofErr w:type="gramStart"/>
      <w:r w:rsidRPr="00523E95">
        <w:rPr>
          <w:rFonts w:hint="eastAsia"/>
          <w:bCs/>
          <w:sz w:val="24"/>
        </w:rPr>
        <w:t>产污系数</w:t>
      </w:r>
      <w:proofErr w:type="gramEnd"/>
      <w:r w:rsidRPr="00523E95">
        <w:rPr>
          <w:rFonts w:hint="eastAsia"/>
          <w:bCs/>
          <w:sz w:val="24"/>
        </w:rPr>
        <w:t>以</w:t>
      </w:r>
      <w:r w:rsidRPr="00523E95">
        <w:rPr>
          <w:rFonts w:hint="eastAsia"/>
          <w:bCs/>
          <w:sz w:val="24"/>
        </w:rPr>
        <w:t>0.</w:t>
      </w:r>
      <w:r w:rsidRPr="00523E95">
        <w:rPr>
          <w:bCs/>
          <w:sz w:val="24"/>
        </w:rPr>
        <w:t>8</w:t>
      </w:r>
      <w:r w:rsidRPr="00523E95">
        <w:rPr>
          <w:rFonts w:hint="eastAsia"/>
          <w:bCs/>
          <w:sz w:val="24"/>
        </w:rPr>
        <w:t>计，则鸡舍冲洗废水量为</w:t>
      </w:r>
      <w:r w:rsidRPr="00523E95">
        <w:rPr>
          <w:rFonts w:hint="eastAsia"/>
          <w:bCs/>
          <w:sz w:val="24"/>
        </w:rPr>
        <w:t>0.252</w:t>
      </w:r>
      <w:r w:rsidRPr="00523E95">
        <w:rPr>
          <w:sz w:val="24"/>
        </w:rPr>
        <w:t>m</w:t>
      </w:r>
      <w:r w:rsidRPr="00523E95">
        <w:rPr>
          <w:sz w:val="24"/>
          <w:vertAlign w:val="superscript"/>
        </w:rPr>
        <w:t>3</w:t>
      </w:r>
      <w:r w:rsidRPr="00523E95">
        <w:rPr>
          <w:sz w:val="24"/>
        </w:rPr>
        <w:t>/d</w:t>
      </w:r>
      <w:r w:rsidRPr="00523E95">
        <w:rPr>
          <w:sz w:val="24"/>
        </w:rPr>
        <w:t>、</w:t>
      </w:r>
      <w:r w:rsidRPr="00523E95">
        <w:rPr>
          <w:rFonts w:hint="eastAsia"/>
          <w:bCs/>
          <w:sz w:val="24"/>
        </w:rPr>
        <w:t>91.98</w:t>
      </w:r>
      <w:r w:rsidRPr="00523E95">
        <w:rPr>
          <w:bCs/>
          <w:sz w:val="24"/>
        </w:rPr>
        <w:t>m</w:t>
      </w:r>
      <w:r w:rsidRPr="00523E95">
        <w:rPr>
          <w:bCs/>
          <w:sz w:val="24"/>
          <w:vertAlign w:val="superscript"/>
        </w:rPr>
        <w:t>3</w:t>
      </w:r>
      <w:r w:rsidRPr="00523E95">
        <w:rPr>
          <w:bCs/>
          <w:sz w:val="24"/>
        </w:rPr>
        <w:t>/a</w:t>
      </w:r>
      <w:r w:rsidRPr="00523E95">
        <w:rPr>
          <w:rFonts w:hint="eastAsia"/>
          <w:bCs/>
          <w:sz w:val="24"/>
        </w:rPr>
        <w:t>。</w:t>
      </w:r>
    </w:p>
    <w:p w:rsidR="00EA4521" w:rsidRPr="00686FB5" w:rsidRDefault="00EA4521" w:rsidP="00EA4521">
      <w:pPr>
        <w:spacing w:line="500" w:lineRule="exact"/>
        <w:ind w:firstLineChars="200" w:firstLine="480"/>
        <w:rPr>
          <w:sz w:val="24"/>
        </w:rPr>
      </w:pPr>
      <w:r w:rsidRPr="00686FB5">
        <w:rPr>
          <w:rFonts w:hint="eastAsia"/>
          <w:sz w:val="24"/>
        </w:rPr>
        <w:t>根据《农业污染源产排污系统手册》（</w:t>
      </w:r>
      <w:r w:rsidRPr="00686FB5">
        <w:rPr>
          <w:rFonts w:hint="eastAsia"/>
          <w:sz w:val="24"/>
        </w:rPr>
        <w:t xml:space="preserve">2009 </w:t>
      </w:r>
      <w:r w:rsidRPr="00686FB5">
        <w:rPr>
          <w:rFonts w:hint="eastAsia"/>
          <w:sz w:val="24"/>
        </w:rPr>
        <w:t>年</w:t>
      </w:r>
      <w:r w:rsidRPr="00686FB5">
        <w:rPr>
          <w:rFonts w:hint="eastAsia"/>
          <w:sz w:val="24"/>
        </w:rPr>
        <w:t xml:space="preserve"> 2 </w:t>
      </w:r>
      <w:r w:rsidRPr="00686FB5">
        <w:rPr>
          <w:rFonts w:hint="eastAsia"/>
          <w:sz w:val="24"/>
        </w:rPr>
        <w:t>月，中国农业科学院农业环境</w:t>
      </w:r>
      <w:r w:rsidRPr="00686FB5">
        <w:rPr>
          <w:rFonts w:hint="eastAsia"/>
          <w:sz w:val="24"/>
        </w:rPr>
        <w:lastRenderedPageBreak/>
        <w:t>与可持续发展研究所和环境保护部南京环境科学研究所编写）畜禽</w:t>
      </w:r>
      <w:proofErr w:type="gramStart"/>
      <w:r w:rsidRPr="00686FB5">
        <w:rPr>
          <w:rFonts w:hint="eastAsia"/>
          <w:sz w:val="24"/>
        </w:rPr>
        <w:t>养殖产污系数</w:t>
      </w:r>
      <w:proofErr w:type="gramEnd"/>
      <w:r w:rsidRPr="00686FB5">
        <w:rPr>
          <w:rFonts w:hint="eastAsia"/>
          <w:sz w:val="24"/>
        </w:rPr>
        <w:t>及参考《商丘聚民畜牧养殖有限公司年出栏肉鸡</w:t>
      </w:r>
      <w:r w:rsidRPr="00686FB5">
        <w:rPr>
          <w:rFonts w:hint="eastAsia"/>
          <w:sz w:val="24"/>
        </w:rPr>
        <w:t>400</w:t>
      </w:r>
      <w:r w:rsidRPr="00686FB5">
        <w:rPr>
          <w:rFonts w:hint="eastAsia"/>
          <w:sz w:val="24"/>
        </w:rPr>
        <w:t>万只建设项目环境影响报告书》、《湖南三尖农牧第三养殖示范场扩建</w:t>
      </w:r>
      <w:r w:rsidRPr="00686FB5">
        <w:rPr>
          <w:rFonts w:hint="eastAsia"/>
          <w:sz w:val="24"/>
        </w:rPr>
        <w:t xml:space="preserve"> 60 </w:t>
      </w:r>
      <w:r w:rsidRPr="00686FB5">
        <w:rPr>
          <w:rFonts w:hint="eastAsia"/>
          <w:sz w:val="24"/>
        </w:rPr>
        <w:t>万羽蛋鸡养殖项目环境影响报告书》等，本项目鸡舍冲洗水主要污染物浓度为</w:t>
      </w:r>
      <w:r w:rsidRPr="00686FB5">
        <w:rPr>
          <w:bCs/>
          <w:sz w:val="24"/>
        </w:rPr>
        <w:t xml:space="preserve">COD </w:t>
      </w:r>
      <w:r w:rsidRPr="00686FB5">
        <w:rPr>
          <w:rFonts w:hint="eastAsia"/>
          <w:sz w:val="24"/>
        </w:rPr>
        <w:t>2500</w:t>
      </w:r>
      <w:r w:rsidRPr="00686FB5">
        <w:rPr>
          <w:sz w:val="24"/>
        </w:rPr>
        <w:t>mg/L</w:t>
      </w:r>
      <w:r w:rsidRPr="00686FB5">
        <w:rPr>
          <w:bCs/>
          <w:sz w:val="24"/>
        </w:rPr>
        <w:t>、</w:t>
      </w:r>
      <w:r w:rsidRPr="00686FB5">
        <w:rPr>
          <w:bCs/>
          <w:sz w:val="24"/>
        </w:rPr>
        <w:t>BOD</w:t>
      </w:r>
      <w:r w:rsidRPr="00686FB5">
        <w:rPr>
          <w:bCs/>
          <w:sz w:val="24"/>
          <w:vertAlign w:val="subscript"/>
        </w:rPr>
        <w:t>5</w:t>
      </w:r>
      <w:r w:rsidRPr="00686FB5">
        <w:rPr>
          <w:bCs/>
          <w:sz w:val="24"/>
        </w:rPr>
        <w:t xml:space="preserve"> 15</w:t>
      </w:r>
      <w:r w:rsidRPr="00686FB5">
        <w:rPr>
          <w:rFonts w:hint="eastAsia"/>
          <w:bCs/>
          <w:sz w:val="24"/>
        </w:rPr>
        <w:t>0</w:t>
      </w:r>
      <w:r w:rsidRPr="00686FB5">
        <w:rPr>
          <w:bCs/>
          <w:sz w:val="24"/>
        </w:rPr>
        <w:t>0mg/L</w:t>
      </w:r>
      <w:r w:rsidRPr="00686FB5">
        <w:rPr>
          <w:bCs/>
          <w:sz w:val="24"/>
        </w:rPr>
        <w:t>、</w:t>
      </w:r>
      <w:r w:rsidRPr="00686FB5">
        <w:rPr>
          <w:bCs/>
          <w:sz w:val="24"/>
        </w:rPr>
        <w:t xml:space="preserve">SS </w:t>
      </w:r>
      <w:r w:rsidRPr="00686FB5">
        <w:rPr>
          <w:rFonts w:hint="eastAsia"/>
          <w:bCs/>
          <w:sz w:val="24"/>
        </w:rPr>
        <w:t>100</w:t>
      </w:r>
      <w:r w:rsidRPr="00686FB5">
        <w:rPr>
          <w:bCs/>
          <w:sz w:val="24"/>
        </w:rPr>
        <w:t>0mg/L</w:t>
      </w:r>
      <w:r w:rsidRPr="00686FB5">
        <w:rPr>
          <w:bCs/>
          <w:sz w:val="24"/>
        </w:rPr>
        <w:t>、</w:t>
      </w:r>
      <w:r w:rsidRPr="00686FB5">
        <w:rPr>
          <w:bCs/>
          <w:sz w:val="24"/>
        </w:rPr>
        <w:t>NH</w:t>
      </w:r>
      <w:r w:rsidRPr="00686FB5">
        <w:rPr>
          <w:bCs/>
          <w:sz w:val="24"/>
          <w:vertAlign w:val="subscript"/>
        </w:rPr>
        <w:t>3</w:t>
      </w:r>
      <w:r w:rsidRPr="00686FB5">
        <w:rPr>
          <w:bCs/>
          <w:sz w:val="24"/>
        </w:rPr>
        <w:t>-N</w:t>
      </w:r>
      <w:r w:rsidRPr="00686FB5">
        <w:rPr>
          <w:rFonts w:hint="eastAsia"/>
          <w:sz w:val="24"/>
        </w:rPr>
        <w:t>20</w:t>
      </w:r>
      <w:r w:rsidRPr="00686FB5">
        <w:rPr>
          <w:sz w:val="24"/>
        </w:rPr>
        <w:t>0mg/</w:t>
      </w:r>
      <w:r w:rsidRPr="00686FB5">
        <w:rPr>
          <w:rFonts w:hint="eastAsia"/>
          <w:sz w:val="24"/>
        </w:rPr>
        <w:t>L</w:t>
      </w:r>
      <w:r w:rsidRPr="00686FB5">
        <w:rPr>
          <w:rFonts w:hint="eastAsia"/>
          <w:sz w:val="24"/>
        </w:rPr>
        <w:t>。</w:t>
      </w:r>
    </w:p>
    <w:p w:rsidR="00EA4521" w:rsidRPr="00686FB5" w:rsidRDefault="00EA4521" w:rsidP="00EA4521">
      <w:pPr>
        <w:spacing w:line="500" w:lineRule="exact"/>
        <w:ind w:firstLineChars="200" w:firstLine="480"/>
        <w:rPr>
          <w:sz w:val="24"/>
        </w:rPr>
      </w:pPr>
      <w:r w:rsidRPr="00686FB5">
        <w:rPr>
          <w:rFonts w:hint="eastAsia"/>
          <w:sz w:val="24"/>
        </w:rPr>
        <w:t>（</w:t>
      </w:r>
      <w:r w:rsidRPr="00686FB5">
        <w:rPr>
          <w:rFonts w:hint="eastAsia"/>
          <w:sz w:val="24"/>
        </w:rPr>
        <w:t>2</w:t>
      </w:r>
      <w:r w:rsidRPr="00686FB5">
        <w:rPr>
          <w:rFonts w:hint="eastAsia"/>
          <w:sz w:val="24"/>
        </w:rPr>
        <w:t>）车辆冲洗废水</w:t>
      </w:r>
    </w:p>
    <w:p w:rsidR="00EA4521" w:rsidRPr="00686FB5" w:rsidRDefault="00EA4521" w:rsidP="00EA4521">
      <w:pPr>
        <w:spacing w:line="500" w:lineRule="exact"/>
        <w:ind w:firstLineChars="200" w:firstLine="480"/>
        <w:rPr>
          <w:sz w:val="24"/>
        </w:rPr>
      </w:pPr>
      <w:r w:rsidRPr="00686FB5">
        <w:rPr>
          <w:rFonts w:hint="eastAsia"/>
          <w:sz w:val="24"/>
        </w:rPr>
        <w:t>项目设置车辆清洗设备</w:t>
      </w:r>
      <w:r w:rsidRPr="00686FB5">
        <w:rPr>
          <w:rFonts w:hint="eastAsia"/>
          <w:sz w:val="24"/>
        </w:rPr>
        <w:t>1</w:t>
      </w:r>
      <w:r w:rsidRPr="00686FB5">
        <w:rPr>
          <w:rFonts w:hint="eastAsia"/>
          <w:sz w:val="24"/>
        </w:rPr>
        <w:t>台，对进出车辆进行冲洗，根据业主提供的资料，每次车辆进出时进行一次冲洗，避免残留的鸡粪散发恶臭气体，污染区域大气环境，</w:t>
      </w:r>
      <w:r>
        <w:rPr>
          <w:rFonts w:hint="eastAsia"/>
          <w:sz w:val="24"/>
        </w:rPr>
        <w:t>根据企业实际生产经验及类比《</w:t>
      </w:r>
      <w:r w:rsidRPr="007C579C">
        <w:rPr>
          <w:rFonts w:hint="eastAsia"/>
          <w:sz w:val="24"/>
        </w:rPr>
        <w:t>湖南省畅缘牧业有限公司</w:t>
      </w:r>
      <w:r w:rsidRPr="007C579C">
        <w:rPr>
          <w:rFonts w:hint="eastAsia"/>
          <w:sz w:val="24"/>
        </w:rPr>
        <w:t xml:space="preserve">50 </w:t>
      </w:r>
      <w:r w:rsidRPr="007C579C">
        <w:rPr>
          <w:rFonts w:hint="eastAsia"/>
          <w:sz w:val="24"/>
        </w:rPr>
        <w:t>万羽蛋鸡养殖建设项目</w:t>
      </w:r>
      <w:r>
        <w:rPr>
          <w:rFonts w:hint="eastAsia"/>
          <w:sz w:val="24"/>
        </w:rPr>
        <w:t>环境影响报告书》等，</w:t>
      </w:r>
      <w:r w:rsidRPr="00686FB5">
        <w:rPr>
          <w:rFonts w:hint="eastAsia"/>
          <w:sz w:val="24"/>
        </w:rPr>
        <w:t>现有工程每天用水量约为</w:t>
      </w:r>
      <w:r w:rsidRPr="00686FB5">
        <w:rPr>
          <w:rFonts w:hint="eastAsia"/>
          <w:sz w:val="24"/>
        </w:rPr>
        <w:t>1.0</w:t>
      </w:r>
      <w:r w:rsidRPr="00686FB5">
        <w:rPr>
          <w:sz w:val="24"/>
        </w:rPr>
        <w:t>m</w:t>
      </w:r>
      <w:r w:rsidRPr="00686FB5">
        <w:rPr>
          <w:sz w:val="24"/>
          <w:vertAlign w:val="superscript"/>
        </w:rPr>
        <w:t>3</w:t>
      </w:r>
      <w:r w:rsidRPr="00686FB5">
        <w:rPr>
          <w:rFonts w:hint="eastAsia"/>
          <w:sz w:val="24"/>
        </w:rPr>
        <w:t>，污水排放系数取</w:t>
      </w:r>
      <w:r w:rsidRPr="00686FB5">
        <w:rPr>
          <w:sz w:val="24"/>
        </w:rPr>
        <w:t>0.9</w:t>
      </w:r>
      <w:r w:rsidRPr="00686FB5">
        <w:rPr>
          <w:rFonts w:hint="eastAsia"/>
          <w:sz w:val="24"/>
        </w:rPr>
        <w:t>，则冲洗废水产生量为</w:t>
      </w:r>
      <w:r w:rsidRPr="00686FB5">
        <w:rPr>
          <w:rFonts w:hint="eastAsia"/>
          <w:sz w:val="24"/>
        </w:rPr>
        <w:t>0.9</w:t>
      </w:r>
      <w:r w:rsidRPr="00686FB5">
        <w:rPr>
          <w:sz w:val="24"/>
        </w:rPr>
        <w:t>m</w:t>
      </w:r>
      <w:r w:rsidRPr="00686FB5">
        <w:rPr>
          <w:sz w:val="24"/>
          <w:vertAlign w:val="superscript"/>
        </w:rPr>
        <w:t>3</w:t>
      </w:r>
      <w:r w:rsidRPr="00686FB5">
        <w:rPr>
          <w:sz w:val="24"/>
        </w:rPr>
        <w:t>/d</w:t>
      </w:r>
      <w:r w:rsidRPr="00686FB5">
        <w:rPr>
          <w:rFonts w:hint="eastAsia"/>
          <w:sz w:val="24"/>
        </w:rPr>
        <w:t>，</w:t>
      </w:r>
      <w:r w:rsidRPr="00686FB5">
        <w:rPr>
          <w:rFonts w:hint="eastAsia"/>
          <w:sz w:val="24"/>
        </w:rPr>
        <w:t>328.5</w:t>
      </w:r>
      <w:r w:rsidRPr="00686FB5">
        <w:rPr>
          <w:sz w:val="24"/>
        </w:rPr>
        <w:t>m</w:t>
      </w:r>
      <w:r w:rsidRPr="00686FB5">
        <w:rPr>
          <w:sz w:val="24"/>
          <w:vertAlign w:val="superscript"/>
        </w:rPr>
        <w:t>3</w:t>
      </w:r>
      <w:r w:rsidRPr="00686FB5">
        <w:rPr>
          <w:sz w:val="24"/>
        </w:rPr>
        <w:t>/a</w:t>
      </w:r>
      <w:r w:rsidRPr="00686FB5">
        <w:rPr>
          <w:rFonts w:hint="eastAsia"/>
          <w:sz w:val="24"/>
        </w:rPr>
        <w:t>，</w:t>
      </w:r>
      <w:r w:rsidRPr="00686FB5">
        <w:rPr>
          <w:bCs/>
          <w:sz w:val="24"/>
        </w:rPr>
        <w:t>主要污染物产生浓度分别为</w:t>
      </w:r>
      <w:r w:rsidRPr="00686FB5">
        <w:rPr>
          <w:bCs/>
          <w:sz w:val="24"/>
        </w:rPr>
        <w:t xml:space="preserve">COD </w:t>
      </w:r>
      <w:r w:rsidRPr="00686FB5">
        <w:rPr>
          <w:rFonts w:hint="eastAsia"/>
          <w:sz w:val="24"/>
        </w:rPr>
        <w:t>4</w:t>
      </w:r>
      <w:r w:rsidRPr="00686FB5">
        <w:rPr>
          <w:sz w:val="24"/>
        </w:rPr>
        <w:t>00mg/L</w:t>
      </w:r>
      <w:r w:rsidRPr="00686FB5">
        <w:rPr>
          <w:bCs/>
          <w:sz w:val="24"/>
        </w:rPr>
        <w:t>、</w:t>
      </w:r>
      <w:r w:rsidRPr="00686FB5">
        <w:rPr>
          <w:bCs/>
          <w:sz w:val="24"/>
        </w:rPr>
        <w:t>BOD</w:t>
      </w:r>
      <w:r w:rsidRPr="00686FB5">
        <w:rPr>
          <w:bCs/>
          <w:sz w:val="24"/>
          <w:vertAlign w:val="subscript"/>
        </w:rPr>
        <w:t>5</w:t>
      </w:r>
      <w:r w:rsidRPr="00686FB5">
        <w:rPr>
          <w:bCs/>
          <w:sz w:val="24"/>
        </w:rPr>
        <w:t xml:space="preserve"> </w:t>
      </w:r>
      <w:r w:rsidRPr="00686FB5">
        <w:rPr>
          <w:rFonts w:hint="eastAsia"/>
          <w:bCs/>
          <w:sz w:val="24"/>
        </w:rPr>
        <w:t>23</w:t>
      </w:r>
      <w:r w:rsidRPr="00686FB5">
        <w:rPr>
          <w:bCs/>
          <w:sz w:val="24"/>
        </w:rPr>
        <w:t>0mg/L</w:t>
      </w:r>
      <w:r w:rsidRPr="00686FB5">
        <w:rPr>
          <w:bCs/>
          <w:sz w:val="24"/>
        </w:rPr>
        <w:t>、</w:t>
      </w:r>
      <w:r w:rsidRPr="00686FB5">
        <w:rPr>
          <w:bCs/>
          <w:sz w:val="24"/>
        </w:rPr>
        <w:t xml:space="preserve">SS </w:t>
      </w:r>
      <w:r w:rsidRPr="00686FB5">
        <w:rPr>
          <w:rFonts w:hint="eastAsia"/>
          <w:bCs/>
          <w:sz w:val="24"/>
        </w:rPr>
        <w:t>35</w:t>
      </w:r>
      <w:r w:rsidRPr="00686FB5">
        <w:rPr>
          <w:bCs/>
          <w:sz w:val="24"/>
        </w:rPr>
        <w:t>0mg/L</w:t>
      </w:r>
      <w:r w:rsidRPr="00686FB5">
        <w:rPr>
          <w:bCs/>
          <w:sz w:val="24"/>
        </w:rPr>
        <w:t>、</w:t>
      </w:r>
      <w:r w:rsidRPr="00686FB5">
        <w:rPr>
          <w:bCs/>
          <w:sz w:val="24"/>
        </w:rPr>
        <w:t>NH</w:t>
      </w:r>
      <w:r w:rsidRPr="00686FB5">
        <w:rPr>
          <w:bCs/>
          <w:sz w:val="24"/>
          <w:vertAlign w:val="subscript"/>
        </w:rPr>
        <w:t>3</w:t>
      </w:r>
      <w:r w:rsidRPr="00686FB5">
        <w:rPr>
          <w:bCs/>
          <w:sz w:val="24"/>
        </w:rPr>
        <w:t xml:space="preserve">-N </w:t>
      </w:r>
      <w:r w:rsidRPr="00686FB5">
        <w:rPr>
          <w:rFonts w:hint="eastAsia"/>
          <w:sz w:val="24"/>
        </w:rPr>
        <w:t>5</w:t>
      </w:r>
      <w:r w:rsidRPr="00686FB5">
        <w:rPr>
          <w:sz w:val="24"/>
        </w:rPr>
        <w:t>0mg/L</w:t>
      </w:r>
      <w:r w:rsidRPr="00686FB5">
        <w:rPr>
          <w:bCs/>
          <w:sz w:val="24"/>
        </w:rPr>
        <w:t>。</w:t>
      </w:r>
    </w:p>
    <w:p w:rsidR="00EA4521" w:rsidRPr="00686FB5" w:rsidRDefault="00EA4521" w:rsidP="00EA4521">
      <w:pPr>
        <w:adjustRightInd w:val="0"/>
        <w:snapToGrid w:val="0"/>
        <w:spacing w:line="500" w:lineRule="exact"/>
        <w:ind w:firstLineChars="200" w:firstLine="480"/>
        <w:rPr>
          <w:bCs/>
          <w:sz w:val="24"/>
        </w:rPr>
      </w:pPr>
      <w:r w:rsidRPr="00686FB5">
        <w:rPr>
          <w:bCs/>
          <w:sz w:val="24"/>
        </w:rPr>
        <w:t>（</w:t>
      </w:r>
      <w:r w:rsidRPr="00686FB5">
        <w:rPr>
          <w:bCs/>
          <w:sz w:val="24"/>
        </w:rPr>
        <w:t>3</w:t>
      </w:r>
      <w:r w:rsidRPr="00686FB5">
        <w:rPr>
          <w:bCs/>
          <w:sz w:val="24"/>
        </w:rPr>
        <w:t>）</w:t>
      </w:r>
      <w:r w:rsidRPr="00686FB5">
        <w:rPr>
          <w:rFonts w:hint="eastAsia"/>
          <w:bCs/>
          <w:sz w:val="24"/>
        </w:rPr>
        <w:t>职工</w:t>
      </w:r>
      <w:r w:rsidRPr="00686FB5">
        <w:rPr>
          <w:bCs/>
          <w:sz w:val="24"/>
        </w:rPr>
        <w:t>生活污水</w:t>
      </w:r>
    </w:p>
    <w:p w:rsidR="00EA4521" w:rsidRPr="00686FB5" w:rsidRDefault="00EA4521" w:rsidP="00EA4521">
      <w:pPr>
        <w:adjustRightInd w:val="0"/>
        <w:snapToGrid w:val="0"/>
        <w:spacing w:line="500" w:lineRule="exact"/>
        <w:ind w:firstLineChars="200" w:firstLine="480"/>
        <w:rPr>
          <w:bCs/>
          <w:sz w:val="24"/>
        </w:rPr>
      </w:pPr>
      <w:r w:rsidRPr="001C6180">
        <w:rPr>
          <w:rFonts w:hint="eastAsia"/>
          <w:sz w:val="24"/>
        </w:rPr>
        <w:t>现有工程</w:t>
      </w:r>
      <w:r w:rsidRPr="001C6180">
        <w:rPr>
          <w:sz w:val="24"/>
        </w:rPr>
        <w:t>劳动定员</w:t>
      </w:r>
      <w:r w:rsidRPr="001C6180">
        <w:rPr>
          <w:rFonts w:hint="eastAsia"/>
          <w:sz w:val="24"/>
        </w:rPr>
        <w:t>20</w:t>
      </w:r>
      <w:r w:rsidRPr="001C6180">
        <w:rPr>
          <w:sz w:val="24"/>
        </w:rPr>
        <w:t>人，</w:t>
      </w:r>
      <w:r w:rsidRPr="001C6180">
        <w:rPr>
          <w:rFonts w:hint="eastAsia"/>
          <w:sz w:val="24"/>
        </w:rPr>
        <w:t>其中</w:t>
      </w:r>
      <w:r w:rsidRPr="001C6180">
        <w:rPr>
          <w:rFonts w:hint="eastAsia"/>
          <w:sz w:val="24"/>
        </w:rPr>
        <w:t>13</w:t>
      </w:r>
      <w:r w:rsidRPr="001C6180">
        <w:rPr>
          <w:rFonts w:hint="eastAsia"/>
          <w:sz w:val="24"/>
        </w:rPr>
        <w:t>人在场内食宿，</w:t>
      </w:r>
      <w:r w:rsidRPr="001C6180">
        <w:rPr>
          <w:rFonts w:hint="eastAsia"/>
          <w:bCs/>
          <w:sz w:val="24"/>
        </w:rPr>
        <w:t>7</w:t>
      </w:r>
      <w:r w:rsidRPr="001C6180">
        <w:rPr>
          <w:rFonts w:hint="eastAsia"/>
          <w:bCs/>
          <w:sz w:val="24"/>
        </w:rPr>
        <w:t>人不在场区食宿</w:t>
      </w:r>
      <w:r w:rsidRPr="001C6180">
        <w:rPr>
          <w:bCs/>
          <w:sz w:val="24"/>
        </w:rPr>
        <w:t>，</w:t>
      </w:r>
      <w:proofErr w:type="gramStart"/>
      <w:r w:rsidRPr="00523E95">
        <w:rPr>
          <w:rFonts w:hint="eastAsia"/>
          <w:bCs/>
          <w:sz w:val="24"/>
        </w:rPr>
        <w:t>产污系数</w:t>
      </w:r>
      <w:proofErr w:type="gramEnd"/>
      <w:r w:rsidRPr="00523E95">
        <w:rPr>
          <w:rFonts w:hint="eastAsia"/>
          <w:bCs/>
          <w:sz w:val="24"/>
        </w:rPr>
        <w:t>以</w:t>
      </w:r>
      <w:r w:rsidRPr="00523E95">
        <w:rPr>
          <w:rFonts w:hint="eastAsia"/>
          <w:bCs/>
          <w:sz w:val="24"/>
        </w:rPr>
        <w:t>0.8</w:t>
      </w:r>
      <w:r w:rsidRPr="00523E95">
        <w:rPr>
          <w:rFonts w:hint="eastAsia"/>
          <w:bCs/>
          <w:sz w:val="24"/>
        </w:rPr>
        <w:t>计，则</w:t>
      </w:r>
      <w:r w:rsidRPr="00523E95">
        <w:rPr>
          <w:bCs/>
          <w:sz w:val="24"/>
        </w:rPr>
        <w:t>生活污水</w:t>
      </w:r>
      <w:r w:rsidRPr="00523E95">
        <w:rPr>
          <w:rFonts w:hint="eastAsia"/>
          <w:bCs/>
          <w:sz w:val="24"/>
        </w:rPr>
        <w:t>产生</w:t>
      </w:r>
      <w:r w:rsidRPr="00523E95">
        <w:rPr>
          <w:bCs/>
          <w:sz w:val="24"/>
        </w:rPr>
        <w:t>量为</w:t>
      </w:r>
      <w:r w:rsidRPr="004C79FB">
        <w:rPr>
          <w:rFonts w:hint="eastAsia"/>
          <w:sz w:val="24"/>
        </w:rPr>
        <w:t>1.32</w:t>
      </w:r>
      <w:r w:rsidRPr="004C79FB">
        <w:rPr>
          <w:sz w:val="24"/>
        </w:rPr>
        <w:t>m</w:t>
      </w:r>
      <w:r w:rsidRPr="004C79FB">
        <w:rPr>
          <w:sz w:val="24"/>
          <w:vertAlign w:val="superscript"/>
        </w:rPr>
        <w:t>3</w:t>
      </w:r>
      <w:r w:rsidRPr="004C79FB">
        <w:rPr>
          <w:sz w:val="24"/>
        </w:rPr>
        <w:t>/d</w:t>
      </w:r>
      <w:r w:rsidRPr="004C79FB">
        <w:rPr>
          <w:sz w:val="24"/>
        </w:rPr>
        <w:t>、</w:t>
      </w:r>
      <w:r w:rsidRPr="004C79FB">
        <w:rPr>
          <w:rFonts w:hint="eastAsia"/>
          <w:sz w:val="24"/>
        </w:rPr>
        <w:t>481.8</w:t>
      </w:r>
      <w:r w:rsidRPr="004C79FB">
        <w:rPr>
          <w:sz w:val="24"/>
        </w:rPr>
        <w:t>m</w:t>
      </w:r>
      <w:r w:rsidRPr="004C79FB">
        <w:rPr>
          <w:sz w:val="24"/>
          <w:vertAlign w:val="superscript"/>
        </w:rPr>
        <w:t>3</w:t>
      </w:r>
      <w:r w:rsidRPr="004C79FB">
        <w:rPr>
          <w:sz w:val="24"/>
        </w:rPr>
        <w:t>/a</w:t>
      </w:r>
      <w:r w:rsidRPr="004C79FB">
        <w:rPr>
          <w:bCs/>
          <w:sz w:val="24"/>
        </w:rPr>
        <w:t>，</w:t>
      </w:r>
      <w:r w:rsidRPr="007C579C">
        <w:rPr>
          <w:bCs/>
          <w:sz w:val="24"/>
        </w:rPr>
        <w:t>主要污染物产生浓度分别为</w:t>
      </w:r>
      <w:r w:rsidRPr="007C579C">
        <w:rPr>
          <w:bCs/>
          <w:sz w:val="24"/>
        </w:rPr>
        <w:t xml:space="preserve">COD </w:t>
      </w:r>
      <w:r w:rsidRPr="007C579C">
        <w:rPr>
          <w:sz w:val="24"/>
        </w:rPr>
        <w:t>300mg/L</w:t>
      </w:r>
      <w:r w:rsidRPr="007C579C">
        <w:rPr>
          <w:bCs/>
          <w:sz w:val="24"/>
        </w:rPr>
        <w:t>、</w:t>
      </w:r>
      <w:r w:rsidRPr="007C579C">
        <w:rPr>
          <w:bCs/>
          <w:sz w:val="24"/>
        </w:rPr>
        <w:t>BOD</w:t>
      </w:r>
      <w:r w:rsidRPr="007C579C">
        <w:rPr>
          <w:bCs/>
          <w:sz w:val="24"/>
          <w:vertAlign w:val="subscript"/>
        </w:rPr>
        <w:t>5</w:t>
      </w:r>
      <w:r w:rsidRPr="007C579C">
        <w:rPr>
          <w:bCs/>
          <w:sz w:val="24"/>
        </w:rPr>
        <w:t xml:space="preserve"> 150mg/L</w:t>
      </w:r>
      <w:r w:rsidRPr="007C579C">
        <w:rPr>
          <w:bCs/>
          <w:sz w:val="24"/>
        </w:rPr>
        <w:t>、</w:t>
      </w:r>
      <w:r w:rsidRPr="007C579C">
        <w:rPr>
          <w:bCs/>
          <w:sz w:val="24"/>
        </w:rPr>
        <w:t>SS 200mg/L</w:t>
      </w:r>
      <w:r w:rsidRPr="007C579C">
        <w:rPr>
          <w:bCs/>
          <w:sz w:val="24"/>
        </w:rPr>
        <w:t>、</w:t>
      </w:r>
      <w:r w:rsidRPr="007C579C">
        <w:rPr>
          <w:bCs/>
          <w:sz w:val="24"/>
        </w:rPr>
        <w:t>NH</w:t>
      </w:r>
      <w:r w:rsidRPr="007C579C">
        <w:rPr>
          <w:bCs/>
          <w:sz w:val="24"/>
          <w:vertAlign w:val="subscript"/>
        </w:rPr>
        <w:t>3</w:t>
      </w:r>
      <w:r w:rsidRPr="007C579C">
        <w:rPr>
          <w:bCs/>
          <w:sz w:val="24"/>
        </w:rPr>
        <w:t xml:space="preserve">-N </w:t>
      </w:r>
      <w:r w:rsidRPr="007C579C">
        <w:rPr>
          <w:sz w:val="24"/>
        </w:rPr>
        <w:t>30mg/</w:t>
      </w:r>
      <w:r w:rsidRPr="007C579C">
        <w:rPr>
          <w:rFonts w:hint="eastAsia"/>
          <w:sz w:val="24"/>
        </w:rPr>
        <w:t>L</w:t>
      </w:r>
      <w:r w:rsidRPr="007C579C">
        <w:rPr>
          <w:bCs/>
          <w:sz w:val="24"/>
        </w:rPr>
        <w:t>。</w:t>
      </w:r>
    </w:p>
    <w:p w:rsidR="00EA4521" w:rsidRPr="00D56D1A" w:rsidRDefault="00EA4521" w:rsidP="00EA4521">
      <w:pPr>
        <w:spacing w:line="500" w:lineRule="exact"/>
        <w:ind w:firstLineChars="200" w:firstLine="480"/>
        <w:rPr>
          <w:bCs/>
          <w:sz w:val="24"/>
          <w:highlight w:val="yellow"/>
        </w:rPr>
      </w:pPr>
      <w:r w:rsidRPr="00DB458D">
        <w:rPr>
          <w:bCs/>
          <w:sz w:val="24"/>
        </w:rPr>
        <w:t>综上，本项目</w:t>
      </w:r>
      <w:r>
        <w:rPr>
          <w:rFonts w:hint="eastAsia"/>
          <w:bCs/>
          <w:sz w:val="24"/>
        </w:rPr>
        <w:t>现有工程</w:t>
      </w:r>
      <w:r w:rsidRPr="00DB458D">
        <w:rPr>
          <w:bCs/>
          <w:sz w:val="24"/>
        </w:rPr>
        <w:t>废水主要为</w:t>
      </w:r>
      <w:r>
        <w:rPr>
          <w:rFonts w:hint="eastAsia"/>
          <w:bCs/>
          <w:sz w:val="24"/>
        </w:rPr>
        <w:t>：</w:t>
      </w:r>
      <w:r w:rsidRPr="004C79FB">
        <w:rPr>
          <w:bCs/>
          <w:sz w:val="24"/>
        </w:rPr>
        <w:t>养殖区的养殖废水产生总量为</w:t>
      </w:r>
      <w:r w:rsidRPr="004C79FB">
        <w:rPr>
          <w:rFonts w:hint="eastAsia"/>
          <w:bCs/>
          <w:sz w:val="24"/>
        </w:rPr>
        <w:t>420.48</w:t>
      </w:r>
      <w:r w:rsidRPr="004C79FB">
        <w:rPr>
          <w:bCs/>
          <w:sz w:val="24"/>
        </w:rPr>
        <w:t>m</w:t>
      </w:r>
      <w:r w:rsidRPr="004C79FB">
        <w:rPr>
          <w:bCs/>
          <w:sz w:val="24"/>
          <w:vertAlign w:val="superscript"/>
        </w:rPr>
        <w:t>3</w:t>
      </w:r>
      <w:r w:rsidRPr="004C79FB">
        <w:rPr>
          <w:bCs/>
          <w:sz w:val="24"/>
        </w:rPr>
        <w:t>/a</w:t>
      </w:r>
      <w:r w:rsidRPr="004C79FB">
        <w:rPr>
          <w:rFonts w:hint="eastAsia"/>
          <w:bCs/>
          <w:sz w:val="24"/>
        </w:rPr>
        <w:t>，</w:t>
      </w:r>
      <w:r w:rsidRPr="004C79FB">
        <w:rPr>
          <w:bCs/>
          <w:sz w:val="24"/>
        </w:rPr>
        <w:t>生活污水产生总量为</w:t>
      </w:r>
      <w:r w:rsidRPr="004C79FB">
        <w:rPr>
          <w:rFonts w:hint="eastAsia"/>
          <w:sz w:val="24"/>
        </w:rPr>
        <w:t>481.8</w:t>
      </w:r>
      <w:r w:rsidRPr="004C79FB">
        <w:rPr>
          <w:bCs/>
          <w:sz w:val="24"/>
        </w:rPr>
        <w:t>m</w:t>
      </w:r>
      <w:r w:rsidRPr="00D56D1A">
        <w:rPr>
          <w:bCs/>
          <w:sz w:val="24"/>
          <w:vertAlign w:val="superscript"/>
        </w:rPr>
        <w:t>3</w:t>
      </w:r>
      <w:r w:rsidRPr="00D56D1A">
        <w:rPr>
          <w:bCs/>
          <w:sz w:val="24"/>
        </w:rPr>
        <w:t>/a</w:t>
      </w:r>
      <w:r w:rsidRPr="00D56D1A">
        <w:rPr>
          <w:rFonts w:hint="eastAsia"/>
          <w:bCs/>
          <w:sz w:val="24"/>
        </w:rPr>
        <w:t>，</w:t>
      </w:r>
      <w:r w:rsidRPr="00D56D1A">
        <w:rPr>
          <w:rFonts w:hint="eastAsia"/>
          <w:sz w:val="24"/>
        </w:rPr>
        <w:t>现有工程</w:t>
      </w:r>
      <w:r w:rsidRPr="00D56D1A">
        <w:rPr>
          <w:sz w:val="24"/>
        </w:rPr>
        <w:t>废水均进入</w:t>
      </w:r>
      <w:r w:rsidRPr="00D56D1A">
        <w:rPr>
          <w:rFonts w:hint="eastAsia"/>
          <w:sz w:val="24"/>
        </w:rPr>
        <w:t>项目北侧的莲藕池</w:t>
      </w:r>
      <w:r w:rsidRPr="00D56D1A">
        <w:rPr>
          <w:bCs/>
          <w:sz w:val="24"/>
        </w:rPr>
        <w:t>。</w:t>
      </w:r>
    </w:p>
    <w:p w:rsidR="00EA4521" w:rsidRPr="00004696" w:rsidRDefault="00EA4521" w:rsidP="00EA4521">
      <w:pPr>
        <w:spacing w:line="500" w:lineRule="exact"/>
        <w:ind w:firstLineChars="200" w:firstLine="480"/>
        <w:rPr>
          <w:sz w:val="24"/>
        </w:rPr>
      </w:pPr>
      <w:r w:rsidRPr="00004696">
        <w:rPr>
          <w:rFonts w:hint="eastAsia"/>
          <w:sz w:val="24"/>
        </w:rPr>
        <w:t>现有工程</w:t>
      </w:r>
      <w:r w:rsidRPr="00004696">
        <w:rPr>
          <w:sz w:val="24"/>
        </w:rPr>
        <w:t>废水主要污染物产生及排放情况见表</w:t>
      </w:r>
      <w:r w:rsidRPr="00004696">
        <w:rPr>
          <w:sz w:val="24"/>
        </w:rPr>
        <w:t>2-</w:t>
      </w:r>
      <w:r w:rsidR="002060A3">
        <w:rPr>
          <w:rFonts w:hint="eastAsia"/>
          <w:sz w:val="24"/>
        </w:rPr>
        <w:t>9</w:t>
      </w:r>
      <w:r w:rsidRPr="00004696">
        <w:rPr>
          <w:sz w:val="24"/>
        </w:rPr>
        <w:t>。</w:t>
      </w:r>
    </w:p>
    <w:p w:rsidR="00EA4521" w:rsidRPr="002B4D13" w:rsidRDefault="00EA4521" w:rsidP="00EA4521">
      <w:pPr>
        <w:spacing w:line="500" w:lineRule="exact"/>
        <w:ind w:firstLineChars="200" w:firstLine="480"/>
        <w:rPr>
          <w:bCs/>
          <w:sz w:val="24"/>
          <w:highlight w:val="yellow"/>
        </w:rPr>
        <w:sectPr w:rsidR="00EA4521" w:rsidRPr="002B4D13" w:rsidSect="00EA4521">
          <w:headerReference w:type="default" r:id="rId16"/>
          <w:footerReference w:type="default" r:id="rId17"/>
          <w:pgSz w:w="11906" w:h="16838"/>
          <w:pgMar w:top="1701" w:right="1588" w:bottom="1985" w:left="1588" w:header="851" w:footer="992" w:gutter="0"/>
          <w:pgNumType w:start="1"/>
          <w:cols w:space="720"/>
          <w:docGrid w:type="lines" w:linePitch="312"/>
        </w:sectPr>
      </w:pPr>
    </w:p>
    <w:p w:rsidR="00EA4521" w:rsidRPr="009D441A" w:rsidRDefault="00EA4521" w:rsidP="00EA4521">
      <w:pPr>
        <w:spacing w:beforeLines="50" w:before="156" w:afterLines="50" w:after="156"/>
        <w:ind w:firstLineChars="200" w:firstLine="422"/>
        <w:jc w:val="center"/>
        <w:rPr>
          <w:b/>
          <w:bCs/>
          <w:szCs w:val="21"/>
        </w:rPr>
      </w:pPr>
      <w:r w:rsidRPr="009D441A">
        <w:rPr>
          <w:b/>
          <w:bCs/>
          <w:szCs w:val="21"/>
        </w:rPr>
        <w:lastRenderedPageBreak/>
        <w:t>表</w:t>
      </w:r>
      <w:r w:rsidRPr="009D441A">
        <w:rPr>
          <w:b/>
          <w:bCs/>
          <w:szCs w:val="21"/>
        </w:rPr>
        <w:t>2-</w:t>
      </w:r>
      <w:r w:rsidR="002060A3">
        <w:rPr>
          <w:rFonts w:hint="eastAsia"/>
          <w:b/>
          <w:bCs/>
          <w:szCs w:val="21"/>
        </w:rPr>
        <w:t>9</w:t>
      </w:r>
      <w:r w:rsidRPr="009D441A">
        <w:rPr>
          <w:b/>
          <w:bCs/>
          <w:szCs w:val="21"/>
        </w:rPr>
        <w:t xml:space="preserve">   </w:t>
      </w:r>
      <w:r w:rsidRPr="009D441A">
        <w:rPr>
          <w:rFonts w:hint="eastAsia"/>
          <w:b/>
          <w:bCs/>
          <w:szCs w:val="21"/>
        </w:rPr>
        <w:t>现有</w:t>
      </w:r>
      <w:r w:rsidRPr="009D441A">
        <w:rPr>
          <w:b/>
          <w:bCs/>
          <w:szCs w:val="21"/>
        </w:rPr>
        <w:t>工程养殖场废水主要污染物产生及排放情况一览表</w:t>
      </w:r>
    </w:p>
    <w:tbl>
      <w:tblPr>
        <w:tblW w:w="50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67"/>
        <w:gridCol w:w="1272"/>
        <w:gridCol w:w="968"/>
        <w:gridCol w:w="1131"/>
        <w:gridCol w:w="1243"/>
        <w:gridCol w:w="2285"/>
        <w:gridCol w:w="1274"/>
        <w:gridCol w:w="1472"/>
        <w:gridCol w:w="1544"/>
      </w:tblGrid>
      <w:tr w:rsidR="00EA4521" w:rsidRPr="009D441A" w:rsidTr="00EA4521">
        <w:trPr>
          <w:trHeight w:val="397"/>
          <w:tblHeader/>
          <w:jc w:val="center"/>
        </w:trPr>
        <w:tc>
          <w:tcPr>
            <w:tcW w:w="811" w:type="pct"/>
            <w:tcMar>
              <w:left w:w="0" w:type="dxa"/>
              <w:right w:w="0" w:type="dxa"/>
            </w:tcMar>
            <w:vAlign w:val="center"/>
          </w:tcPr>
          <w:p w:rsidR="00EA4521" w:rsidRPr="009D441A" w:rsidRDefault="00EA4521" w:rsidP="00EA4521">
            <w:pPr>
              <w:adjustRightInd w:val="0"/>
              <w:snapToGrid w:val="0"/>
              <w:spacing w:line="280" w:lineRule="exact"/>
              <w:jc w:val="center"/>
              <w:rPr>
                <w:b/>
                <w:bCs/>
                <w:szCs w:val="21"/>
              </w:rPr>
            </w:pPr>
            <w:r w:rsidRPr="009D441A">
              <w:rPr>
                <w:b/>
                <w:bCs/>
                <w:szCs w:val="21"/>
              </w:rPr>
              <w:t>类别</w:t>
            </w:r>
          </w:p>
        </w:tc>
        <w:tc>
          <w:tcPr>
            <w:tcW w:w="476" w:type="pct"/>
            <w:vAlign w:val="center"/>
          </w:tcPr>
          <w:p w:rsidR="00EA4521" w:rsidRPr="009D441A" w:rsidRDefault="00EA4521" w:rsidP="00EA4521">
            <w:pPr>
              <w:adjustRightInd w:val="0"/>
              <w:snapToGrid w:val="0"/>
              <w:spacing w:line="280" w:lineRule="exact"/>
              <w:jc w:val="center"/>
              <w:rPr>
                <w:b/>
                <w:bCs/>
                <w:szCs w:val="21"/>
              </w:rPr>
            </w:pPr>
            <w:r w:rsidRPr="009D441A">
              <w:rPr>
                <w:b/>
                <w:bCs/>
                <w:szCs w:val="21"/>
              </w:rPr>
              <w:t>水量</w:t>
            </w:r>
          </w:p>
          <w:p w:rsidR="00EA4521" w:rsidRPr="009D441A" w:rsidRDefault="00EA4521" w:rsidP="00EA4521">
            <w:pPr>
              <w:adjustRightInd w:val="0"/>
              <w:snapToGrid w:val="0"/>
              <w:spacing w:line="280" w:lineRule="exact"/>
              <w:jc w:val="center"/>
              <w:rPr>
                <w:b/>
                <w:bCs/>
                <w:szCs w:val="21"/>
              </w:rPr>
            </w:pPr>
            <w:r w:rsidRPr="009D441A">
              <w:rPr>
                <w:b/>
                <w:bCs/>
                <w:szCs w:val="21"/>
              </w:rPr>
              <w:t>（</w:t>
            </w:r>
            <w:r w:rsidRPr="009D441A">
              <w:rPr>
                <w:b/>
                <w:bCs/>
                <w:szCs w:val="21"/>
              </w:rPr>
              <w:t>m</w:t>
            </w:r>
            <w:r w:rsidRPr="009D441A">
              <w:rPr>
                <w:b/>
                <w:bCs/>
                <w:szCs w:val="21"/>
                <w:vertAlign w:val="superscript"/>
              </w:rPr>
              <w:t>3</w:t>
            </w:r>
            <w:r w:rsidRPr="009D441A">
              <w:rPr>
                <w:b/>
                <w:bCs/>
                <w:szCs w:val="21"/>
              </w:rPr>
              <w:t>/a</w:t>
            </w:r>
            <w:r w:rsidRPr="009D441A">
              <w:rPr>
                <w:b/>
                <w:bCs/>
                <w:szCs w:val="21"/>
              </w:rPr>
              <w:t>）</w:t>
            </w:r>
          </w:p>
        </w:tc>
        <w:tc>
          <w:tcPr>
            <w:tcW w:w="362" w:type="pct"/>
            <w:tcMar>
              <w:left w:w="0" w:type="dxa"/>
              <w:right w:w="0" w:type="dxa"/>
            </w:tcMar>
            <w:vAlign w:val="center"/>
          </w:tcPr>
          <w:p w:rsidR="00EA4521" w:rsidRPr="009D441A" w:rsidRDefault="00EA4521" w:rsidP="00EA4521">
            <w:pPr>
              <w:adjustRightInd w:val="0"/>
              <w:snapToGrid w:val="0"/>
              <w:spacing w:line="280" w:lineRule="exact"/>
              <w:jc w:val="center"/>
              <w:rPr>
                <w:b/>
                <w:bCs/>
                <w:szCs w:val="21"/>
              </w:rPr>
            </w:pPr>
            <w:r w:rsidRPr="009D441A">
              <w:rPr>
                <w:b/>
                <w:bCs/>
                <w:szCs w:val="21"/>
              </w:rPr>
              <w:t>指</w:t>
            </w:r>
            <w:r w:rsidRPr="009D441A">
              <w:rPr>
                <w:b/>
                <w:bCs/>
                <w:szCs w:val="21"/>
              </w:rPr>
              <w:t xml:space="preserve">  </w:t>
            </w:r>
            <w:r w:rsidRPr="009D441A">
              <w:rPr>
                <w:b/>
                <w:bCs/>
                <w:szCs w:val="21"/>
              </w:rPr>
              <w:t>标</w:t>
            </w:r>
          </w:p>
        </w:tc>
        <w:tc>
          <w:tcPr>
            <w:tcW w:w="423" w:type="pct"/>
            <w:vAlign w:val="center"/>
          </w:tcPr>
          <w:p w:rsidR="00EA4521" w:rsidRPr="009D441A" w:rsidRDefault="00EA4521" w:rsidP="00EA4521">
            <w:pPr>
              <w:adjustRightInd w:val="0"/>
              <w:snapToGrid w:val="0"/>
              <w:spacing w:line="280" w:lineRule="exact"/>
              <w:jc w:val="center"/>
              <w:rPr>
                <w:b/>
                <w:bCs/>
                <w:szCs w:val="21"/>
              </w:rPr>
            </w:pPr>
            <w:r w:rsidRPr="009D441A">
              <w:rPr>
                <w:b/>
                <w:bCs/>
                <w:szCs w:val="21"/>
              </w:rPr>
              <w:t>产生浓度</w:t>
            </w:r>
          </w:p>
          <w:p w:rsidR="00EA4521" w:rsidRPr="009D441A" w:rsidRDefault="00EA4521" w:rsidP="00EA4521">
            <w:pPr>
              <w:adjustRightInd w:val="0"/>
              <w:snapToGrid w:val="0"/>
              <w:spacing w:line="280" w:lineRule="exact"/>
              <w:jc w:val="center"/>
              <w:rPr>
                <w:b/>
                <w:bCs/>
                <w:szCs w:val="21"/>
              </w:rPr>
            </w:pPr>
            <w:r w:rsidRPr="009D441A">
              <w:rPr>
                <w:b/>
                <w:bCs/>
                <w:szCs w:val="21"/>
              </w:rPr>
              <w:t>（</w:t>
            </w:r>
            <w:r w:rsidRPr="009D441A">
              <w:rPr>
                <w:b/>
                <w:bCs/>
                <w:szCs w:val="21"/>
              </w:rPr>
              <w:t>mg/L</w:t>
            </w:r>
            <w:r w:rsidRPr="009D441A">
              <w:rPr>
                <w:b/>
                <w:bCs/>
                <w:szCs w:val="21"/>
              </w:rPr>
              <w:t>）</w:t>
            </w:r>
          </w:p>
        </w:tc>
        <w:tc>
          <w:tcPr>
            <w:tcW w:w="465" w:type="pct"/>
            <w:tcMar>
              <w:left w:w="0" w:type="dxa"/>
              <w:right w:w="0" w:type="dxa"/>
            </w:tcMar>
            <w:vAlign w:val="center"/>
          </w:tcPr>
          <w:p w:rsidR="00EA4521" w:rsidRPr="009D441A" w:rsidRDefault="00EA4521" w:rsidP="00EA4521">
            <w:pPr>
              <w:adjustRightInd w:val="0"/>
              <w:snapToGrid w:val="0"/>
              <w:spacing w:line="280" w:lineRule="exact"/>
              <w:jc w:val="center"/>
              <w:rPr>
                <w:b/>
                <w:bCs/>
                <w:szCs w:val="21"/>
              </w:rPr>
            </w:pPr>
            <w:r w:rsidRPr="009D441A">
              <w:rPr>
                <w:b/>
                <w:bCs/>
                <w:szCs w:val="21"/>
              </w:rPr>
              <w:t>产生量</w:t>
            </w:r>
          </w:p>
          <w:p w:rsidR="00EA4521" w:rsidRPr="009D441A" w:rsidRDefault="00EA4521" w:rsidP="00EA4521">
            <w:pPr>
              <w:adjustRightInd w:val="0"/>
              <w:snapToGrid w:val="0"/>
              <w:spacing w:line="280" w:lineRule="exact"/>
              <w:jc w:val="center"/>
              <w:rPr>
                <w:b/>
                <w:bCs/>
                <w:szCs w:val="21"/>
              </w:rPr>
            </w:pPr>
            <w:r w:rsidRPr="009D441A">
              <w:rPr>
                <w:b/>
                <w:bCs/>
                <w:szCs w:val="21"/>
              </w:rPr>
              <w:t>（</w:t>
            </w:r>
            <w:r w:rsidRPr="009D441A">
              <w:rPr>
                <w:b/>
                <w:bCs/>
                <w:szCs w:val="21"/>
              </w:rPr>
              <w:t>t/a</w:t>
            </w:r>
            <w:r w:rsidRPr="009D441A">
              <w:rPr>
                <w:b/>
                <w:bCs/>
                <w:szCs w:val="21"/>
              </w:rPr>
              <w:t>）</w:t>
            </w:r>
          </w:p>
        </w:tc>
        <w:tc>
          <w:tcPr>
            <w:tcW w:w="855" w:type="pct"/>
            <w:vAlign w:val="center"/>
          </w:tcPr>
          <w:p w:rsidR="00EA4521" w:rsidRPr="009D441A" w:rsidRDefault="00EA4521" w:rsidP="00EA4521">
            <w:pPr>
              <w:adjustRightInd w:val="0"/>
              <w:snapToGrid w:val="0"/>
              <w:spacing w:line="280" w:lineRule="exact"/>
              <w:jc w:val="center"/>
              <w:rPr>
                <w:b/>
                <w:bCs/>
                <w:szCs w:val="21"/>
              </w:rPr>
            </w:pPr>
            <w:r w:rsidRPr="009D441A">
              <w:rPr>
                <w:b/>
                <w:bCs/>
                <w:szCs w:val="21"/>
              </w:rPr>
              <w:t>处理措施及处理效率</w:t>
            </w:r>
          </w:p>
        </w:tc>
        <w:tc>
          <w:tcPr>
            <w:tcW w:w="477" w:type="pct"/>
            <w:vAlign w:val="center"/>
          </w:tcPr>
          <w:p w:rsidR="00EA4521" w:rsidRPr="009D441A" w:rsidRDefault="00EA4521" w:rsidP="00EA4521">
            <w:pPr>
              <w:adjustRightInd w:val="0"/>
              <w:snapToGrid w:val="0"/>
              <w:spacing w:line="280" w:lineRule="exact"/>
              <w:jc w:val="center"/>
              <w:rPr>
                <w:b/>
                <w:bCs/>
                <w:szCs w:val="21"/>
              </w:rPr>
            </w:pPr>
            <w:r w:rsidRPr="009D441A">
              <w:rPr>
                <w:b/>
                <w:bCs/>
                <w:szCs w:val="21"/>
              </w:rPr>
              <w:t>排放浓度</w:t>
            </w:r>
          </w:p>
          <w:p w:rsidR="00EA4521" w:rsidRPr="009D441A" w:rsidRDefault="00EA4521" w:rsidP="00EA4521">
            <w:pPr>
              <w:adjustRightInd w:val="0"/>
              <w:snapToGrid w:val="0"/>
              <w:spacing w:line="280" w:lineRule="exact"/>
              <w:jc w:val="center"/>
              <w:rPr>
                <w:b/>
                <w:bCs/>
                <w:szCs w:val="21"/>
              </w:rPr>
            </w:pPr>
            <w:r w:rsidRPr="009D441A">
              <w:rPr>
                <w:b/>
                <w:bCs/>
                <w:szCs w:val="21"/>
              </w:rPr>
              <w:t>（</w:t>
            </w:r>
            <w:r w:rsidRPr="009D441A">
              <w:rPr>
                <w:b/>
                <w:bCs/>
                <w:szCs w:val="21"/>
              </w:rPr>
              <w:t>mg/L</w:t>
            </w:r>
            <w:r w:rsidRPr="009D441A">
              <w:rPr>
                <w:b/>
                <w:bCs/>
                <w:szCs w:val="21"/>
              </w:rPr>
              <w:t>）</w:t>
            </w:r>
          </w:p>
        </w:tc>
        <w:tc>
          <w:tcPr>
            <w:tcW w:w="551" w:type="pct"/>
            <w:vAlign w:val="center"/>
          </w:tcPr>
          <w:p w:rsidR="00EA4521" w:rsidRPr="009D441A" w:rsidRDefault="00EA4521" w:rsidP="00EA4521">
            <w:pPr>
              <w:adjustRightInd w:val="0"/>
              <w:snapToGrid w:val="0"/>
              <w:spacing w:line="280" w:lineRule="exact"/>
              <w:jc w:val="center"/>
              <w:rPr>
                <w:b/>
                <w:bCs/>
                <w:szCs w:val="21"/>
              </w:rPr>
            </w:pPr>
            <w:r w:rsidRPr="009D441A">
              <w:rPr>
                <w:b/>
                <w:bCs/>
                <w:szCs w:val="21"/>
              </w:rPr>
              <w:t>排放量</w:t>
            </w:r>
          </w:p>
          <w:p w:rsidR="00EA4521" w:rsidRPr="009D441A" w:rsidRDefault="00EA4521" w:rsidP="00EA4521">
            <w:pPr>
              <w:adjustRightInd w:val="0"/>
              <w:snapToGrid w:val="0"/>
              <w:spacing w:line="280" w:lineRule="exact"/>
              <w:jc w:val="center"/>
              <w:rPr>
                <w:b/>
                <w:bCs/>
                <w:szCs w:val="21"/>
              </w:rPr>
            </w:pPr>
            <w:r w:rsidRPr="009D441A">
              <w:rPr>
                <w:b/>
                <w:bCs/>
                <w:szCs w:val="21"/>
              </w:rPr>
              <w:t>（</w:t>
            </w:r>
            <w:r w:rsidRPr="009D441A">
              <w:rPr>
                <w:b/>
                <w:bCs/>
                <w:szCs w:val="21"/>
              </w:rPr>
              <w:t>t/a</w:t>
            </w:r>
            <w:r w:rsidRPr="009D441A">
              <w:rPr>
                <w:b/>
                <w:bCs/>
                <w:szCs w:val="21"/>
              </w:rPr>
              <w:t>）</w:t>
            </w:r>
          </w:p>
        </w:tc>
        <w:tc>
          <w:tcPr>
            <w:tcW w:w="578" w:type="pct"/>
            <w:tcMar>
              <w:left w:w="0" w:type="dxa"/>
              <w:right w:w="0" w:type="dxa"/>
            </w:tcMar>
            <w:vAlign w:val="center"/>
          </w:tcPr>
          <w:p w:rsidR="00EA4521" w:rsidRPr="009D441A" w:rsidRDefault="00EA4521" w:rsidP="00EA4521">
            <w:pPr>
              <w:adjustRightInd w:val="0"/>
              <w:snapToGrid w:val="0"/>
              <w:spacing w:line="280" w:lineRule="exact"/>
              <w:jc w:val="center"/>
              <w:rPr>
                <w:b/>
                <w:bCs/>
                <w:szCs w:val="21"/>
              </w:rPr>
            </w:pPr>
            <w:r w:rsidRPr="009D441A">
              <w:rPr>
                <w:b/>
                <w:bCs/>
                <w:szCs w:val="21"/>
              </w:rPr>
              <w:t>排放去向</w:t>
            </w:r>
          </w:p>
        </w:tc>
      </w:tr>
      <w:tr w:rsidR="00EA4521" w:rsidRPr="009D441A" w:rsidTr="00EA4521">
        <w:trPr>
          <w:trHeight w:val="397"/>
          <w:jc w:val="center"/>
        </w:trPr>
        <w:tc>
          <w:tcPr>
            <w:tcW w:w="811" w:type="pct"/>
            <w:vMerge w:val="restart"/>
            <w:tcMar>
              <w:left w:w="0" w:type="dxa"/>
              <w:right w:w="0" w:type="dxa"/>
            </w:tcMar>
            <w:vAlign w:val="center"/>
          </w:tcPr>
          <w:p w:rsidR="00EA4521" w:rsidRPr="009D441A" w:rsidRDefault="00EA4521" w:rsidP="00EA4521">
            <w:pPr>
              <w:adjustRightInd w:val="0"/>
              <w:snapToGrid w:val="0"/>
              <w:spacing w:line="280" w:lineRule="exact"/>
              <w:jc w:val="center"/>
              <w:rPr>
                <w:bCs/>
                <w:szCs w:val="21"/>
              </w:rPr>
            </w:pPr>
            <w:r w:rsidRPr="009D441A">
              <w:rPr>
                <w:bCs/>
                <w:szCs w:val="21"/>
              </w:rPr>
              <w:t>养殖废水（</w:t>
            </w:r>
            <w:r w:rsidRPr="009D441A">
              <w:rPr>
                <w:rFonts w:hint="eastAsia"/>
                <w:bCs/>
                <w:szCs w:val="21"/>
              </w:rPr>
              <w:t>鸡</w:t>
            </w:r>
            <w:r w:rsidRPr="009D441A">
              <w:rPr>
                <w:bCs/>
                <w:szCs w:val="21"/>
              </w:rPr>
              <w:t>舍冲洗废水）</w:t>
            </w:r>
          </w:p>
        </w:tc>
        <w:tc>
          <w:tcPr>
            <w:tcW w:w="476" w:type="pct"/>
            <w:vMerge w:val="restart"/>
            <w:vAlign w:val="center"/>
          </w:tcPr>
          <w:p w:rsidR="00EA4521" w:rsidRPr="00C72919" w:rsidRDefault="00EA4521" w:rsidP="00EA4521">
            <w:pPr>
              <w:jc w:val="center"/>
              <w:rPr>
                <w:szCs w:val="21"/>
              </w:rPr>
            </w:pPr>
            <w:r w:rsidRPr="00C72919">
              <w:rPr>
                <w:rFonts w:hint="eastAsia"/>
                <w:szCs w:val="21"/>
              </w:rPr>
              <w:t>91.98</w:t>
            </w:r>
          </w:p>
        </w:tc>
        <w:tc>
          <w:tcPr>
            <w:tcW w:w="362" w:type="pct"/>
            <w:tcMar>
              <w:left w:w="0" w:type="dxa"/>
              <w:right w:w="0" w:type="dxa"/>
            </w:tcMar>
            <w:vAlign w:val="center"/>
          </w:tcPr>
          <w:p w:rsidR="00EA4521" w:rsidRPr="00C72919" w:rsidRDefault="00EA4521" w:rsidP="00EA4521">
            <w:pPr>
              <w:adjustRightInd w:val="0"/>
              <w:snapToGrid w:val="0"/>
              <w:spacing w:line="280" w:lineRule="exact"/>
              <w:jc w:val="center"/>
              <w:rPr>
                <w:bCs/>
                <w:szCs w:val="21"/>
              </w:rPr>
            </w:pPr>
            <w:r w:rsidRPr="00C72919">
              <w:rPr>
                <w:bCs/>
                <w:szCs w:val="21"/>
              </w:rPr>
              <w:t>COD</w:t>
            </w:r>
          </w:p>
        </w:tc>
        <w:tc>
          <w:tcPr>
            <w:tcW w:w="423" w:type="pct"/>
            <w:vAlign w:val="center"/>
          </w:tcPr>
          <w:p w:rsidR="00EA4521" w:rsidRDefault="00EA4521" w:rsidP="00EA4521">
            <w:pPr>
              <w:jc w:val="center"/>
              <w:rPr>
                <w:color w:val="000000"/>
                <w:szCs w:val="21"/>
              </w:rPr>
            </w:pPr>
            <w:r>
              <w:rPr>
                <w:color w:val="000000"/>
                <w:szCs w:val="21"/>
              </w:rPr>
              <w:t>2500</w:t>
            </w:r>
          </w:p>
        </w:tc>
        <w:tc>
          <w:tcPr>
            <w:tcW w:w="465" w:type="pct"/>
            <w:tcMar>
              <w:left w:w="0" w:type="dxa"/>
              <w:right w:w="0" w:type="dxa"/>
            </w:tcMar>
            <w:vAlign w:val="center"/>
          </w:tcPr>
          <w:p w:rsidR="00EA4521" w:rsidRDefault="00EA4521" w:rsidP="00EA4521">
            <w:pPr>
              <w:jc w:val="center"/>
              <w:rPr>
                <w:color w:val="000000"/>
                <w:szCs w:val="21"/>
              </w:rPr>
            </w:pPr>
            <w:r>
              <w:rPr>
                <w:color w:val="000000"/>
                <w:szCs w:val="21"/>
              </w:rPr>
              <w:t xml:space="preserve">0.2300 </w:t>
            </w:r>
          </w:p>
        </w:tc>
        <w:tc>
          <w:tcPr>
            <w:tcW w:w="855" w:type="pct"/>
            <w:vMerge w:val="restart"/>
            <w:vAlign w:val="center"/>
          </w:tcPr>
          <w:p w:rsidR="00EA4521" w:rsidRPr="009D441A" w:rsidRDefault="00EA4521" w:rsidP="00EA4521">
            <w:pPr>
              <w:adjustRightInd w:val="0"/>
              <w:snapToGrid w:val="0"/>
              <w:spacing w:line="280" w:lineRule="exact"/>
              <w:jc w:val="center"/>
              <w:rPr>
                <w:bCs/>
                <w:szCs w:val="21"/>
              </w:rPr>
            </w:pPr>
            <w:r>
              <w:rPr>
                <w:rFonts w:hint="eastAsia"/>
                <w:kern w:val="0"/>
                <w:szCs w:val="21"/>
              </w:rPr>
              <w:t>/</w:t>
            </w:r>
          </w:p>
        </w:tc>
        <w:tc>
          <w:tcPr>
            <w:tcW w:w="477" w:type="pct"/>
            <w:vAlign w:val="center"/>
          </w:tcPr>
          <w:p w:rsidR="00EA4521" w:rsidRDefault="00EA4521" w:rsidP="00EA4521">
            <w:pPr>
              <w:jc w:val="center"/>
              <w:rPr>
                <w:color w:val="000000"/>
                <w:szCs w:val="21"/>
              </w:rPr>
            </w:pPr>
            <w:r>
              <w:rPr>
                <w:color w:val="000000"/>
                <w:szCs w:val="21"/>
              </w:rPr>
              <w:t>2500</w:t>
            </w:r>
          </w:p>
        </w:tc>
        <w:tc>
          <w:tcPr>
            <w:tcW w:w="551" w:type="pct"/>
            <w:vAlign w:val="center"/>
          </w:tcPr>
          <w:p w:rsidR="00EA4521" w:rsidRDefault="00EA4521" w:rsidP="00EA4521">
            <w:pPr>
              <w:jc w:val="center"/>
              <w:rPr>
                <w:color w:val="000000"/>
                <w:szCs w:val="21"/>
              </w:rPr>
            </w:pPr>
            <w:r>
              <w:rPr>
                <w:color w:val="000000"/>
                <w:szCs w:val="21"/>
              </w:rPr>
              <w:t xml:space="preserve">0.2300 </w:t>
            </w:r>
          </w:p>
        </w:tc>
        <w:tc>
          <w:tcPr>
            <w:tcW w:w="578" w:type="pct"/>
            <w:vMerge w:val="restart"/>
            <w:tcMar>
              <w:left w:w="0" w:type="dxa"/>
              <w:right w:w="0" w:type="dxa"/>
            </w:tcMar>
            <w:vAlign w:val="center"/>
          </w:tcPr>
          <w:p w:rsidR="00EA4521" w:rsidRPr="009D441A" w:rsidRDefault="00EA4521" w:rsidP="00EA4521">
            <w:pPr>
              <w:widowControl/>
              <w:jc w:val="center"/>
              <w:textAlignment w:val="center"/>
              <w:rPr>
                <w:szCs w:val="21"/>
                <w:highlight w:val="yellow"/>
              </w:rPr>
            </w:pPr>
            <w:r w:rsidRPr="00AC687A">
              <w:rPr>
                <w:rFonts w:hint="eastAsia"/>
                <w:szCs w:val="21"/>
              </w:rPr>
              <w:t>项目北侧莲藕池</w:t>
            </w:r>
          </w:p>
        </w:tc>
      </w:tr>
      <w:tr w:rsidR="00EA4521" w:rsidRPr="009D441A" w:rsidTr="00EA4521">
        <w:trPr>
          <w:trHeight w:val="397"/>
          <w:jc w:val="center"/>
        </w:trPr>
        <w:tc>
          <w:tcPr>
            <w:tcW w:w="811" w:type="pct"/>
            <w:vMerge/>
            <w:tcMar>
              <w:left w:w="0" w:type="dxa"/>
              <w:right w:w="0" w:type="dxa"/>
            </w:tcMar>
            <w:vAlign w:val="center"/>
          </w:tcPr>
          <w:p w:rsidR="00EA4521" w:rsidRPr="009D441A" w:rsidRDefault="00EA4521" w:rsidP="00EA4521">
            <w:pPr>
              <w:adjustRightInd w:val="0"/>
              <w:snapToGrid w:val="0"/>
              <w:spacing w:line="280" w:lineRule="exact"/>
              <w:jc w:val="center"/>
              <w:rPr>
                <w:bCs/>
                <w:szCs w:val="21"/>
              </w:rPr>
            </w:pPr>
          </w:p>
        </w:tc>
        <w:tc>
          <w:tcPr>
            <w:tcW w:w="476" w:type="pct"/>
            <w:vMerge/>
            <w:vAlign w:val="center"/>
          </w:tcPr>
          <w:p w:rsidR="00EA4521" w:rsidRPr="00C72919" w:rsidRDefault="00EA4521" w:rsidP="00EA4521">
            <w:pPr>
              <w:adjustRightInd w:val="0"/>
              <w:snapToGrid w:val="0"/>
              <w:spacing w:line="280" w:lineRule="exact"/>
              <w:jc w:val="center"/>
              <w:rPr>
                <w:bCs/>
                <w:szCs w:val="21"/>
              </w:rPr>
            </w:pPr>
          </w:p>
        </w:tc>
        <w:tc>
          <w:tcPr>
            <w:tcW w:w="362" w:type="pct"/>
            <w:tcMar>
              <w:left w:w="0" w:type="dxa"/>
              <w:right w:w="0" w:type="dxa"/>
            </w:tcMar>
            <w:vAlign w:val="center"/>
          </w:tcPr>
          <w:p w:rsidR="00EA4521" w:rsidRPr="00C72919" w:rsidRDefault="00EA4521" w:rsidP="00EA4521">
            <w:pPr>
              <w:adjustRightInd w:val="0"/>
              <w:snapToGrid w:val="0"/>
              <w:spacing w:line="280" w:lineRule="exact"/>
              <w:jc w:val="center"/>
              <w:rPr>
                <w:bCs/>
                <w:szCs w:val="21"/>
              </w:rPr>
            </w:pPr>
            <w:r w:rsidRPr="00C72919">
              <w:rPr>
                <w:bCs/>
                <w:szCs w:val="21"/>
              </w:rPr>
              <w:t>BOD</w:t>
            </w:r>
            <w:r w:rsidRPr="00C72919">
              <w:rPr>
                <w:bCs/>
                <w:szCs w:val="21"/>
                <w:vertAlign w:val="subscript"/>
              </w:rPr>
              <w:t>5</w:t>
            </w:r>
          </w:p>
        </w:tc>
        <w:tc>
          <w:tcPr>
            <w:tcW w:w="423" w:type="pct"/>
            <w:vAlign w:val="center"/>
          </w:tcPr>
          <w:p w:rsidR="00EA4521" w:rsidRDefault="00EA4521" w:rsidP="00EA4521">
            <w:pPr>
              <w:jc w:val="center"/>
              <w:rPr>
                <w:color w:val="000000"/>
                <w:szCs w:val="21"/>
              </w:rPr>
            </w:pPr>
            <w:r>
              <w:rPr>
                <w:color w:val="000000"/>
                <w:szCs w:val="21"/>
              </w:rPr>
              <w:t>1500</w:t>
            </w:r>
          </w:p>
        </w:tc>
        <w:tc>
          <w:tcPr>
            <w:tcW w:w="465" w:type="pct"/>
            <w:tcMar>
              <w:left w:w="0" w:type="dxa"/>
              <w:right w:w="0" w:type="dxa"/>
            </w:tcMar>
            <w:vAlign w:val="center"/>
          </w:tcPr>
          <w:p w:rsidR="00EA4521" w:rsidRDefault="00EA4521" w:rsidP="00EA4521">
            <w:pPr>
              <w:jc w:val="center"/>
              <w:rPr>
                <w:color w:val="000000"/>
                <w:szCs w:val="21"/>
              </w:rPr>
            </w:pPr>
            <w:r>
              <w:rPr>
                <w:color w:val="000000"/>
                <w:szCs w:val="21"/>
              </w:rPr>
              <w:t xml:space="preserve">0.1380 </w:t>
            </w:r>
          </w:p>
        </w:tc>
        <w:tc>
          <w:tcPr>
            <w:tcW w:w="855" w:type="pct"/>
            <w:vMerge/>
            <w:vAlign w:val="center"/>
          </w:tcPr>
          <w:p w:rsidR="00EA4521" w:rsidRPr="009D441A" w:rsidRDefault="00EA4521" w:rsidP="00EA4521">
            <w:pPr>
              <w:adjustRightInd w:val="0"/>
              <w:snapToGrid w:val="0"/>
              <w:spacing w:line="280" w:lineRule="exact"/>
              <w:jc w:val="center"/>
              <w:rPr>
                <w:bCs/>
                <w:szCs w:val="21"/>
              </w:rPr>
            </w:pPr>
          </w:p>
        </w:tc>
        <w:tc>
          <w:tcPr>
            <w:tcW w:w="477" w:type="pct"/>
            <w:vAlign w:val="center"/>
          </w:tcPr>
          <w:p w:rsidR="00EA4521" w:rsidRDefault="00EA4521" w:rsidP="00EA4521">
            <w:pPr>
              <w:jc w:val="center"/>
              <w:rPr>
                <w:color w:val="000000"/>
                <w:szCs w:val="21"/>
              </w:rPr>
            </w:pPr>
            <w:r>
              <w:rPr>
                <w:color w:val="000000"/>
                <w:szCs w:val="21"/>
              </w:rPr>
              <w:t>1500</w:t>
            </w:r>
          </w:p>
        </w:tc>
        <w:tc>
          <w:tcPr>
            <w:tcW w:w="551" w:type="pct"/>
            <w:vAlign w:val="center"/>
          </w:tcPr>
          <w:p w:rsidR="00EA4521" w:rsidRDefault="00EA4521" w:rsidP="00EA4521">
            <w:pPr>
              <w:jc w:val="center"/>
              <w:rPr>
                <w:color w:val="000000"/>
                <w:szCs w:val="21"/>
              </w:rPr>
            </w:pPr>
            <w:r>
              <w:rPr>
                <w:color w:val="000000"/>
                <w:szCs w:val="21"/>
              </w:rPr>
              <w:t xml:space="preserve">0.1380 </w:t>
            </w:r>
          </w:p>
        </w:tc>
        <w:tc>
          <w:tcPr>
            <w:tcW w:w="578" w:type="pct"/>
            <w:vMerge/>
            <w:tcMar>
              <w:left w:w="0" w:type="dxa"/>
              <w:right w:w="0" w:type="dxa"/>
            </w:tcMar>
            <w:vAlign w:val="center"/>
          </w:tcPr>
          <w:p w:rsidR="00EA4521" w:rsidRPr="009D441A" w:rsidRDefault="00EA4521" w:rsidP="00EA4521">
            <w:pPr>
              <w:adjustRightInd w:val="0"/>
              <w:snapToGrid w:val="0"/>
              <w:spacing w:line="280" w:lineRule="exact"/>
              <w:jc w:val="center"/>
              <w:rPr>
                <w:bCs/>
                <w:szCs w:val="21"/>
                <w:highlight w:val="yellow"/>
              </w:rPr>
            </w:pPr>
          </w:p>
        </w:tc>
      </w:tr>
      <w:tr w:rsidR="00EA4521" w:rsidRPr="009D441A" w:rsidTr="00EA4521">
        <w:trPr>
          <w:trHeight w:val="397"/>
          <w:jc w:val="center"/>
        </w:trPr>
        <w:tc>
          <w:tcPr>
            <w:tcW w:w="811" w:type="pct"/>
            <w:vMerge/>
            <w:tcMar>
              <w:left w:w="0" w:type="dxa"/>
              <w:right w:w="0" w:type="dxa"/>
            </w:tcMar>
            <w:vAlign w:val="center"/>
          </w:tcPr>
          <w:p w:rsidR="00EA4521" w:rsidRPr="009D441A" w:rsidRDefault="00EA4521" w:rsidP="00EA4521">
            <w:pPr>
              <w:adjustRightInd w:val="0"/>
              <w:snapToGrid w:val="0"/>
              <w:spacing w:line="280" w:lineRule="exact"/>
              <w:jc w:val="center"/>
              <w:rPr>
                <w:bCs/>
                <w:szCs w:val="21"/>
              </w:rPr>
            </w:pPr>
          </w:p>
        </w:tc>
        <w:tc>
          <w:tcPr>
            <w:tcW w:w="476" w:type="pct"/>
            <w:vMerge/>
            <w:vAlign w:val="center"/>
          </w:tcPr>
          <w:p w:rsidR="00EA4521" w:rsidRPr="00C72919" w:rsidRDefault="00EA4521" w:rsidP="00EA4521">
            <w:pPr>
              <w:adjustRightInd w:val="0"/>
              <w:snapToGrid w:val="0"/>
              <w:spacing w:line="280" w:lineRule="exact"/>
              <w:jc w:val="center"/>
              <w:rPr>
                <w:bCs/>
                <w:szCs w:val="21"/>
              </w:rPr>
            </w:pPr>
          </w:p>
        </w:tc>
        <w:tc>
          <w:tcPr>
            <w:tcW w:w="362" w:type="pct"/>
            <w:tcMar>
              <w:left w:w="0" w:type="dxa"/>
              <w:right w:w="0" w:type="dxa"/>
            </w:tcMar>
            <w:vAlign w:val="center"/>
          </w:tcPr>
          <w:p w:rsidR="00EA4521" w:rsidRPr="00C72919" w:rsidRDefault="00EA4521" w:rsidP="00EA4521">
            <w:pPr>
              <w:adjustRightInd w:val="0"/>
              <w:snapToGrid w:val="0"/>
              <w:spacing w:line="280" w:lineRule="exact"/>
              <w:jc w:val="center"/>
              <w:rPr>
                <w:bCs/>
                <w:szCs w:val="21"/>
              </w:rPr>
            </w:pPr>
            <w:r w:rsidRPr="00C72919">
              <w:rPr>
                <w:bCs/>
                <w:szCs w:val="21"/>
              </w:rPr>
              <w:t>SS</w:t>
            </w:r>
          </w:p>
        </w:tc>
        <w:tc>
          <w:tcPr>
            <w:tcW w:w="423" w:type="pct"/>
            <w:vAlign w:val="center"/>
          </w:tcPr>
          <w:p w:rsidR="00EA4521" w:rsidRDefault="00EA4521" w:rsidP="00EA4521">
            <w:pPr>
              <w:jc w:val="center"/>
              <w:rPr>
                <w:color w:val="000000"/>
                <w:szCs w:val="21"/>
              </w:rPr>
            </w:pPr>
            <w:r>
              <w:rPr>
                <w:color w:val="000000"/>
                <w:szCs w:val="21"/>
              </w:rPr>
              <w:t>1000</w:t>
            </w:r>
          </w:p>
        </w:tc>
        <w:tc>
          <w:tcPr>
            <w:tcW w:w="465" w:type="pct"/>
            <w:tcMar>
              <w:left w:w="0" w:type="dxa"/>
              <w:right w:w="0" w:type="dxa"/>
            </w:tcMar>
            <w:vAlign w:val="center"/>
          </w:tcPr>
          <w:p w:rsidR="00EA4521" w:rsidRDefault="00EA4521" w:rsidP="00EA4521">
            <w:pPr>
              <w:jc w:val="center"/>
              <w:rPr>
                <w:color w:val="000000"/>
                <w:szCs w:val="21"/>
              </w:rPr>
            </w:pPr>
            <w:r>
              <w:rPr>
                <w:color w:val="000000"/>
                <w:szCs w:val="21"/>
              </w:rPr>
              <w:t xml:space="preserve">0.0920 </w:t>
            </w:r>
          </w:p>
        </w:tc>
        <w:tc>
          <w:tcPr>
            <w:tcW w:w="855" w:type="pct"/>
            <w:vMerge/>
            <w:vAlign w:val="center"/>
          </w:tcPr>
          <w:p w:rsidR="00EA4521" w:rsidRPr="009D441A" w:rsidRDefault="00EA4521" w:rsidP="00EA4521">
            <w:pPr>
              <w:adjustRightInd w:val="0"/>
              <w:snapToGrid w:val="0"/>
              <w:spacing w:line="280" w:lineRule="exact"/>
              <w:jc w:val="center"/>
              <w:rPr>
                <w:bCs/>
                <w:szCs w:val="21"/>
              </w:rPr>
            </w:pPr>
          </w:p>
        </w:tc>
        <w:tc>
          <w:tcPr>
            <w:tcW w:w="477" w:type="pct"/>
            <w:vAlign w:val="center"/>
          </w:tcPr>
          <w:p w:rsidR="00EA4521" w:rsidRDefault="00EA4521" w:rsidP="00EA4521">
            <w:pPr>
              <w:jc w:val="center"/>
              <w:rPr>
                <w:color w:val="000000"/>
                <w:szCs w:val="21"/>
              </w:rPr>
            </w:pPr>
            <w:r>
              <w:rPr>
                <w:color w:val="000000"/>
                <w:szCs w:val="21"/>
              </w:rPr>
              <w:t>1000</w:t>
            </w:r>
          </w:p>
        </w:tc>
        <w:tc>
          <w:tcPr>
            <w:tcW w:w="551" w:type="pct"/>
            <w:vAlign w:val="center"/>
          </w:tcPr>
          <w:p w:rsidR="00EA4521" w:rsidRDefault="00EA4521" w:rsidP="00EA4521">
            <w:pPr>
              <w:jc w:val="center"/>
              <w:rPr>
                <w:color w:val="000000"/>
                <w:szCs w:val="21"/>
              </w:rPr>
            </w:pPr>
            <w:r>
              <w:rPr>
                <w:color w:val="000000"/>
                <w:szCs w:val="21"/>
              </w:rPr>
              <w:t xml:space="preserve">0.0920 </w:t>
            </w:r>
          </w:p>
        </w:tc>
        <w:tc>
          <w:tcPr>
            <w:tcW w:w="578" w:type="pct"/>
            <w:vMerge/>
            <w:tcMar>
              <w:left w:w="0" w:type="dxa"/>
              <w:right w:w="0" w:type="dxa"/>
            </w:tcMar>
            <w:vAlign w:val="center"/>
          </w:tcPr>
          <w:p w:rsidR="00EA4521" w:rsidRPr="009D441A" w:rsidRDefault="00EA4521" w:rsidP="00EA4521">
            <w:pPr>
              <w:adjustRightInd w:val="0"/>
              <w:snapToGrid w:val="0"/>
              <w:spacing w:line="280" w:lineRule="exact"/>
              <w:jc w:val="center"/>
              <w:rPr>
                <w:bCs/>
                <w:szCs w:val="21"/>
                <w:highlight w:val="yellow"/>
              </w:rPr>
            </w:pPr>
          </w:p>
        </w:tc>
      </w:tr>
      <w:tr w:rsidR="00EA4521" w:rsidRPr="009D441A" w:rsidTr="00EA4521">
        <w:trPr>
          <w:trHeight w:val="397"/>
          <w:jc w:val="center"/>
        </w:trPr>
        <w:tc>
          <w:tcPr>
            <w:tcW w:w="811" w:type="pct"/>
            <w:vMerge/>
            <w:tcMar>
              <w:left w:w="0" w:type="dxa"/>
              <w:right w:w="0" w:type="dxa"/>
            </w:tcMar>
            <w:vAlign w:val="center"/>
          </w:tcPr>
          <w:p w:rsidR="00EA4521" w:rsidRPr="009D441A" w:rsidRDefault="00EA4521" w:rsidP="00EA4521">
            <w:pPr>
              <w:adjustRightInd w:val="0"/>
              <w:snapToGrid w:val="0"/>
              <w:spacing w:line="280" w:lineRule="exact"/>
              <w:jc w:val="center"/>
              <w:rPr>
                <w:bCs/>
                <w:szCs w:val="21"/>
              </w:rPr>
            </w:pPr>
          </w:p>
        </w:tc>
        <w:tc>
          <w:tcPr>
            <w:tcW w:w="476" w:type="pct"/>
            <w:vMerge/>
            <w:vAlign w:val="center"/>
          </w:tcPr>
          <w:p w:rsidR="00EA4521" w:rsidRPr="00C72919" w:rsidRDefault="00EA4521" w:rsidP="00EA4521">
            <w:pPr>
              <w:adjustRightInd w:val="0"/>
              <w:snapToGrid w:val="0"/>
              <w:spacing w:line="280" w:lineRule="exact"/>
              <w:jc w:val="center"/>
              <w:rPr>
                <w:bCs/>
                <w:szCs w:val="21"/>
              </w:rPr>
            </w:pPr>
          </w:p>
        </w:tc>
        <w:tc>
          <w:tcPr>
            <w:tcW w:w="362" w:type="pct"/>
            <w:tcMar>
              <w:left w:w="0" w:type="dxa"/>
              <w:right w:w="0" w:type="dxa"/>
            </w:tcMar>
            <w:vAlign w:val="center"/>
          </w:tcPr>
          <w:p w:rsidR="00EA4521" w:rsidRPr="00C72919" w:rsidRDefault="00EA4521" w:rsidP="00EA4521">
            <w:pPr>
              <w:adjustRightInd w:val="0"/>
              <w:snapToGrid w:val="0"/>
              <w:spacing w:line="280" w:lineRule="exact"/>
              <w:jc w:val="center"/>
              <w:rPr>
                <w:bCs/>
                <w:szCs w:val="21"/>
              </w:rPr>
            </w:pPr>
            <w:r w:rsidRPr="00C72919">
              <w:rPr>
                <w:bCs/>
                <w:szCs w:val="21"/>
              </w:rPr>
              <w:t>NH</w:t>
            </w:r>
            <w:r w:rsidRPr="00C72919">
              <w:rPr>
                <w:bCs/>
                <w:szCs w:val="21"/>
                <w:vertAlign w:val="subscript"/>
              </w:rPr>
              <w:t>3</w:t>
            </w:r>
            <w:r w:rsidRPr="00C72919">
              <w:rPr>
                <w:bCs/>
                <w:szCs w:val="21"/>
              </w:rPr>
              <w:t>-N</w:t>
            </w:r>
          </w:p>
        </w:tc>
        <w:tc>
          <w:tcPr>
            <w:tcW w:w="423" w:type="pct"/>
            <w:vAlign w:val="center"/>
          </w:tcPr>
          <w:p w:rsidR="00EA4521" w:rsidRDefault="00EA4521" w:rsidP="00EA4521">
            <w:pPr>
              <w:jc w:val="center"/>
              <w:rPr>
                <w:color w:val="000000"/>
                <w:szCs w:val="21"/>
              </w:rPr>
            </w:pPr>
            <w:r>
              <w:rPr>
                <w:color w:val="000000"/>
                <w:szCs w:val="21"/>
              </w:rPr>
              <w:t>200</w:t>
            </w:r>
          </w:p>
        </w:tc>
        <w:tc>
          <w:tcPr>
            <w:tcW w:w="465" w:type="pct"/>
            <w:tcMar>
              <w:left w:w="0" w:type="dxa"/>
              <w:right w:w="0" w:type="dxa"/>
            </w:tcMar>
            <w:vAlign w:val="center"/>
          </w:tcPr>
          <w:p w:rsidR="00EA4521" w:rsidRDefault="00EA4521" w:rsidP="00EA4521">
            <w:pPr>
              <w:jc w:val="center"/>
              <w:rPr>
                <w:color w:val="000000"/>
                <w:szCs w:val="21"/>
              </w:rPr>
            </w:pPr>
            <w:r>
              <w:rPr>
                <w:color w:val="000000"/>
                <w:szCs w:val="21"/>
              </w:rPr>
              <w:t xml:space="preserve">0.0184 </w:t>
            </w:r>
          </w:p>
        </w:tc>
        <w:tc>
          <w:tcPr>
            <w:tcW w:w="855" w:type="pct"/>
            <w:vMerge/>
            <w:vAlign w:val="center"/>
          </w:tcPr>
          <w:p w:rsidR="00EA4521" w:rsidRPr="009D441A" w:rsidRDefault="00EA4521" w:rsidP="00EA4521">
            <w:pPr>
              <w:adjustRightInd w:val="0"/>
              <w:snapToGrid w:val="0"/>
              <w:spacing w:line="280" w:lineRule="exact"/>
              <w:jc w:val="center"/>
              <w:rPr>
                <w:bCs/>
                <w:szCs w:val="21"/>
              </w:rPr>
            </w:pPr>
          </w:p>
        </w:tc>
        <w:tc>
          <w:tcPr>
            <w:tcW w:w="477" w:type="pct"/>
            <w:vAlign w:val="center"/>
          </w:tcPr>
          <w:p w:rsidR="00EA4521" w:rsidRDefault="00EA4521" w:rsidP="00EA4521">
            <w:pPr>
              <w:jc w:val="center"/>
              <w:rPr>
                <w:color w:val="000000"/>
                <w:szCs w:val="21"/>
              </w:rPr>
            </w:pPr>
            <w:r>
              <w:rPr>
                <w:color w:val="000000"/>
                <w:szCs w:val="21"/>
              </w:rPr>
              <w:t>200</w:t>
            </w:r>
          </w:p>
        </w:tc>
        <w:tc>
          <w:tcPr>
            <w:tcW w:w="551" w:type="pct"/>
            <w:vAlign w:val="center"/>
          </w:tcPr>
          <w:p w:rsidR="00EA4521" w:rsidRDefault="00EA4521" w:rsidP="00EA4521">
            <w:pPr>
              <w:jc w:val="center"/>
              <w:rPr>
                <w:color w:val="000000"/>
                <w:szCs w:val="21"/>
              </w:rPr>
            </w:pPr>
            <w:r>
              <w:rPr>
                <w:color w:val="000000"/>
                <w:szCs w:val="21"/>
              </w:rPr>
              <w:t xml:space="preserve">0.0184 </w:t>
            </w:r>
          </w:p>
        </w:tc>
        <w:tc>
          <w:tcPr>
            <w:tcW w:w="578" w:type="pct"/>
            <w:vMerge/>
            <w:tcMar>
              <w:left w:w="0" w:type="dxa"/>
              <w:right w:w="0" w:type="dxa"/>
            </w:tcMar>
            <w:vAlign w:val="center"/>
          </w:tcPr>
          <w:p w:rsidR="00EA4521" w:rsidRPr="009D441A" w:rsidRDefault="00EA4521" w:rsidP="00EA4521">
            <w:pPr>
              <w:adjustRightInd w:val="0"/>
              <w:snapToGrid w:val="0"/>
              <w:spacing w:line="280" w:lineRule="exact"/>
              <w:jc w:val="center"/>
              <w:rPr>
                <w:bCs/>
                <w:szCs w:val="21"/>
                <w:highlight w:val="yellow"/>
              </w:rPr>
            </w:pPr>
          </w:p>
        </w:tc>
      </w:tr>
      <w:tr w:rsidR="00EA4521" w:rsidRPr="009D441A" w:rsidTr="00EA4521">
        <w:trPr>
          <w:trHeight w:val="397"/>
          <w:jc w:val="center"/>
        </w:trPr>
        <w:tc>
          <w:tcPr>
            <w:tcW w:w="811" w:type="pct"/>
            <w:vMerge w:val="restart"/>
            <w:tcMar>
              <w:left w:w="0" w:type="dxa"/>
              <w:right w:w="0" w:type="dxa"/>
            </w:tcMar>
            <w:vAlign w:val="center"/>
          </w:tcPr>
          <w:p w:rsidR="00EA4521" w:rsidRPr="009D441A" w:rsidRDefault="00EA4521" w:rsidP="00EA4521">
            <w:pPr>
              <w:adjustRightInd w:val="0"/>
              <w:snapToGrid w:val="0"/>
              <w:spacing w:line="280" w:lineRule="exact"/>
              <w:jc w:val="center"/>
              <w:rPr>
                <w:bCs/>
                <w:szCs w:val="21"/>
              </w:rPr>
            </w:pPr>
            <w:r w:rsidRPr="009D441A">
              <w:rPr>
                <w:rFonts w:hint="eastAsia"/>
                <w:bCs/>
                <w:szCs w:val="21"/>
              </w:rPr>
              <w:t>车辆冲洗废水</w:t>
            </w:r>
          </w:p>
        </w:tc>
        <w:tc>
          <w:tcPr>
            <w:tcW w:w="476" w:type="pct"/>
            <w:vMerge w:val="restart"/>
            <w:vAlign w:val="center"/>
          </w:tcPr>
          <w:p w:rsidR="00EA4521" w:rsidRPr="00C72919" w:rsidRDefault="00EA4521" w:rsidP="00EA4521">
            <w:pPr>
              <w:adjustRightInd w:val="0"/>
              <w:snapToGrid w:val="0"/>
              <w:spacing w:line="280" w:lineRule="exact"/>
              <w:jc w:val="center"/>
              <w:rPr>
                <w:bCs/>
                <w:szCs w:val="21"/>
              </w:rPr>
            </w:pPr>
            <w:r w:rsidRPr="00C72919">
              <w:rPr>
                <w:rFonts w:hint="eastAsia"/>
                <w:bCs/>
                <w:szCs w:val="21"/>
              </w:rPr>
              <w:t>328.5</w:t>
            </w:r>
          </w:p>
        </w:tc>
        <w:tc>
          <w:tcPr>
            <w:tcW w:w="362" w:type="pct"/>
            <w:tcMar>
              <w:left w:w="0" w:type="dxa"/>
              <w:right w:w="0" w:type="dxa"/>
            </w:tcMar>
            <w:vAlign w:val="center"/>
          </w:tcPr>
          <w:p w:rsidR="00EA4521" w:rsidRPr="00C72919" w:rsidRDefault="00EA4521" w:rsidP="00EA4521">
            <w:pPr>
              <w:adjustRightInd w:val="0"/>
              <w:snapToGrid w:val="0"/>
              <w:spacing w:line="280" w:lineRule="exact"/>
              <w:jc w:val="center"/>
              <w:rPr>
                <w:bCs/>
                <w:szCs w:val="21"/>
              </w:rPr>
            </w:pPr>
            <w:r w:rsidRPr="00C72919">
              <w:rPr>
                <w:bCs/>
                <w:szCs w:val="21"/>
              </w:rPr>
              <w:t>COD</w:t>
            </w:r>
          </w:p>
        </w:tc>
        <w:tc>
          <w:tcPr>
            <w:tcW w:w="423" w:type="pct"/>
            <w:vAlign w:val="center"/>
          </w:tcPr>
          <w:p w:rsidR="00EA4521" w:rsidRDefault="00EA4521" w:rsidP="00EA4521">
            <w:pPr>
              <w:jc w:val="center"/>
              <w:rPr>
                <w:color w:val="000000"/>
                <w:szCs w:val="21"/>
              </w:rPr>
            </w:pPr>
            <w:r>
              <w:rPr>
                <w:color w:val="000000"/>
                <w:szCs w:val="21"/>
              </w:rPr>
              <w:t>400</w:t>
            </w:r>
          </w:p>
        </w:tc>
        <w:tc>
          <w:tcPr>
            <w:tcW w:w="465" w:type="pct"/>
            <w:tcMar>
              <w:left w:w="0" w:type="dxa"/>
              <w:right w:w="0" w:type="dxa"/>
            </w:tcMar>
            <w:vAlign w:val="center"/>
          </w:tcPr>
          <w:p w:rsidR="00EA4521" w:rsidRDefault="00EA4521" w:rsidP="00EA4521">
            <w:pPr>
              <w:jc w:val="center"/>
              <w:rPr>
                <w:color w:val="000000"/>
                <w:szCs w:val="21"/>
              </w:rPr>
            </w:pPr>
            <w:r>
              <w:rPr>
                <w:color w:val="000000"/>
                <w:szCs w:val="21"/>
              </w:rPr>
              <w:t xml:space="preserve">0.1314 </w:t>
            </w:r>
          </w:p>
        </w:tc>
        <w:tc>
          <w:tcPr>
            <w:tcW w:w="855" w:type="pct"/>
            <w:vMerge/>
            <w:vAlign w:val="center"/>
          </w:tcPr>
          <w:p w:rsidR="00EA4521" w:rsidRPr="009D441A" w:rsidRDefault="00EA4521" w:rsidP="00EA4521">
            <w:pPr>
              <w:adjustRightInd w:val="0"/>
              <w:snapToGrid w:val="0"/>
              <w:spacing w:line="280" w:lineRule="exact"/>
              <w:jc w:val="center"/>
              <w:rPr>
                <w:bCs/>
                <w:szCs w:val="21"/>
              </w:rPr>
            </w:pPr>
          </w:p>
        </w:tc>
        <w:tc>
          <w:tcPr>
            <w:tcW w:w="477" w:type="pct"/>
            <w:vAlign w:val="center"/>
          </w:tcPr>
          <w:p w:rsidR="00EA4521" w:rsidRDefault="00EA4521" w:rsidP="00EA4521">
            <w:pPr>
              <w:jc w:val="center"/>
              <w:rPr>
                <w:color w:val="000000"/>
                <w:szCs w:val="21"/>
              </w:rPr>
            </w:pPr>
            <w:r>
              <w:rPr>
                <w:color w:val="000000"/>
                <w:szCs w:val="21"/>
              </w:rPr>
              <w:t>400</w:t>
            </w:r>
          </w:p>
        </w:tc>
        <w:tc>
          <w:tcPr>
            <w:tcW w:w="551" w:type="pct"/>
            <w:vAlign w:val="center"/>
          </w:tcPr>
          <w:p w:rsidR="00EA4521" w:rsidRDefault="00EA4521" w:rsidP="00EA4521">
            <w:pPr>
              <w:jc w:val="center"/>
              <w:rPr>
                <w:color w:val="000000"/>
                <w:szCs w:val="21"/>
              </w:rPr>
            </w:pPr>
            <w:r>
              <w:rPr>
                <w:color w:val="000000"/>
                <w:szCs w:val="21"/>
              </w:rPr>
              <w:t xml:space="preserve">0.1314 </w:t>
            </w:r>
          </w:p>
        </w:tc>
        <w:tc>
          <w:tcPr>
            <w:tcW w:w="578" w:type="pct"/>
            <w:vMerge/>
            <w:tcMar>
              <w:left w:w="0" w:type="dxa"/>
              <w:right w:w="0" w:type="dxa"/>
            </w:tcMar>
            <w:vAlign w:val="center"/>
          </w:tcPr>
          <w:p w:rsidR="00EA4521" w:rsidRPr="009D441A" w:rsidRDefault="00EA4521" w:rsidP="00EA4521">
            <w:pPr>
              <w:adjustRightInd w:val="0"/>
              <w:snapToGrid w:val="0"/>
              <w:spacing w:line="280" w:lineRule="exact"/>
              <w:jc w:val="center"/>
              <w:rPr>
                <w:bCs/>
                <w:szCs w:val="21"/>
                <w:highlight w:val="yellow"/>
              </w:rPr>
            </w:pPr>
          </w:p>
        </w:tc>
      </w:tr>
      <w:tr w:rsidR="00EA4521" w:rsidRPr="009D441A" w:rsidTr="00EA4521">
        <w:trPr>
          <w:trHeight w:val="397"/>
          <w:jc w:val="center"/>
        </w:trPr>
        <w:tc>
          <w:tcPr>
            <w:tcW w:w="811" w:type="pct"/>
            <w:vMerge/>
            <w:tcMar>
              <w:left w:w="0" w:type="dxa"/>
              <w:right w:w="0" w:type="dxa"/>
            </w:tcMar>
            <w:vAlign w:val="center"/>
          </w:tcPr>
          <w:p w:rsidR="00EA4521" w:rsidRPr="009D441A" w:rsidRDefault="00EA4521" w:rsidP="00EA4521">
            <w:pPr>
              <w:adjustRightInd w:val="0"/>
              <w:snapToGrid w:val="0"/>
              <w:spacing w:line="280" w:lineRule="exact"/>
              <w:jc w:val="center"/>
              <w:rPr>
                <w:bCs/>
                <w:szCs w:val="21"/>
              </w:rPr>
            </w:pPr>
          </w:p>
        </w:tc>
        <w:tc>
          <w:tcPr>
            <w:tcW w:w="476" w:type="pct"/>
            <w:vMerge/>
            <w:vAlign w:val="center"/>
          </w:tcPr>
          <w:p w:rsidR="00EA4521" w:rsidRPr="00C72919" w:rsidRDefault="00EA4521" w:rsidP="00EA4521">
            <w:pPr>
              <w:adjustRightInd w:val="0"/>
              <w:snapToGrid w:val="0"/>
              <w:spacing w:line="280" w:lineRule="exact"/>
              <w:jc w:val="center"/>
              <w:rPr>
                <w:bCs/>
                <w:szCs w:val="21"/>
              </w:rPr>
            </w:pPr>
          </w:p>
        </w:tc>
        <w:tc>
          <w:tcPr>
            <w:tcW w:w="362" w:type="pct"/>
            <w:tcMar>
              <w:left w:w="0" w:type="dxa"/>
              <w:right w:w="0" w:type="dxa"/>
            </w:tcMar>
            <w:vAlign w:val="center"/>
          </w:tcPr>
          <w:p w:rsidR="00EA4521" w:rsidRPr="00C72919" w:rsidRDefault="00EA4521" w:rsidP="00EA4521">
            <w:pPr>
              <w:adjustRightInd w:val="0"/>
              <w:snapToGrid w:val="0"/>
              <w:spacing w:line="280" w:lineRule="exact"/>
              <w:jc w:val="center"/>
              <w:rPr>
                <w:bCs/>
                <w:szCs w:val="21"/>
              </w:rPr>
            </w:pPr>
            <w:r w:rsidRPr="00C72919">
              <w:rPr>
                <w:bCs/>
                <w:szCs w:val="21"/>
              </w:rPr>
              <w:t>BOD</w:t>
            </w:r>
            <w:r w:rsidRPr="00C72919">
              <w:rPr>
                <w:bCs/>
                <w:szCs w:val="21"/>
                <w:vertAlign w:val="subscript"/>
              </w:rPr>
              <w:t>5</w:t>
            </w:r>
          </w:p>
        </w:tc>
        <w:tc>
          <w:tcPr>
            <w:tcW w:w="423" w:type="pct"/>
            <w:vAlign w:val="center"/>
          </w:tcPr>
          <w:p w:rsidR="00EA4521" w:rsidRDefault="00EA4521" w:rsidP="00EA4521">
            <w:pPr>
              <w:jc w:val="center"/>
              <w:rPr>
                <w:color w:val="000000"/>
                <w:szCs w:val="21"/>
              </w:rPr>
            </w:pPr>
            <w:r>
              <w:rPr>
                <w:color w:val="000000"/>
                <w:szCs w:val="21"/>
              </w:rPr>
              <w:t>230</w:t>
            </w:r>
          </w:p>
        </w:tc>
        <w:tc>
          <w:tcPr>
            <w:tcW w:w="465" w:type="pct"/>
            <w:tcMar>
              <w:left w:w="0" w:type="dxa"/>
              <w:right w:w="0" w:type="dxa"/>
            </w:tcMar>
            <w:vAlign w:val="center"/>
          </w:tcPr>
          <w:p w:rsidR="00EA4521" w:rsidRDefault="00EA4521" w:rsidP="00EA4521">
            <w:pPr>
              <w:jc w:val="center"/>
              <w:rPr>
                <w:color w:val="000000"/>
                <w:szCs w:val="21"/>
              </w:rPr>
            </w:pPr>
            <w:r>
              <w:rPr>
                <w:color w:val="000000"/>
                <w:szCs w:val="21"/>
              </w:rPr>
              <w:t xml:space="preserve">0.0756 </w:t>
            </w:r>
          </w:p>
        </w:tc>
        <w:tc>
          <w:tcPr>
            <w:tcW w:w="855" w:type="pct"/>
            <w:vMerge/>
            <w:vAlign w:val="center"/>
          </w:tcPr>
          <w:p w:rsidR="00EA4521" w:rsidRPr="009D441A" w:rsidRDefault="00EA4521" w:rsidP="00EA4521">
            <w:pPr>
              <w:adjustRightInd w:val="0"/>
              <w:snapToGrid w:val="0"/>
              <w:spacing w:line="280" w:lineRule="exact"/>
              <w:jc w:val="center"/>
              <w:rPr>
                <w:bCs/>
                <w:szCs w:val="21"/>
              </w:rPr>
            </w:pPr>
          </w:p>
        </w:tc>
        <w:tc>
          <w:tcPr>
            <w:tcW w:w="477" w:type="pct"/>
            <w:vAlign w:val="center"/>
          </w:tcPr>
          <w:p w:rsidR="00EA4521" w:rsidRDefault="00EA4521" w:rsidP="00EA4521">
            <w:pPr>
              <w:jc w:val="center"/>
              <w:rPr>
                <w:color w:val="000000"/>
                <w:szCs w:val="21"/>
              </w:rPr>
            </w:pPr>
            <w:r>
              <w:rPr>
                <w:color w:val="000000"/>
                <w:szCs w:val="21"/>
              </w:rPr>
              <w:t>230</w:t>
            </w:r>
          </w:p>
        </w:tc>
        <w:tc>
          <w:tcPr>
            <w:tcW w:w="551" w:type="pct"/>
            <w:vAlign w:val="center"/>
          </w:tcPr>
          <w:p w:rsidR="00EA4521" w:rsidRDefault="00EA4521" w:rsidP="00EA4521">
            <w:pPr>
              <w:jc w:val="center"/>
              <w:rPr>
                <w:color w:val="000000"/>
                <w:szCs w:val="21"/>
              </w:rPr>
            </w:pPr>
            <w:r>
              <w:rPr>
                <w:color w:val="000000"/>
                <w:szCs w:val="21"/>
              </w:rPr>
              <w:t xml:space="preserve">0.0756 </w:t>
            </w:r>
          </w:p>
        </w:tc>
        <w:tc>
          <w:tcPr>
            <w:tcW w:w="578" w:type="pct"/>
            <w:vMerge/>
            <w:tcMar>
              <w:left w:w="0" w:type="dxa"/>
              <w:right w:w="0" w:type="dxa"/>
            </w:tcMar>
            <w:vAlign w:val="center"/>
          </w:tcPr>
          <w:p w:rsidR="00EA4521" w:rsidRPr="009D441A" w:rsidRDefault="00EA4521" w:rsidP="00EA4521">
            <w:pPr>
              <w:adjustRightInd w:val="0"/>
              <w:snapToGrid w:val="0"/>
              <w:spacing w:line="280" w:lineRule="exact"/>
              <w:jc w:val="center"/>
              <w:rPr>
                <w:bCs/>
                <w:szCs w:val="21"/>
                <w:highlight w:val="yellow"/>
              </w:rPr>
            </w:pPr>
          </w:p>
        </w:tc>
      </w:tr>
      <w:tr w:rsidR="00EA4521" w:rsidRPr="009D441A" w:rsidTr="00EA4521">
        <w:trPr>
          <w:trHeight w:val="397"/>
          <w:jc w:val="center"/>
        </w:trPr>
        <w:tc>
          <w:tcPr>
            <w:tcW w:w="811" w:type="pct"/>
            <w:vMerge/>
            <w:tcMar>
              <w:left w:w="0" w:type="dxa"/>
              <w:right w:w="0" w:type="dxa"/>
            </w:tcMar>
            <w:vAlign w:val="center"/>
          </w:tcPr>
          <w:p w:rsidR="00EA4521" w:rsidRPr="009D441A" w:rsidRDefault="00EA4521" w:rsidP="00EA4521">
            <w:pPr>
              <w:adjustRightInd w:val="0"/>
              <w:snapToGrid w:val="0"/>
              <w:spacing w:line="280" w:lineRule="exact"/>
              <w:jc w:val="center"/>
              <w:rPr>
                <w:bCs/>
                <w:szCs w:val="21"/>
              </w:rPr>
            </w:pPr>
          </w:p>
        </w:tc>
        <w:tc>
          <w:tcPr>
            <w:tcW w:w="476" w:type="pct"/>
            <w:vMerge/>
            <w:vAlign w:val="center"/>
          </w:tcPr>
          <w:p w:rsidR="00EA4521" w:rsidRPr="00C72919" w:rsidRDefault="00EA4521" w:rsidP="00EA4521">
            <w:pPr>
              <w:adjustRightInd w:val="0"/>
              <w:snapToGrid w:val="0"/>
              <w:spacing w:line="280" w:lineRule="exact"/>
              <w:jc w:val="center"/>
              <w:rPr>
                <w:bCs/>
                <w:szCs w:val="21"/>
              </w:rPr>
            </w:pPr>
          </w:p>
        </w:tc>
        <w:tc>
          <w:tcPr>
            <w:tcW w:w="362" w:type="pct"/>
            <w:tcMar>
              <w:left w:w="0" w:type="dxa"/>
              <w:right w:w="0" w:type="dxa"/>
            </w:tcMar>
            <w:vAlign w:val="center"/>
          </w:tcPr>
          <w:p w:rsidR="00EA4521" w:rsidRPr="00C72919" w:rsidRDefault="00EA4521" w:rsidP="00EA4521">
            <w:pPr>
              <w:adjustRightInd w:val="0"/>
              <w:snapToGrid w:val="0"/>
              <w:spacing w:line="280" w:lineRule="exact"/>
              <w:jc w:val="center"/>
              <w:rPr>
                <w:bCs/>
                <w:szCs w:val="21"/>
              </w:rPr>
            </w:pPr>
            <w:r w:rsidRPr="00C72919">
              <w:rPr>
                <w:bCs/>
                <w:szCs w:val="21"/>
              </w:rPr>
              <w:t>SS</w:t>
            </w:r>
          </w:p>
        </w:tc>
        <w:tc>
          <w:tcPr>
            <w:tcW w:w="423" w:type="pct"/>
            <w:vAlign w:val="center"/>
          </w:tcPr>
          <w:p w:rsidR="00EA4521" w:rsidRDefault="00EA4521" w:rsidP="00EA4521">
            <w:pPr>
              <w:jc w:val="center"/>
              <w:rPr>
                <w:color w:val="000000"/>
                <w:szCs w:val="21"/>
              </w:rPr>
            </w:pPr>
            <w:r>
              <w:rPr>
                <w:color w:val="000000"/>
                <w:szCs w:val="21"/>
              </w:rPr>
              <w:t>350</w:t>
            </w:r>
          </w:p>
        </w:tc>
        <w:tc>
          <w:tcPr>
            <w:tcW w:w="465" w:type="pct"/>
            <w:tcMar>
              <w:left w:w="0" w:type="dxa"/>
              <w:right w:w="0" w:type="dxa"/>
            </w:tcMar>
            <w:vAlign w:val="center"/>
          </w:tcPr>
          <w:p w:rsidR="00EA4521" w:rsidRDefault="00EA4521" w:rsidP="00EA4521">
            <w:pPr>
              <w:jc w:val="center"/>
              <w:rPr>
                <w:color w:val="000000"/>
                <w:szCs w:val="21"/>
              </w:rPr>
            </w:pPr>
            <w:r>
              <w:rPr>
                <w:color w:val="000000"/>
                <w:szCs w:val="21"/>
              </w:rPr>
              <w:t xml:space="preserve">0.1150 </w:t>
            </w:r>
          </w:p>
        </w:tc>
        <w:tc>
          <w:tcPr>
            <w:tcW w:w="855" w:type="pct"/>
            <w:vMerge/>
            <w:vAlign w:val="center"/>
          </w:tcPr>
          <w:p w:rsidR="00EA4521" w:rsidRPr="009D441A" w:rsidRDefault="00EA4521" w:rsidP="00EA4521">
            <w:pPr>
              <w:adjustRightInd w:val="0"/>
              <w:snapToGrid w:val="0"/>
              <w:spacing w:line="280" w:lineRule="exact"/>
              <w:jc w:val="center"/>
              <w:rPr>
                <w:bCs/>
                <w:szCs w:val="21"/>
              </w:rPr>
            </w:pPr>
          </w:p>
        </w:tc>
        <w:tc>
          <w:tcPr>
            <w:tcW w:w="477" w:type="pct"/>
            <w:vAlign w:val="center"/>
          </w:tcPr>
          <w:p w:rsidR="00EA4521" w:rsidRDefault="00EA4521" w:rsidP="00EA4521">
            <w:pPr>
              <w:jc w:val="center"/>
              <w:rPr>
                <w:color w:val="000000"/>
                <w:szCs w:val="21"/>
              </w:rPr>
            </w:pPr>
            <w:r>
              <w:rPr>
                <w:color w:val="000000"/>
                <w:szCs w:val="21"/>
              </w:rPr>
              <w:t>350</w:t>
            </w:r>
          </w:p>
        </w:tc>
        <w:tc>
          <w:tcPr>
            <w:tcW w:w="551" w:type="pct"/>
            <w:vAlign w:val="center"/>
          </w:tcPr>
          <w:p w:rsidR="00EA4521" w:rsidRDefault="00EA4521" w:rsidP="00EA4521">
            <w:pPr>
              <w:jc w:val="center"/>
              <w:rPr>
                <w:color w:val="000000"/>
                <w:szCs w:val="21"/>
              </w:rPr>
            </w:pPr>
            <w:r>
              <w:rPr>
                <w:color w:val="000000"/>
                <w:szCs w:val="21"/>
              </w:rPr>
              <w:t xml:space="preserve">0.1150 </w:t>
            </w:r>
          </w:p>
        </w:tc>
        <w:tc>
          <w:tcPr>
            <w:tcW w:w="578" w:type="pct"/>
            <w:vMerge/>
            <w:tcMar>
              <w:left w:w="0" w:type="dxa"/>
              <w:right w:w="0" w:type="dxa"/>
            </w:tcMar>
            <w:vAlign w:val="center"/>
          </w:tcPr>
          <w:p w:rsidR="00EA4521" w:rsidRPr="009D441A" w:rsidRDefault="00EA4521" w:rsidP="00EA4521">
            <w:pPr>
              <w:adjustRightInd w:val="0"/>
              <w:snapToGrid w:val="0"/>
              <w:spacing w:line="280" w:lineRule="exact"/>
              <w:jc w:val="center"/>
              <w:rPr>
                <w:bCs/>
                <w:szCs w:val="21"/>
                <w:highlight w:val="yellow"/>
              </w:rPr>
            </w:pPr>
          </w:p>
        </w:tc>
      </w:tr>
      <w:tr w:rsidR="00EA4521" w:rsidRPr="009D441A" w:rsidTr="00EA4521">
        <w:trPr>
          <w:trHeight w:val="397"/>
          <w:jc w:val="center"/>
        </w:trPr>
        <w:tc>
          <w:tcPr>
            <w:tcW w:w="811" w:type="pct"/>
            <w:vMerge/>
            <w:tcMar>
              <w:left w:w="0" w:type="dxa"/>
              <w:right w:w="0" w:type="dxa"/>
            </w:tcMar>
            <w:vAlign w:val="center"/>
          </w:tcPr>
          <w:p w:rsidR="00EA4521" w:rsidRPr="009D441A" w:rsidRDefault="00EA4521" w:rsidP="00EA4521">
            <w:pPr>
              <w:adjustRightInd w:val="0"/>
              <w:snapToGrid w:val="0"/>
              <w:spacing w:line="280" w:lineRule="exact"/>
              <w:jc w:val="center"/>
              <w:rPr>
                <w:bCs/>
                <w:szCs w:val="21"/>
              </w:rPr>
            </w:pPr>
          </w:p>
        </w:tc>
        <w:tc>
          <w:tcPr>
            <w:tcW w:w="476" w:type="pct"/>
            <w:vMerge/>
            <w:vAlign w:val="center"/>
          </w:tcPr>
          <w:p w:rsidR="00EA4521" w:rsidRPr="00C72919" w:rsidRDefault="00EA4521" w:rsidP="00EA4521">
            <w:pPr>
              <w:adjustRightInd w:val="0"/>
              <w:snapToGrid w:val="0"/>
              <w:spacing w:line="280" w:lineRule="exact"/>
              <w:jc w:val="center"/>
              <w:rPr>
                <w:bCs/>
                <w:szCs w:val="21"/>
              </w:rPr>
            </w:pPr>
          </w:p>
        </w:tc>
        <w:tc>
          <w:tcPr>
            <w:tcW w:w="362" w:type="pct"/>
            <w:tcMar>
              <w:left w:w="0" w:type="dxa"/>
              <w:right w:w="0" w:type="dxa"/>
            </w:tcMar>
            <w:vAlign w:val="center"/>
          </w:tcPr>
          <w:p w:rsidR="00EA4521" w:rsidRPr="00C72919" w:rsidRDefault="00EA4521" w:rsidP="00EA4521">
            <w:pPr>
              <w:adjustRightInd w:val="0"/>
              <w:snapToGrid w:val="0"/>
              <w:spacing w:line="280" w:lineRule="exact"/>
              <w:jc w:val="center"/>
              <w:rPr>
                <w:bCs/>
                <w:szCs w:val="21"/>
              </w:rPr>
            </w:pPr>
            <w:r w:rsidRPr="00C72919">
              <w:rPr>
                <w:bCs/>
                <w:szCs w:val="21"/>
              </w:rPr>
              <w:t>NH</w:t>
            </w:r>
            <w:r w:rsidRPr="00C72919">
              <w:rPr>
                <w:bCs/>
                <w:szCs w:val="21"/>
                <w:vertAlign w:val="subscript"/>
              </w:rPr>
              <w:t>3</w:t>
            </w:r>
            <w:r w:rsidRPr="00C72919">
              <w:rPr>
                <w:bCs/>
                <w:szCs w:val="21"/>
              </w:rPr>
              <w:t>-N</w:t>
            </w:r>
          </w:p>
        </w:tc>
        <w:tc>
          <w:tcPr>
            <w:tcW w:w="423" w:type="pct"/>
            <w:vAlign w:val="center"/>
          </w:tcPr>
          <w:p w:rsidR="00EA4521" w:rsidRDefault="00EA4521" w:rsidP="00EA4521">
            <w:pPr>
              <w:jc w:val="center"/>
              <w:rPr>
                <w:color w:val="000000"/>
                <w:szCs w:val="21"/>
              </w:rPr>
            </w:pPr>
            <w:r>
              <w:rPr>
                <w:color w:val="000000"/>
                <w:szCs w:val="21"/>
              </w:rPr>
              <w:t>50</w:t>
            </w:r>
          </w:p>
        </w:tc>
        <w:tc>
          <w:tcPr>
            <w:tcW w:w="465" w:type="pct"/>
            <w:tcMar>
              <w:left w:w="0" w:type="dxa"/>
              <w:right w:w="0" w:type="dxa"/>
            </w:tcMar>
            <w:vAlign w:val="center"/>
          </w:tcPr>
          <w:p w:rsidR="00EA4521" w:rsidRDefault="00EA4521" w:rsidP="00EA4521">
            <w:pPr>
              <w:jc w:val="center"/>
              <w:rPr>
                <w:color w:val="000000"/>
                <w:szCs w:val="21"/>
              </w:rPr>
            </w:pPr>
            <w:r>
              <w:rPr>
                <w:color w:val="000000"/>
                <w:szCs w:val="21"/>
              </w:rPr>
              <w:t xml:space="preserve">0.0164 </w:t>
            </w:r>
          </w:p>
        </w:tc>
        <w:tc>
          <w:tcPr>
            <w:tcW w:w="855" w:type="pct"/>
            <w:vMerge/>
            <w:vAlign w:val="center"/>
          </w:tcPr>
          <w:p w:rsidR="00EA4521" w:rsidRPr="009D441A" w:rsidRDefault="00EA4521" w:rsidP="00EA4521">
            <w:pPr>
              <w:adjustRightInd w:val="0"/>
              <w:snapToGrid w:val="0"/>
              <w:spacing w:line="280" w:lineRule="exact"/>
              <w:jc w:val="center"/>
              <w:rPr>
                <w:bCs/>
                <w:szCs w:val="21"/>
              </w:rPr>
            </w:pPr>
          </w:p>
        </w:tc>
        <w:tc>
          <w:tcPr>
            <w:tcW w:w="477" w:type="pct"/>
            <w:vAlign w:val="center"/>
          </w:tcPr>
          <w:p w:rsidR="00EA4521" w:rsidRDefault="00EA4521" w:rsidP="00EA4521">
            <w:pPr>
              <w:jc w:val="center"/>
              <w:rPr>
                <w:color w:val="000000"/>
                <w:szCs w:val="21"/>
              </w:rPr>
            </w:pPr>
            <w:r>
              <w:rPr>
                <w:color w:val="000000"/>
                <w:szCs w:val="21"/>
              </w:rPr>
              <w:t>50</w:t>
            </w:r>
          </w:p>
        </w:tc>
        <w:tc>
          <w:tcPr>
            <w:tcW w:w="551" w:type="pct"/>
            <w:vAlign w:val="center"/>
          </w:tcPr>
          <w:p w:rsidR="00EA4521" w:rsidRDefault="00EA4521" w:rsidP="00EA4521">
            <w:pPr>
              <w:jc w:val="center"/>
              <w:rPr>
                <w:color w:val="000000"/>
                <w:szCs w:val="21"/>
              </w:rPr>
            </w:pPr>
            <w:r>
              <w:rPr>
                <w:color w:val="000000"/>
                <w:szCs w:val="21"/>
              </w:rPr>
              <w:t xml:space="preserve">0.0164 </w:t>
            </w:r>
          </w:p>
        </w:tc>
        <w:tc>
          <w:tcPr>
            <w:tcW w:w="578" w:type="pct"/>
            <w:vMerge/>
            <w:tcMar>
              <w:left w:w="0" w:type="dxa"/>
              <w:right w:w="0" w:type="dxa"/>
            </w:tcMar>
            <w:vAlign w:val="center"/>
          </w:tcPr>
          <w:p w:rsidR="00EA4521" w:rsidRPr="009D441A" w:rsidRDefault="00EA4521" w:rsidP="00EA4521">
            <w:pPr>
              <w:adjustRightInd w:val="0"/>
              <w:snapToGrid w:val="0"/>
              <w:spacing w:line="280" w:lineRule="exact"/>
              <w:jc w:val="center"/>
              <w:rPr>
                <w:bCs/>
                <w:szCs w:val="21"/>
                <w:highlight w:val="yellow"/>
              </w:rPr>
            </w:pPr>
          </w:p>
        </w:tc>
      </w:tr>
      <w:tr w:rsidR="00EA4521" w:rsidRPr="009D441A" w:rsidTr="00EA4521">
        <w:trPr>
          <w:trHeight w:val="397"/>
          <w:jc w:val="center"/>
        </w:trPr>
        <w:tc>
          <w:tcPr>
            <w:tcW w:w="811" w:type="pct"/>
            <w:vMerge w:val="restart"/>
            <w:tcMar>
              <w:left w:w="0" w:type="dxa"/>
              <w:right w:w="0" w:type="dxa"/>
            </w:tcMar>
            <w:vAlign w:val="center"/>
          </w:tcPr>
          <w:p w:rsidR="00EA4521" w:rsidRPr="009D441A" w:rsidRDefault="00EA4521" w:rsidP="00EA4521">
            <w:pPr>
              <w:adjustRightInd w:val="0"/>
              <w:snapToGrid w:val="0"/>
              <w:spacing w:line="280" w:lineRule="exact"/>
              <w:jc w:val="center"/>
              <w:rPr>
                <w:bCs/>
                <w:szCs w:val="21"/>
              </w:rPr>
            </w:pPr>
            <w:r w:rsidRPr="009D441A">
              <w:rPr>
                <w:bCs/>
                <w:szCs w:val="21"/>
              </w:rPr>
              <w:t>职工生活污水</w:t>
            </w:r>
          </w:p>
        </w:tc>
        <w:tc>
          <w:tcPr>
            <w:tcW w:w="476" w:type="pct"/>
            <w:vMerge w:val="restart"/>
            <w:vAlign w:val="center"/>
          </w:tcPr>
          <w:p w:rsidR="00EA4521" w:rsidRPr="00C72919" w:rsidRDefault="00EA4521" w:rsidP="00EA4521">
            <w:pPr>
              <w:jc w:val="center"/>
              <w:rPr>
                <w:szCs w:val="21"/>
              </w:rPr>
            </w:pPr>
            <w:r w:rsidRPr="00C72919">
              <w:rPr>
                <w:rFonts w:hint="eastAsia"/>
                <w:szCs w:val="21"/>
              </w:rPr>
              <w:t>481.8</w:t>
            </w:r>
          </w:p>
        </w:tc>
        <w:tc>
          <w:tcPr>
            <w:tcW w:w="362" w:type="pct"/>
            <w:tcMar>
              <w:left w:w="0" w:type="dxa"/>
              <w:right w:w="0" w:type="dxa"/>
            </w:tcMar>
            <w:vAlign w:val="center"/>
          </w:tcPr>
          <w:p w:rsidR="00EA4521" w:rsidRPr="00C72919" w:rsidRDefault="00EA4521" w:rsidP="00EA4521">
            <w:pPr>
              <w:adjustRightInd w:val="0"/>
              <w:snapToGrid w:val="0"/>
              <w:spacing w:line="280" w:lineRule="exact"/>
              <w:jc w:val="center"/>
              <w:rPr>
                <w:bCs/>
                <w:szCs w:val="21"/>
              </w:rPr>
            </w:pPr>
            <w:r w:rsidRPr="00C72919">
              <w:rPr>
                <w:bCs/>
                <w:szCs w:val="21"/>
              </w:rPr>
              <w:t>COD</w:t>
            </w:r>
          </w:p>
        </w:tc>
        <w:tc>
          <w:tcPr>
            <w:tcW w:w="423" w:type="pct"/>
            <w:vAlign w:val="center"/>
          </w:tcPr>
          <w:p w:rsidR="00EA4521" w:rsidRDefault="00EA4521" w:rsidP="00EA4521">
            <w:pPr>
              <w:jc w:val="center"/>
              <w:rPr>
                <w:color w:val="000000"/>
                <w:szCs w:val="21"/>
              </w:rPr>
            </w:pPr>
            <w:r>
              <w:rPr>
                <w:color w:val="000000"/>
                <w:szCs w:val="21"/>
              </w:rPr>
              <w:t>300</w:t>
            </w:r>
          </w:p>
        </w:tc>
        <w:tc>
          <w:tcPr>
            <w:tcW w:w="465" w:type="pct"/>
            <w:tcMar>
              <w:left w:w="0" w:type="dxa"/>
              <w:right w:w="0" w:type="dxa"/>
            </w:tcMar>
            <w:vAlign w:val="center"/>
          </w:tcPr>
          <w:p w:rsidR="00EA4521" w:rsidRDefault="00EA4521" w:rsidP="00EA4521">
            <w:pPr>
              <w:jc w:val="center"/>
              <w:rPr>
                <w:color w:val="000000"/>
                <w:szCs w:val="21"/>
              </w:rPr>
            </w:pPr>
            <w:r>
              <w:rPr>
                <w:color w:val="000000"/>
                <w:szCs w:val="21"/>
              </w:rPr>
              <w:t xml:space="preserve">0.1445 </w:t>
            </w:r>
          </w:p>
        </w:tc>
        <w:tc>
          <w:tcPr>
            <w:tcW w:w="855" w:type="pct"/>
            <w:vMerge w:val="restart"/>
            <w:vAlign w:val="center"/>
          </w:tcPr>
          <w:p w:rsidR="00EA4521" w:rsidRPr="009D441A" w:rsidRDefault="00EA4521" w:rsidP="00EA4521">
            <w:pPr>
              <w:adjustRightInd w:val="0"/>
              <w:snapToGrid w:val="0"/>
              <w:spacing w:line="280" w:lineRule="exact"/>
              <w:jc w:val="center"/>
              <w:rPr>
                <w:bCs/>
                <w:szCs w:val="21"/>
              </w:rPr>
            </w:pPr>
            <w:r w:rsidRPr="009D441A">
              <w:rPr>
                <w:bCs/>
                <w:szCs w:val="21"/>
              </w:rPr>
              <w:t>化粪池</w:t>
            </w:r>
          </w:p>
        </w:tc>
        <w:tc>
          <w:tcPr>
            <w:tcW w:w="477" w:type="pct"/>
            <w:vAlign w:val="center"/>
          </w:tcPr>
          <w:p w:rsidR="00EA4521" w:rsidRDefault="00EA4521" w:rsidP="00EA4521">
            <w:pPr>
              <w:jc w:val="center"/>
              <w:rPr>
                <w:color w:val="000000"/>
                <w:szCs w:val="21"/>
              </w:rPr>
            </w:pPr>
            <w:r>
              <w:rPr>
                <w:color w:val="000000"/>
                <w:szCs w:val="21"/>
              </w:rPr>
              <w:t>300</w:t>
            </w:r>
          </w:p>
        </w:tc>
        <w:tc>
          <w:tcPr>
            <w:tcW w:w="551" w:type="pct"/>
            <w:vAlign w:val="center"/>
          </w:tcPr>
          <w:p w:rsidR="00EA4521" w:rsidRDefault="00EA4521" w:rsidP="00EA4521">
            <w:pPr>
              <w:jc w:val="center"/>
              <w:rPr>
                <w:color w:val="000000"/>
                <w:szCs w:val="21"/>
              </w:rPr>
            </w:pPr>
            <w:r>
              <w:rPr>
                <w:color w:val="000000"/>
                <w:szCs w:val="21"/>
              </w:rPr>
              <w:t xml:space="preserve">0.1445 </w:t>
            </w:r>
          </w:p>
        </w:tc>
        <w:tc>
          <w:tcPr>
            <w:tcW w:w="578" w:type="pct"/>
            <w:vMerge/>
            <w:tcMar>
              <w:left w:w="0" w:type="dxa"/>
              <w:right w:w="0" w:type="dxa"/>
            </w:tcMar>
            <w:vAlign w:val="center"/>
          </w:tcPr>
          <w:p w:rsidR="00EA4521" w:rsidRPr="009D441A" w:rsidRDefault="00EA4521" w:rsidP="00EA4521">
            <w:pPr>
              <w:adjustRightInd w:val="0"/>
              <w:snapToGrid w:val="0"/>
              <w:spacing w:line="280" w:lineRule="exact"/>
              <w:jc w:val="center"/>
              <w:rPr>
                <w:bCs/>
                <w:szCs w:val="21"/>
                <w:highlight w:val="yellow"/>
              </w:rPr>
            </w:pPr>
          </w:p>
        </w:tc>
      </w:tr>
      <w:tr w:rsidR="00EA4521" w:rsidRPr="009D441A" w:rsidTr="00EA4521">
        <w:trPr>
          <w:trHeight w:val="397"/>
          <w:jc w:val="center"/>
        </w:trPr>
        <w:tc>
          <w:tcPr>
            <w:tcW w:w="811" w:type="pct"/>
            <w:vMerge/>
            <w:tcMar>
              <w:left w:w="0" w:type="dxa"/>
              <w:right w:w="0" w:type="dxa"/>
            </w:tcMar>
            <w:vAlign w:val="center"/>
          </w:tcPr>
          <w:p w:rsidR="00EA4521" w:rsidRPr="009D441A" w:rsidRDefault="00EA4521" w:rsidP="00EA4521">
            <w:pPr>
              <w:adjustRightInd w:val="0"/>
              <w:snapToGrid w:val="0"/>
              <w:spacing w:line="280" w:lineRule="exact"/>
              <w:jc w:val="center"/>
              <w:rPr>
                <w:bCs/>
                <w:szCs w:val="21"/>
              </w:rPr>
            </w:pPr>
          </w:p>
        </w:tc>
        <w:tc>
          <w:tcPr>
            <w:tcW w:w="476" w:type="pct"/>
            <w:vMerge/>
            <w:vAlign w:val="center"/>
          </w:tcPr>
          <w:p w:rsidR="00EA4521" w:rsidRPr="00C72919" w:rsidRDefault="00EA4521" w:rsidP="00EA4521">
            <w:pPr>
              <w:adjustRightInd w:val="0"/>
              <w:snapToGrid w:val="0"/>
              <w:spacing w:line="280" w:lineRule="exact"/>
              <w:jc w:val="center"/>
              <w:rPr>
                <w:bCs/>
                <w:szCs w:val="21"/>
              </w:rPr>
            </w:pPr>
          </w:p>
        </w:tc>
        <w:tc>
          <w:tcPr>
            <w:tcW w:w="362" w:type="pct"/>
            <w:tcMar>
              <w:left w:w="0" w:type="dxa"/>
              <w:right w:w="0" w:type="dxa"/>
            </w:tcMar>
            <w:vAlign w:val="center"/>
          </w:tcPr>
          <w:p w:rsidR="00EA4521" w:rsidRPr="00C72919" w:rsidRDefault="00EA4521" w:rsidP="00EA4521">
            <w:pPr>
              <w:adjustRightInd w:val="0"/>
              <w:snapToGrid w:val="0"/>
              <w:spacing w:line="280" w:lineRule="exact"/>
              <w:jc w:val="center"/>
              <w:rPr>
                <w:bCs/>
                <w:szCs w:val="21"/>
              </w:rPr>
            </w:pPr>
            <w:r w:rsidRPr="00C72919">
              <w:rPr>
                <w:bCs/>
                <w:szCs w:val="21"/>
              </w:rPr>
              <w:t>BOD</w:t>
            </w:r>
            <w:r w:rsidRPr="00C72919">
              <w:rPr>
                <w:bCs/>
                <w:szCs w:val="21"/>
                <w:vertAlign w:val="subscript"/>
              </w:rPr>
              <w:t>5</w:t>
            </w:r>
          </w:p>
        </w:tc>
        <w:tc>
          <w:tcPr>
            <w:tcW w:w="423" w:type="pct"/>
            <w:vAlign w:val="center"/>
          </w:tcPr>
          <w:p w:rsidR="00EA4521" w:rsidRDefault="00EA4521" w:rsidP="00EA4521">
            <w:pPr>
              <w:jc w:val="center"/>
              <w:rPr>
                <w:color w:val="000000"/>
                <w:szCs w:val="21"/>
              </w:rPr>
            </w:pPr>
            <w:r>
              <w:rPr>
                <w:color w:val="000000"/>
                <w:szCs w:val="21"/>
              </w:rPr>
              <w:t>150</w:t>
            </w:r>
          </w:p>
        </w:tc>
        <w:tc>
          <w:tcPr>
            <w:tcW w:w="465" w:type="pct"/>
            <w:tcMar>
              <w:left w:w="0" w:type="dxa"/>
              <w:right w:w="0" w:type="dxa"/>
            </w:tcMar>
            <w:vAlign w:val="center"/>
          </w:tcPr>
          <w:p w:rsidR="00EA4521" w:rsidRDefault="00EA4521" w:rsidP="00EA4521">
            <w:pPr>
              <w:jc w:val="center"/>
              <w:rPr>
                <w:color w:val="000000"/>
                <w:szCs w:val="21"/>
              </w:rPr>
            </w:pPr>
            <w:r>
              <w:rPr>
                <w:color w:val="000000"/>
                <w:szCs w:val="21"/>
              </w:rPr>
              <w:t xml:space="preserve">0.0723 </w:t>
            </w:r>
          </w:p>
        </w:tc>
        <w:tc>
          <w:tcPr>
            <w:tcW w:w="855" w:type="pct"/>
            <w:vMerge/>
            <w:vAlign w:val="center"/>
          </w:tcPr>
          <w:p w:rsidR="00EA4521" w:rsidRPr="009D441A" w:rsidRDefault="00EA4521" w:rsidP="00EA4521">
            <w:pPr>
              <w:adjustRightInd w:val="0"/>
              <w:snapToGrid w:val="0"/>
              <w:spacing w:line="280" w:lineRule="exact"/>
              <w:jc w:val="center"/>
              <w:rPr>
                <w:bCs/>
                <w:szCs w:val="21"/>
              </w:rPr>
            </w:pPr>
          </w:p>
        </w:tc>
        <w:tc>
          <w:tcPr>
            <w:tcW w:w="477" w:type="pct"/>
            <w:vAlign w:val="center"/>
          </w:tcPr>
          <w:p w:rsidR="00EA4521" w:rsidRDefault="00EA4521" w:rsidP="00EA4521">
            <w:pPr>
              <w:jc w:val="center"/>
              <w:rPr>
                <w:color w:val="000000"/>
                <w:szCs w:val="21"/>
              </w:rPr>
            </w:pPr>
            <w:r>
              <w:rPr>
                <w:color w:val="000000"/>
                <w:szCs w:val="21"/>
              </w:rPr>
              <w:t>150</w:t>
            </w:r>
          </w:p>
        </w:tc>
        <w:tc>
          <w:tcPr>
            <w:tcW w:w="551" w:type="pct"/>
            <w:vAlign w:val="center"/>
          </w:tcPr>
          <w:p w:rsidR="00EA4521" w:rsidRDefault="00EA4521" w:rsidP="00EA4521">
            <w:pPr>
              <w:jc w:val="center"/>
              <w:rPr>
                <w:color w:val="000000"/>
                <w:szCs w:val="21"/>
              </w:rPr>
            </w:pPr>
            <w:r>
              <w:rPr>
                <w:color w:val="000000"/>
                <w:szCs w:val="21"/>
              </w:rPr>
              <w:t xml:space="preserve">0.0723 </w:t>
            </w:r>
          </w:p>
        </w:tc>
        <w:tc>
          <w:tcPr>
            <w:tcW w:w="578" w:type="pct"/>
            <w:vMerge/>
            <w:tcMar>
              <w:left w:w="0" w:type="dxa"/>
              <w:right w:w="0" w:type="dxa"/>
            </w:tcMar>
            <w:vAlign w:val="center"/>
          </w:tcPr>
          <w:p w:rsidR="00EA4521" w:rsidRPr="009D441A" w:rsidRDefault="00EA4521" w:rsidP="00EA4521">
            <w:pPr>
              <w:adjustRightInd w:val="0"/>
              <w:snapToGrid w:val="0"/>
              <w:spacing w:line="280" w:lineRule="exact"/>
              <w:jc w:val="center"/>
              <w:rPr>
                <w:bCs/>
                <w:szCs w:val="21"/>
                <w:highlight w:val="yellow"/>
              </w:rPr>
            </w:pPr>
          </w:p>
        </w:tc>
      </w:tr>
      <w:tr w:rsidR="00EA4521" w:rsidRPr="009D441A" w:rsidTr="00EA4521">
        <w:trPr>
          <w:trHeight w:val="397"/>
          <w:jc w:val="center"/>
        </w:trPr>
        <w:tc>
          <w:tcPr>
            <w:tcW w:w="811" w:type="pct"/>
            <w:vMerge/>
            <w:tcMar>
              <w:left w:w="0" w:type="dxa"/>
              <w:right w:w="0" w:type="dxa"/>
            </w:tcMar>
            <w:vAlign w:val="center"/>
          </w:tcPr>
          <w:p w:rsidR="00EA4521" w:rsidRPr="009D441A" w:rsidRDefault="00EA4521" w:rsidP="00EA4521">
            <w:pPr>
              <w:adjustRightInd w:val="0"/>
              <w:snapToGrid w:val="0"/>
              <w:spacing w:line="280" w:lineRule="exact"/>
              <w:jc w:val="center"/>
              <w:rPr>
                <w:bCs/>
                <w:szCs w:val="21"/>
              </w:rPr>
            </w:pPr>
          </w:p>
        </w:tc>
        <w:tc>
          <w:tcPr>
            <w:tcW w:w="476" w:type="pct"/>
            <w:vMerge/>
            <w:vAlign w:val="center"/>
          </w:tcPr>
          <w:p w:rsidR="00EA4521" w:rsidRPr="00C72919" w:rsidRDefault="00EA4521" w:rsidP="00EA4521">
            <w:pPr>
              <w:adjustRightInd w:val="0"/>
              <w:snapToGrid w:val="0"/>
              <w:spacing w:line="280" w:lineRule="exact"/>
              <w:jc w:val="center"/>
              <w:rPr>
                <w:bCs/>
                <w:szCs w:val="21"/>
              </w:rPr>
            </w:pPr>
          </w:p>
        </w:tc>
        <w:tc>
          <w:tcPr>
            <w:tcW w:w="362" w:type="pct"/>
            <w:tcMar>
              <w:left w:w="0" w:type="dxa"/>
              <w:right w:w="0" w:type="dxa"/>
            </w:tcMar>
            <w:vAlign w:val="center"/>
          </w:tcPr>
          <w:p w:rsidR="00EA4521" w:rsidRPr="00C72919" w:rsidRDefault="00EA4521" w:rsidP="00EA4521">
            <w:pPr>
              <w:adjustRightInd w:val="0"/>
              <w:snapToGrid w:val="0"/>
              <w:spacing w:line="280" w:lineRule="exact"/>
              <w:jc w:val="center"/>
              <w:rPr>
                <w:bCs/>
                <w:szCs w:val="21"/>
              </w:rPr>
            </w:pPr>
            <w:r w:rsidRPr="00C72919">
              <w:rPr>
                <w:bCs/>
                <w:szCs w:val="21"/>
              </w:rPr>
              <w:t>SS</w:t>
            </w:r>
          </w:p>
        </w:tc>
        <w:tc>
          <w:tcPr>
            <w:tcW w:w="423" w:type="pct"/>
            <w:vAlign w:val="center"/>
          </w:tcPr>
          <w:p w:rsidR="00EA4521" w:rsidRDefault="00EA4521" w:rsidP="00EA4521">
            <w:pPr>
              <w:jc w:val="center"/>
              <w:rPr>
                <w:color w:val="000000"/>
                <w:szCs w:val="21"/>
              </w:rPr>
            </w:pPr>
            <w:r>
              <w:rPr>
                <w:color w:val="000000"/>
                <w:szCs w:val="21"/>
              </w:rPr>
              <w:t>200</w:t>
            </w:r>
          </w:p>
        </w:tc>
        <w:tc>
          <w:tcPr>
            <w:tcW w:w="465" w:type="pct"/>
            <w:tcMar>
              <w:left w:w="0" w:type="dxa"/>
              <w:right w:w="0" w:type="dxa"/>
            </w:tcMar>
            <w:vAlign w:val="center"/>
          </w:tcPr>
          <w:p w:rsidR="00EA4521" w:rsidRDefault="00EA4521" w:rsidP="00EA4521">
            <w:pPr>
              <w:jc w:val="center"/>
              <w:rPr>
                <w:color w:val="000000"/>
                <w:szCs w:val="21"/>
              </w:rPr>
            </w:pPr>
            <w:r>
              <w:rPr>
                <w:color w:val="000000"/>
                <w:szCs w:val="21"/>
              </w:rPr>
              <w:t xml:space="preserve">0.0964 </w:t>
            </w:r>
          </w:p>
        </w:tc>
        <w:tc>
          <w:tcPr>
            <w:tcW w:w="855" w:type="pct"/>
            <w:vMerge/>
            <w:vAlign w:val="center"/>
          </w:tcPr>
          <w:p w:rsidR="00EA4521" w:rsidRPr="009D441A" w:rsidRDefault="00EA4521" w:rsidP="00EA4521">
            <w:pPr>
              <w:adjustRightInd w:val="0"/>
              <w:snapToGrid w:val="0"/>
              <w:spacing w:line="280" w:lineRule="exact"/>
              <w:jc w:val="center"/>
              <w:rPr>
                <w:bCs/>
                <w:szCs w:val="21"/>
              </w:rPr>
            </w:pPr>
          </w:p>
        </w:tc>
        <w:tc>
          <w:tcPr>
            <w:tcW w:w="477" w:type="pct"/>
            <w:vAlign w:val="center"/>
          </w:tcPr>
          <w:p w:rsidR="00EA4521" w:rsidRDefault="00EA4521" w:rsidP="00EA4521">
            <w:pPr>
              <w:jc w:val="center"/>
              <w:rPr>
                <w:color w:val="000000"/>
                <w:szCs w:val="21"/>
              </w:rPr>
            </w:pPr>
            <w:r>
              <w:rPr>
                <w:color w:val="000000"/>
                <w:szCs w:val="21"/>
              </w:rPr>
              <w:t>200</w:t>
            </w:r>
          </w:p>
        </w:tc>
        <w:tc>
          <w:tcPr>
            <w:tcW w:w="551" w:type="pct"/>
            <w:vAlign w:val="center"/>
          </w:tcPr>
          <w:p w:rsidR="00EA4521" w:rsidRDefault="00EA4521" w:rsidP="00EA4521">
            <w:pPr>
              <w:jc w:val="center"/>
              <w:rPr>
                <w:color w:val="000000"/>
                <w:szCs w:val="21"/>
              </w:rPr>
            </w:pPr>
            <w:r>
              <w:rPr>
                <w:color w:val="000000"/>
                <w:szCs w:val="21"/>
              </w:rPr>
              <w:t xml:space="preserve">0.0964 </w:t>
            </w:r>
          </w:p>
        </w:tc>
        <w:tc>
          <w:tcPr>
            <w:tcW w:w="578" w:type="pct"/>
            <w:vMerge/>
            <w:tcMar>
              <w:left w:w="0" w:type="dxa"/>
              <w:right w:w="0" w:type="dxa"/>
            </w:tcMar>
            <w:vAlign w:val="center"/>
          </w:tcPr>
          <w:p w:rsidR="00EA4521" w:rsidRPr="009D441A" w:rsidRDefault="00EA4521" w:rsidP="00EA4521">
            <w:pPr>
              <w:adjustRightInd w:val="0"/>
              <w:snapToGrid w:val="0"/>
              <w:spacing w:line="280" w:lineRule="exact"/>
              <w:jc w:val="center"/>
              <w:rPr>
                <w:bCs/>
                <w:szCs w:val="21"/>
                <w:highlight w:val="yellow"/>
              </w:rPr>
            </w:pPr>
          </w:p>
        </w:tc>
      </w:tr>
      <w:tr w:rsidR="00EA4521" w:rsidRPr="009D441A" w:rsidTr="00EA4521">
        <w:trPr>
          <w:trHeight w:val="397"/>
          <w:jc w:val="center"/>
        </w:trPr>
        <w:tc>
          <w:tcPr>
            <w:tcW w:w="811" w:type="pct"/>
            <w:vMerge/>
            <w:tcMar>
              <w:left w:w="0" w:type="dxa"/>
              <w:right w:w="0" w:type="dxa"/>
            </w:tcMar>
            <w:vAlign w:val="center"/>
          </w:tcPr>
          <w:p w:rsidR="00EA4521" w:rsidRPr="009D441A" w:rsidRDefault="00EA4521" w:rsidP="00EA4521">
            <w:pPr>
              <w:adjustRightInd w:val="0"/>
              <w:snapToGrid w:val="0"/>
              <w:spacing w:line="280" w:lineRule="exact"/>
              <w:jc w:val="center"/>
              <w:rPr>
                <w:bCs/>
                <w:szCs w:val="21"/>
              </w:rPr>
            </w:pPr>
          </w:p>
        </w:tc>
        <w:tc>
          <w:tcPr>
            <w:tcW w:w="476" w:type="pct"/>
            <w:vMerge/>
            <w:vAlign w:val="center"/>
          </w:tcPr>
          <w:p w:rsidR="00EA4521" w:rsidRPr="00C72919" w:rsidRDefault="00EA4521" w:rsidP="00EA4521">
            <w:pPr>
              <w:adjustRightInd w:val="0"/>
              <w:snapToGrid w:val="0"/>
              <w:spacing w:line="280" w:lineRule="exact"/>
              <w:jc w:val="center"/>
              <w:rPr>
                <w:bCs/>
                <w:szCs w:val="21"/>
              </w:rPr>
            </w:pPr>
          </w:p>
        </w:tc>
        <w:tc>
          <w:tcPr>
            <w:tcW w:w="362" w:type="pct"/>
            <w:tcMar>
              <w:left w:w="0" w:type="dxa"/>
              <w:right w:w="0" w:type="dxa"/>
            </w:tcMar>
            <w:vAlign w:val="center"/>
          </w:tcPr>
          <w:p w:rsidR="00EA4521" w:rsidRPr="00C72919" w:rsidRDefault="00EA4521" w:rsidP="00EA4521">
            <w:pPr>
              <w:adjustRightInd w:val="0"/>
              <w:snapToGrid w:val="0"/>
              <w:spacing w:line="280" w:lineRule="exact"/>
              <w:jc w:val="center"/>
              <w:rPr>
                <w:bCs/>
                <w:szCs w:val="21"/>
              </w:rPr>
            </w:pPr>
            <w:r w:rsidRPr="00C72919">
              <w:rPr>
                <w:bCs/>
                <w:szCs w:val="21"/>
              </w:rPr>
              <w:t>NH</w:t>
            </w:r>
            <w:r w:rsidRPr="00C72919">
              <w:rPr>
                <w:bCs/>
                <w:szCs w:val="21"/>
                <w:vertAlign w:val="subscript"/>
              </w:rPr>
              <w:t>3</w:t>
            </w:r>
            <w:r w:rsidRPr="00C72919">
              <w:rPr>
                <w:bCs/>
                <w:szCs w:val="21"/>
              </w:rPr>
              <w:t>-N</w:t>
            </w:r>
          </w:p>
        </w:tc>
        <w:tc>
          <w:tcPr>
            <w:tcW w:w="423" w:type="pct"/>
            <w:vAlign w:val="center"/>
          </w:tcPr>
          <w:p w:rsidR="00EA4521" w:rsidRDefault="00EA4521" w:rsidP="00EA4521">
            <w:pPr>
              <w:jc w:val="center"/>
              <w:rPr>
                <w:color w:val="000000"/>
                <w:szCs w:val="21"/>
              </w:rPr>
            </w:pPr>
            <w:r>
              <w:rPr>
                <w:color w:val="000000"/>
                <w:szCs w:val="21"/>
              </w:rPr>
              <w:t>30</w:t>
            </w:r>
          </w:p>
        </w:tc>
        <w:tc>
          <w:tcPr>
            <w:tcW w:w="465" w:type="pct"/>
            <w:tcMar>
              <w:left w:w="0" w:type="dxa"/>
              <w:right w:w="0" w:type="dxa"/>
            </w:tcMar>
            <w:vAlign w:val="center"/>
          </w:tcPr>
          <w:p w:rsidR="00EA4521" w:rsidRDefault="00EA4521" w:rsidP="00EA4521">
            <w:pPr>
              <w:jc w:val="center"/>
              <w:rPr>
                <w:color w:val="000000"/>
                <w:szCs w:val="21"/>
              </w:rPr>
            </w:pPr>
            <w:r>
              <w:rPr>
                <w:color w:val="000000"/>
                <w:szCs w:val="21"/>
              </w:rPr>
              <w:t xml:space="preserve">0.0145 </w:t>
            </w:r>
          </w:p>
        </w:tc>
        <w:tc>
          <w:tcPr>
            <w:tcW w:w="855" w:type="pct"/>
            <w:vMerge/>
            <w:vAlign w:val="center"/>
          </w:tcPr>
          <w:p w:rsidR="00EA4521" w:rsidRPr="009D441A" w:rsidRDefault="00EA4521" w:rsidP="00EA4521">
            <w:pPr>
              <w:adjustRightInd w:val="0"/>
              <w:snapToGrid w:val="0"/>
              <w:spacing w:line="280" w:lineRule="exact"/>
              <w:jc w:val="center"/>
              <w:rPr>
                <w:bCs/>
                <w:szCs w:val="21"/>
              </w:rPr>
            </w:pPr>
          </w:p>
        </w:tc>
        <w:tc>
          <w:tcPr>
            <w:tcW w:w="477" w:type="pct"/>
            <w:vAlign w:val="center"/>
          </w:tcPr>
          <w:p w:rsidR="00EA4521" w:rsidRDefault="00EA4521" w:rsidP="00EA4521">
            <w:pPr>
              <w:jc w:val="center"/>
              <w:rPr>
                <w:color w:val="000000"/>
                <w:szCs w:val="21"/>
              </w:rPr>
            </w:pPr>
            <w:r>
              <w:rPr>
                <w:color w:val="000000"/>
                <w:szCs w:val="21"/>
              </w:rPr>
              <w:t>30</w:t>
            </w:r>
          </w:p>
        </w:tc>
        <w:tc>
          <w:tcPr>
            <w:tcW w:w="551" w:type="pct"/>
            <w:vAlign w:val="center"/>
          </w:tcPr>
          <w:p w:rsidR="00EA4521" w:rsidRDefault="00EA4521" w:rsidP="00EA4521">
            <w:pPr>
              <w:jc w:val="center"/>
              <w:rPr>
                <w:color w:val="000000"/>
                <w:szCs w:val="21"/>
              </w:rPr>
            </w:pPr>
            <w:r>
              <w:rPr>
                <w:color w:val="000000"/>
                <w:szCs w:val="21"/>
              </w:rPr>
              <w:t xml:space="preserve">0.0145 </w:t>
            </w:r>
          </w:p>
        </w:tc>
        <w:tc>
          <w:tcPr>
            <w:tcW w:w="578" w:type="pct"/>
            <w:vMerge/>
            <w:tcMar>
              <w:left w:w="0" w:type="dxa"/>
              <w:right w:w="0" w:type="dxa"/>
            </w:tcMar>
            <w:vAlign w:val="center"/>
          </w:tcPr>
          <w:p w:rsidR="00EA4521" w:rsidRPr="009D441A" w:rsidRDefault="00EA4521" w:rsidP="00EA4521">
            <w:pPr>
              <w:adjustRightInd w:val="0"/>
              <w:snapToGrid w:val="0"/>
              <w:spacing w:line="280" w:lineRule="exact"/>
              <w:jc w:val="center"/>
              <w:rPr>
                <w:bCs/>
                <w:szCs w:val="21"/>
                <w:highlight w:val="yellow"/>
              </w:rPr>
            </w:pPr>
          </w:p>
        </w:tc>
      </w:tr>
      <w:tr w:rsidR="00EA4521" w:rsidRPr="009D441A" w:rsidTr="00EA4521">
        <w:trPr>
          <w:trHeight w:val="397"/>
          <w:jc w:val="center"/>
        </w:trPr>
        <w:tc>
          <w:tcPr>
            <w:tcW w:w="811" w:type="pct"/>
            <w:vMerge w:val="restart"/>
            <w:tcMar>
              <w:left w:w="0" w:type="dxa"/>
              <w:right w:w="0" w:type="dxa"/>
            </w:tcMar>
            <w:vAlign w:val="center"/>
          </w:tcPr>
          <w:p w:rsidR="00EA4521" w:rsidRPr="009D441A" w:rsidRDefault="00EA4521" w:rsidP="00EA4521">
            <w:pPr>
              <w:adjustRightInd w:val="0"/>
              <w:snapToGrid w:val="0"/>
              <w:spacing w:line="280" w:lineRule="exact"/>
              <w:jc w:val="center"/>
              <w:rPr>
                <w:bCs/>
                <w:color w:val="FF0000"/>
                <w:szCs w:val="21"/>
              </w:rPr>
            </w:pPr>
            <w:r w:rsidRPr="009D441A">
              <w:rPr>
                <w:rFonts w:hint="eastAsia"/>
                <w:bCs/>
                <w:szCs w:val="21"/>
              </w:rPr>
              <w:t>肥液暂存池</w:t>
            </w:r>
            <w:r w:rsidRPr="009D441A">
              <w:rPr>
                <w:bCs/>
                <w:szCs w:val="21"/>
              </w:rPr>
              <w:t>进口、出口</w:t>
            </w:r>
          </w:p>
        </w:tc>
        <w:tc>
          <w:tcPr>
            <w:tcW w:w="476" w:type="pct"/>
            <w:vMerge w:val="restart"/>
            <w:vAlign w:val="center"/>
          </w:tcPr>
          <w:p w:rsidR="00EA4521" w:rsidRPr="009D441A" w:rsidRDefault="00EA4521" w:rsidP="00EA4521">
            <w:pPr>
              <w:adjustRightInd w:val="0"/>
              <w:snapToGrid w:val="0"/>
              <w:spacing w:line="280" w:lineRule="exact"/>
              <w:jc w:val="center"/>
              <w:rPr>
                <w:bCs/>
                <w:szCs w:val="21"/>
                <w:highlight w:val="yellow"/>
              </w:rPr>
            </w:pPr>
            <w:r w:rsidRPr="00C72919">
              <w:rPr>
                <w:rFonts w:hint="eastAsia"/>
                <w:szCs w:val="21"/>
              </w:rPr>
              <w:t>902.28</w:t>
            </w:r>
          </w:p>
        </w:tc>
        <w:tc>
          <w:tcPr>
            <w:tcW w:w="362" w:type="pct"/>
            <w:tcMar>
              <w:left w:w="0" w:type="dxa"/>
              <w:right w:w="0" w:type="dxa"/>
            </w:tcMar>
            <w:vAlign w:val="center"/>
          </w:tcPr>
          <w:p w:rsidR="00EA4521" w:rsidRPr="00AC687A" w:rsidRDefault="00EA4521" w:rsidP="00EA4521">
            <w:pPr>
              <w:adjustRightInd w:val="0"/>
              <w:snapToGrid w:val="0"/>
              <w:spacing w:line="280" w:lineRule="exact"/>
              <w:jc w:val="center"/>
              <w:rPr>
                <w:bCs/>
                <w:szCs w:val="21"/>
              </w:rPr>
            </w:pPr>
            <w:r w:rsidRPr="00AC687A">
              <w:rPr>
                <w:bCs/>
                <w:szCs w:val="21"/>
              </w:rPr>
              <w:t>COD</w:t>
            </w:r>
          </w:p>
        </w:tc>
        <w:tc>
          <w:tcPr>
            <w:tcW w:w="423" w:type="pct"/>
            <w:vAlign w:val="center"/>
          </w:tcPr>
          <w:p w:rsidR="00EA4521" w:rsidRDefault="00EA4521" w:rsidP="00EA4521">
            <w:pPr>
              <w:jc w:val="center"/>
              <w:rPr>
                <w:color w:val="000000"/>
                <w:szCs w:val="21"/>
              </w:rPr>
            </w:pPr>
            <w:r>
              <w:rPr>
                <w:color w:val="000000"/>
                <w:szCs w:val="21"/>
              </w:rPr>
              <w:t xml:space="preserve">560.68 </w:t>
            </w:r>
          </w:p>
        </w:tc>
        <w:tc>
          <w:tcPr>
            <w:tcW w:w="465" w:type="pct"/>
            <w:tcMar>
              <w:left w:w="0" w:type="dxa"/>
              <w:right w:w="0" w:type="dxa"/>
            </w:tcMar>
            <w:vAlign w:val="center"/>
          </w:tcPr>
          <w:p w:rsidR="00EA4521" w:rsidRDefault="00EA4521" w:rsidP="00EA4521">
            <w:pPr>
              <w:jc w:val="center"/>
              <w:rPr>
                <w:color w:val="000000"/>
                <w:szCs w:val="21"/>
              </w:rPr>
            </w:pPr>
            <w:r>
              <w:rPr>
                <w:color w:val="000000"/>
                <w:szCs w:val="21"/>
              </w:rPr>
              <w:t xml:space="preserve">0.5059 </w:t>
            </w:r>
          </w:p>
        </w:tc>
        <w:tc>
          <w:tcPr>
            <w:tcW w:w="855" w:type="pct"/>
            <w:vMerge w:val="restart"/>
            <w:tcBorders>
              <w:right w:val="single" w:sz="4" w:space="0" w:color="auto"/>
            </w:tcBorders>
            <w:vAlign w:val="center"/>
          </w:tcPr>
          <w:p w:rsidR="00EA4521" w:rsidRPr="009D441A" w:rsidRDefault="00EA4521" w:rsidP="00EA4521">
            <w:pPr>
              <w:adjustRightInd w:val="0"/>
              <w:snapToGrid w:val="0"/>
              <w:spacing w:line="280" w:lineRule="exact"/>
              <w:jc w:val="center"/>
              <w:rPr>
                <w:bCs/>
                <w:szCs w:val="21"/>
              </w:rPr>
            </w:pPr>
            <w:r w:rsidRPr="009D441A">
              <w:rPr>
                <w:rFonts w:hint="eastAsia"/>
                <w:szCs w:val="21"/>
              </w:rPr>
              <w:t>/</w:t>
            </w:r>
          </w:p>
        </w:tc>
        <w:tc>
          <w:tcPr>
            <w:tcW w:w="477" w:type="pct"/>
            <w:tcBorders>
              <w:left w:val="single" w:sz="4" w:space="0" w:color="auto"/>
              <w:right w:val="single" w:sz="6" w:space="0" w:color="auto"/>
            </w:tcBorders>
            <w:vAlign w:val="center"/>
          </w:tcPr>
          <w:p w:rsidR="00EA4521" w:rsidRDefault="00EA4521" w:rsidP="00EA4521">
            <w:pPr>
              <w:jc w:val="center"/>
              <w:rPr>
                <w:color w:val="000000"/>
                <w:szCs w:val="21"/>
              </w:rPr>
            </w:pPr>
            <w:r>
              <w:rPr>
                <w:color w:val="000000"/>
                <w:szCs w:val="21"/>
              </w:rPr>
              <w:t xml:space="preserve">560.68 </w:t>
            </w:r>
          </w:p>
        </w:tc>
        <w:tc>
          <w:tcPr>
            <w:tcW w:w="551" w:type="pct"/>
            <w:tcBorders>
              <w:left w:val="single" w:sz="6" w:space="0" w:color="auto"/>
            </w:tcBorders>
            <w:vAlign w:val="center"/>
          </w:tcPr>
          <w:p w:rsidR="00EA4521" w:rsidRDefault="00EA4521" w:rsidP="00EA4521">
            <w:pPr>
              <w:jc w:val="center"/>
              <w:rPr>
                <w:color w:val="000000"/>
                <w:szCs w:val="21"/>
              </w:rPr>
            </w:pPr>
            <w:r>
              <w:rPr>
                <w:color w:val="000000"/>
                <w:szCs w:val="21"/>
              </w:rPr>
              <w:t xml:space="preserve">0.5059 </w:t>
            </w:r>
          </w:p>
        </w:tc>
        <w:tc>
          <w:tcPr>
            <w:tcW w:w="578" w:type="pct"/>
            <w:vMerge w:val="restart"/>
            <w:tcMar>
              <w:left w:w="0" w:type="dxa"/>
              <w:right w:w="0" w:type="dxa"/>
            </w:tcMar>
            <w:vAlign w:val="center"/>
          </w:tcPr>
          <w:p w:rsidR="00EA4521" w:rsidRPr="009D441A" w:rsidRDefault="00EA4521" w:rsidP="00EA4521">
            <w:pPr>
              <w:adjustRightInd w:val="0"/>
              <w:snapToGrid w:val="0"/>
              <w:spacing w:line="280" w:lineRule="exact"/>
              <w:jc w:val="center"/>
              <w:rPr>
                <w:bCs/>
                <w:szCs w:val="21"/>
              </w:rPr>
            </w:pPr>
            <w:r w:rsidRPr="009D441A">
              <w:rPr>
                <w:szCs w:val="21"/>
              </w:rPr>
              <w:t>施肥季节做农肥，非施肥季节</w:t>
            </w:r>
            <w:r w:rsidR="00CF5CC7">
              <w:rPr>
                <w:szCs w:val="21"/>
              </w:rPr>
              <w:t>场</w:t>
            </w:r>
            <w:r w:rsidRPr="009D441A">
              <w:rPr>
                <w:szCs w:val="21"/>
              </w:rPr>
              <w:t>内</w:t>
            </w:r>
            <w:r w:rsidRPr="009D441A">
              <w:rPr>
                <w:rFonts w:hint="eastAsia"/>
                <w:szCs w:val="21"/>
              </w:rPr>
              <w:t>肥液暂存池</w:t>
            </w:r>
            <w:r w:rsidRPr="009D441A">
              <w:rPr>
                <w:szCs w:val="21"/>
              </w:rPr>
              <w:t>暂存</w:t>
            </w:r>
          </w:p>
        </w:tc>
      </w:tr>
      <w:tr w:rsidR="00EA4521" w:rsidRPr="009D441A" w:rsidTr="00EA4521">
        <w:trPr>
          <w:trHeight w:val="397"/>
          <w:jc w:val="center"/>
        </w:trPr>
        <w:tc>
          <w:tcPr>
            <w:tcW w:w="811" w:type="pct"/>
            <w:vMerge/>
            <w:tcMar>
              <w:left w:w="0" w:type="dxa"/>
              <w:right w:w="0" w:type="dxa"/>
            </w:tcMar>
            <w:vAlign w:val="center"/>
          </w:tcPr>
          <w:p w:rsidR="00EA4521" w:rsidRPr="009D441A" w:rsidRDefault="00EA4521" w:rsidP="00EA4521">
            <w:pPr>
              <w:adjustRightInd w:val="0"/>
              <w:snapToGrid w:val="0"/>
              <w:spacing w:line="280" w:lineRule="exact"/>
              <w:jc w:val="center"/>
              <w:rPr>
                <w:bCs/>
                <w:color w:val="FF0000"/>
                <w:szCs w:val="21"/>
                <w:highlight w:val="yellow"/>
              </w:rPr>
            </w:pPr>
          </w:p>
        </w:tc>
        <w:tc>
          <w:tcPr>
            <w:tcW w:w="476" w:type="pct"/>
            <w:vMerge/>
            <w:vAlign w:val="center"/>
          </w:tcPr>
          <w:p w:rsidR="00EA4521" w:rsidRPr="009D441A" w:rsidRDefault="00EA4521" w:rsidP="00EA4521">
            <w:pPr>
              <w:adjustRightInd w:val="0"/>
              <w:snapToGrid w:val="0"/>
              <w:spacing w:line="280" w:lineRule="exact"/>
              <w:jc w:val="center"/>
              <w:rPr>
                <w:bCs/>
                <w:szCs w:val="21"/>
                <w:highlight w:val="yellow"/>
              </w:rPr>
            </w:pPr>
          </w:p>
        </w:tc>
        <w:tc>
          <w:tcPr>
            <w:tcW w:w="362" w:type="pct"/>
            <w:tcMar>
              <w:left w:w="0" w:type="dxa"/>
              <w:right w:w="0" w:type="dxa"/>
            </w:tcMar>
            <w:vAlign w:val="center"/>
          </w:tcPr>
          <w:p w:rsidR="00EA4521" w:rsidRPr="00AC687A" w:rsidRDefault="00EA4521" w:rsidP="00EA4521">
            <w:pPr>
              <w:adjustRightInd w:val="0"/>
              <w:snapToGrid w:val="0"/>
              <w:spacing w:line="280" w:lineRule="exact"/>
              <w:jc w:val="center"/>
              <w:rPr>
                <w:bCs/>
                <w:szCs w:val="21"/>
              </w:rPr>
            </w:pPr>
            <w:r w:rsidRPr="00AC687A">
              <w:rPr>
                <w:bCs/>
                <w:szCs w:val="21"/>
              </w:rPr>
              <w:t>BOD</w:t>
            </w:r>
            <w:r w:rsidRPr="00AC687A">
              <w:rPr>
                <w:bCs/>
                <w:szCs w:val="21"/>
                <w:vertAlign w:val="subscript"/>
              </w:rPr>
              <w:t>5</w:t>
            </w:r>
          </w:p>
        </w:tc>
        <w:tc>
          <w:tcPr>
            <w:tcW w:w="423" w:type="pct"/>
            <w:vAlign w:val="center"/>
          </w:tcPr>
          <w:p w:rsidR="00EA4521" w:rsidRDefault="00EA4521" w:rsidP="00EA4521">
            <w:pPr>
              <w:jc w:val="center"/>
              <w:rPr>
                <w:color w:val="000000"/>
                <w:szCs w:val="21"/>
              </w:rPr>
            </w:pPr>
            <w:r>
              <w:rPr>
                <w:color w:val="000000"/>
                <w:szCs w:val="21"/>
              </w:rPr>
              <w:t xml:space="preserve">316.75 </w:t>
            </w:r>
          </w:p>
        </w:tc>
        <w:tc>
          <w:tcPr>
            <w:tcW w:w="465" w:type="pct"/>
            <w:tcMar>
              <w:left w:w="0" w:type="dxa"/>
              <w:right w:w="0" w:type="dxa"/>
            </w:tcMar>
            <w:vAlign w:val="center"/>
          </w:tcPr>
          <w:p w:rsidR="00EA4521" w:rsidRDefault="00EA4521" w:rsidP="00EA4521">
            <w:pPr>
              <w:jc w:val="center"/>
              <w:rPr>
                <w:color w:val="000000"/>
                <w:szCs w:val="21"/>
              </w:rPr>
            </w:pPr>
            <w:r>
              <w:rPr>
                <w:color w:val="000000"/>
                <w:szCs w:val="21"/>
              </w:rPr>
              <w:t xml:space="preserve">0.2858 </w:t>
            </w:r>
          </w:p>
        </w:tc>
        <w:tc>
          <w:tcPr>
            <w:tcW w:w="855" w:type="pct"/>
            <w:vMerge/>
            <w:tcBorders>
              <w:right w:val="single" w:sz="4" w:space="0" w:color="auto"/>
            </w:tcBorders>
            <w:vAlign w:val="center"/>
          </w:tcPr>
          <w:p w:rsidR="00EA4521" w:rsidRPr="009D441A" w:rsidRDefault="00EA4521" w:rsidP="00EA4521">
            <w:pPr>
              <w:adjustRightInd w:val="0"/>
              <w:snapToGrid w:val="0"/>
              <w:spacing w:line="280" w:lineRule="exact"/>
              <w:jc w:val="center"/>
              <w:rPr>
                <w:bCs/>
                <w:szCs w:val="21"/>
                <w:highlight w:val="yellow"/>
              </w:rPr>
            </w:pPr>
          </w:p>
        </w:tc>
        <w:tc>
          <w:tcPr>
            <w:tcW w:w="477" w:type="pct"/>
            <w:tcBorders>
              <w:left w:val="single" w:sz="4" w:space="0" w:color="auto"/>
              <w:right w:val="single" w:sz="6" w:space="0" w:color="auto"/>
            </w:tcBorders>
            <w:vAlign w:val="center"/>
          </w:tcPr>
          <w:p w:rsidR="00EA4521" w:rsidRDefault="00EA4521" w:rsidP="00EA4521">
            <w:pPr>
              <w:jc w:val="center"/>
              <w:rPr>
                <w:color w:val="000000"/>
                <w:szCs w:val="21"/>
              </w:rPr>
            </w:pPr>
            <w:r>
              <w:rPr>
                <w:color w:val="000000"/>
                <w:szCs w:val="21"/>
              </w:rPr>
              <w:t xml:space="preserve">316.75 </w:t>
            </w:r>
          </w:p>
        </w:tc>
        <w:tc>
          <w:tcPr>
            <w:tcW w:w="551" w:type="pct"/>
            <w:tcBorders>
              <w:left w:val="single" w:sz="6" w:space="0" w:color="auto"/>
            </w:tcBorders>
            <w:vAlign w:val="center"/>
          </w:tcPr>
          <w:p w:rsidR="00EA4521" w:rsidRDefault="00EA4521" w:rsidP="00EA4521">
            <w:pPr>
              <w:jc w:val="center"/>
              <w:rPr>
                <w:color w:val="000000"/>
                <w:szCs w:val="21"/>
              </w:rPr>
            </w:pPr>
            <w:r>
              <w:rPr>
                <w:color w:val="000000"/>
                <w:szCs w:val="21"/>
              </w:rPr>
              <w:t xml:space="preserve">0.2858 </w:t>
            </w:r>
          </w:p>
        </w:tc>
        <w:tc>
          <w:tcPr>
            <w:tcW w:w="578" w:type="pct"/>
            <w:vMerge/>
            <w:tcMar>
              <w:left w:w="0" w:type="dxa"/>
              <w:right w:w="0" w:type="dxa"/>
            </w:tcMar>
            <w:vAlign w:val="center"/>
          </w:tcPr>
          <w:p w:rsidR="00EA4521" w:rsidRPr="009D441A" w:rsidRDefault="00EA4521" w:rsidP="00EA4521">
            <w:pPr>
              <w:adjustRightInd w:val="0"/>
              <w:snapToGrid w:val="0"/>
              <w:spacing w:line="280" w:lineRule="exact"/>
              <w:jc w:val="center"/>
              <w:rPr>
                <w:bCs/>
                <w:szCs w:val="21"/>
              </w:rPr>
            </w:pPr>
          </w:p>
        </w:tc>
      </w:tr>
      <w:tr w:rsidR="00EA4521" w:rsidRPr="009D441A" w:rsidTr="00EA4521">
        <w:trPr>
          <w:trHeight w:val="397"/>
          <w:jc w:val="center"/>
        </w:trPr>
        <w:tc>
          <w:tcPr>
            <w:tcW w:w="811" w:type="pct"/>
            <w:vMerge/>
            <w:tcMar>
              <w:left w:w="0" w:type="dxa"/>
              <w:right w:w="0" w:type="dxa"/>
            </w:tcMar>
            <w:vAlign w:val="center"/>
          </w:tcPr>
          <w:p w:rsidR="00EA4521" w:rsidRPr="009D441A" w:rsidRDefault="00EA4521" w:rsidP="00EA4521">
            <w:pPr>
              <w:adjustRightInd w:val="0"/>
              <w:snapToGrid w:val="0"/>
              <w:spacing w:line="280" w:lineRule="exact"/>
              <w:jc w:val="center"/>
              <w:rPr>
                <w:bCs/>
                <w:color w:val="FF0000"/>
                <w:szCs w:val="21"/>
                <w:highlight w:val="yellow"/>
              </w:rPr>
            </w:pPr>
          </w:p>
        </w:tc>
        <w:tc>
          <w:tcPr>
            <w:tcW w:w="476" w:type="pct"/>
            <w:vMerge/>
            <w:vAlign w:val="center"/>
          </w:tcPr>
          <w:p w:rsidR="00EA4521" w:rsidRPr="009D441A" w:rsidRDefault="00EA4521" w:rsidP="00EA4521">
            <w:pPr>
              <w:adjustRightInd w:val="0"/>
              <w:snapToGrid w:val="0"/>
              <w:spacing w:line="280" w:lineRule="exact"/>
              <w:jc w:val="center"/>
              <w:rPr>
                <w:bCs/>
                <w:szCs w:val="21"/>
                <w:highlight w:val="yellow"/>
              </w:rPr>
            </w:pPr>
          </w:p>
        </w:tc>
        <w:tc>
          <w:tcPr>
            <w:tcW w:w="362" w:type="pct"/>
            <w:tcMar>
              <w:left w:w="0" w:type="dxa"/>
              <w:right w:w="0" w:type="dxa"/>
            </w:tcMar>
            <w:vAlign w:val="center"/>
          </w:tcPr>
          <w:p w:rsidR="00EA4521" w:rsidRPr="00AC687A" w:rsidRDefault="00EA4521" w:rsidP="00EA4521">
            <w:pPr>
              <w:adjustRightInd w:val="0"/>
              <w:snapToGrid w:val="0"/>
              <w:spacing w:line="280" w:lineRule="exact"/>
              <w:jc w:val="center"/>
              <w:rPr>
                <w:bCs/>
                <w:szCs w:val="21"/>
              </w:rPr>
            </w:pPr>
            <w:r w:rsidRPr="00AC687A">
              <w:rPr>
                <w:bCs/>
                <w:szCs w:val="21"/>
              </w:rPr>
              <w:t>SS</w:t>
            </w:r>
          </w:p>
        </w:tc>
        <w:tc>
          <w:tcPr>
            <w:tcW w:w="423" w:type="pct"/>
            <w:vAlign w:val="center"/>
          </w:tcPr>
          <w:p w:rsidR="00EA4521" w:rsidRDefault="00EA4521" w:rsidP="00EA4521">
            <w:pPr>
              <w:jc w:val="center"/>
              <w:rPr>
                <w:color w:val="000000"/>
                <w:szCs w:val="21"/>
              </w:rPr>
            </w:pPr>
            <w:r>
              <w:rPr>
                <w:color w:val="000000"/>
                <w:szCs w:val="21"/>
              </w:rPr>
              <w:t xml:space="preserve">336.17 </w:t>
            </w:r>
          </w:p>
        </w:tc>
        <w:tc>
          <w:tcPr>
            <w:tcW w:w="465" w:type="pct"/>
            <w:tcMar>
              <w:left w:w="0" w:type="dxa"/>
              <w:right w:w="0" w:type="dxa"/>
            </w:tcMar>
            <w:vAlign w:val="center"/>
          </w:tcPr>
          <w:p w:rsidR="00EA4521" w:rsidRDefault="00EA4521" w:rsidP="00EA4521">
            <w:pPr>
              <w:jc w:val="center"/>
              <w:rPr>
                <w:color w:val="000000"/>
                <w:szCs w:val="21"/>
              </w:rPr>
            </w:pPr>
            <w:r>
              <w:rPr>
                <w:color w:val="000000"/>
                <w:szCs w:val="21"/>
              </w:rPr>
              <w:t xml:space="preserve">0.3033 </w:t>
            </w:r>
          </w:p>
        </w:tc>
        <w:tc>
          <w:tcPr>
            <w:tcW w:w="855" w:type="pct"/>
            <w:vMerge/>
            <w:tcBorders>
              <w:right w:val="single" w:sz="4" w:space="0" w:color="auto"/>
            </w:tcBorders>
            <w:vAlign w:val="center"/>
          </w:tcPr>
          <w:p w:rsidR="00EA4521" w:rsidRPr="009D441A" w:rsidRDefault="00EA4521" w:rsidP="00EA4521">
            <w:pPr>
              <w:adjustRightInd w:val="0"/>
              <w:snapToGrid w:val="0"/>
              <w:spacing w:line="280" w:lineRule="exact"/>
              <w:jc w:val="center"/>
              <w:rPr>
                <w:bCs/>
                <w:szCs w:val="21"/>
                <w:highlight w:val="yellow"/>
              </w:rPr>
            </w:pPr>
          </w:p>
        </w:tc>
        <w:tc>
          <w:tcPr>
            <w:tcW w:w="477" w:type="pct"/>
            <w:tcBorders>
              <w:left w:val="single" w:sz="4" w:space="0" w:color="auto"/>
              <w:right w:val="single" w:sz="6" w:space="0" w:color="auto"/>
            </w:tcBorders>
            <w:vAlign w:val="center"/>
          </w:tcPr>
          <w:p w:rsidR="00EA4521" w:rsidRDefault="00EA4521" w:rsidP="00EA4521">
            <w:pPr>
              <w:jc w:val="center"/>
              <w:rPr>
                <w:color w:val="000000"/>
                <w:szCs w:val="21"/>
              </w:rPr>
            </w:pPr>
            <w:r>
              <w:rPr>
                <w:color w:val="000000"/>
                <w:szCs w:val="21"/>
              </w:rPr>
              <w:t xml:space="preserve">336.17 </w:t>
            </w:r>
          </w:p>
        </w:tc>
        <w:tc>
          <w:tcPr>
            <w:tcW w:w="551" w:type="pct"/>
            <w:tcBorders>
              <w:left w:val="single" w:sz="6" w:space="0" w:color="auto"/>
            </w:tcBorders>
            <w:vAlign w:val="center"/>
          </w:tcPr>
          <w:p w:rsidR="00EA4521" w:rsidRDefault="00EA4521" w:rsidP="00EA4521">
            <w:pPr>
              <w:jc w:val="center"/>
              <w:rPr>
                <w:color w:val="000000"/>
                <w:szCs w:val="21"/>
              </w:rPr>
            </w:pPr>
            <w:r>
              <w:rPr>
                <w:color w:val="000000"/>
                <w:szCs w:val="21"/>
              </w:rPr>
              <w:t xml:space="preserve">0.3033 </w:t>
            </w:r>
          </w:p>
        </w:tc>
        <w:tc>
          <w:tcPr>
            <w:tcW w:w="578" w:type="pct"/>
            <w:vMerge/>
            <w:tcMar>
              <w:left w:w="0" w:type="dxa"/>
              <w:right w:w="0" w:type="dxa"/>
            </w:tcMar>
            <w:vAlign w:val="center"/>
          </w:tcPr>
          <w:p w:rsidR="00EA4521" w:rsidRPr="009D441A" w:rsidRDefault="00EA4521" w:rsidP="00EA4521">
            <w:pPr>
              <w:adjustRightInd w:val="0"/>
              <w:snapToGrid w:val="0"/>
              <w:spacing w:line="280" w:lineRule="exact"/>
              <w:jc w:val="center"/>
              <w:rPr>
                <w:bCs/>
                <w:szCs w:val="21"/>
              </w:rPr>
            </w:pPr>
          </w:p>
        </w:tc>
      </w:tr>
      <w:tr w:rsidR="00EA4521" w:rsidRPr="002B4D13" w:rsidTr="00EA4521">
        <w:trPr>
          <w:trHeight w:val="397"/>
          <w:jc w:val="center"/>
        </w:trPr>
        <w:tc>
          <w:tcPr>
            <w:tcW w:w="811" w:type="pct"/>
            <w:vMerge/>
            <w:tcMar>
              <w:left w:w="0" w:type="dxa"/>
              <w:right w:w="0" w:type="dxa"/>
            </w:tcMar>
            <w:vAlign w:val="center"/>
          </w:tcPr>
          <w:p w:rsidR="00EA4521" w:rsidRPr="009D441A" w:rsidRDefault="00EA4521" w:rsidP="00EA4521">
            <w:pPr>
              <w:adjustRightInd w:val="0"/>
              <w:snapToGrid w:val="0"/>
              <w:spacing w:line="280" w:lineRule="exact"/>
              <w:jc w:val="center"/>
              <w:rPr>
                <w:bCs/>
                <w:color w:val="FF0000"/>
                <w:szCs w:val="21"/>
                <w:highlight w:val="yellow"/>
              </w:rPr>
            </w:pPr>
          </w:p>
        </w:tc>
        <w:tc>
          <w:tcPr>
            <w:tcW w:w="476" w:type="pct"/>
            <w:vMerge/>
            <w:vAlign w:val="center"/>
          </w:tcPr>
          <w:p w:rsidR="00EA4521" w:rsidRPr="009D441A" w:rsidRDefault="00EA4521" w:rsidP="00EA4521">
            <w:pPr>
              <w:adjustRightInd w:val="0"/>
              <w:snapToGrid w:val="0"/>
              <w:spacing w:line="280" w:lineRule="exact"/>
              <w:jc w:val="center"/>
              <w:rPr>
                <w:bCs/>
                <w:szCs w:val="21"/>
                <w:highlight w:val="yellow"/>
              </w:rPr>
            </w:pPr>
          </w:p>
        </w:tc>
        <w:tc>
          <w:tcPr>
            <w:tcW w:w="362" w:type="pct"/>
            <w:tcMar>
              <w:left w:w="0" w:type="dxa"/>
              <w:right w:w="0" w:type="dxa"/>
            </w:tcMar>
            <w:vAlign w:val="center"/>
          </w:tcPr>
          <w:p w:rsidR="00EA4521" w:rsidRPr="00AC687A" w:rsidRDefault="00EA4521" w:rsidP="00EA4521">
            <w:pPr>
              <w:adjustRightInd w:val="0"/>
              <w:snapToGrid w:val="0"/>
              <w:spacing w:line="280" w:lineRule="exact"/>
              <w:jc w:val="center"/>
              <w:rPr>
                <w:bCs/>
                <w:szCs w:val="21"/>
              </w:rPr>
            </w:pPr>
            <w:r w:rsidRPr="00AC687A">
              <w:rPr>
                <w:bCs/>
                <w:szCs w:val="21"/>
              </w:rPr>
              <w:t>NH</w:t>
            </w:r>
            <w:r w:rsidRPr="00AC687A">
              <w:rPr>
                <w:bCs/>
                <w:szCs w:val="21"/>
                <w:vertAlign w:val="subscript"/>
              </w:rPr>
              <w:t>3</w:t>
            </w:r>
            <w:r w:rsidRPr="00AC687A">
              <w:rPr>
                <w:bCs/>
                <w:szCs w:val="21"/>
              </w:rPr>
              <w:t>-N</w:t>
            </w:r>
          </w:p>
        </w:tc>
        <w:tc>
          <w:tcPr>
            <w:tcW w:w="423" w:type="pct"/>
            <w:vAlign w:val="center"/>
          </w:tcPr>
          <w:p w:rsidR="00EA4521" w:rsidRDefault="00EA4521" w:rsidP="00EA4521">
            <w:pPr>
              <w:jc w:val="center"/>
              <w:rPr>
                <w:color w:val="000000"/>
                <w:szCs w:val="21"/>
              </w:rPr>
            </w:pPr>
            <w:r>
              <w:rPr>
                <w:color w:val="000000"/>
                <w:szCs w:val="21"/>
              </w:rPr>
              <w:t xml:space="preserve">54.61 </w:t>
            </w:r>
          </w:p>
        </w:tc>
        <w:tc>
          <w:tcPr>
            <w:tcW w:w="465" w:type="pct"/>
            <w:tcMar>
              <w:left w:w="0" w:type="dxa"/>
              <w:right w:w="0" w:type="dxa"/>
            </w:tcMar>
            <w:vAlign w:val="center"/>
          </w:tcPr>
          <w:p w:rsidR="00EA4521" w:rsidRDefault="00EA4521" w:rsidP="00EA4521">
            <w:pPr>
              <w:jc w:val="center"/>
              <w:rPr>
                <w:color w:val="000000"/>
                <w:szCs w:val="21"/>
              </w:rPr>
            </w:pPr>
            <w:r>
              <w:rPr>
                <w:color w:val="000000"/>
                <w:szCs w:val="21"/>
              </w:rPr>
              <w:t xml:space="preserve">0.0493 </w:t>
            </w:r>
          </w:p>
        </w:tc>
        <w:tc>
          <w:tcPr>
            <w:tcW w:w="855" w:type="pct"/>
            <w:vMerge/>
            <w:tcBorders>
              <w:right w:val="single" w:sz="4" w:space="0" w:color="auto"/>
            </w:tcBorders>
            <w:vAlign w:val="center"/>
          </w:tcPr>
          <w:p w:rsidR="00EA4521" w:rsidRPr="009D441A" w:rsidRDefault="00EA4521" w:rsidP="00EA4521">
            <w:pPr>
              <w:adjustRightInd w:val="0"/>
              <w:snapToGrid w:val="0"/>
              <w:spacing w:line="280" w:lineRule="exact"/>
              <w:jc w:val="center"/>
              <w:rPr>
                <w:bCs/>
                <w:szCs w:val="21"/>
                <w:highlight w:val="yellow"/>
              </w:rPr>
            </w:pPr>
          </w:p>
        </w:tc>
        <w:tc>
          <w:tcPr>
            <w:tcW w:w="477" w:type="pct"/>
            <w:tcBorders>
              <w:left w:val="single" w:sz="4" w:space="0" w:color="auto"/>
              <w:right w:val="single" w:sz="6" w:space="0" w:color="auto"/>
            </w:tcBorders>
            <w:vAlign w:val="center"/>
          </w:tcPr>
          <w:p w:rsidR="00EA4521" w:rsidRDefault="00EA4521" w:rsidP="00EA4521">
            <w:pPr>
              <w:jc w:val="center"/>
              <w:rPr>
                <w:color w:val="000000"/>
                <w:szCs w:val="21"/>
              </w:rPr>
            </w:pPr>
            <w:r>
              <w:rPr>
                <w:color w:val="000000"/>
                <w:szCs w:val="21"/>
              </w:rPr>
              <w:t xml:space="preserve">54.61 </w:t>
            </w:r>
          </w:p>
        </w:tc>
        <w:tc>
          <w:tcPr>
            <w:tcW w:w="551" w:type="pct"/>
            <w:tcBorders>
              <w:left w:val="single" w:sz="6" w:space="0" w:color="auto"/>
            </w:tcBorders>
            <w:vAlign w:val="center"/>
          </w:tcPr>
          <w:p w:rsidR="00EA4521" w:rsidRDefault="00EA4521" w:rsidP="00EA4521">
            <w:pPr>
              <w:jc w:val="center"/>
              <w:rPr>
                <w:color w:val="000000"/>
                <w:szCs w:val="21"/>
              </w:rPr>
            </w:pPr>
            <w:r>
              <w:rPr>
                <w:color w:val="000000"/>
                <w:szCs w:val="21"/>
              </w:rPr>
              <w:t xml:space="preserve">0.0493 </w:t>
            </w:r>
          </w:p>
        </w:tc>
        <w:tc>
          <w:tcPr>
            <w:tcW w:w="578" w:type="pct"/>
            <w:vMerge/>
            <w:tcMar>
              <w:left w:w="0" w:type="dxa"/>
              <w:right w:w="0" w:type="dxa"/>
            </w:tcMar>
            <w:vAlign w:val="center"/>
          </w:tcPr>
          <w:p w:rsidR="00EA4521" w:rsidRPr="009D441A" w:rsidRDefault="00EA4521" w:rsidP="00EA4521">
            <w:pPr>
              <w:adjustRightInd w:val="0"/>
              <w:snapToGrid w:val="0"/>
              <w:spacing w:line="280" w:lineRule="exact"/>
              <w:jc w:val="center"/>
              <w:rPr>
                <w:bCs/>
                <w:szCs w:val="21"/>
                <w:highlight w:val="yellow"/>
              </w:rPr>
            </w:pPr>
          </w:p>
        </w:tc>
      </w:tr>
    </w:tbl>
    <w:p w:rsidR="00EA4521" w:rsidRPr="002B4D13" w:rsidRDefault="00EA4521" w:rsidP="00EA4521">
      <w:pPr>
        <w:spacing w:beforeLines="50" w:before="156" w:afterLines="50" w:after="156"/>
        <w:jc w:val="center"/>
        <w:rPr>
          <w:b/>
          <w:bCs/>
          <w:color w:val="FF0000"/>
          <w:szCs w:val="21"/>
          <w:highlight w:val="yellow"/>
        </w:rPr>
        <w:sectPr w:rsidR="00EA4521" w:rsidRPr="002B4D13" w:rsidSect="00EA4521">
          <w:headerReference w:type="default" r:id="rId18"/>
          <w:footerReference w:type="default" r:id="rId19"/>
          <w:pgSz w:w="16838" w:h="11906" w:orient="landscape"/>
          <w:pgMar w:top="1588" w:right="1701" w:bottom="1588" w:left="1985" w:header="851" w:footer="1361" w:gutter="0"/>
          <w:pgNumType w:chapStyle="1"/>
          <w:cols w:space="720"/>
          <w:docGrid w:type="linesAndChars" w:linePitch="312"/>
        </w:sectPr>
      </w:pPr>
    </w:p>
    <w:p w:rsidR="00EA4521" w:rsidRPr="002E596B" w:rsidRDefault="00EA4521" w:rsidP="00EA4521">
      <w:pPr>
        <w:spacing w:line="500" w:lineRule="exact"/>
        <w:rPr>
          <w:b/>
          <w:bCs/>
          <w:sz w:val="24"/>
        </w:rPr>
      </w:pPr>
      <w:r w:rsidRPr="002E596B">
        <w:rPr>
          <w:rFonts w:hint="eastAsia"/>
          <w:b/>
          <w:bCs/>
          <w:sz w:val="24"/>
        </w:rPr>
        <w:lastRenderedPageBreak/>
        <w:t>2.2.7.</w:t>
      </w:r>
      <w:r>
        <w:rPr>
          <w:b/>
          <w:bCs/>
          <w:sz w:val="24"/>
        </w:rPr>
        <w:t>6</w:t>
      </w:r>
      <w:r w:rsidRPr="002E596B">
        <w:rPr>
          <w:rFonts w:hint="eastAsia"/>
          <w:b/>
          <w:bCs/>
          <w:sz w:val="24"/>
        </w:rPr>
        <w:t>.2</w:t>
      </w:r>
      <w:r w:rsidRPr="002E596B">
        <w:rPr>
          <w:rFonts w:hint="eastAsia"/>
          <w:b/>
          <w:bCs/>
          <w:sz w:val="24"/>
        </w:rPr>
        <w:t>废气</w:t>
      </w:r>
    </w:p>
    <w:p w:rsidR="00EA4521" w:rsidRPr="002B4D13" w:rsidRDefault="00EA4521" w:rsidP="00EA4521">
      <w:pPr>
        <w:spacing w:line="500" w:lineRule="exact"/>
        <w:ind w:firstLineChars="200" w:firstLine="480"/>
        <w:rPr>
          <w:sz w:val="24"/>
          <w:highlight w:val="yellow"/>
        </w:rPr>
      </w:pPr>
      <w:r>
        <w:rPr>
          <w:rFonts w:hint="eastAsia"/>
          <w:sz w:val="24"/>
        </w:rPr>
        <w:t>现有工程</w:t>
      </w:r>
      <w:r w:rsidRPr="003E2BEA">
        <w:rPr>
          <w:rFonts w:hint="eastAsia"/>
          <w:sz w:val="24"/>
        </w:rPr>
        <w:t>营运期废气主要为</w:t>
      </w:r>
      <w:r w:rsidRPr="00631BEB">
        <w:rPr>
          <w:sz w:val="24"/>
        </w:rPr>
        <w:t>养殖过程</w:t>
      </w:r>
      <w:r w:rsidRPr="00631BEB">
        <w:rPr>
          <w:rFonts w:hint="eastAsia"/>
          <w:sz w:val="24"/>
        </w:rPr>
        <w:t>鸡舍产生的恶臭气体，农产品饲料工艺粉尘以及食堂油烟</w:t>
      </w:r>
      <w:r w:rsidRPr="00631BEB">
        <w:rPr>
          <w:sz w:val="24"/>
        </w:rPr>
        <w:t>。</w:t>
      </w:r>
    </w:p>
    <w:p w:rsidR="00EA4521" w:rsidRPr="00FF2DEB" w:rsidRDefault="00EA4521" w:rsidP="00EA4521">
      <w:pPr>
        <w:spacing w:line="500" w:lineRule="exact"/>
        <w:ind w:firstLineChars="200" w:firstLine="480"/>
        <w:rPr>
          <w:sz w:val="24"/>
        </w:rPr>
      </w:pPr>
      <w:r w:rsidRPr="00FF2DEB">
        <w:rPr>
          <w:rFonts w:hint="eastAsia"/>
          <w:sz w:val="24"/>
        </w:rPr>
        <w:t>（</w:t>
      </w:r>
      <w:r w:rsidRPr="00FF2DEB">
        <w:rPr>
          <w:rFonts w:hint="eastAsia"/>
          <w:sz w:val="24"/>
        </w:rPr>
        <w:t>1</w:t>
      </w:r>
      <w:r w:rsidRPr="00FF2DEB">
        <w:rPr>
          <w:rFonts w:hint="eastAsia"/>
          <w:sz w:val="24"/>
        </w:rPr>
        <w:t>）鸡舍</w:t>
      </w:r>
      <w:r w:rsidRPr="00FF2DEB">
        <w:rPr>
          <w:sz w:val="24"/>
        </w:rPr>
        <w:t>恶臭</w:t>
      </w:r>
    </w:p>
    <w:p w:rsidR="00EA4521" w:rsidRPr="00862AC5" w:rsidRDefault="00EA4521" w:rsidP="00EA4521">
      <w:pPr>
        <w:spacing w:line="500" w:lineRule="exact"/>
        <w:ind w:firstLineChars="200" w:firstLine="480"/>
        <w:rPr>
          <w:sz w:val="24"/>
        </w:rPr>
      </w:pPr>
      <w:r w:rsidRPr="00862AC5">
        <w:rPr>
          <w:rFonts w:hint="eastAsia"/>
          <w:sz w:val="24"/>
        </w:rPr>
        <w:t>养殖过程中不可避免地有恶臭产生，臭气中的氨气、硫化氢等，浓度低时可降低畜禽的生产性能，浓度高时可使肉鸡中毒死亡，使养殖工作人员健康受损，易换呼吸道疾病。现有工程为规模化养殖，鸡舍内鸡粪通过自动清粪设备及时清出，同时鸡舍严格控制通风系统，保证鸡舍内空气新鲜</w:t>
      </w:r>
      <w:r w:rsidRPr="00862AC5">
        <w:rPr>
          <w:sz w:val="24"/>
        </w:rPr>
        <w:t>。</w:t>
      </w:r>
    </w:p>
    <w:p w:rsidR="00EA4521" w:rsidRPr="00862AC5" w:rsidRDefault="00EA4521" w:rsidP="00EA4521">
      <w:pPr>
        <w:spacing w:line="500" w:lineRule="exact"/>
        <w:ind w:firstLineChars="200" w:firstLine="480"/>
        <w:rPr>
          <w:sz w:val="24"/>
        </w:rPr>
      </w:pPr>
      <w:r w:rsidRPr="00862AC5">
        <w:rPr>
          <w:rFonts w:hint="eastAsia"/>
          <w:sz w:val="24"/>
        </w:rPr>
        <w:t>鸡粪产生的恶臭其他主要有</w:t>
      </w:r>
      <w:r w:rsidRPr="00862AC5">
        <w:rPr>
          <w:rFonts w:hint="eastAsia"/>
          <w:sz w:val="24"/>
        </w:rPr>
        <w:t>NH</w:t>
      </w:r>
      <w:r w:rsidRPr="00862AC5">
        <w:rPr>
          <w:rFonts w:hint="eastAsia"/>
          <w:sz w:val="24"/>
          <w:vertAlign w:val="subscript"/>
        </w:rPr>
        <w:t>3</w:t>
      </w:r>
      <w:r w:rsidRPr="00862AC5">
        <w:rPr>
          <w:rFonts w:hint="eastAsia"/>
          <w:sz w:val="24"/>
        </w:rPr>
        <w:t>和</w:t>
      </w:r>
      <w:r w:rsidRPr="00862AC5">
        <w:rPr>
          <w:rFonts w:hint="eastAsia"/>
          <w:sz w:val="24"/>
        </w:rPr>
        <w:t>H</w:t>
      </w:r>
      <w:r w:rsidRPr="00862AC5">
        <w:rPr>
          <w:rFonts w:hint="eastAsia"/>
          <w:sz w:val="24"/>
          <w:vertAlign w:val="subscript"/>
        </w:rPr>
        <w:t>2</w:t>
      </w:r>
      <w:r w:rsidRPr="00862AC5">
        <w:rPr>
          <w:rFonts w:hint="eastAsia"/>
          <w:sz w:val="24"/>
        </w:rPr>
        <w:t>S</w:t>
      </w:r>
      <w:r w:rsidRPr="00862AC5">
        <w:rPr>
          <w:rFonts w:hint="eastAsia"/>
          <w:sz w:val="24"/>
        </w:rPr>
        <w:t>等，本项目采用合理设计日粮、加强换气、及时清粪，在鸡舍出风口喷洒除臭剂等措施，根据现状无组织监测数据及类别德清源黄山种鸡场竣工验收监测报告、商丘聚民畜牧养殖有限公司年出栏肉鸡</w:t>
      </w:r>
      <w:r w:rsidRPr="00862AC5">
        <w:rPr>
          <w:rFonts w:hint="eastAsia"/>
          <w:sz w:val="24"/>
        </w:rPr>
        <w:t>400</w:t>
      </w:r>
      <w:r w:rsidRPr="00862AC5">
        <w:rPr>
          <w:rFonts w:hint="eastAsia"/>
          <w:sz w:val="24"/>
        </w:rPr>
        <w:t>万只建设项目、</w:t>
      </w:r>
      <w:proofErr w:type="gramStart"/>
      <w:r w:rsidRPr="00862AC5">
        <w:rPr>
          <w:rFonts w:hint="eastAsia"/>
          <w:sz w:val="24"/>
        </w:rPr>
        <w:t>湖南省畅缘牧业</w:t>
      </w:r>
      <w:proofErr w:type="gramEnd"/>
      <w:r w:rsidRPr="00862AC5">
        <w:rPr>
          <w:rFonts w:hint="eastAsia"/>
          <w:sz w:val="24"/>
        </w:rPr>
        <w:t>有限公司</w:t>
      </w:r>
      <w:r w:rsidRPr="00862AC5">
        <w:rPr>
          <w:rFonts w:hint="eastAsia"/>
          <w:sz w:val="24"/>
        </w:rPr>
        <w:t>50</w:t>
      </w:r>
      <w:r w:rsidRPr="00862AC5">
        <w:rPr>
          <w:rFonts w:hint="eastAsia"/>
          <w:sz w:val="24"/>
        </w:rPr>
        <w:t>万羽蛋鸡养殖建设项目等同类项目，确定以下参数：</w:t>
      </w:r>
      <w:r w:rsidRPr="00862AC5">
        <w:rPr>
          <w:rFonts w:hint="eastAsia"/>
          <w:sz w:val="24"/>
        </w:rPr>
        <w:t>NH</w:t>
      </w:r>
      <w:r w:rsidRPr="00862AC5">
        <w:rPr>
          <w:rFonts w:hint="eastAsia"/>
          <w:sz w:val="24"/>
          <w:vertAlign w:val="subscript"/>
        </w:rPr>
        <w:t>3</w:t>
      </w:r>
      <w:r w:rsidRPr="00862AC5">
        <w:rPr>
          <w:rFonts w:hint="eastAsia"/>
          <w:sz w:val="24"/>
        </w:rPr>
        <w:t>产生量约为</w:t>
      </w:r>
      <w:r w:rsidRPr="00862AC5">
        <w:rPr>
          <w:rFonts w:hint="eastAsia"/>
          <w:sz w:val="24"/>
        </w:rPr>
        <w:t>0.0</w:t>
      </w:r>
      <w:r w:rsidRPr="00862AC5">
        <w:rPr>
          <w:sz w:val="24"/>
        </w:rPr>
        <w:t>0</w:t>
      </w:r>
      <w:r w:rsidRPr="00862AC5">
        <w:rPr>
          <w:rFonts w:hint="eastAsia"/>
          <w:sz w:val="24"/>
        </w:rPr>
        <w:t>5g/</w:t>
      </w:r>
      <w:r w:rsidRPr="00862AC5">
        <w:rPr>
          <w:rFonts w:hint="eastAsia"/>
          <w:sz w:val="24"/>
        </w:rPr>
        <w:t>只</w:t>
      </w:r>
      <w:r w:rsidRPr="00862AC5">
        <w:rPr>
          <w:rFonts w:ascii="宋体" w:hAnsi="宋体" w:hint="eastAsia"/>
          <w:sz w:val="24"/>
        </w:rPr>
        <w:t>˙</w:t>
      </w:r>
      <w:r w:rsidRPr="00862AC5">
        <w:rPr>
          <w:rFonts w:hint="eastAsia"/>
          <w:sz w:val="24"/>
        </w:rPr>
        <w:t>天、</w:t>
      </w:r>
      <w:r w:rsidRPr="00862AC5">
        <w:rPr>
          <w:rFonts w:hint="eastAsia"/>
          <w:sz w:val="24"/>
        </w:rPr>
        <w:t>H</w:t>
      </w:r>
      <w:r w:rsidRPr="00862AC5">
        <w:rPr>
          <w:rFonts w:hint="eastAsia"/>
          <w:sz w:val="24"/>
          <w:vertAlign w:val="subscript"/>
        </w:rPr>
        <w:t>2</w:t>
      </w:r>
      <w:r w:rsidRPr="00862AC5">
        <w:rPr>
          <w:rFonts w:hint="eastAsia"/>
          <w:sz w:val="24"/>
        </w:rPr>
        <w:t>S</w:t>
      </w:r>
      <w:r w:rsidRPr="00862AC5">
        <w:rPr>
          <w:rFonts w:hint="eastAsia"/>
          <w:sz w:val="24"/>
        </w:rPr>
        <w:t>产生量约为</w:t>
      </w:r>
      <w:r w:rsidRPr="00862AC5">
        <w:rPr>
          <w:rFonts w:hint="eastAsia"/>
          <w:sz w:val="24"/>
        </w:rPr>
        <w:t>0.</w:t>
      </w:r>
      <w:r w:rsidRPr="00862AC5">
        <w:rPr>
          <w:sz w:val="24"/>
        </w:rPr>
        <w:t>0</w:t>
      </w:r>
      <w:r w:rsidRPr="00862AC5">
        <w:rPr>
          <w:rFonts w:hint="eastAsia"/>
          <w:sz w:val="24"/>
        </w:rPr>
        <w:t>002g/</w:t>
      </w:r>
      <w:r w:rsidRPr="00862AC5">
        <w:rPr>
          <w:rFonts w:hint="eastAsia"/>
          <w:sz w:val="24"/>
        </w:rPr>
        <w:t>只</w:t>
      </w:r>
      <w:r w:rsidRPr="00862AC5">
        <w:rPr>
          <w:rFonts w:ascii="宋体" w:hAnsi="宋体" w:hint="eastAsia"/>
          <w:sz w:val="24"/>
        </w:rPr>
        <w:t>˙</w:t>
      </w:r>
      <w:r w:rsidRPr="00862AC5">
        <w:rPr>
          <w:rFonts w:hint="eastAsia"/>
          <w:sz w:val="24"/>
        </w:rPr>
        <w:t>天。现有工程</w:t>
      </w:r>
      <w:r w:rsidRPr="00862AC5">
        <w:rPr>
          <w:sz w:val="24"/>
        </w:rPr>
        <w:t>养殖过程</w:t>
      </w:r>
      <w:r w:rsidRPr="00862AC5">
        <w:rPr>
          <w:rFonts w:hint="eastAsia"/>
          <w:sz w:val="24"/>
        </w:rPr>
        <w:t>鸡舍</w:t>
      </w:r>
      <w:r w:rsidRPr="00862AC5">
        <w:rPr>
          <w:sz w:val="24"/>
        </w:rPr>
        <w:t>恶臭</w:t>
      </w:r>
      <w:proofErr w:type="gramStart"/>
      <w:r w:rsidRPr="00862AC5">
        <w:rPr>
          <w:sz w:val="24"/>
        </w:rPr>
        <w:t>气体</w:t>
      </w:r>
      <w:r w:rsidRPr="00862AC5">
        <w:rPr>
          <w:rFonts w:hint="eastAsia"/>
          <w:sz w:val="24"/>
        </w:rPr>
        <w:t>产排情况</w:t>
      </w:r>
      <w:proofErr w:type="gramEnd"/>
      <w:r w:rsidRPr="00862AC5">
        <w:rPr>
          <w:rFonts w:hint="eastAsia"/>
          <w:sz w:val="24"/>
        </w:rPr>
        <w:t>见表</w:t>
      </w:r>
      <w:r w:rsidRPr="00862AC5">
        <w:rPr>
          <w:rFonts w:hint="eastAsia"/>
          <w:sz w:val="24"/>
        </w:rPr>
        <w:t>2-</w:t>
      </w:r>
      <w:r w:rsidR="002060A3">
        <w:rPr>
          <w:rFonts w:hint="eastAsia"/>
          <w:sz w:val="24"/>
        </w:rPr>
        <w:t>10</w:t>
      </w:r>
      <w:r w:rsidRPr="00862AC5">
        <w:rPr>
          <w:rFonts w:hint="eastAsia"/>
          <w:sz w:val="24"/>
        </w:rPr>
        <w:t>。</w:t>
      </w:r>
    </w:p>
    <w:p w:rsidR="00EA4521" w:rsidRPr="00862AC5" w:rsidRDefault="00EA4521" w:rsidP="00EA4521">
      <w:pPr>
        <w:tabs>
          <w:tab w:val="left" w:pos="900"/>
        </w:tabs>
        <w:spacing w:beforeLines="50" w:before="156" w:afterLines="50" w:after="156"/>
        <w:jc w:val="center"/>
        <w:rPr>
          <w:b/>
          <w:szCs w:val="21"/>
        </w:rPr>
      </w:pPr>
      <w:r w:rsidRPr="00862AC5">
        <w:rPr>
          <w:rFonts w:hint="eastAsia"/>
          <w:b/>
          <w:szCs w:val="21"/>
        </w:rPr>
        <w:t>表</w:t>
      </w:r>
      <w:r w:rsidRPr="00862AC5">
        <w:rPr>
          <w:rFonts w:hint="eastAsia"/>
          <w:b/>
          <w:szCs w:val="21"/>
        </w:rPr>
        <w:t>2-</w:t>
      </w:r>
      <w:r w:rsidR="002060A3">
        <w:rPr>
          <w:rFonts w:hint="eastAsia"/>
          <w:b/>
          <w:szCs w:val="21"/>
        </w:rPr>
        <w:t>10</w:t>
      </w:r>
      <w:r w:rsidRPr="00862AC5">
        <w:rPr>
          <w:b/>
          <w:szCs w:val="21"/>
        </w:rPr>
        <w:t xml:space="preserve">   </w:t>
      </w:r>
      <w:r w:rsidRPr="00862AC5">
        <w:rPr>
          <w:rFonts w:hint="eastAsia"/>
          <w:b/>
          <w:szCs w:val="21"/>
        </w:rPr>
        <w:t>现有工程</w:t>
      </w:r>
      <w:r w:rsidRPr="00862AC5">
        <w:rPr>
          <w:b/>
          <w:szCs w:val="21"/>
        </w:rPr>
        <w:t>养殖过程</w:t>
      </w:r>
      <w:r w:rsidRPr="00862AC5">
        <w:rPr>
          <w:rFonts w:hint="eastAsia"/>
          <w:b/>
          <w:szCs w:val="21"/>
        </w:rPr>
        <w:t>鸡舍</w:t>
      </w:r>
      <w:r w:rsidRPr="00862AC5">
        <w:rPr>
          <w:b/>
          <w:szCs w:val="21"/>
        </w:rPr>
        <w:t>恶臭</w:t>
      </w:r>
      <w:proofErr w:type="gramStart"/>
      <w:r w:rsidRPr="00862AC5">
        <w:rPr>
          <w:b/>
          <w:szCs w:val="21"/>
        </w:rPr>
        <w:t>气体产排情况</w:t>
      </w:r>
      <w:proofErr w:type="gramEnd"/>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17"/>
        <w:gridCol w:w="1134"/>
        <w:gridCol w:w="852"/>
        <w:gridCol w:w="992"/>
        <w:gridCol w:w="3302"/>
        <w:gridCol w:w="876"/>
        <w:gridCol w:w="880"/>
      </w:tblGrid>
      <w:tr w:rsidR="00EA4521" w:rsidRPr="00862AC5" w:rsidTr="00EA4521">
        <w:trPr>
          <w:trHeight w:val="340"/>
        </w:trPr>
        <w:tc>
          <w:tcPr>
            <w:tcW w:w="461" w:type="pct"/>
            <w:vMerge w:val="restart"/>
            <w:vAlign w:val="center"/>
          </w:tcPr>
          <w:p w:rsidR="00EA4521" w:rsidRPr="00862AC5" w:rsidRDefault="00EA4521" w:rsidP="00EA4521">
            <w:pPr>
              <w:adjustRightInd w:val="0"/>
              <w:snapToGrid w:val="0"/>
              <w:jc w:val="center"/>
              <w:rPr>
                <w:b/>
                <w:szCs w:val="21"/>
              </w:rPr>
            </w:pPr>
            <w:r w:rsidRPr="00862AC5">
              <w:rPr>
                <w:b/>
                <w:szCs w:val="21"/>
              </w:rPr>
              <w:t>污染源</w:t>
            </w:r>
          </w:p>
        </w:tc>
        <w:tc>
          <w:tcPr>
            <w:tcW w:w="640" w:type="pct"/>
            <w:vMerge w:val="restart"/>
            <w:vAlign w:val="center"/>
          </w:tcPr>
          <w:p w:rsidR="00EA4521" w:rsidRPr="00862AC5" w:rsidRDefault="00EA4521" w:rsidP="00EA4521">
            <w:pPr>
              <w:adjustRightInd w:val="0"/>
              <w:snapToGrid w:val="0"/>
              <w:jc w:val="center"/>
              <w:rPr>
                <w:b/>
                <w:szCs w:val="21"/>
              </w:rPr>
            </w:pPr>
            <w:r w:rsidRPr="00862AC5">
              <w:rPr>
                <w:rFonts w:hint="eastAsia"/>
                <w:b/>
                <w:szCs w:val="21"/>
              </w:rPr>
              <w:t>存栏规模</w:t>
            </w:r>
          </w:p>
          <w:p w:rsidR="00EA4521" w:rsidRPr="00862AC5" w:rsidRDefault="00EA4521" w:rsidP="00EA4521">
            <w:pPr>
              <w:adjustRightInd w:val="0"/>
              <w:snapToGrid w:val="0"/>
              <w:jc w:val="center"/>
              <w:rPr>
                <w:b/>
                <w:szCs w:val="21"/>
              </w:rPr>
            </w:pPr>
            <w:r w:rsidRPr="00862AC5">
              <w:rPr>
                <w:rFonts w:hint="eastAsia"/>
                <w:b/>
                <w:szCs w:val="21"/>
              </w:rPr>
              <w:t>（万羽）</w:t>
            </w:r>
          </w:p>
        </w:tc>
        <w:tc>
          <w:tcPr>
            <w:tcW w:w="1041" w:type="pct"/>
            <w:gridSpan w:val="2"/>
            <w:tcMar>
              <w:left w:w="0" w:type="dxa"/>
              <w:right w:w="0" w:type="dxa"/>
            </w:tcMar>
            <w:vAlign w:val="center"/>
          </w:tcPr>
          <w:p w:rsidR="00EA4521" w:rsidRPr="00862AC5" w:rsidRDefault="00EA4521" w:rsidP="00EA4521">
            <w:pPr>
              <w:adjustRightInd w:val="0"/>
              <w:snapToGrid w:val="0"/>
              <w:jc w:val="center"/>
              <w:rPr>
                <w:b/>
                <w:szCs w:val="21"/>
              </w:rPr>
            </w:pPr>
            <w:r w:rsidRPr="00862AC5">
              <w:rPr>
                <w:b/>
                <w:szCs w:val="21"/>
              </w:rPr>
              <w:t>污染物产生情况（</w:t>
            </w:r>
            <w:r w:rsidRPr="00862AC5">
              <w:rPr>
                <w:b/>
                <w:szCs w:val="21"/>
              </w:rPr>
              <w:t>kg/d</w:t>
            </w:r>
            <w:r w:rsidRPr="00862AC5">
              <w:rPr>
                <w:b/>
                <w:szCs w:val="21"/>
              </w:rPr>
              <w:t>）</w:t>
            </w:r>
          </w:p>
        </w:tc>
        <w:tc>
          <w:tcPr>
            <w:tcW w:w="1865" w:type="pct"/>
            <w:vMerge w:val="restart"/>
            <w:tcMar>
              <w:left w:w="0" w:type="dxa"/>
              <w:right w:w="0" w:type="dxa"/>
            </w:tcMar>
            <w:vAlign w:val="center"/>
          </w:tcPr>
          <w:p w:rsidR="00EA4521" w:rsidRPr="00862AC5" w:rsidRDefault="00EA4521" w:rsidP="00EA4521">
            <w:pPr>
              <w:adjustRightInd w:val="0"/>
              <w:snapToGrid w:val="0"/>
              <w:jc w:val="center"/>
              <w:rPr>
                <w:b/>
                <w:szCs w:val="21"/>
              </w:rPr>
            </w:pPr>
            <w:r w:rsidRPr="00862AC5">
              <w:rPr>
                <w:b/>
                <w:szCs w:val="21"/>
              </w:rPr>
              <w:t>处理措施</w:t>
            </w:r>
          </w:p>
        </w:tc>
        <w:tc>
          <w:tcPr>
            <w:tcW w:w="992" w:type="pct"/>
            <w:gridSpan w:val="2"/>
            <w:tcMar>
              <w:left w:w="0" w:type="dxa"/>
              <w:right w:w="0" w:type="dxa"/>
            </w:tcMar>
            <w:vAlign w:val="center"/>
          </w:tcPr>
          <w:p w:rsidR="00EA4521" w:rsidRPr="00862AC5" w:rsidRDefault="00EA4521" w:rsidP="00EA4521">
            <w:pPr>
              <w:adjustRightInd w:val="0"/>
              <w:snapToGrid w:val="0"/>
              <w:jc w:val="center"/>
              <w:rPr>
                <w:b/>
                <w:szCs w:val="21"/>
              </w:rPr>
            </w:pPr>
            <w:r w:rsidRPr="00862AC5">
              <w:rPr>
                <w:b/>
                <w:szCs w:val="21"/>
              </w:rPr>
              <w:t>污染物排放情况</w:t>
            </w:r>
          </w:p>
          <w:p w:rsidR="00EA4521" w:rsidRPr="00862AC5" w:rsidRDefault="00EA4521" w:rsidP="00EA4521">
            <w:pPr>
              <w:adjustRightInd w:val="0"/>
              <w:snapToGrid w:val="0"/>
              <w:jc w:val="center"/>
              <w:rPr>
                <w:b/>
                <w:szCs w:val="21"/>
              </w:rPr>
            </w:pPr>
            <w:r w:rsidRPr="00862AC5">
              <w:rPr>
                <w:b/>
                <w:szCs w:val="21"/>
              </w:rPr>
              <w:t>（</w:t>
            </w:r>
            <w:r w:rsidRPr="00862AC5">
              <w:rPr>
                <w:b/>
                <w:szCs w:val="21"/>
              </w:rPr>
              <w:t>kg/d</w:t>
            </w:r>
            <w:r w:rsidRPr="00862AC5">
              <w:rPr>
                <w:b/>
                <w:szCs w:val="21"/>
              </w:rPr>
              <w:t>）</w:t>
            </w:r>
          </w:p>
        </w:tc>
      </w:tr>
      <w:tr w:rsidR="00EA4521" w:rsidRPr="00862AC5" w:rsidTr="00EA4521">
        <w:trPr>
          <w:trHeight w:val="340"/>
        </w:trPr>
        <w:tc>
          <w:tcPr>
            <w:tcW w:w="461" w:type="pct"/>
            <w:vMerge/>
            <w:vAlign w:val="center"/>
          </w:tcPr>
          <w:p w:rsidR="00EA4521" w:rsidRPr="00862AC5" w:rsidRDefault="00EA4521" w:rsidP="00EA4521">
            <w:pPr>
              <w:adjustRightInd w:val="0"/>
              <w:snapToGrid w:val="0"/>
              <w:jc w:val="center"/>
              <w:rPr>
                <w:b/>
                <w:szCs w:val="21"/>
              </w:rPr>
            </w:pPr>
          </w:p>
        </w:tc>
        <w:tc>
          <w:tcPr>
            <w:tcW w:w="640" w:type="pct"/>
            <w:vMerge/>
            <w:vAlign w:val="center"/>
          </w:tcPr>
          <w:p w:rsidR="00EA4521" w:rsidRPr="00862AC5" w:rsidRDefault="00EA4521" w:rsidP="00EA4521">
            <w:pPr>
              <w:adjustRightInd w:val="0"/>
              <w:snapToGrid w:val="0"/>
              <w:jc w:val="center"/>
              <w:rPr>
                <w:b/>
                <w:szCs w:val="21"/>
              </w:rPr>
            </w:pPr>
          </w:p>
        </w:tc>
        <w:tc>
          <w:tcPr>
            <w:tcW w:w="481" w:type="pct"/>
            <w:tcMar>
              <w:left w:w="0" w:type="dxa"/>
              <w:right w:w="0" w:type="dxa"/>
            </w:tcMar>
            <w:vAlign w:val="center"/>
          </w:tcPr>
          <w:p w:rsidR="00EA4521" w:rsidRPr="00862AC5" w:rsidRDefault="00EA4521" w:rsidP="00EA4521">
            <w:pPr>
              <w:adjustRightInd w:val="0"/>
              <w:snapToGrid w:val="0"/>
              <w:jc w:val="center"/>
              <w:rPr>
                <w:b/>
                <w:szCs w:val="21"/>
              </w:rPr>
            </w:pPr>
            <w:r w:rsidRPr="00862AC5">
              <w:rPr>
                <w:b/>
                <w:szCs w:val="21"/>
              </w:rPr>
              <w:t>H</w:t>
            </w:r>
            <w:r w:rsidRPr="00862AC5">
              <w:rPr>
                <w:b/>
                <w:szCs w:val="21"/>
                <w:vertAlign w:val="subscript"/>
              </w:rPr>
              <w:t>2</w:t>
            </w:r>
            <w:r w:rsidRPr="00862AC5">
              <w:rPr>
                <w:b/>
                <w:szCs w:val="21"/>
              </w:rPr>
              <w:t>S</w:t>
            </w:r>
          </w:p>
        </w:tc>
        <w:tc>
          <w:tcPr>
            <w:tcW w:w="560" w:type="pct"/>
            <w:tcMar>
              <w:left w:w="0" w:type="dxa"/>
              <w:right w:w="0" w:type="dxa"/>
            </w:tcMar>
            <w:vAlign w:val="center"/>
          </w:tcPr>
          <w:p w:rsidR="00EA4521" w:rsidRPr="00862AC5" w:rsidRDefault="00EA4521" w:rsidP="00EA4521">
            <w:pPr>
              <w:adjustRightInd w:val="0"/>
              <w:snapToGrid w:val="0"/>
              <w:jc w:val="center"/>
              <w:rPr>
                <w:b/>
                <w:szCs w:val="21"/>
              </w:rPr>
            </w:pPr>
            <w:r w:rsidRPr="00862AC5">
              <w:rPr>
                <w:b/>
                <w:szCs w:val="21"/>
              </w:rPr>
              <w:t>NH</w:t>
            </w:r>
            <w:r w:rsidRPr="00862AC5">
              <w:rPr>
                <w:b/>
                <w:szCs w:val="21"/>
                <w:vertAlign w:val="subscript"/>
              </w:rPr>
              <w:t>3</w:t>
            </w:r>
          </w:p>
        </w:tc>
        <w:tc>
          <w:tcPr>
            <w:tcW w:w="1865" w:type="pct"/>
            <w:vMerge/>
            <w:tcMar>
              <w:left w:w="0" w:type="dxa"/>
              <w:right w:w="0" w:type="dxa"/>
            </w:tcMar>
            <w:vAlign w:val="center"/>
          </w:tcPr>
          <w:p w:rsidR="00EA4521" w:rsidRPr="00862AC5" w:rsidRDefault="00EA4521" w:rsidP="00EA4521">
            <w:pPr>
              <w:adjustRightInd w:val="0"/>
              <w:snapToGrid w:val="0"/>
              <w:jc w:val="center"/>
              <w:rPr>
                <w:b/>
                <w:szCs w:val="21"/>
              </w:rPr>
            </w:pPr>
          </w:p>
        </w:tc>
        <w:tc>
          <w:tcPr>
            <w:tcW w:w="495" w:type="pct"/>
            <w:tcMar>
              <w:left w:w="0" w:type="dxa"/>
              <w:right w:w="0" w:type="dxa"/>
            </w:tcMar>
            <w:vAlign w:val="center"/>
          </w:tcPr>
          <w:p w:rsidR="00EA4521" w:rsidRPr="00862AC5" w:rsidRDefault="00EA4521" w:rsidP="00EA4521">
            <w:pPr>
              <w:adjustRightInd w:val="0"/>
              <w:snapToGrid w:val="0"/>
              <w:jc w:val="center"/>
              <w:rPr>
                <w:b/>
                <w:szCs w:val="21"/>
              </w:rPr>
            </w:pPr>
            <w:r w:rsidRPr="00862AC5">
              <w:rPr>
                <w:b/>
                <w:szCs w:val="21"/>
              </w:rPr>
              <w:t>H</w:t>
            </w:r>
            <w:r w:rsidRPr="00862AC5">
              <w:rPr>
                <w:b/>
                <w:szCs w:val="21"/>
                <w:vertAlign w:val="subscript"/>
              </w:rPr>
              <w:t>2</w:t>
            </w:r>
            <w:r w:rsidRPr="00862AC5">
              <w:rPr>
                <w:b/>
                <w:szCs w:val="21"/>
              </w:rPr>
              <w:t>S</w:t>
            </w:r>
          </w:p>
        </w:tc>
        <w:tc>
          <w:tcPr>
            <w:tcW w:w="497" w:type="pct"/>
            <w:tcMar>
              <w:left w:w="0" w:type="dxa"/>
              <w:right w:w="0" w:type="dxa"/>
            </w:tcMar>
            <w:vAlign w:val="center"/>
          </w:tcPr>
          <w:p w:rsidR="00EA4521" w:rsidRPr="00862AC5" w:rsidRDefault="00EA4521" w:rsidP="00EA4521">
            <w:pPr>
              <w:adjustRightInd w:val="0"/>
              <w:snapToGrid w:val="0"/>
              <w:jc w:val="center"/>
              <w:rPr>
                <w:b/>
                <w:szCs w:val="21"/>
              </w:rPr>
            </w:pPr>
            <w:r w:rsidRPr="00862AC5">
              <w:rPr>
                <w:b/>
                <w:szCs w:val="21"/>
              </w:rPr>
              <w:t>NH</w:t>
            </w:r>
            <w:r w:rsidRPr="00862AC5">
              <w:rPr>
                <w:b/>
                <w:szCs w:val="21"/>
                <w:vertAlign w:val="subscript"/>
              </w:rPr>
              <w:t>3</w:t>
            </w:r>
          </w:p>
        </w:tc>
      </w:tr>
      <w:tr w:rsidR="00EA4521" w:rsidRPr="00B16F19" w:rsidTr="00EA4521">
        <w:trPr>
          <w:trHeight w:val="340"/>
        </w:trPr>
        <w:tc>
          <w:tcPr>
            <w:tcW w:w="461" w:type="pct"/>
            <w:vAlign w:val="center"/>
          </w:tcPr>
          <w:p w:rsidR="00EA4521" w:rsidRPr="00862AC5" w:rsidRDefault="00EA4521" w:rsidP="00EA4521">
            <w:pPr>
              <w:adjustRightInd w:val="0"/>
              <w:snapToGrid w:val="0"/>
              <w:jc w:val="center"/>
              <w:rPr>
                <w:szCs w:val="21"/>
              </w:rPr>
            </w:pPr>
            <w:r w:rsidRPr="00862AC5">
              <w:rPr>
                <w:rFonts w:hint="eastAsia"/>
                <w:szCs w:val="21"/>
              </w:rPr>
              <w:t>鸡舍</w:t>
            </w:r>
          </w:p>
        </w:tc>
        <w:tc>
          <w:tcPr>
            <w:tcW w:w="640" w:type="pct"/>
            <w:vAlign w:val="center"/>
          </w:tcPr>
          <w:p w:rsidR="00EA4521" w:rsidRPr="00862AC5" w:rsidRDefault="00EA4521" w:rsidP="00EA4521">
            <w:pPr>
              <w:jc w:val="center"/>
              <w:rPr>
                <w:rFonts w:ascii="宋体" w:hAnsi="宋体" w:cs="宋体"/>
                <w:szCs w:val="21"/>
              </w:rPr>
            </w:pPr>
            <w:r w:rsidRPr="00862AC5">
              <w:rPr>
                <w:rFonts w:hint="eastAsia"/>
                <w:szCs w:val="21"/>
              </w:rPr>
              <w:t>20</w:t>
            </w:r>
          </w:p>
        </w:tc>
        <w:tc>
          <w:tcPr>
            <w:tcW w:w="481" w:type="pct"/>
            <w:tcMar>
              <w:left w:w="0" w:type="dxa"/>
              <w:right w:w="0" w:type="dxa"/>
            </w:tcMar>
            <w:vAlign w:val="center"/>
          </w:tcPr>
          <w:p w:rsidR="00EA4521" w:rsidRPr="00DA2308" w:rsidRDefault="00EA4521" w:rsidP="00EA4521">
            <w:pPr>
              <w:jc w:val="center"/>
              <w:rPr>
                <w:szCs w:val="21"/>
              </w:rPr>
            </w:pPr>
            <w:r w:rsidRPr="00DA2308">
              <w:rPr>
                <w:rFonts w:hint="eastAsia"/>
                <w:szCs w:val="21"/>
              </w:rPr>
              <w:t>0.04</w:t>
            </w:r>
          </w:p>
        </w:tc>
        <w:tc>
          <w:tcPr>
            <w:tcW w:w="560" w:type="pct"/>
            <w:tcMar>
              <w:left w:w="0" w:type="dxa"/>
              <w:right w:w="0" w:type="dxa"/>
            </w:tcMar>
            <w:vAlign w:val="center"/>
          </w:tcPr>
          <w:p w:rsidR="00EA4521" w:rsidRPr="00DA2308" w:rsidRDefault="00EA4521" w:rsidP="00EA4521">
            <w:pPr>
              <w:jc w:val="center"/>
              <w:rPr>
                <w:szCs w:val="21"/>
              </w:rPr>
            </w:pPr>
            <w:r w:rsidRPr="00DA2308">
              <w:rPr>
                <w:rFonts w:hint="eastAsia"/>
                <w:szCs w:val="21"/>
              </w:rPr>
              <w:t>1</w:t>
            </w:r>
          </w:p>
        </w:tc>
        <w:tc>
          <w:tcPr>
            <w:tcW w:w="1865" w:type="pct"/>
            <w:tcMar>
              <w:left w:w="0" w:type="dxa"/>
              <w:right w:w="0" w:type="dxa"/>
            </w:tcMar>
            <w:vAlign w:val="center"/>
          </w:tcPr>
          <w:p w:rsidR="00EA4521" w:rsidRPr="00B16F19" w:rsidRDefault="00EA4521" w:rsidP="00EA4521">
            <w:pPr>
              <w:adjustRightInd w:val="0"/>
              <w:snapToGrid w:val="0"/>
              <w:jc w:val="center"/>
              <w:rPr>
                <w:szCs w:val="21"/>
                <w:highlight w:val="yellow"/>
              </w:rPr>
            </w:pPr>
            <w:r w:rsidRPr="00862AC5">
              <w:rPr>
                <w:rFonts w:hint="eastAsia"/>
                <w:szCs w:val="21"/>
              </w:rPr>
              <w:t>合理设计日粮、控制饲养密度、加强换气、及时清粪、在出风口喷洒除臭剂、进行场区绿化</w:t>
            </w:r>
            <w:r w:rsidRPr="00862AC5">
              <w:rPr>
                <w:szCs w:val="21"/>
              </w:rPr>
              <w:t>等</w:t>
            </w:r>
            <w:r w:rsidRPr="00862AC5">
              <w:rPr>
                <w:rFonts w:hint="eastAsia"/>
                <w:szCs w:val="21"/>
              </w:rPr>
              <w:t>，</w:t>
            </w:r>
            <w:r w:rsidRPr="00862AC5">
              <w:rPr>
                <w:szCs w:val="21"/>
              </w:rPr>
              <w:t>恶臭去除效率可达到</w:t>
            </w:r>
            <w:r w:rsidRPr="00862AC5">
              <w:rPr>
                <w:rFonts w:hint="eastAsia"/>
                <w:szCs w:val="21"/>
              </w:rPr>
              <w:t>5</w:t>
            </w:r>
            <w:r w:rsidRPr="00862AC5">
              <w:rPr>
                <w:szCs w:val="21"/>
              </w:rPr>
              <w:t>0%</w:t>
            </w:r>
          </w:p>
        </w:tc>
        <w:tc>
          <w:tcPr>
            <w:tcW w:w="495" w:type="pct"/>
            <w:tcMar>
              <w:left w:w="0" w:type="dxa"/>
              <w:right w:w="0" w:type="dxa"/>
            </w:tcMar>
            <w:vAlign w:val="center"/>
          </w:tcPr>
          <w:p w:rsidR="00EA4521" w:rsidRPr="00DA2308" w:rsidRDefault="00EA4521" w:rsidP="00EA4521">
            <w:pPr>
              <w:jc w:val="center"/>
              <w:rPr>
                <w:szCs w:val="21"/>
              </w:rPr>
            </w:pPr>
            <w:r w:rsidRPr="00DA2308">
              <w:rPr>
                <w:rFonts w:hint="eastAsia"/>
                <w:szCs w:val="21"/>
              </w:rPr>
              <w:t>0.02</w:t>
            </w:r>
          </w:p>
        </w:tc>
        <w:tc>
          <w:tcPr>
            <w:tcW w:w="497" w:type="pct"/>
            <w:tcMar>
              <w:left w:w="0" w:type="dxa"/>
              <w:right w:w="0" w:type="dxa"/>
            </w:tcMar>
            <w:vAlign w:val="center"/>
          </w:tcPr>
          <w:p w:rsidR="00EA4521" w:rsidRPr="00DA2308" w:rsidRDefault="00EA4521" w:rsidP="00EA4521">
            <w:pPr>
              <w:jc w:val="center"/>
              <w:rPr>
                <w:szCs w:val="21"/>
              </w:rPr>
            </w:pPr>
            <w:r w:rsidRPr="00DA2308">
              <w:rPr>
                <w:rFonts w:hint="eastAsia"/>
                <w:szCs w:val="21"/>
              </w:rPr>
              <w:t>0.5</w:t>
            </w:r>
          </w:p>
        </w:tc>
      </w:tr>
    </w:tbl>
    <w:p w:rsidR="00EA4521" w:rsidRPr="00816096" w:rsidRDefault="00EA4521" w:rsidP="00EA4521">
      <w:pPr>
        <w:spacing w:line="500" w:lineRule="exact"/>
        <w:ind w:firstLineChars="200" w:firstLine="480"/>
        <w:rPr>
          <w:rFonts w:hAnsi="宋体"/>
          <w:sz w:val="24"/>
        </w:rPr>
      </w:pPr>
      <w:r w:rsidRPr="00816096">
        <w:rPr>
          <w:rFonts w:hint="eastAsia"/>
          <w:sz w:val="24"/>
        </w:rPr>
        <w:t>（</w:t>
      </w:r>
      <w:r w:rsidRPr="00816096">
        <w:rPr>
          <w:rFonts w:hint="eastAsia"/>
          <w:sz w:val="24"/>
        </w:rPr>
        <w:t>2</w:t>
      </w:r>
      <w:r w:rsidRPr="00816096">
        <w:rPr>
          <w:rFonts w:hint="eastAsia"/>
          <w:sz w:val="24"/>
        </w:rPr>
        <w:t>）农产品饲料</w:t>
      </w:r>
      <w:r w:rsidRPr="00816096">
        <w:rPr>
          <w:rFonts w:hAnsi="宋体" w:hint="eastAsia"/>
          <w:sz w:val="24"/>
        </w:rPr>
        <w:t>加工粉尘</w:t>
      </w:r>
    </w:p>
    <w:p w:rsidR="00EA4521" w:rsidRPr="00DA2308" w:rsidRDefault="00EA4521" w:rsidP="00EA4521">
      <w:pPr>
        <w:spacing w:line="500" w:lineRule="exact"/>
        <w:ind w:firstLineChars="200" w:firstLine="480"/>
        <w:rPr>
          <w:sz w:val="24"/>
        </w:rPr>
      </w:pPr>
      <w:r w:rsidRPr="00816096">
        <w:rPr>
          <w:rFonts w:hint="eastAsia"/>
          <w:sz w:val="24"/>
        </w:rPr>
        <w:t>现有工程建设有</w:t>
      </w:r>
      <w:r w:rsidRPr="00816096">
        <w:rPr>
          <w:rFonts w:hint="eastAsia"/>
          <w:sz w:val="24"/>
        </w:rPr>
        <w:t>1</w:t>
      </w:r>
      <w:r w:rsidRPr="00816096">
        <w:rPr>
          <w:rFonts w:hint="eastAsia"/>
          <w:sz w:val="24"/>
        </w:rPr>
        <w:t>条农产品饲料加工生产线，农产品饲料加工过程中，原料粉碎、混合等过程中会产生粉尘。现有工程年加工饲料量约</w:t>
      </w:r>
      <w:r w:rsidRPr="00DA2308">
        <w:rPr>
          <w:rFonts w:hint="eastAsia"/>
          <w:sz w:val="24"/>
        </w:rPr>
        <w:t>为</w:t>
      </w:r>
      <w:r w:rsidRPr="00DA2308">
        <w:rPr>
          <w:rFonts w:hint="eastAsia"/>
          <w:sz w:val="24"/>
        </w:rPr>
        <w:t>7300</w:t>
      </w:r>
      <w:r w:rsidRPr="00DA2308">
        <w:rPr>
          <w:sz w:val="24"/>
        </w:rPr>
        <w:t>t</w:t>
      </w:r>
      <w:r w:rsidRPr="00816096">
        <w:rPr>
          <w:rFonts w:hint="eastAsia"/>
          <w:sz w:val="24"/>
        </w:rPr>
        <w:t>，在粉碎、混合等过程有一定粉尘产生，粉尘产生量按</w:t>
      </w:r>
      <w:r w:rsidRPr="00816096">
        <w:rPr>
          <w:sz w:val="24"/>
        </w:rPr>
        <w:t xml:space="preserve">0.25kg/t </w:t>
      </w:r>
      <w:r w:rsidRPr="00816096">
        <w:rPr>
          <w:rFonts w:hint="eastAsia"/>
          <w:sz w:val="24"/>
        </w:rPr>
        <w:t>计算，则现有工程粉尘产生量为</w:t>
      </w:r>
      <w:r w:rsidRPr="00DA2308">
        <w:rPr>
          <w:rFonts w:hint="eastAsia"/>
          <w:sz w:val="24"/>
        </w:rPr>
        <w:t>1.825</w:t>
      </w:r>
      <w:r w:rsidRPr="00DA2308">
        <w:rPr>
          <w:sz w:val="24"/>
        </w:rPr>
        <w:t>t/a</w:t>
      </w:r>
      <w:r w:rsidRPr="00DA2308">
        <w:rPr>
          <w:rFonts w:hint="eastAsia"/>
          <w:sz w:val="24"/>
        </w:rPr>
        <w:t>。现有工程粉尘于车间内无组织排放。</w:t>
      </w:r>
    </w:p>
    <w:p w:rsidR="00EA4521" w:rsidRPr="0054070B" w:rsidRDefault="00EA4521" w:rsidP="00EA4521">
      <w:pPr>
        <w:widowControl/>
        <w:adjustRightInd w:val="0"/>
        <w:snapToGrid w:val="0"/>
        <w:spacing w:line="500" w:lineRule="exact"/>
        <w:ind w:firstLineChars="200" w:firstLine="480"/>
        <w:rPr>
          <w:rFonts w:hAnsi="宋体"/>
          <w:bCs/>
          <w:sz w:val="24"/>
        </w:rPr>
      </w:pPr>
      <w:r w:rsidRPr="0054070B">
        <w:rPr>
          <w:rFonts w:hAnsi="宋体" w:hint="eastAsia"/>
          <w:bCs/>
          <w:sz w:val="24"/>
        </w:rPr>
        <w:t>（</w:t>
      </w:r>
      <w:r w:rsidRPr="0054070B">
        <w:rPr>
          <w:rFonts w:hAnsi="宋体" w:hint="eastAsia"/>
          <w:bCs/>
          <w:sz w:val="24"/>
        </w:rPr>
        <w:t>3</w:t>
      </w:r>
      <w:r w:rsidRPr="0054070B">
        <w:rPr>
          <w:rFonts w:hAnsi="宋体" w:hint="eastAsia"/>
          <w:bCs/>
          <w:sz w:val="24"/>
        </w:rPr>
        <w:t>）</w:t>
      </w:r>
      <w:r w:rsidRPr="0054070B">
        <w:rPr>
          <w:rFonts w:hAnsi="宋体"/>
          <w:bCs/>
          <w:sz w:val="24"/>
        </w:rPr>
        <w:t>食堂油烟</w:t>
      </w:r>
    </w:p>
    <w:p w:rsidR="00EA4521" w:rsidRPr="00D56D1A" w:rsidRDefault="00EA4521" w:rsidP="00EA4521">
      <w:pPr>
        <w:pStyle w:val="a0"/>
        <w:spacing w:line="500" w:lineRule="exact"/>
        <w:ind w:leftChars="0" w:left="0" w:rightChars="0" w:right="0" w:firstLineChars="200" w:firstLine="480"/>
        <w:rPr>
          <w:rFonts w:ascii="Times New Roman" w:hAnsi="Times New Roman"/>
          <w:color w:val="auto"/>
          <w:sz w:val="24"/>
        </w:rPr>
      </w:pPr>
      <w:r w:rsidRPr="00D56D1A">
        <w:rPr>
          <w:rFonts w:ascii="Times New Roman" w:hAnsi="Times New Roman"/>
          <w:color w:val="auto"/>
          <w:sz w:val="24"/>
        </w:rPr>
        <w:lastRenderedPageBreak/>
        <w:t>场区职工食堂设有</w:t>
      </w:r>
      <w:r w:rsidRPr="00D56D1A">
        <w:rPr>
          <w:rFonts w:ascii="Times New Roman" w:hAnsi="Times New Roman"/>
          <w:color w:val="auto"/>
          <w:sz w:val="24"/>
        </w:rPr>
        <w:t>2</w:t>
      </w:r>
      <w:r w:rsidRPr="00D56D1A">
        <w:rPr>
          <w:rFonts w:ascii="Times New Roman" w:hAnsi="Times New Roman"/>
          <w:color w:val="auto"/>
          <w:sz w:val="24"/>
        </w:rPr>
        <w:t>个基准灶头，属小型规模，食堂在烹饪炒作时将产生食堂油烟。现有工程劳动定员</w:t>
      </w:r>
      <w:r w:rsidRPr="00D56D1A">
        <w:rPr>
          <w:rFonts w:ascii="Times New Roman" w:hAnsi="Times New Roman"/>
          <w:color w:val="auto"/>
          <w:sz w:val="24"/>
        </w:rPr>
        <w:t>20</w:t>
      </w:r>
      <w:r w:rsidRPr="00D56D1A">
        <w:rPr>
          <w:rFonts w:ascii="Times New Roman" w:hAnsi="Times New Roman"/>
          <w:color w:val="auto"/>
          <w:sz w:val="24"/>
        </w:rPr>
        <w:t>人，其中</w:t>
      </w:r>
      <w:r w:rsidRPr="00D56D1A">
        <w:rPr>
          <w:rFonts w:ascii="Times New Roman" w:hAnsi="Times New Roman"/>
          <w:color w:val="auto"/>
          <w:sz w:val="24"/>
        </w:rPr>
        <w:t>13</w:t>
      </w:r>
      <w:r w:rsidRPr="00D56D1A">
        <w:rPr>
          <w:rFonts w:ascii="Times New Roman" w:hAnsi="Times New Roman"/>
          <w:color w:val="auto"/>
          <w:sz w:val="24"/>
        </w:rPr>
        <w:t>人在场区食宿，</w:t>
      </w:r>
      <w:r w:rsidRPr="00D56D1A">
        <w:rPr>
          <w:rFonts w:ascii="Times New Roman" w:hAnsi="Times New Roman"/>
          <w:color w:val="auto"/>
          <w:sz w:val="24"/>
        </w:rPr>
        <w:t>7</w:t>
      </w:r>
      <w:r w:rsidRPr="00D56D1A">
        <w:rPr>
          <w:rFonts w:ascii="Times New Roman" w:hAnsi="Times New Roman"/>
          <w:color w:val="auto"/>
          <w:sz w:val="24"/>
        </w:rPr>
        <w:t>人不在场区食宿。根据类比调查，目前居民人均日食用油用量约</w:t>
      </w:r>
      <w:r w:rsidRPr="00D56D1A">
        <w:rPr>
          <w:rFonts w:ascii="Times New Roman" w:hAnsi="Times New Roman"/>
          <w:color w:val="auto"/>
          <w:sz w:val="24"/>
        </w:rPr>
        <w:t>40g/(p·d)</w:t>
      </w:r>
      <w:r w:rsidRPr="00D56D1A">
        <w:rPr>
          <w:rFonts w:ascii="Times New Roman" w:hAnsi="Times New Roman"/>
          <w:color w:val="auto"/>
          <w:sz w:val="24"/>
        </w:rPr>
        <w:t>，一般油烟挥发量占总耗油量的</w:t>
      </w:r>
      <w:r w:rsidRPr="00D56D1A">
        <w:rPr>
          <w:rFonts w:ascii="Times New Roman" w:hAnsi="Times New Roman"/>
          <w:color w:val="auto"/>
          <w:sz w:val="24"/>
        </w:rPr>
        <w:t>2~4%</w:t>
      </w:r>
      <w:r w:rsidRPr="00D56D1A">
        <w:rPr>
          <w:rFonts w:ascii="Times New Roman" w:hAnsi="Times New Roman"/>
          <w:color w:val="auto"/>
          <w:sz w:val="24"/>
        </w:rPr>
        <w:t>，平均为</w:t>
      </w:r>
      <w:r w:rsidRPr="00D56D1A">
        <w:rPr>
          <w:rFonts w:ascii="Times New Roman" w:hAnsi="Times New Roman"/>
          <w:color w:val="auto"/>
          <w:sz w:val="24"/>
        </w:rPr>
        <w:t>2.83%</w:t>
      </w:r>
      <w:r w:rsidRPr="00D56D1A">
        <w:rPr>
          <w:rFonts w:ascii="Times New Roman" w:hAnsi="Times New Roman"/>
          <w:color w:val="auto"/>
          <w:sz w:val="24"/>
        </w:rPr>
        <w:t>，则油烟产生量为</w:t>
      </w:r>
      <w:r w:rsidRPr="00D56D1A">
        <w:rPr>
          <w:rFonts w:ascii="Times New Roman" w:hAnsi="Times New Roman"/>
          <w:color w:val="auto"/>
          <w:sz w:val="24"/>
        </w:rPr>
        <w:t>1.132g/(p·d)</w:t>
      </w:r>
      <w:r w:rsidRPr="00D56D1A">
        <w:rPr>
          <w:rFonts w:ascii="Times New Roman" w:hAnsi="Times New Roman"/>
          <w:color w:val="auto"/>
          <w:sz w:val="24"/>
        </w:rPr>
        <w:t>，按日高峰期</w:t>
      </w:r>
      <w:r w:rsidRPr="00D56D1A">
        <w:rPr>
          <w:rFonts w:ascii="Times New Roman" w:hAnsi="Times New Roman"/>
          <w:color w:val="auto"/>
          <w:sz w:val="24"/>
        </w:rPr>
        <w:t>4h</w:t>
      </w:r>
      <w:r w:rsidRPr="00D56D1A">
        <w:rPr>
          <w:rFonts w:ascii="Times New Roman" w:hAnsi="Times New Roman"/>
          <w:color w:val="auto"/>
          <w:sz w:val="24"/>
        </w:rPr>
        <w:t>计，则油烟产生浓度和产生量分别为</w:t>
      </w:r>
      <w:r w:rsidRPr="00D56D1A">
        <w:rPr>
          <w:rFonts w:ascii="Times New Roman" w:hAnsi="Times New Roman"/>
          <w:color w:val="auto"/>
          <w:sz w:val="24"/>
        </w:rPr>
        <w:t>0.0037kg/h</w:t>
      </w:r>
      <w:r w:rsidRPr="00D56D1A">
        <w:rPr>
          <w:rFonts w:ascii="Times New Roman" w:hAnsi="Times New Roman"/>
          <w:color w:val="auto"/>
          <w:sz w:val="24"/>
        </w:rPr>
        <w:t>、</w:t>
      </w:r>
      <w:r w:rsidRPr="00D56D1A">
        <w:rPr>
          <w:rFonts w:ascii="Times New Roman" w:hAnsi="Times New Roman"/>
          <w:color w:val="auto"/>
          <w:sz w:val="24"/>
        </w:rPr>
        <w:t>0.0054t/a</w:t>
      </w:r>
      <w:r w:rsidRPr="00D56D1A">
        <w:rPr>
          <w:rFonts w:ascii="Times New Roman" w:hAnsi="Times New Roman"/>
          <w:color w:val="auto"/>
          <w:sz w:val="24"/>
        </w:rPr>
        <w:t>。现有工程油烟废气经抽风后直接外排。</w:t>
      </w:r>
    </w:p>
    <w:p w:rsidR="00EA4521" w:rsidRPr="0054070B" w:rsidRDefault="00EA4521" w:rsidP="00EA4521">
      <w:pPr>
        <w:spacing w:line="520" w:lineRule="exact"/>
        <w:ind w:firstLineChars="250" w:firstLine="600"/>
        <w:rPr>
          <w:sz w:val="24"/>
        </w:rPr>
      </w:pPr>
      <w:r w:rsidRPr="0054070B">
        <w:rPr>
          <w:rFonts w:hint="eastAsia"/>
          <w:sz w:val="24"/>
        </w:rPr>
        <w:t>（</w:t>
      </w:r>
      <w:r w:rsidRPr="0054070B">
        <w:rPr>
          <w:rFonts w:hint="eastAsia"/>
          <w:sz w:val="24"/>
        </w:rPr>
        <w:t>4</w:t>
      </w:r>
      <w:r w:rsidRPr="0054070B">
        <w:rPr>
          <w:rFonts w:hint="eastAsia"/>
          <w:sz w:val="24"/>
        </w:rPr>
        <w:t>）备用柴油发电机废气</w:t>
      </w:r>
    </w:p>
    <w:p w:rsidR="00EA4521" w:rsidRPr="00F60371" w:rsidRDefault="00EA4521" w:rsidP="00EA4521">
      <w:pPr>
        <w:spacing w:line="520" w:lineRule="exact"/>
        <w:ind w:firstLineChars="250" w:firstLine="600"/>
        <w:rPr>
          <w:sz w:val="24"/>
        </w:rPr>
      </w:pPr>
      <w:r w:rsidRPr="00F60371">
        <w:rPr>
          <w:rFonts w:hint="eastAsia"/>
          <w:sz w:val="24"/>
        </w:rPr>
        <w:t>项目配置了备用柴油发电机，以备停电</w:t>
      </w:r>
      <w:proofErr w:type="gramStart"/>
      <w:r w:rsidRPr="00F60371">
        <w:rPr>
          <w:rFonts w:hint="eastAsia"/>
          <w:sz w:val="24"/>
        </w:rPr>
        <w:t>时供应</w:t>
      </w:r>
      <w:proofErr w:type="gramEnd"/>
      <w:r w:rsidRPr="00F60371">
        <w:rPr>
          <w:rFonts w:hint="eastAsia"/>
          <w:sz w:val="24"/>
        </w:rPr>
        <w:t>生产用电。</w:t>
      </w:r>
      <w:r w:rsidRPr="00F60371">
        <w:rPr>
          <w:sz w:val="24"/>
        </w:rPr>
        <w:t>根据建设单位养鸡场内柴油发电机运行记录，由于目前市政供电比较稳定，出现市政停电情况极少，主要为项目内部电路出现故障时使用，</w:t>
      </w:r>
      <w:r w:rsidRPr="00F60371">
        <w:rPr>
          <w:rFonts w:hint="eastAsia"/>
          <w:sz w:val="24"/>
        </w:rPr>
        <w:t>根据建设单位提供资料，项目目前未使用过柴油发电机。</w:t>
      </w:r>
    </w:p>
    <w:p w:rsidR="00EA4521" w:rsidRPr="00B16F19" w:rsidRDefault="00EA4521" w:rsidP="00EA4521">
      <w:pPr>
        <w:spacing w:line="520" w:lineRule="exact"/>
        <w:ind w:firstLineChars="250" w:firstLine="600"/>
        <w:rPr>
          <w:sz w:val="24"/>
        </w:rPr>
      </w:pPr>
      <w:r w:rsidRPr="00F60371">
        <w:rPr>
          <w:rFonts w:hint="eastAsia"/>
          <w:sz w:val="24"/>
        </w:rPr>
        <w:t>项目发电机使用时间不定，无法进行定量计算。柴油发电机工作时，排放的污染物主要为：烟尘、</w:t>
      </w:r>
      <w:r w:rsidRPr="00F60371">
        <w:rPr>
          <w:sz w:val="24"/>
        </w:rPr>
        <w:t>NOx</w:t>
      </w:r>
      <w:r w:rsidRPr="00F60371">
        <w:rPr>
          <w:rFonts w:hint="eastAsia"/>
          <w:sz w:val="24"/>
        </w:rPr>
        <w:t>、</w:t>
      </w:r>
      <w:r w:rsidRPr="00F60371">
        <w:rPr>
          <w:sz w:val="24"/>
        </w:rPr>
        <w:t xml:space="preserve">CO </w:t>
      </w:r>
      <w:r w:rsidRPr="00F60371">
        <w:rPr>
          <w:rFonts w:hint="eastAsia"/>
          <w:sz w:val="24"/>
        </w:rPr>
        <w:t>及</w:t>
      </w:r>
      <w:r w:rsidRPr="00F60371">
        <w:rPr>
          <w:sz w:val="24"/>
        </w:rPr>
        <w:t>SO</w:t>
      </w:r>
      <w:r w:rsidRPr="00F60371">
        <w:rPr>
          <w:sz w:val="24"/>
          <w:vertAlign w:val="subscript"/>
        </w:rPr>
        <w:t>2</w:t>
      </w:r>
      <w:r w:rsidRPr="00F60371">
        <w:rPr>
          <w:rFonts w:hint="eastAsia"/>
          <w:sz w:val="24"/>
        </w:rPr>
        <w:t>等。建议使用含硫率小于</w:t>
      </w:r>
      <w:r w:rsidRPr="00F60371">
        <w:rPr>
          <w:sz w:val="24"/>
        </w:rPr>
        <w:t>0.5%</w:t>
      </w:r>
      <w:r w:rsidRPr="00F60371">
        <w:rPr>
          <w:rFonts w:hint="eastAsia"/>
          <w:sz w:val="24"/>
        </w:rPr>
        <w:t>的轻柴油，减少废气污染物排放。</w:t>
      </w:r>
    </w:p>
    <w:p w:rsidR="00EA4521" w:rsidRPr="002E596B" w:rsidRDefault="00EA4521" w:rsidP="00EA4521">
      <w:pPr>
        <w:spacing w:line="500" w:lineRule="exact"/>
        <w:rPr>
          <w:b/>
          <w:bCs/>
          <w:sz w:val="24"/>
        </w:rPr>
      </w:pPr>
      <w:r w:rsidRPr="002E596B">
        <w:rPr>
          <w:rFonts w:hint="eastAsia"/>
          <w:b/>
          <w:bCs/>
          <w:sz w:val="24"/>
        </w:rPr>
        <w:t>2.2.7.</w:t>
      </w:r>
      <w:r>
        <w:rPr>
          <w:b/>
          <w:bCs/>
          <w:sz w:val="24"/>
        </w:rPr>
        <w:t>6</w:t>
      </w:r>
      <w:r w:rsidRPr="002E596B">
        <w:rPr>
          <w:rFonts w:hint="eastAsia"/>
          <w:b/>
          <w:bCs/>
          <w:sz w:val="24"/>
        </w:rPr>
        <w:t>.3</w:t>
      </w:r>
      <w:r w:rsidRPr="002E596B">
        <w:rPr>
          <w:rFonts w:hint="eastAsia"/>
          <w:b/>
          <w:bCs/>
          <w:sz w:val="24"/>
        </w:rPr>
        <w:t>固体废物</w:t>
      </w:r>
    </w:p>
    <w:p w:rsidR="00EA4521" w:rsidRPr="002B4D13" w:rsidRDefault="00EA4521" w:rsidP="00EA4521">
      <w:pPr>
        <w:spacing w:line="500" w:lineRule="exact"/>
        <w:ind w:firstLineChars="200" w:firstLine="480"/>
        <w:rPr>
          <w:bCs/>
          <w:sz w:val="24"/>
          <w:highlight w:val="yellow"/>
        </w:rPr>
      </w:pPr>
      <w:r>
        <w:rPr>
          <w:rFonts w:hint="eastAsia"/>
          <w:sz w:val="24"/>
        </w:rPr>
        <w:t>现有工程</w:t>
      </w:r>
      <w:r w:rsidRPr="008E4A0D">
        <w:rPr>
          <w:rFonts w:hint="eastAsia"/>
          <w:bCs/>
          <w:sz w:val="24"/>
        </w:rPr>
        <w:t>营运期</w:t>
      </w:r>
      <w:r w:rsidRPr="008E4A0D">
        <w:rPr>
          <w:bCs/>
          <w:sz w:val="24"/>
        </w:rPr>
        <w:t>产生的固体废物主要包括</w:t>
      </w:r>
      <w:r w:rsidRPr="008E4A0D">
        <w:rPr>
          <w:rFonts w:hint="eastAsia"/>
          <w:bCs/>
          <w:sz w:val="24"/>
        </w:rPr>
        <w:t>鸡</w:t>
      </w:r>
      <w:r w:rsidRPr="008E4A0D">
        <w:rPr>
          <w:bCs/>
          <w:sz w:val="24"/>
        </w:rPr>
        <w:t>粪</w:t>
      </w:r>
      <w:r w:rsidRPr="008E4A0D">
        <w:rPr>
          <w:rFonts w:hint="eastAsia"/>
          <w:bCs/>
          <w:sz w:val="24"/>
        </w:rPr>
        <w:t>（含鸡毛）</w:t>
      </w:r>
      <w:r w:rsidRPr="008E4A0D">
        <w:rPr>
          <w:bCs/>
          <w:sz w:val="24"/>
        </w:rPr>
        <w:t>、</w:t>
      </w:r>
      <w:r>
        <w:rPr>
          <w:rFonts w:hint="eastAsia"/>
          <w:bCs/>
          <w:sz w:val="24"/>
        </w:rPr>
        <w:t>包装废料、</w:t>
      </w:r>
      <w:r w:rsidRPr="008E4A0D">
        <w:rPr>
          <w:bCs/>
          <w:sz w:val="24"/>
        </w:rPr>
        <w:t>病死</w:t>
      </w:r>
      <w:r w:rsidRPr="008E4A0D">
        <w:rPr>
          <w:rFonts w:hint="eastAsia"/>
          <w:bCs/>
          <w:sz w:val="24"/>
        </w:rPr>
        <w:t>鸡尸</w:t>
      </w:r>
      <w:r w:rsidRPr="008E4A0D">
        <w:rPr>
          <w:bCs/>
          <w:sz w:val="24"/>
        </w:rPr>
        <w:t>、疾病防疫产生的医疗废物、职工生活垃圾等。</w:t>
      </w:r>
    </w:p>
    <w:p w:rsidR="00EA4521" w:rsidRPr="00F60371" w:rsidRDefault="00EA4521" w:rsidP="00EA4521">
      <w:pPr>
        <w:spacing w:line="500" w:lineRule="exact"/>
        <w:ind w:firstLineChars="200" w:firstLine="480"/>
        <w:rPr>
          <w:bCs/>
          <w:sz w:val="24"/>
        </w:rPr>
      </w:pPr>
      <w:r w:rsidRPr="00F60371">
        <w:rPr>
          <w:bCs/>
          <w:sz w:val="24"/>
        </w:rPr>
        <w:t>（</w:t>
      </w:r>
      <w:r w:rsidRPr="00F60371">
        <w:rPr>
          <w:rFonts w:hint="eastAsia"/>
          <w:bCs/>
          <w:sz w:val="24"/>
        </w:rPr>
        <w:t>1</w:t>
      </w:r>
      <w:r w:rsidRPr="00F60371">
        <w:rPr>
          <w:bCs/>
          <w:sz w:val="24"/>
        </w:rPr>
        <w:t>）</w:t>
      </w:r>
      <w:r w:rsidRPr="00F60371">
        <w:rPr>
          <w:rFonts w:hint="eastAsia"/>
          <w:bCs/>
          <w:sz w:val="24"/>
        </w:rPr>
        <w:t>鸡粪（含鸡毛、废饲料）</w:t>
      </w:r>
    </w:p>
    <w:p w:rsidR="00EA4521" w:rsidRPr="00B16F19" w:rsidRDefault="00EA4521" w:rsidP="00EA4521">
      <w:pPr>
        <w:spacing w:line="500" w:lineRule="exact"/>
        <w:ind w:firstLineChars="200" w:firstLine="480"/>
        <w:rPr>
          <w:bCs/>
          <w:sz w:val="24"/>
          <w:highlight w:val="yellow"/>
        </w:rPr>
      </w:pPr>
      <w:r w:rsidRPr="001D53E3">
        <w:rPr>
          <w:rFonts w:hint="eastAsia"/>
          <w:bCs/>
          <w:sz w:val="24"/>
        </w:rPr>
        <w:t>蛋鸡养殖过程中会有少量的鸡毛落地，随鸡粪一同落在鸡笼下方清粪输送带上。根据企业实际养殖经验，同时参考</w:t>
      </w:r>
      <w:r w:rsidRPr="001D53E3">
        <w:rPr>
          <w:bCs/>
          <w:sz w:val="24"/>
        </w:rPr>
        <w:t>《畜禽养殖污染防治最佳可行技术指南》（试行）</w:t>
      </w:r>
      <w:r w:rsidRPr="001D53E3">
        <w:rPr>
          <w:rFonts w:hint="eastAsia"/>
          <w:bCs/>
          <w:sz w:val="24"/>
        </w:rPr>
        <w:t>，一只蛋鸡</w:t>
      </w:r>
      <w:proofErr w:type="gramStart"/>
      <w:r w:rsidRPr="001D53E3">
        <w:rPr>
          <w:rFonts w:hint="eastAsia"/>
          <w:bCs/>
          <w:sz w:val="24"/>
        </w:rPr>
        <w:t>每天排鲜粪</w:t>
      </w:r>
      <w:proofErr w:type="gramEnd"/>
      <w:r w:rsidRPr="001D53E3">
        <w:rPr>
          <w:rFonts w:hint="eastAsia"/>
          <w:bCs/>
          <w:sz w:val="24"/>
        </w:rPr>
        <w:t>0.1kg/d</w:t>
      </w:r>
      <w:r w:rsidRPr="001D53E3">
        <w:rPr>
          <w:rFonts w:hint="eastAsia"/>
          <w:bCs/>
          <w:sz w:val="24"/>
        </w:rPr>
        <w:t>（含水率</w:t>
      </w:r>
      <w:r w:rsidRPr="001D53E3">
        <w:rPr>
          <w:rFonts w:hint="eastAsia"/>
          <w:bCs/>
          <w:sz w:val="24"/>
        </w:rPr>
        <w:t>75%</w:t>
      </w:r>
      <w:r w:rsidRPr="001D53E3">
        <w:rPr>
          <w:rFonts w:hint="eastAsia"/>
          <w:bCs/>
          <w:sz w:val="24"/>
        </w:rPr>
        <w:t>），</w:t>
      </w:r>
      <w:r>
        <w:rPr>
          <w:rFonts w:hint="eastAsia"/>
          <w:bCs/>
          <w:sz w:val="24"/>
        </w:rPr>
        <w:t>现有工程</w:t>
      </w:r>
      <w:r w:rsidRPr="001D53E3">
        <w:rPr>
          <w:rFonts w:hint="eastAsia"/>
          <w:bCs/>
          <w:sz w:val="24"/>
        </w:rPr>
        <w:t>年存栏蛋鸡</w:t>
      </w:r>
      <w:r w:rsidRPr="001D53E3">
        <w:rPr>
          <w:rFonts w:hint="eastAsia"/>
          <w:bCs/>
          <w:sz w:val="24"/>
        </w:rPr>
        <w:t>20</w:t>
      </w:r>
      <w:r w:rsidRPr="001D53E3">
        <w:rPr>
          <w:rFonts w:hint="eastAsia"/>
          <w:bCs/>
          <w:sz w:val="24"/>
        </w:rPr>
        <w:t>万羽，则项目年产生鸡粪量为</w:t>
      </w:r>
      <w:r w:rsidRPr="00996D14">
        <w:rPr>
          <w:rFonts w:hint="eastAsia"/>
          <w:bCs/>
          <w:sz w:val="24"/>
        </w:rPr>
        <w:t>7300t/a</w:t>
      </w:r>
      <w:r w:rsidRPr="00996D14">
        <w:rPr>
          <w:rFonts w:hint="eastAsia"/>
          <w:bCs/>
          <w:sz w:val="24"/>
        </w:rPr>
        <w:t>。</w:t>
      </w:r>
    </w:p>
    <w:p w:rsidR="00EA4521" w:rsidRPr="001D53E3" w:rsidRDefault="00EA4521" w:rsidP="00EA4521">
      <w:pPr>
        <w:spacing w:line="500" w:lineRule="exact"/>
        <w:ind w:firstLineChars="200" w:firstLine="480"/>
        <w:rPr>
          <w:bCs/>
          <w:sz w:val="24"/>
        </w:rPr>
      </w:pPr>
      <w:r>
        <w:rPr>
          <w:rFonts w:hint="eastAsia"/>
          <w:bCs/>
          <w:sz w:val="24"/>
        </w:rPr>
        <w:t>现有工程</w:t>
      </w:r>
      <w:r w:rsidRPr="001D53E3">
        <w:rPr>
          <w:rFonts w:hint="eastAsia"/>
          <w:sz w:val="24"/>
        </w:rPr>
        <w:t>每栋鸡舍将清粪带收集的鸡粪通过传送带输送到鸡粪收集车上，每天固定时间点将鸡舍内鸡粪通过横向清粪机排出舍外，外售给有机肥</w:t>
      </w:r>
      <w:r w:rsidR="00CF5CC7">
        <w:rPr>
          <w:rFonts w:hint="eastAsia"/>
          <w:sz w:val="24"/>
        </w:rPr>
        <w:t>场</w:t>
      </w:r>
      <w:r w:rsidRPr="001D53E3">
        <w:rPr>
          <w:rFonts w:hint="eastAsia"/>
          <w:sz w:val="24"/>
        </w:rPr>
        <w:t>处置，日产日清。鸡粪从产生至落入运粪车期间，均停留于运粪带上，场区内不再设置其他鸡粪贮存及暂存设施。</w:t>
      </w:r>
    </w:p>
    <w:p w:rsidR="00EA4521" w:rsidRPr="001D53E3" w:rsidRDefault="00EA4521" w:rsidP="00EA4521">
      <w:pPr>
        <w:spacing w:line="500" w:lineRule="exact"/>
        <w:ind w:firstLineChars="200" w:firstLine="480"/>
        <w:rPr>
          <w:bCs/>
          <w:sz w:val="24"/>
        </w:rPr>
      </w:pPr>
      <w:r w:rsidRPr="001D53E3">
        <w:rPr>
          <w:bCs/>
          <w:sz w:val="24"/>
        </w:rPr>
        <w:lastRenderedPageBreak/>
        <w:t>（</w:t>
      </w:r>
      <w:r w:rsidRPr="001D53E3">
        <w:rPr>
          <w:bCs/>
          <w:sz w:val="24"/>
        </w:rPr>
        <w:t>2</w:t>
      </w:r>
      <w:r w:rsidRPr="001D53E3">
        <w:rPr>
          <w:bCs/>
          <w:sz w:val="24"/>
        </w:rPr>
        <w:t>）</w:t>
      </w:r>
      <w:r w:rsidRPr="001D53E3">
        <w:rPr>
          <w:rFonts w:hint="eastAsia"/>
          <w:bCs/>
          <w:sz w:val="24"/>
        </w:rPr>
        <w:t>包装废料</w:t>
      </w:r>
    </w:p>
    <w:p w:rsidR="00EA4521" w:rsidRPr="00996D14" w:rsidRDefault="00EA4521" w:rsidP="00EA4521">
      <w:pPr>
        <w:spacing w:line="520" w:lineRule="exact"/>
        <w:ind w:firstLineChars="200" w:firstLine="480"/>
        <w:rPr>
          <w:bCs/>
          <w:sz w:val="24"/>
          <w:u w:val="single"/>
        </w:rPr>
      </w:pPr>
      <w:r w:rsidRPr="00996D14">
        <w:rPr>
          <w:rFonts w:hint="eastAsia"/>
          <w:bCs/>
          <w:sz w:val="24"/>
        </w:rPr>
        <w:t>现有工程的主产品鸡蛋需要包装外售，包装的过程中会产生少量的包装废料，根据企业提供资料，包装废料产生量约为</w:t>
      </w:r>
      <w:r w:rsidRPr="00996D14">
        <w:rPr>
          <w:rFonts w:hint="eastAsia"/>
          <w:bCs/>
          <w:sz w:val="24"/>
        </w:rPr>
        <w:t>0.01t/a</w:t>
      </w:r>
      <w:r w:rsidRPr="00996D14">
        <w:rPr>
          <w:rFonts w:hint="eastAsia"/>
          <w:bCs/>
          <w:sz w:val="24"/>
        </w:rPr>
        <w:t>，经收集后外售资源化利用</w:t>
      </w:r>
      <w:r w:rsidRPr="00996D14">
        <w:rPr>
          <w:bCs/>
          <w:sz w:val="24"/>
        </w:rPr>
        <w:t>。</w:t>
      </w:r>
    </w:p>
    <w:p w:rsidR="00EA4521" w:rsidRPr="00996D14" w:rsidRDefault="00EA4521" w:rsidP="00EA4521">
      <w:pPr>
        <w:spacing w:line="520" w:lineRule="exact"/>
        <w:ind w:firstLineChars="200" w:firstLine="480"/>
        <w:jc w:val="left"/>
        <w:rPr>
          <w:bCs/>
          <w:sz w:val="24"/>
        </w:rPr>
      </w:pPr>
      <w:r w:rsidRPr="00996D14">
        <w:rPr>
          <w:bCs/>
          <w:sz w:val="24"/>
        </w:rPr>
        <w:t>（</w:t>
      </w:r>
      <w:r w:rsidRPr="00996D14">
        <w:rPr>
          <w:rFonts w:hint="eastAsia"/>
          <w:bCs/>
          <w:sz w:val="24"/>
        </w:rPr>
        <w:t>3</w:t>
      </w:r>
      <w:r w:rsidRPr="00996D14">
        <w:rPr>
          <w:bCs/>
          <w:sz w:val="24"/>
        </w:rPr>
        <w:t>）病死</w:t>
      </w:r>
      <w:r w:rsidRPr="00996D14">
        <w:rPr>
          <w:rFonts w:hint="eastAsia"/>
          <w:bCs/>
          <w:sz w:val="24"/>
        </w:rPr>
        <w:t>鸡</w:t>
      </w:r>
      <w:r w:rsidRPr="00996D14">
        <w:rPr>
          <w:bCs/>
          <w:sz w:val="24"/>
        </w:rPr>
        <w:t>尸</w:t>
      </w:r>
    </w:p>
    <w:p w:rsidR="00EA4521" w:rsidRPr="00B16F19" w:rsidRDefault="00EA4521" w:rsidP="00EA4521">
      <w:pPr>
        <w:tabs>
          <w:tab w:val="right" w:leader="dot" w:pos="8647"/>
        </w:tabs>
        <w:spacing w:line="500" w:lineRule="exact"/>
        <w:ind w:firstLineChars="200" w:firstLine="480"/>
        <w:jc w:val="left"/>
        <w:rPr>
          <w:sz w:val="24"/>
          <w:highlight w:val="yellow"/>
        </w:rPr>
      </w:pPr>
      <w:r w:rsidRPr="00CB63DB">
        <w:rPr>
          <w:rFonts w:hint="eastAsia"/>
          <w:sz w:val="24"/>
        </w:rPr>
        <w:t>本项目所涉及的病死鸡为养殖过程中出现的病、惊吓、营养不良等正常鸡死亡及先天瘦弱性死亡。根据企业实际养殖经验，现有工程蛋鸡死亡率以</w:t>
      </w:r>
      <w:r w:rsidRPr="00CB63DB">
        <w:rPr>
          <w:rFonts w:hint="eastAsia"/>
          <w:sz w:val="24"/>
        </w:rPr>
        <w:t>1%</w:t>
      </w:r>
      <w:r w:rsidRPr="00CB63DB">
        <w:rPr>
          <w:rFonts w:hint="eastAsia"/>
          <w:sz w:val="24"/>
        </w:rPr>
        <w:t>计，则现有工程每年病死鸡只约有</w:t>
      </w:r>
      <w:r w:rsidRPr="00AC687A">
        <w:rPr>
          <w:rFonts w:hint="eastAsia"/>
          <w:sz w:val="24"/>
        </w:rPr>
        <w:t>2000</w:t>
      </w:r>
      <w:r w:rsidRPr="00AC687A">
        <w:rPr>
          <w:rFonts w:hint="eastAsia"/>
          <w:sz w:val="24"/>
        </w:rPr>
        <w:t>只，平均体重为</w:t>
      </w:r>
      <w:r w:rsidRPr="00AC687A">
        <w:rPr>
          <w:rFonts w:hint="eastAsia"/>
          <w:sz w:val="24"/>
        </w:rPr>
        <w:t>1.8kg</w:t>
      </w:r>
      <w:r w:rsidRPr="00AC687A">
        <w:rPr>
          <w:rFonts w:hint="eastAsia"/>
          <w:sz w:val="24"/>
        </w:rPr>
        <w:t>，则病死</w:t>
      </w:r>
      <w:proofErr w:type="gramStart"/>
      <w:r w:rsidRPr="00AC687A">
        <w:rPr>
          <w:rFonts w:hint="eastAsia"/>
          <w:sz w:val="24"/>
        </w:rPr>
        <w:t>鸡尸为</w:t>
      </w:r>
      <w:proofErr w:type="gramEnd"/>
      <w:r w:rsidRPr="00AC687A">
        <w:rPr>
          <w:rFonts w:hint="eastAsia"/>
          <w:sz w:val="24"/>
        </w:rPr>
        <w:t>3.6t/a</w:t>
      </w:r>
      <w:r w:rsidRPr="00AC687A">
        <w:rPr>
          <w:rFonts w:hint="eastAsia"/>
          <w:sz w:val="24"/>
        </w:rPr>
        <w:t>。现有工程</w:t>
      </w:r>
      <w:proofErr w:type="gramStart"/>
      <w:r w:rsidRPr="00AC687A">
        <w:rPr>
          <w:rFonts w:hint="eastAsia"/>
          <w:sz w:val="24"/>
        </w:rPr>
        <w:t>病死鸡尸于</w:t>
      </w:r>
      <w:proofErr w:type="gramEnd"/>
      <w:r w:rsidR="00CF5CC7">
        <w:rPr>
          <w:rFonts w:hint="eastAsia"/>
          <w:sz w:val="24"/>
        </w:rPr>
        <w:t>场</w:t>
      </w:r>
      <w:r w:rsidRPr="00AC687A">
        <w:rPr>
          <w:rFonts w:hint="eastAsia"/>
          <w:sz w:val="24"/>
        </w:rPr>
        <w:t>区东北角无害化填埋井填埋。</w:t>
      </w:r>
    </w:p>
    <w:p w:rsidR="00EA4521" w:rsidRPr="00996D14" w:rsidRDefault="00EA4521" w:rsidP="00EA4521">
      <w:pPr>
        <w:tabs>
          <w:tab w:val="right" w:leader="dot" w:pos="8647"/>
        </w:tabs>
        <w:spacing w:line="500" w:lineRule="exact"/>
        <w:ind w:firstLineChars="200" w:firstLine="480"/>
        <w:rPr>
          <w:bCs/>
          <w:sz w:val="24"/>
        </w:rPr>
      </w:pPr>
      <w:r w:rsidRPr="00996D14">
        <w:rPr>
          <w:bCs/>
          <w:sz w:val="24"/>
        </w:rPr>
        <w:t>（</w:t>
      </w:r>
      <w:r w:rsidRPr="00996D14">
        <w:rPr>
          <w:rFonts w:hint="eastAsia"/>
          <w:bCs/>
          <w:sz w:val="24"/>
        </w:rPr>
        <w:t>4</w:t>
      </w:r>
      <w:r w:rsidRPr="00996D14">
        <w:rPr>
          <w:bCs/>
          <w:sz w:val="24"/>
        </w:rPr>
        <w:t>）疾病防疫产生的医疗废物</w:t>
      </w:r>
    </w:p>
    <w:p w:rsidR="00EA4521" w:rsidRPr="00D56D1A" w:rsidRDefault="00EA4521" w:rsidP="00EA4521">
      <w:pPr>
        <w:spacing w:line="500" w:lineRule="exact"/>
        <w:ind w:firstLineChars="200" w:firstLine="480"/>
        <w:rPr>
          <w:bCs/>
          <w:sz w:val="24"/>
          <w:highlight w:val="yellow"/>
        </w:rPr>
      </w:pPr>
      <w:r w:rsidRPr="00CD4175">
        <w:rPr>
          <w:rFonts w:hint="eastAsia"/>
          <w:bCs/>
          <w:sz w:val="24"/>
        </w:rPr>
        <w:t>项目防疫产生的医疗废物主要为药剂瓶等</w:t>
      </w:r>
      <w:r w:rsidRPr="00CD4175">
        <w:rPr>
          <w:bCs/>
          <w:sz w:val="24"/>
        </w:rPr>
        <w:t>，</w:t>
      </w:r>
      <w:r w:rsidRPr="00CD4175">
        <w:rPr>
          <w:rFonts w:hint="eastAsia"/>
          <w:bCs/>
          <w:sz w:val="24"/>
        </w:rPr>
        <w:t>根据企业现有工程生产经验及类比《</w:t>
      </w:r>
      <w:r w:rsidRPr="00CD4175">
        <w:rPr>
          <w:rFonts w:hint="eastAsia"/>
          <w:sz w:val="24"/>
        </w:rPr>
        <w:t>湖南省畅缘牧业有限公司</w:t>
      </w:r>
      <w:r w:rsidRPr="00CD4175">
        <w:rPr>
          <w:rFonts w:hint="eastAsia"/>
          <w:sz w:val="24"/>
        </w:rPr>
        <w:t>50</w:t>
      </w:r>
      <w:r w:rsidRPr="00CD4175">
        <w:rPr>
          <w:rFonts w:hint="eastAsia"/>
          <w:sz w:val="24"/>
        </w:rPr>
        <w:t>万羽蛋鸡养殖建设项目环境影响报告书</w:t>
      </w:r>
      <w:r w:rsidRPr="00CD4175">
        <w:rPr>
          <w:rFonts w:hint="eastAsia"/>
          <w:bCs/>
          <w:sz w:val="24"/>
        </w:rPr>
        <w:t>》等，蛋鸡医疗废物约</w:t>
      </w:r>
      <w:r w:rsidRPr="00CD4175">
        <w:rPr>
          <w:rFonts w:hint="eastAsia"/>
          <w:bCs/>
          <w:sz w:val="24"/>
        </w:rPr>
        <w:t xml:space="preserve"> 1kg/500 </w:t>
      </w:r>
      <w:r w:rsidRPr="00CD4175">
        <w:rPr>
          <w:rFonts w:hint="eastAsia"/>
          <w:bCs/>
          <w:sz w:val="24"/>
        </w:rPr>
        <w:t>只·</w:t>
      </w:r>
      <w:r w:rsidRPr="00CD4175">
        <w:rPr>
          <w:rFonts w:hint="eastAsia"/>
          <w:bCs/>
          <w:sz w:val="24"/>
        </w:rPr>
        <w:t>a</w:t>
      </w:r>
      <w:r w:rsidRPr="00CD4175">
        <w:rPr>
          <w:rFonts w:hint="eastAsia"/>
          <w:bCs/>
          <w:sz w:val="24"/>
        </w:rPr>
        <w:t>，</w:t>
      </w:r>
      <w:proofErr w:type="gramStart"/>
      <w:r w:rsidRPr="00CD4175">
        <w:rPr>
          <w:rFonts w:hint="eastAsia"/>
          <w:bCs/>
          <w:sz w:val="24"/>
        </w:rPr>
        <w:t>故</w:t>
      </w:r>
      <w:r w:rsidRPr="00CD4175">
        <w:rPr>
          <w:rFonts w:hint="eastAsia"/>
          <w:sz w:val="24"/>
        </w:rPr>
        <w:t>现有</w:t>
      </w:r>
      <w:proofErr w:type="gramEnd"/>
      <w:r w:rsidRPr="00CD4175">
        <w:rPr>
          <w:sz w:val="24"/>
        </w:rPr>
        <w:t>工程</w:t>
      </w:r>
      <w:r w:rsidRPr="00CD4175">
        <w:rPr>
          <w:bCs/>
          <w:sz w:val="24"/>
        </w:rPr>
        <w:t>产生量约为</w:t>
      </w:r>
      <w:r w:rsidRPr="00AC687A">
        <w:rPr>
          <w:rFonts w:hint="eastAsia"/>
          <w:bCs/>
          <w:sz w:val="24"/>
        </w:rPr>
        <w:t>0.4</w:t>
      </w:r>
      <w:r w:rsidRPr="00AC687A">
        <w:rPr>
          <w:bCs/>
          <w:sz w:val="24"/>
        </w:rPr>
        <w:t>t/a</w:t>
      </w:r>
      <w:r w:rsidRPr="00CD4175">
        <w:rPr>
          <w:rFonts w:hint="eastAsia"/>
          <w:bCs/>
          <w:sz w:val="24"/>
        </w:rPr>
        <w:t>。经查阅《国家危险废物名录》（</w:t>
      </w:r>
      <w:r w:rsidRPr="00CD4175">
        <w:rPr>
          <w:rFonts w:hint="eastAsia"/>
          <w:bCs/>
          <w:sz w:val="24"/>
        </w:rPr>
        <w:t>2016</w:t>
      </w:r>
      <w:r w:rsidRPr="00CD4175">
        <w:rPr>
          <w:rFonts w:hint="eastAsia"/>
          <w:bCs/>
          <w:sz w:val="24"/>
        </w:rPr>
        <w:t>年版），医疗废物是危险废物，类别为</w:t>
      </w:r>
      <w:r w:rsidRPr="00CD4175">
        <w:rPr>
          <w:bCs/>
          <w:sz w:val="24"/>
        </w:rPr>
        <w:t>HW</w:t>
      </w:r>
      <w:r w:rsidRPr="00CD4175">
        <w:rPr>
          <w:rFonts w:hint="eastAsia"/>
          <w:bCs/>
          <w:sz w:val="24"/>
        </w:rPr>
        <w:t>01</w:t>
      </w:r>
      <w:r w:rsidRPr="00CD4175">
        <w:rPr>
          <w:rFonts w:hint="eastAsia"/>
          <w:bCs/>
          <w:sz w:val="24"/>
        </w:rPr>
        <w:t>医疗废物，代码为</w:t>
      </w:r>
      <w:r w:rsidRPr="00CD4175">
        <w:rPr>
          <w:rFonts w:hint="eastAsia"/>
          <w:bCs/>
          <w:sz w:val="24"/>
        </w:rPr>
        <w:t>900-001-01</w:t>
      </w:r>
      <w:r w:rsidRPr="00CD4175">
        <w:rPr>
          <w:rFonts w:hint="eastAsia"/>
          <w:bCs/>
          <w:sz w:val="24"/>
        </w:rPr>
        <w:t>，</w:t>
      </w:r>
      <w:r>
        <w:rPr>
          <w:rFonts w:hint="eastAsia"/>
          <w:bCs/>
          <w:sz w:val="24"/>
        </w:rPr>
        <w:t>现有工程医疗废物</w:t>
      </w:r>
      <w:r w:rsidRPr="00AC687A">
        <w:rPr>
          <w:rFonts w:hint="eastAsia"/>
          <w:bCs/>
          <w:sz w:val="24"/>
        </w:rPr>
        <w:t>收集</w:t>
      </w:r>
      <w:r w:rsidRPr="00D56D1A">
        <w:rPr>
          <w:rFonts w:hint="eastAsia"/>
          <w:bCs/>
          <w:sz w:val="24"/>
        </w:rPr>
        <w:t>后作为一般固废定期收集后运往垃圾填埋场处置。</w:t>
      </w:r>
    </w:p>
    <w:p w:rsidR="00EA4521" w:rsidRPr="00996D14" w:rsidRDefault="00EA4521" w:rsidP="00EA4521">
      <w:pPr>
        <w:spacing w:line="500" w:lineRule="exact"/>
        <w:ind w:firstLineChars="200" w:firstLine="480"/>
        <w:rPr>
          <w:bCs/>
          <w:sz w:val="24"/>
        </w:rPr>
      </w:pPr>
      <w:r w:rsidRPr="00996D14">
        <w:rPr>
          <w:bCs/>
          <w:sz w:val="24"/>
        </w:rPr>
        <w:t>（</w:t>
      </w:r>
      <w:r w:rsidRPr="00996D14">
        <w:rPr>
          <w:rFonts w:hint="eastAsia"/>
          <w:bCs/>
          <w:sz w:val="24"/>
        </w:rPr>
        <w:t>5</w:t>
      </w:r>
      <w:r w:rsidRPr="00996D14">
        <w:rPr>
          <w:bCs/>
          <w:sz w:val="24"/>
        </w:rPr>
        <w:t>）生活垃圾</w:t>
      </w:r>
    </w:p>
    <w:p w:rsidR="00EA4521" w:rsidRPr="00AC687A" w:rsidRDefault="00EA4521" w:rsidP="00EA4521">
      <w:pPr>
        <w:spacing w:line="500" w:lineRule="exact"/>
        <w:ind w:firstLineChars="200" w:firstLine="480"/>
        <w:rPr>
          <w:bCs/>
          <w:sz w:val="24"/>
        </w:rPr>
      </w:pPr>
      <w:r w:rsidRPr="00AC687A">
        <w:rPr>
          <w:rFonts w:hint="eastAsia"/>
          <w:bCs/>
          <w:sz w:val="24"/>
        </w:rPr>
        <w:t>现有工程劳动定员</w:t>
      </w:r>
      <w:r w:rsidRPr="00AC687A">
        <w:rPr>
          <w:rFonts w:hint="eastAsia"/>
          <w:bCs/>
          <w:sz w:val="24"/>
        </w:rPr>
        <w:t>20</w:t>
      </w:r>
      <w:r w:rsidRPr="00AC687A">
        <w:rPr>
          <w:rFonts w:hint="eastAsia"/>
          <w:bCs/>
          <w:sz w:val="24"/>
        </w:rPr>
        <w:t>人，</w:t>
      </w:r>
      <w:r w:rsidRPr="00AC687A">
        <w:rPr>
          <w:bCs/>
          <w:sz w:val="24"/>
        </w:rPr>
        <w:t>生活垃圾产生系数按</w:t>
      </w:r>
      <w:r w:rsidRPr="00AC687A">
        <w:rPr>
          <w:rFonts w:hint="eastAsia"/>
          <w:bCs/>
          <w:sz w:val="24"/>
        </w:rPr>
        <w:t>0.5</w:t>
      </w:r>
      <w:r w:rsidRPr="00AC687A">
        <w:rPr>
          <w:bCs/>
          <w:sz w:val="24"/>
        </w:rPr>
        <w:t>kg/d·</w:t>
      </w:r>
      <w:r w:rsidRPr="00AC687A">
        <w:rPr>
          <w:bCs/>
          <w:sz w:val="24"/>
        </w:rPr>
        <w:t>人计，</w:t>
      </w:r>
      <w:proofErr w:type="gramStart"/>
      <w:r w:rsidRPr="00AC687A">
        <w:rPr>
          <w:bCs/>
          <w:sz w:val="24"/>
        </w:rPr>
        <w:t>则职工</w:t>
      </w:r>
      <w:proofErr w:type="gramEnd"/>
      <w:r w:rsidRPr="00AC687A">
        <w:rPr>
          <w:bCs/>
          <w:sz w:val="24"/>
        </w:rPr>
        <w:t>生活垃圾产生量为</w:t>
      </w:r>
      <w:r w:rsidRPr="00AC687A">
        <w:rPr>
          <w:rFonts w:hint="eastAsia"/>
          <w:bCs/>
          <w:sz w:val="24"/>
        </w:rPr>
        <w:t>3.65</w:t>
      </w:r>
      <w:r w:rsidRPr="00AC687A">
        <w:rPr>
          <w:bCs/>
          <w:sz w:val="24"/>
        </w:rPr>
        <w:t>t/a</w:t>
      </w:r>
      <w:r w:rsidRPr="00AC687A">
        <w:rPr>
          <w:bCs/>
          <w:sz w:val="24"/>
        </w:rPr>
        <w:t>。生活垃圾由环卫部门定期收集后运往垃圾填埋场。</w:t>
      </w:r>
    </w:p>
    <w:p w:rsidR="00EA4521" w:rsidRPr="00996D14" w:rsidRDefault="00EA4521" w:rsidP="00EA4521">
      <w:pPr>
        <w:spacing w:line="500" w:lineRule="exact"/>
        <w:ind w:firstLineChars="200" w:firstLine="480"/>
        <w:rPr>
          <w:bCs/>
          <w:sz w:val="24"/>
        </w:rPr>
      </w:pPr>
      <w:r w:rsidRPr="00996D14">
        <w:rPr>
          <w:rFonts w:hint="eastAsia"/>
          <w:bCs/>
          <w:sz w:val="24"/>
        </w:rPr>
        <w:t>现有工程</w:t>
      </w:r>
      <w:proofErr w:type="gramStart"/>
      <w:r w:rsidRPr="00996D14">
        <w:rPr>
          <w:bCs/>
          <w:sz w:val="24"/>
        </w:rPr>
        <w:t>固体废物产排情况</w:t>
      </w:r>
      <w:proofErr w:type="gramEnd"/>
      <w:r w:rsidRPr="00996D14">
        <w:rPr>
          <w:bCs/>
          <w:sz w:val="24"/>
        </w:rPr>
        <w:t>及处置措施见表</w:t>
      </w:r>
      <w:r w:rsidRPr="00996D14">
        <w:rPr>
          <w:bCs/>
          <w:sz w:val="24"/>
        </w:rPr>
        <w:t>2-</w:t>
      </w:r>
      <w:r w:rsidR="002060A3">
        <w:rPr>
          <w:rFonts w:hint="eastAsia"/>
          <w:bCs/>
          <w:sz w:val="24"/>
        </w:rPr>
        <w:t>11</w:t>
      </w:r>
      <w:r w:rsidRPr="00996D14">
        <w:rPr>
          <w:bCs/>
          <w:sz w:val="24"/>
        </w:rPr>
        <w:t>。</w:t>
      </w:r>
    </w:p>
    <w:p w:rsidR="00EA4521" w:rsidRPr="00996D14" w:rsidRDefault="00EA4521" w:rsidP="00EA4521">
      <w:pPr>
        <w:spacing w:beforeLines="50" w:before="156" w:afterLines="50" w:after="156"/>
        <w:jc w:val="center"/>
        <w:rPr>
          <w:b/>
          <w:bCs/>
          <w:szCs w:val="21"/>
        </w:rPr>
      </w:pPr>
      <w:r w:rsidRPr="00996D14">
        <w:rPr>
          <w:b/>
          <w:bCs/>
          <w:szCs w:val="21"/>
        </w:rPr>
        <w:t>表</w:t>
      </w:r>
      <w:r w:rsidRPr="00996D14">
        <w:rPr>
          <w:b/>
          <w:bCs/>
          <w:szCs w:val="21"/>
        </w:rPr>
        <w:t>2-</w:t>
      </w:r>
      <w:r w:rsidR="002060A3">
        <w:rPr>
          <w:rFonts w:hint="eastAsia"/>
          <w:b/>
          <w:bCs/>
          <w:szCs w:val="21"/>
        </w:rPr>
        <w:t>11</w:t>
      </w:r>
      <w:r w:rsidRPr="00996D14">
        <w:rPr>
          <w:b/>
          <w:bCs/>
          <w:szCs w:val="21"/>
        </w:rPr>
        <w:t xml:space="preserve">   </w:t>
      </w:r>
      <w:r w:rsidRPr="00996D14">
        <w:rPr>
          <w:rFonts w:hint="eastAsia"/>
          <w:b/>
          <w:bCs/>
          <w:szCs w:val="21"/>
        </w:rPr>
        <w:t>现有工程</w:t>
      </w:r>
      <w:proofErr w:type="gramStart"/>
      <w:r w:rsidRPr="00996D14">
        <w:rPr>
          <w:b/>
          <w:bCs/>
          <w:szCs w:val="21"/>
        </w:rPr>
        <w:t>固体废物产排情况</w:t>
      </w:r>
      <w:proofErr w:type="gramEnd"/>
      <w:r w:rsidRPr="00996D14">
        <w:rPr>
          <w:b/>
          <w:bCs/>
          <w:szCs w:val="21"/>
        </w:rPr>
        <w:t>及处置措施一览表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54"/>
        <w:gridCol w:w="1251"/>
        <w:gridCol w:w="1422"/>
        <w:gridCol w:w="1276"/>
        <w:gridCol w:w="1133"/>
        <w:gridCol w:w="2439"/>
        <w:gridCol w:w="871"/>
      </w:tblGrid>
      <w:tr w:rsidR="00EA4521" w:rsidRPr="00B16F19" w:rsidTr="00EA4521">
        <w:trPr>
          <w:trHeight w:val="396"/>
          <w:tblHeader/>
          <w:jc w:val="center"/>
        </w:trPr>
        <w:tc>
          <w:tcPr>
            <w:tcW w:w="310" w:type="pct"/>
            <w:vAlign w:val="center"/>
          </w:tcPr>
          <w:p w:rsidR="00EA4521" w:rsidRPr="00996D14" w:rsidRDefault="00EA4521" w:rsidP="00EA4521">
            <w:pPr>
              <w:adjustRightInd w:val="0"/>
              <w:snapToGrid w:val="0"/>
              <w:jc w:val="center"/>
              <w:rPr>
                <w:b/>
                <w:bCs/>
                <w:szCs w:val="21"/>
              </w:rPr>
            </w:pPr>
            <w:r w:rsidRPr="00996D14">
              <w:rPr>
                <w:b/>
                <w:bCs/>
                <w:szCs w:val="21"/>
              </w:rPr>
              <w:t>序号</w:t>
            </w:r>
          </w:p>
        </w:tc>
        <w:tc>
          <w:tcPr>
            <w:tcW w:w="699" w:type="pct"/>
            <w:vAlign w:val="center"/>
          </w:tcPr>
          <w:p w:rsidR="00EA4521" w:rsidRPr="00996D14" w:rsidRDefault="00EA4521" w:rsidP="00EA4521">
            <w:pPr>
              <w:adjustRightInd w:val="0"/>
              <w:snapToGrid w:val="0"/>
              <w:jc w:val="center"/>
              <w:rPr>
                <w:b/>
                <w:bCs/>
                <w:szCs w:val="21"/>
              </w:rPr>
            </w:pPr>
            <w:r w:rsidRPr="00996D14">
              <w:rPr>
                <w:b/>
                <w:bCs/>
                <w:szCs w:val="21"/>
              </w:rPr>
              <w:t>产生环节</w:t>
            </w:r>
          </w:p>
        </w:tc>
        <w:tc>
          <w:tcPr>
            <w:tcW w:w="795" w:type="pct"/>
            <w:vAlign w:val="center"/>
          </w:tcPr>
          <w:p w:rsidR="00EA4521" w:rsidRPr="00996D14" w:rsidRDefault="00EA4521" w:rsidP="00EA4521">
            <w:pPr>
              <w:adjustRightInd w:val="0"/>
              <w:snapToGrid w:val="0"/>
              <w:jc w:val="center"/>
              <w:rPr>
                <w:b/>
                <w:bCs/>
                <w:szCs w:val="21"/>
              </w:rPr>
            </w:pPr>
            <w:r w:rsidRPr="00996D14">
              <w:rPr>
                <w:b/>
                <w:bCs/>
                <w:szCs w:val="21"/>
              </w:rPr>
              <w:t>名称</w:t>
            </w:r>
          </w:p>
        </w:tc>
        <w:tc>
          <w:tcPr>
            <w:tcW w:w="713" w:type="pct"/>
            <w:vAlign w:val="center"/>
          </w:tcPr>
          <w:p w:rsidR="00EA4521" w:rsidRPr="00996D14" w:rsidRDefault="00EA4521" w:rsidP="00EA4521">
            <w:pPr>
              <w:adjustRightInd w:val="0"/>
              <w:snapToGrid w:val="0"/>
              <w:jc w:val="center"/>
              <w:rPr>
                <w:b/>
                <w:bCs/>
                <w:szCs w:val="21"/>
              </w:rPr>
            </w:pPr>
            <w:r w:rsidRPr="00996D14">
              <w:rPr>
                <w:b/>
                <w:bCs/>
                <w:szCs w:val="21"/>
              </w:rPr>
              <w:t>固</w:t>
            </w:r>
            <w:proofErr w:type="gramStart"/>
            <w:r w:rsidRPr="00996D14">
              <w:rPr>
                <w:b/>
                <w:bCs/>
                <w:szCs w:val="21"/>
              </w:rPr>
              <w:t>废性质</w:t>
            </w:r>
            <w:proofErr w:type="gramEnd"/>
          </w:p>
        </w:tc>
        <w:tc>
          <w:tcPr>
            <w:tcW w:w="633" w:type="pct"/>
            <w:vAlign w:val="center"/>
          </w:tcPr>
          <w:p w:rsidR="00EA4521" w:rsidRPr="00996D14" w:rsidRDefault="00EA4521" w:rsidP="00EA4521">
            <w:pPr>
              <w:adjustRightInd w:val="0"/>
              <w:snapToGrid w:val="0"/>
              <w:jc w:val="center"/>
              <w:rPr>
                <w:b/>
                <w:bCs/>
                <w:szCs w:val="21"/>
              </w:rPr>
            </w:pPr>
            <w:r w:rsidRPr="00996D14">
              <w:rPr>
                <w:b/>
                <w:bCs/>
                <w:szCs w:val="21"/>
              </w:rPr>
              <w:t>产生量</w:t>
            </w:r>
          </w:p>
          <w:p w:rsidR="00EA4521" w:rsidRPr="00996D14" w:rsidRDefault="00EA4521" w:rsidP="00EA4521">
            <w:pPr>
              <w:adjustRightInd w:val="0"/>
              <w:snapToGrid w:val="0"/>
              <w:jc w:val="center"/>
              <w:rPr>
                <w:b/>
                <w:bCs/>
                <w:szCs w:val="21"/>
              </w:rPr>
            </w:pPr>
            <w:r w:rsidRPr="00996D14">
              <w:rPr>
                <w:b/>
                <w:bCs/>
                <w:szCs w:val="21"/>
              </w:rPr>
              <w:t>（</w:t>
            </w:r>
            <w:r w:rsidRPr="00996D14">
              <w:rPr>
                <w:b/>
                <w:bCs/>
                <w:szCs w:val="21"/>
              </w:rPr>
              <w:t>t/a</w:t>
            </w:r>
            <w:r w:rsidRPr="00996D14">
              <w:rPr>
                <w:b/>
                <w:bCs/>
                <w:szCs w:val="21"/>
              </w:rPr>
              <w:t>）</w:t>
            </w:r>
          </w:p>
        </w:tc>
        <w:tc>
          <w:tcPr>
            <w:tcW w:w="1363" w:type="pct"/>
            <w:vAlign w:val="center"/>
          </w:tcPr>
          <w:p w:rsidR="00EA4521" w:rsidRPr="00996D14" w:rsidRDefault="00EA4521" w:rsidP="00EA4521">
            <w:pPr>
              <w:adjustRightInd w:val="0"/>
              <w:snapToGrid w:val="0"/>
              <w:jc w:val="center"/>
              <w:rPr>
                <w:b/>
                <w:bCs/>
                <w:szCs w:val="21"/>
              </w:rPr>
            </w:pPr>
            <w:r w:rsidRPr="00996D14">
              <w:rPr>
                <w:b/>
                <w:bCs/>
                <w:szCs w:val="21"/>
              </w:rPr>
              <w:t>处置措施</w:t>
            </w:r>
          </w:p>
        </w:tc>
        <w:tc>
          <w:tcPr>
            <w:tcW w:w="487" w:type="pct"/>
            <w:vAlign w:val="center"/>
          </w:tcPr>
          <w:p w:rsidR="00EA4521" w:rsidRPr="00996D14" w:rsidRDefault="00EA4521" w:rsidP="00EA4521">
            <w:pPr>
              <w:adjustRightInd w:val="0"/>
              <w:snapToGrid w:val="0"/>
              <w:jc w:val="center"/>
              <w:rPr>
                <w:b/>
                <w:bCs/>
                <w:szCs w:val="21"/>
              </w:rPr>
            </w:pPr>
            <w:r w:rsidRPr="00996D14">
              <w:rPr>
                <w:b/>
                <w:bCs/>
                <w:szCs w:val="21"/>
              </w:rPr>
              <w:t>排放量（</w:t>
            </w:r>
            <w:r w:rsidRPr="00996D14">
              <w:rPr>
                <w:b/>
                <w:bCs/>
                <w:szCs w:val="21"/>
              </w:rPr>
              <w:t>t/a</w:t>
            </w:r>
            <w:r w:rsidRPr="00996D14">
              <w:rPr>
                <w:b/>
                <w:bCs/>
                <w:szCs w:val="21"/>
              </w:rPr>
              <w:t>）</w:t>
            </w:r>
          </w:p>
        </w:tc>
      </w:tr>
      <w:tr w:rsidR="00EA4521" w:rsidRPr="00B16F19" w:rsidTr="00EA4521">
        <w:trPr>
          <w:trHeight w:val="396"/>
          <w:jc w:val="center"/>
        </w:trPr>
        <w:tc>
          <w:tcPr>
            <w:tcW w:w="310" w:type="pct"/>
            <w:vAlign w:val="center"/>
          </w:tcPr>
          <w:p w:rsidR="00EA4521" w:rsidRPr="00996D14" w:rsidRDefault="00EA4521" w:rsidP="00EA4521">
            <w:pPr>
              <w:adjustRightInd w:val="0"/>
              <w:snapToGrid w:val="0"/>
              <w:jc w:val="center"/>
              <w:rPr>
                <w:bCs/>
                <w:szCs w:val="21"/>
              </w:rPr>
            </w:pPr>
            <w:r w:rsidRPr="00996D14">
              <w:rPr>
                <w:bCs/>
                <w:szCs w:val="21"/>
              </w:rPr>
              <w:t>1</w:t>
            </w:r>
          </w:p>
        </w:tc>
        <w:tc>
          <w:tcPr>
            <w:tcW w:w="699" w:type="pct"/>
            <w:vAlign w:val="center"/>
          </w:tcPr>
          <w:p w:rsidR="00EA4521" w:rsidRPr="00996D14" w:rsidRDefault="00EA4521" w:rsidP="00EA4521">
            <w:pPr>
              <w:adjustRightInd w:val="0"/>
              <w:snapToGrid w:val="0"/>
              <w:jc w:val="center"/>
              <w:rPr>
                <w:bCs/>
                <w:szCs w:val="21"/>
              </w:rPr>
            </w:pPr>
            <w:r w:rsidRPr="00996D14">
              <w:rPr>
                <w:rFonts w:hint="eastAsia"/>
                <w:bCs/>
                <w:szCs w:val="21"/>
              </w:rPr>
              <w:t>鸡舍</w:t>
            </w:r>
          </w:p>
        </w:tc>
        <w:tc>
          <w:tcPr>
            <w:tcW w:w="795" w:type="pct"/>
            <w:vAlign w:val="center"/>
          </w:tcPr>
          <w:p w:rsidR="00EA4521" w:rsidRPr="00996D14" w:rsidRDefault="00EA4521" w:rsidP="00EA4521">
            <w:pPr>
              <w:adjustRightInd w:val="0"/>
              <w:snapToGrid w:val="0"/>
              <w:jc w:val="center"/>
              <w:rPr>
                <w:bCs/>
                <w:szCs w:val="21"/>
              </w:rPr>
            </w:pPr>
            <w:r w:rsidRPr="00996D14">
              <w:rPr>
                <w:rFonts w:hint="eastAsia"/>
                <w:szCs w:val="21"/>
              </w:rPr>
              <w:t>鸡粪（含鸡毛、废饲料）</w:t>
            </w:r>
          </w:p>
        </w:tc>
        <w:tc>
          <w:tcPr>
            <w:tcW w:w="713" w:type="pct"/>
            <w:vAlign w:val="center"/>
          </w:tcPr>
          <w:p w:rsidR="00EA4521" w:rsidRPr="00996D14" w:rsidRDefault="00EA4521" w:rsidP="00EA4521">
            <w:pPr>
              <w:adjustRightInd w:val="0"/>
              <w:snapToGrid w:val="0"/>
              <w:jc w:val="center"/>
              <w:rPr>
                <w:bCs/>
                <w:szCs w:val="21"/>
              </w:rPr>
            </w:pPr>
            <w:r w:rsidRPr="00996D14">
              <w:rPr>
                <w:bCs/>
                <w:szCs w:val="21"/>
              </w:rPr>
              <w:t>一般固废</w:t>
            </w:r>
          </w:p>
        </w:tc>
        <w:tc>
          <w:tcPr>
            <w:tcW w:w="633" w:type="pct"/>
            <w:vAlign w:val="center"/>
          </w:tcPr>
          <w:p w:rsidR="00EA4521" w:rsidRPr="00B16F19" w:rsidRDefault="00EA4521" w:rsidP="00EA4521">
            <w:pPr>
              <w:adjustRightInd w:val="0"/>
              <w:snapToGrid w:val="0"/>
              <w:jc w:val="center"/>
              <w:rPr>
                <w:bCs/>
                <w:szCs w:val="21"/>
                <w:highlight w:val="yellow"/>
              </w:rPr>
            </w:pPr>
            <w:r w:rsidRPr="00AC687A">
              <w:rPr>
                <w:rFonts w:hint="eastAsia"/>
                <w:bCs/>
                <w:szCs w:val="21"/>
              </w:rPr>
              <w:t>7300</w:t>
            </w:r>
          </w:p>
        </w:tc>
        <w:tc>
          <w:tcPr>
            <w:tcW w:w="1363" w:type="pct"/>
            <w:vAlign w:val="center"/>
          </w:tcPr>
          <w:p w:rsidR="00EA4521" w:rsidRPr="00996D14" w:rsidRDefault="00EA4521" w:rsidP="00EA4521">
            <w:pPr>
              <w:adjustRightInd w:val="0"/>
              <w:snapToGrid w:val="0"/>
              <w:jc w:val="center"/>
              <w:rPr>
                <w:bCs/>
                <w:szCs w:val="21"/>
              </w:rPr>
            </w:pPr>
            <w:r w:rsidRPr="00996D14">
              <w:rPr>
                <w:rFonts w:hint="eastAsia"/>
                <w:szCs w:val="21"/>
              </w:rPr>
              <w:t>外售给有机肥厂处置</w:t>
            </w:r>
          </w:p>
        </w:tc>
        <w:tc>
          <w:tcPr>
            <w:tcW w:w="487" w:type="pct"/>
            <w:vAlign w:val="center"/>
          </w:tcPr>
          <w:p w:rsidR="00EA4521" w:rsidRPr="00996D14" w:rsidRDefault="00EA4521" w:rsidP="00EA4521">
            <w:pPr>
              <w:adjustRightInd w:val="0"/>
              <w:snapToGrid w:val="0"/>
              <w:jc w:val="center"/>
              <w:rPr>
                <w:szCs w:val="21"/>
              </w:rPr>
            </w:pPr>
            <w:r w:rsidRPr="00996D14">
              <w:rPr>
                <w:szCs w:val="21"/>
              </w:rPr>
              <w:t>0</w:t>
            </w:r>
          </w:p>
        </w:tc>
      </w:tr>
      <w:tr w:rsidR="00EA4521" w:rsidRPr="00B16F19" w:rsidTr="00EA4521">
        <w:trPr>
          <w:trHeight w:val="396"/>
          <w:jc w:val="center"/>
        </w:trPr>
        <w:tc>
          <w:tcPr>
            <w:tcW w:w="310" w:type="pct"/>
            <w:vAlign w:val="center"/>
          </w:tcPr>
          <w:p w:rsidR="00EA4521" w:rsidRPr="00996D14" w:rsidRDefault="00EA4521" w:rsidP="00EA4521">
            <w:pPr>
              <w:adjustRightInd w:val="0"/>
              <w:snapToGrid w:val="0"/>
              <w:jc w:val="center"/>
              <w:rPr>
                <w:bCs/>
                <w:szCs w:val="21"/>
              </w:rPr>
            </w:pPr>
            <w:r w:rsidRPr="00996D14">
              <w:rPr>
                <w:rFonts w:hint="eastAsia"/>
                <w:bCs/>
                <w:szCs w:val="21"/>
              </w:rPr>
              <w:t>2</w:t>
            </w:r>
          </w:p>
        </w:tc>
        <w:tc>
          <w:tcPr>
            <w:tcW w:w="699" w:type="pct"/>
            <w:vAlign w:val="center"/>
          </w:tcPr>
          <w:p w:rsidR="00EA4521" w:rsidRPr="00996D14" w:rsidRDefault="00EA4521" w:rsidP="00EA4521">
            <w:pPr>
              <w:adjustRightInd w:val="0"/>
              <w:snapToGrid w:val="0"/>
              <w:jc w:val="center"/>
              <w:rPr>
                <w:szCs w:val="21"/>
              </w:rPr>
            </w:pPr>
            <w:r w:rsidRPr="00996D14">
              <w:rPr>
                <w:rFonts w:hint="eastAsia"/>
                <w:szCs w:val="21"/>
              </w:rPr>
              <w:t>鸡蛋包装</w:t>
            </w:r>
          </w:p>
        </w:tc>
        <w:tc>
          <w:tcPr>
            <w:tcW w:w="795" w:type="pct"/>
            <w:vAlign w:val="center"/>
          </w:tcPr>
          <w:p w:rsidR="00EA4521" w:rsidRPr="00996D14" w:rsidRDefault="00EA4521" w:rsidP="00EA4521">
            <w:pPr>
              <w:adjustRightInd w:val="0"/>
              <w:snapToGrid w:val="0"/>
              <w:jc w:val="center"/>
              <w:rPr>
                <w:szCs w:val="21"/>
              </w:rPr>
            </w:pPr>
            <w:r w:rsidRPr="00996D14">
              <w:rPr>
                <w:rFonts w:hint="eastAsia"/>
                <w:szCs w:val="21"/>
              </w:rPr>
              <w:t>包装废料</w:t>
            </w:r>
          </w:p>
        </w:tc>
        <w:tc>
          <w:tcPr>
            <w:tcW w:w="713" w:type="pct"/>
            <w:vAlign w:val="center"/>
          </w:tcPr>
          <w:p w:rsidR="00EA4521" w:rsidRPr="00996D14" w:rsidRDefault="00EA4521" w:rsidP="00EA4521">
            <w:pPr>
              <w:adjustRightInd w:val="0"/>
              <w:snapToGrid w:val="0"/>
              <w:jc w:val="center"/>
              <w:rPr>
                <w:bCs/>
                <w:szCs w:val="21"/>
              </w:rPr>
            </w:pPr>
            <w:r w:rsidRPr="00996D14">
              <w:rPr>
                <w:rFonts w:hint="eastAsia"/>
                <w:bCs/>
                <w:szCs w:val="21"/>
              </w:rPr>
              <w:t>一般固废</w:t>
            </w:r>
          </w:p>
        </w:tc>
        <w:tc>
          <w:tcPr>
            <w:tcW w:w="633" w:type="pct"/>
            <w:vAlign w:val="center"/>
          </w:tcPr>
          <w:p w:rsidR="00EA4521" w:rsidRPr="00B16F19" w:rsidRDefault="00EA4521" w:rsidP="00EA4521">
            <w:pPr>
              <w:adjustRightInd w:val="0"/>
              <w:snapToGrid w:val="0"/>
              <w:jc w:val="center"/>
              <w:rPr>
                <w:bCs/>
                <w:szCs w:val="21"/>
                <w:highlight w:val="yellow"/>
              </w:rPr>
            </w:pPr>
            <w:r w:rsidRPr="00AC687A">
              <w:rPr>
                <w:rFonts w:hint="eastAsia"/>
                <w:bCs/>
                <w:szCs w:val="21"/>
              </w:rPr>
              <w:t>0.01</w:t>
            </w:r>
          </w:p>
        </w:tc>
        <w:tc>
          <w:tcPr>
            <w:tcW w:w="1363" w:type="pct"/>
            <w:vAlign w:val="center"/>
          </w:tcPr>
          <w:p w:rsidR="00EA4521" w:rsidRPr="00996D14" w:rsidRDefault="00EA4521" w:rsidP="00EA4521">
            <w:pPr>
              <w:adjustRightInd w:val="0"/>
              <w:snapToGrid w:val="0"/>
              <w:jc w:val="center"/>
              <w:rPr>
                <w:bCs/>
                <w:szCs w:val="21"/>
              </w:rPr>
            </w:pPr>
            <w:r w:rsidRPr="00996D14">
              <w:rPr>
                <w:rFonts w:hint="eastAsia"/>
                <w:bCs/>
                <w:szCs w:val="21"/>
              </w:rPr>
              <w:t>收集后外售资源化利用</w:t>
            </w:r>
          </w:p>
        </w:tc>
        <w:tc>
          <w:tcPr>
            <w:tcW w:w="487" w:type="pct"/>
            <w:vAlign w:val="center"/>
          </w:tcPr>
          <w:p w:rsidR="00EA4521" w:rsidRPr="00996D14" w:rsidRDefault="00EA4521" w:rsidP="00EA4521">
            <w:pPr>
              <w:adjustRightInd w:val="0"/>
              <w:snapToGrid w:val="0"/>
              <w:jc w:val="center"/>
              <w:rPr>
                <w:szCs w:val="21"/>
              </w:rPr>
            </w:pPr>
            <w:r w:rsidRPr="00996D14">
              <w:rPr>
                <w:rFonts w:hint="eastAsia"/>
                <w:szCs w:val="21"/>
              </w:rPr>
              <w:t>0</w:t>
            </w:r>
          </w:p>
        </w:tc>
      </w:tr>
      <w:tr w:rsidR="00EA4521" w:rsidRPr="00B16F19" w:rsidTr="00EA4521">
        <w:trPr>
          <w:trHeight w:val="962"/>
          <w:jc w:val="center"/>
        </w:trPr>
        <w:tc>
          <w:tcPr>
            <w:tcW w:w="310" w:type="pct"/>
            <w:vAlign w:val="center"/>
          </w:tcPr>
          <w:p w:rsidR="00EA4521" w:rsidRPr="00996D14" w:rsidRDefault="00EA4521" w:rsidP="00EA4521">
            <w:pPr>
              <w:adjustRightInd w:val="0"/>
              <w:snapToGrid w:val="0"/>
              <w:jc w:val="center"/>
              <w:rPr>
                <w:bCs/>
                <w:szCs w:val="21"/>
              </w:rPr>
            </w:pPr>
            <w:r w:rsidRPr="00996D14">
              <w:rPr>
                <w:rFonts w:hint="eastAsia"/>
                <w:bCs/>
                <w:szCs w:val="21"/>
              </w:rPr>
              <w:t>3</w:t>
            </w:r>
          </w:p>
        </w:tc>
        <w:tc>
          <w:tcPr>
            <w:tcW w:w="699" w:type="pct"/>
            <w:vAlign w:val="center"/>
          </w:tcPr>
          <w:p w:rsidR="00EA4521" w:rsidRPr="00996D14" w:rsidRDefault="00EA4521" w:rsidP="00EA4521">
            <w:pPr>
              <w:adjustRightInd w:val="0"/>
              <w:snapToGrid w:val="0"/>
              <w:jc w:val="center"/>
              <w:rPr>
                <w:szCs w:val="21"/>
              </w:rPr>
            </w:pPr>
            <w:r w:rsidRPr="00996D14">
              <w:rPr>
                <w:szCs w:val="21"/>
              </w:rPr>
              <w:t>养殖过程</w:t>
            </w:r>
          </w:p>
        </w:tc>
        <w:tc>
          <w:tcPr>
            <w:tcW w:w="795" w:type="pct"/>
            <w:vAlign w:val="center"/>
          </w:tcPr>
          <w:p w:rsidR="00EA4521" w:rsidRPr="00996D14" w:rsidRDefault="00EA4521" w:rsidP="00EA4521">
            <w:pPr>
              <w:adjustRightInd w:val="0"/>
              <w:snapToGrid w:val="0"/>
              <w:jc w:val="center"/>
              <w:rPr>
                <w:szCs w:val="21"/>
              </w:rPr>
            </w:pPr>
            <w:proofErr w:type="gramStart"/>
            <w:r w:rsidRPr="00996D14">
              <w:rPr>
                <w:szCs w:val="21"/>
              </w:rPr>
              <w:t>病死</w:t>
            </w:r>
            <w:r w:rsidRPr="00996D14">
              <w:rPr>
                <w:rFonts w:hint="eastAsia"/>
                <w:szCs w:val="21"/>
              </w:rPr>
              <w:t>鸡</w:t>
            </w:r>
            <w:r w:rsidRPr="00996D14">
              <w:rPr>
                <w:szCs w:val="21"/>
              </w:rPr>
              <w:t>尸</w:t>
            </w:r>
            <w:proofErr w:type="gramEnd"/>
          </w:p>
        </w:tc>
        <w:tc>
          <w:tcPr>
            <w:tcW w:w="713" w:type="pct"/>
            <w:vAlign w:val="center"/>
          </w:tcPr>
          <w:p w:rsidR="00EA4521" w:rsidRPr="00996D14" w:rsidRDefault="00EA4521" w:rsidP="00EA4521">
            <w:pPr>
              <w:adjustRightInd w:val="0"/>
              <w:snapToGrid w:val="0"/>
              <w:jc w:val="center"/>
              <w:rPr>
                <w:bCs/>
                <w:szCs w:val="21"/>
              </w:rPr>
            </w:pPr>
            <w:r w:rsidRPr="00996D14">
              <w:rPr>
                <w:bCs/>
                <w:szCs w:val="21"/>
              </w:rPr>
              <w:t>危险固废（</w:t>
            </w:r>
            <w:r w:rsidRPr="00996D14">
              <w:rPr>
                <w:bCs/>
                <w:szCs w:val="21"/>
              </w:rPr>
              <w:t>HW0</w:t>
            </w:r>
            <w:r w:rsidRPr="00996D14">
              <w:rPr>
                <w:rFonts w:hint="eastAsia"/>
                <w:bCs/>
                <w:szCs w:val="21"/>
              </w:rPr>
              <w:t>1</w:t>
            </w:r>
            <w:r w:rsidRPr="00996D14">
              <w:rPr>
                <w:bCs/>
                <w:szCs w:val="21"/>
              </w:rPr>
              <w:t>）</w:t>
            </w:r>
          </w:p>
        </w:tc>
        <w:tc>
          <w:tcPr>
            <w:tcW w:w="633" w:type="pct"/>
            <w:vAlign w:val="center"/>
          </w:tcPr>
          <w:p w:rsidR="00EA4521" w:rsidRPr="00B16F19" w:rsidRDefault="00EA4521" w:rsidP="00EA4521">
            <w:pPr>
              <w:adjustRightInd w:val="0"/>
              <w:snapToGrid w:val="0"/>
              <w:jc w:val="center"/>
              <w:rPr>
                <w:szCs w:val="21"/>
                <w:highlight w:val="yellow"/>
              </w:rPr>
            </w:pPr>
            <w:r w:rsidRPr="00AC687A">
              <w:rPr>
                <w:rFonts w:hint="eastAsia"/>
                <w:bCs/>
                <w:szCs w:val="21"/>
              </w:rPr>
              <w:t>3.6</w:t>
            </w:r>
          </w:p>
        </w:tc>
        <w:tc>
          <w:tcPr>
            <w:tcW w:w="1363" w:type="pct"/>
            <w:vAlign w:val="center"/>
          </w:tcPr>
          <w:p w:rsidR="00EA4521" w:rsidRPr="00D56D1A" w:rsidRDefault="00EA4521" w:rsidP="00EA4521">
            <w:pPr>
              <w:adjustRightInd w:val="0"/>
              <w:snapToGrid w:val="0"/>
              <w:jc w:val="center"/>
              <w:rPr>
                <w:szCs w:val="21"/>
                <w:highlight w:val="yellow"/>
              </w:rPr>
            </w:pPr>
            <w:r w:rsidRPr="00D56D1A">
              <w:rPr>
                <w:rFonts w:hint="eastAsia"/>
                <w:bCs/>
                <w:szCs w:val="21"/>
              </w:rPr>
              <w:t>于</w:t>
            </w:r>
            <w:r w:rsidR="00CF5CC7">
              <w:rPr>
                <w:rFonts w:hint="eastAsia"/>
                <w:bCs/>
                <w:szCs w:val="21"/>
              </w:rPr>
              <w:t>场</w:t>
            </w:r>
            <w:r w:rsidRPr="00D56D1A">
              <w:rPr>
                <w:rFonts w:hint="eastAsia"/>
                <w:bCs/>
                <w:szCs w:val="21"/>
              </w:rPr>
              <w:t>区东北角无害化填埋井填埋</w:t>
            </w:r>
          </w:p>
        </w:tc>
        <w:tc>
          <w:tcPr>
            <w:tcW w:w="487" w:type="pct"/>
            <w:vAlign w:val="center"/>
          </w:tcPr>
          <w:p w:rsidR="00EA4521" w:rsidRPr="00996D14" w:rsidRDefault="00EA4521" w:rsidP="00EA4521">
            <w:pPr>
              <w:adjustRightInd w:val="0"/>
              <w:snapToGrid w:val="0"/>
              <w:jc w:val="center"/>
              <w:rPr>
                <w:szCs w:val="21"/>
              </w:rPr>
            </w:pPr>
            <w:r w:rsidRPr="00996D14">
              <w:rPr>
                <w:szCs w:val="21"/>
              </w:rPr>
              <w:t>0</w:t>
            </w:r>
          </w:p>
        </w:tc>
      </w:tr>
      <w:tr w:rsidR="00EA4521" w:rsidRPr="00B16F19" w:rsidTr="00EA4521">
        <w:trPr>
          <w:trHeight w:val="396"/>
          <w:jc w:val="center"/>
        </w:trPr>
        <w:tc>
          <w:tcPr>
            <w:tcW w:w="310" w:type="pct"/>
            <w:vAlign w:val="center"/>
          </w:tcPr>
          <w:p w:rsidR="00EA4521" w:rsidRPr="00996D14" w:rsidRDefault="00EA4521" w:rsidP="00EA4521">
            <w:pPr>
              <w:adjustRightInd w:val="0"/>
              <w:snapToGrid w:val="0"/>
              <w:jc w:val="center"/>
              <w:rPr>
                <w:bCs/>
                <w:szCs w:val="21"/>
              </w:rPr>
            </w:pPr>
            <w:r w:rsidRPr="00996D14">
              <w:rPr>
                <w:rFonts w:hint="eastAsia"/>
                <w:bCs/>
                <w:szCs w:val="21"/>
              </w:rPr>
              <w:t>4</w:t>
            </w:r>
          </w:p>
        </w:tc>
        <w:tc>
          <w:tcPr>
            <w:tcW w:w="699" w:type="pct"/>
            <w:vAlign w:val="center"/>
          </w:tcPr>
          <w:p w:rsidR="00EA4521" w:rsidRPr="00996D14" w:rsidRDefault="00EA4521" w:rsidP="00EA4521">
            <w:pPr>
              <w:adjustRightInd w:val="0"/>
              <w:snapToGrid w:val="0"/>
              <w:jc w:val="center"/>
              <w:rPr>
                <w:szCs w:val="21"/>
              </w:rPr>
            </w:pPr>
            <w:r w:rsidRPr="00996D14">
              <w:rPr>
                <w:rFonts w:hint="eastAsia"/>
                <w:szCs w:val="21"/>
              </w:rPr>
              <w:t>疾病</w:t>
            </w:r>
            <w:r w:rsidRPr="00996D14">
              <w:rPr>
                <w:szCs w:val="21"/>
              </w:rPr>
              <w:t>防疫</w:t>
            </w:r>
          </w:p>
        </w:tc>
        <w:tc>
          <w:tcPr>
            <w:tcW w:w="795" w:type="pct"/>
            <w:vAlign w:val="center"/>
          </w:tcPr>
          <w:p w:rsidR="00EA4521" w:rsidRPr="00996D14" w:rsidRDefault="00EA4521" w:rsidP="00EA4521">
            <w:pPr>
              <w:adjustRightInd w:val="0"/>
              <w:snapToGrid w:val="0"/>
              <w:jc w:val="center"/>
              <w:rPr>
                <w:szCs w:val="21"/>
              </w:rPr>
            </w:pPr>
            <w:proofErr w:type="gramStart"/>
            <w:r w:rsidRPr="00996D14">
              <w:rPr>
                <w:szCs w:val="21"/>
              </w:rPr>
              <w:t>医疗固废</w:t>
            </w:r>
            <w:proofErr w:type="gramEnd"/>
          </w:p>
        </w:tc>
        <w:tc>
          <w:tcPr>
            <w:tcW w:w="713" w:type="pct"/>
            <w:vAlign w:val="center"/>
          </w:tcPr>
          <w:p w:rsidR="00EA4521" w:rsidRPr="00996D14" w:rsidRDefault="00EA4521" w:rsidP="00EA4521">
            <w:pPr>
              <w:adjustRightInd w:val="0"/>
              <w:snapToGrid w:val="0"/>
              <w:jc w:val="center"/>
              <w:rPr>
                <w:bCs/>
                <w:szCs w:val="21"/>
              </w:rPr>
            </w:pPr>
            <w:r w:rsidRPr="00996D14">
              <w:rPr>
                <w:bCs/>
                <w:szCs w:val="21"/>
              </w:rPr>
              <w:t>危险固废（</w:t>
            </w:r>
            <w:r w:rsidRPr="00996D14">
              <w:rPr>
                <w:bCs/>
                <w:szCs w:val="21"/>
              </w:rPr>
              <w:t>HW0</w:t>
            </w:r>
            <w:r w:rsidRPr="00996D14">
              <w:rPr>
                <w:rFonts w:hint="eastAsia"/>
                <w:bCs/>
                <w:szCs w:val="21"/>
              </w:rPr>
              <w:t>1</w:t>
            </w:r>
            <w:r w:rsidRPr="00996D14">
              <w:rPr>
                <w:bCs/>
                <w:szCs w:val="21"/>
              </w:rPr>
              <w:t>）</w:t>
            </w:r>
          </w:p>
        </w:tc>
        <w:tc>
          <w:tcPr>
            <w:tcW w:w="633" w:type="pct"/>
            <w:vAlign w:val="center"/>
          </w:tcPr>
          <w:p w:rsidR="00EA4521" w:rsidRPr="00B16F19" w:rsidRDefault="00EA4521" w:rsidP="00EA4521">
            <w:pPr>
              <w:adjustRightInd w:val="0"/>
              <w:snapToGrid w:val="0"/>
              <w:jc w:val="center"/>
              <w:rPr>
                <w:szCs w:val="21"/>
                <w:highlight w:val="yellow"/>
              </w:rPr>
            </w:pPr>
            <w:r w:rsidRPr="00AC687A">
              <w:rPr>
                <w:rFonts w:hint="eastAsia"/>
                <w:bCs/>
                <w:szCs w:val="21"/>
              </w:rPr>
              <w:t>0.4</w:t>
            </w:r>
          </w:p>
        </w:tc>
        <w:tc>
          <w:tcPr>
            <w:tcW w:w="1363" w:type="pct"/>
            <w:vAlign w:val="center"/>
          </w:tcPr>
          <w:p w:rsidR="00EA4521" w:rsidRPr="00D56D1A" w:rsidRDefault="00EA4521" w:rsidP="00EA4521">
            <w:pPr>
              <w:adjustRightInd w:val="0"/>
              <w:snapToGrid w:val="0"/>
              <w:jc w:val="center"/>
              <w:rPr>
                <w:szCs w:val="21"/>
                <w:highlight w:val="yellow"/>
              </w:rPr>
            </w:pPr>
            <w:r w:rsidRPr="00D56D1A">
              <w:rPr>
                <w:rFonts w:hint="eastAsia"/>
              </w:rPr>
              <w:t>作为一般固废定期收集后运往垃圾填埋场处置</w:t>
            </w:r>
          </w:p>
        </w:tc>
        <w:tc>
          <w:tcPr>
            <w:tcW w:w="487" w:type="pct"/>
            <w:vAlign w:val="center"/>
          </w:tcPr>
          <w:p w:rsidR="00EA4521" w:rsidRPr="00996D14" w:rsidRDefault="00EA4521" w:rsidP="00EA4521">
            <w:pPr>
              <w:adjustRightInd w:val="0"/>
              <w:snapToGrid w:val="0"/>
              <w:jc w:val="center"/>
              <w:rPr>
                <w:szCs w:val="21"/>
              </w:rPr>
            </w:pPr>
            <w:r w:rsidRPr="00996D14">
              <w:rPr>
                <w:szCs w:val="21"/>
              </w:rPr>
              <w:t>0</w:t>
            </w:r>
          </w:p>
        </w:tc>
      </w:tr>
      <w:tr w:rsidR="00EA4521" w:rsidRPr="00B16F19" w:rsidTr="00EA4521">
        <w:trPr>
          <w:trHeight w:val="396"/>
          <w:jc w:val="center"/>
        </w:trPr>
        <w:tc>
          <w:tcPr>
            <w:tcW w:w="310" w:type="pct"/>
            <w:vAlign w:val="center"/>
          </w:tcPr>
          <w:p w:rsidR="00EA4521" w:rsidRPr="00996D14" w:rsidRDefault="00EA4521" w:rsidP="00EA4521">
            <w:pPr>
              <w:adjustRightInd w:val="0"/>
              <w:snapToGrid w:val="0"/>
              <w:jc w:val="center"/>
              <w:rPr>
                <w:bCs/>
                <w:szCs w:val="21"/>
              </w:rPr>
            </w:pPr>
            <w:r w:rsidRPr="00996D14">
              <w:rPr>
                <w:rFonts w:hint="eastAsia"/>
                <w:bCs/>
                <w:szCs w:val="21"/>
              </w:rPr>
              <w:lastRenderedPageBreak/>
              <w:t>5</w:t>
            </w:r>
          </w:p>
        </w:tc>
        <w:tc>
          <w:tcPr>
            <w:tcW w:w="699" w:type="pct"/>
            <w:vAlign w:val="center"/>
          </w:tcPr>
          <w:p w:rsidR="00EA4521" w:rsidRPr="00996D14" w:rsidRDefault="00EA4521" w:rsidP="00EA4521">
            <w:pPr>
              <w:adjustRightInd w:val="0"/>
              <w:snapToGrid w:val="0"/>
              <w:jc w:val="center"/>
              <w:rPr>
                <w:szCs w:val="21"/>
              </w:rPr>
            </w:pPr>
            <w:r w:rsidRPr="00996D14">
              <w:rPr>
                <w:szCs w:val="21"/>
              </w:rPr>
              <w:t>员工</w:t>
            </w:r>
          </w:p>
        </w:tc>
        <w:tc>
          <w:tcPr>
            <w:tcW w:w="795" w:type="pct"/>
            <w:vAlign w:val="center"/>
          </w:tcPr>
          <w:p w:rsidR="00EA4521" w:rsidRPr="00996D14" w:rsidRDefault="00EA4521" w:rsidP="00EA4521">
            <w:pPr>
              <w:adjustRightInd w:val="0"/>
              <w:snapToGrid w:val="0"/>
              <w:jc w:val="center"/>
              <w:rPr>
                <w:szCs w:val="21"/>
              </w:rPr>
            </w:pPr>
            <w:r w:rsidRPr="00996D14">
              <w:rPr>
                <w:szCs w:val="21"/>
              </w:rPr>
              <w:t>生活垃圾</w:t>
            </w:r>
          </w:p>
        </w:tc>
        <w:tc>
          <w:tcPr>
            <w:tcW w:w="713" w:type="pct"/>
            <w:vAlign w:val="center"/>
          </w:tcPr>
          <w:p w:rsidR="00EA4521" w:rsidRPr="00996D14" w:rsidRDefault="00EA4521" w:rsidP="00EA4521">
            <w:pPr>
              <w:adjustRightInd w:val="0"/>
              <w:snapToGrid w:val="0"/>
              <w:jc w:val="center"/>
              <w:rPr>
                <w:szCs w:val="21"/>
              </w:rPr>
            </w:pPr>
            <w:r w:rsidRPr="00996D14">
              <w:rPr>
                <w:szCs w:val="21"/>
              </w:rPr>
              <w:t>一般固废</w:t>
            </w:r>
          </w:p>
        </w:tc>
        <w:tc>
          <w:tcPr>
            <w:tcW w:w="633" w:type="pct"/>
            <w:vAlign w:val="center"/>
          </w:tcPr>
          <w:p w:rsidR="00EA4521" w:rsidRPr="00B16F19" w:rsidRDefault="00EA4521" w:rsidP="00EA4521">
            <w:pPr>
              <w:adjustRightInd w:val="0"/>
              <w:snapToGrid w:val="0"/>
              <w:jc w:val="center"/>
              <w:rPr>
                <w:szCs w:val="21"/>
                <w:highlight w:val="yellow"/>
              </w:rPr>
            </w:pPr>
            <w:r w:rsidRPr="00AC687A">
              <w:rPr>
                <w:rFonts w:hint="eastAsia"/>
                <w:szCs w:val="21"/>
              </w:rPr>
              <w:t>3.65</w:t>
            </w:r>
          </w:p>
        </w:tc>
        <w:tc>
          <w:tcPr>
            <w:tcW w:w="1363" w:type="pct"/>
            <w:vAlign w:val="center"/>
          </w:tcPr>
          <w:p w:rsidR="00EA4521" w:rsidRPr="00996D14" w:rsidRDefault="00EA4521" w:rsidP="00EA4521">
            <w:pPr>
              <w:adjustRightInd w:val="0"/>
              <w:snapToGrid w:val="0"/>
              <w:jc w:val="center"/>
              <w:rPr>
                <w:bCs/>
                <w:szCs w:val="21"/>
              </w:rPr>
            </w:pPr>
            <w:r w:rsidRPr="00996D14">
              <w:rPr>
                <w:bCs/>
                <w:szCs w:val="21"/>
              </w:rPr>
              <w:t>送环卫部门处理</w:t>
            </w:r>
          </w:p>
        </w:tc>
        <w:tc>
          <w:tcPr>
            <w:tcW w:w="487" w:type="pct"/>
            <w:vAlign w:val="center"/>
          </w:tcPr>
          <w:p w:rsidR="00EA4521" w:rsidRPr="00996D14" w:rsidRDefault="00EA4521" w:rsidP="00EA4521">
            <w:pPr>
              <w:adjustRightInd w:val="0"/>
              <w:snapToGrid w:val="0"/>
              <w:jc w:val="center"/>
              <w:rPr>
                <w:szCs w:val="21"/>
              </w:rPr>
            </w:pPr>
            <w:r w:rsidRPr="00996D14">
              <w:rPr>
                <w:szCs w:val="21"/>
              </w:rPr>
              <w:t>0</w:t>
            </w:r>
          </w:p>
        </w:tc>
      </w:tr>
    </w:tbl>
    <w:p w:rsidR="00EA4521" w:rsidRPr="002E596B" w:rsidRDefault="00EA4521" w:rsidP="00EA4521">
      <w:pPr>
        <w:spacing w:line="500" w:lineRule="exact"/>
        <w:rPr>
          <w:b/>
          <w:bCs/>
          <w:sz w:val="24"/>
        </w:rPr>
      </w:pPr>
      <w:r w:rsidRPr="002E596B">
        <w:rPr>
          <w:b/>
          <w:bCs/>
          <w:sz w:val="24"/>
        </w:rPr>
        <w:t>2.</w:t>
      </w:r>
      <w:r w:rsidRPr="002E596B">
        <w:rPr>
          <w:rFonts w:hint="eastAsia"/>
          <w:b/>
          <w:bCs/>
          <w:sz w:val="24"/>
        </w:rPr>
        <w:t>2.7</w:t>
      </w:r>
      <w:r w:rsidRPr="002E596B">
        <w:rPr>
          <w:b/>
          <w:bCs/>
          <w:sz w:val="24"/>
        </w:rPr>
        <w:t>.</w:t>
      </w:r>
      <w:r>
        <w:rPr>
          <w:b/>
          <w:bCs/>
          <w:sz w:val="24"/>
        </w:rPr>
        <w:t>6</w:t>
      </w:r>
      <w:r w:rsidRPr="002E596B">
        <w:rPr>
          <w:rFonts w:hint="eastAsia"/>
          <w:b/>
          <w:bCs/>
          <w:sz w:val="24"/>
        </w:rPr>
        <w:t>.4</w:t>
      </w:r>
      <w:r w:rsidRPr="002E596B">
        <w:rPr>
          <w:rFonts w:hint="eastAsia"/>
          <w:b/>
          <w:bCs/>
          <w:sz w:val="24"/>
        </w:rPr>
        <w:t>噪声</w:t>
      </w:r>
    </w:p>
    <w:p w:rsidR="00EA4521" w:rsidRPr="00B16F19" w:rsidRDefault="00EA4521" w:rsidP="00EA4521">
      <w:pPr>
        <w:spacing w:line="500" w:lineRule="exact"/>
        <w:ind w:firstLineChars="200" w:firstLine="480"/>
        <w:rPr>
          <w:b/>
          <w:bCs/>
          <w:szCs w:val="21"/>
        </w:rPr>
      </w:pPr>
      <w:r w:rsidRPr="00B16F19">
        <w:rPr>
          <w:rFonts w:hint="eastAsia"/>
          <w:sz w:val="24"/>
        </w:rPr>
        <w:t>现有工程</w:t>
      </w:r>
      <w:r w:rsidRPr="00B16F19">
        <w:rPr>
          <w:bCs/>
          <w:sz w:val="24"/>
        </w:rPr>
        <w:t>营运期噪声主要为</w:t>
      </w:r>
      <w:r w:rsidRPr="00B16F19">
        <w:rPr>
          <w:rFonts w:hint="eastAsia"/>
          <w:bCs/>
          <w:sz w:val="24"/>
        </w:rPr>
        <w:t>鸡叫</w:t>
      </w:r>
      <w:r w:rsidRPr="00B16F19">
        <w:rPr>
          <w:bCs/>
          <w:sz w:val="24"/>
        </w:rPr>
        <w:t>声、</w:t>
      </w:r>
      <w:r w:rsidRPr="00B16F19">
        <w:rPr>
          <w:rFonts w:hint="eastAsia"/>
          <w:bCs/>
          <w:sz w:val="24"/>
        </w:rPr>
        <w:t>清粪带</w:t>
      </w:r>
      <w:r w:rsidRPr="00B16F19">
        <w:rPr>
          <w:bCs/>
          <w:sz w:val="24"/>
        </w:rPr>
        <w:t>、</w:t>
      </w:r>
      <w:r w:rsidRPr="00B16F19">
        <w:rPr>
          <w:rFonts w:hint="eastAsia"/>
          <w:bCs/>
          <w:sz w:val="24"/>
        </w:rPr>
        <w:t>鸡舍</w:t>
      </w:r>
      <w:r w:rsidRPr="00B16F19">
        <w:rPr>
          <w:bCs/>
          <w:sz w:val="24"/>
        </w:rPr>
        <w:t>降温配套风机、</w:t>
      </w:r>
      <w:r w:rsidRPr="00B16F19">
        <w:rPr>
          <w:rFonts w:hint="eastAsia"/>
          <w:bCs/>
          <w:sz w:val="24"/>
        </w:rPr>
        <w:t>农产品饲料粉碎、混合</w:t>
      </w:r>
      <w:r w:rsidRPr="00B16F19">
        <w:rPr>
          <w:bCs/>
          <w:sz w:val="24"/>
        </w:rPr>
        <w:t>等设备运行时产生的噪声。项目在运行</w:t>
      </w:r>
      <w:proofErr w:type="gramStart"/>
      <w:r w:rsidRPr="00B16F19">
        <w:rPr>
          <w:bCs/>
          <w:sz w:val="24"/>
        </w:rPr>
        <w:t>期采用</w:t>
      </w:r>
      <w:proofErr w:type="gramEnd"/>
      <w:r w:rsidRPr="00B16F19">
        <w:rPr>
          <w:bCs/>
          <w:sz w:val="24"/>
        </w:rPr>
        <w:t>科学饲养，降低</w:t>
      </w:r>
      <w:proofErr w:type="gramStart"/>
      <w:r w:rsidRPr="00B16F19">
        <w:rPr>
          <w:rFonts w:hint="eastAsia"/>
          <w:bCs/>
          <w:sz w:val="24"/>
        </w:rPr>
        <w:t>鸡</w:t>
      </w:r>
      <w:r w:rsidRPr="00B16F19">
        <w:rPr>
          <w:bCs/>
          <w:sz w:val="24"/>
        </w:rPr>
        <w:t>由于</w:t>
      </w:r>
      <w:proofErr w:type="gramEnd"/>
      <w:r w:rsidRPr="00B16F19">
        <w:rPr>
          <w:bCs/>
          <w:sz w:val="24"/>
        </w:rPr>
        <w:t>饥饿产生的</w:t>
      </w:r>
      <w:r w:rsidRPr="00B16F19">
        <w:rPr>
          <w:rFonts w:hint="eastAsia"/>
          <w:bCs/>
          <w:sz w:val="24"/>
        </w:rPr>
        <w:t>鸡</w:t>
      </w:r>
      <w:r w:rsidRPr="00B16F19">
        <w:rPr>
          <w:bCs/>
          <w:sz w:val="24"/>
        </w:rPr>
        <w:t>叫声；同时，在运营</w:t>
      </w:r>
      <w:proofErr w:type="gramStart"/>
      <w:r w:rsidRPr="00B16F19">
        <w:rPr>
          <w:bCs/>
          <w:sz w:val="24"/>
        </w:rPr>
        <w:t>期合理</w:t>
      </w:r>
      <w:proofErr w:type="gramEnd"/>
      <w:r w:rsidRPr="00B16F19">
        <w:rPr>
          <w:bCs/>
          <w:sz w:val="24"/>
        </w:rPr>
        <w:t>设置存栏量降低因</w:t>
      </w:r>
      <w:r w:rsidRPr="00B16F19">
        <w:rPr>
          <w:rFonts w:hint="eastAsia"/>
          <w:bCs/>
          <w:sz w:val="24"/>
        </w:rPr>
        <w:t>鸡</w:t>
      </w:r>
      <w:r w:rsidRPr="00B16F19">
        <w:rPr>
          <w:bCs/>
          <w:sz w:val="24"/>
        </w:rPr>
        <w:t>只过多产生的应激反应，夏季高温季节对</w:t>
      </w:r>
      <w:r w:rsidRPr="00B16F19">
        <w:rPr>
          <w:rFonts w:hint="eastAsia"/>
          <w:bCs/>
          <w:sz w:val="24"/>
        </w:rPr>
        <w:t>鸡</w:t>
      </w:r>
      <w:r w:rsidRPr="00B16F19">
        <w:rPr>
          <w:bCs/>
          <w:sz w:val="24"/>
        </w:rPr>
        <w:t>舍进行</w:t>
      </w:r>
      <w:r w:rsidRPr="00B16F19">
        <w:rPr>
          <w:rFonts w:hint="eastAsia"/>
          <w:bCs/>
          <w:sz w:val="24"/>
        </w:rPr>
        <w:t>水帘</w:t>
      </w:r>
      <w:r>
        <w:rPr>
          <w:bCs/>
          <w:sz w:val="24"/>
        </w:rPr>
        <w:t>降温，降低因高温产生应激反应</w:t>
      </w:r>
      <w:r w:rsidRPr="00B16F19">
        <w:rPr>
          <w:bCs/>
          <w:sz w:val="24"/>
        </w:rPr>
        <w:t>，其源强</w:t>
      </w:r>
      <w:r w:rsidRPr="00B16F19">
        <w:rPr>
          <w:rFonts w:hint="eastAsia"/>
          <w:bCs/>
          <w:sz w:val="24"/>
        </w:rPr>
        <w:t>为</w:t>
      </w:r>
      <w:r w:rsidRPr="00B16F19">
        <w:rPr>
          <w:rFonts w:hint="eastAsia"/>
          <w:bCs/>
          <w:sz w:val="24"/>
        </w:rPr>
        <w:t>6</w:t>
      </w:r>
      <w:r w:rsidRPr="00B16F19">
        <w:rPr>
          <w:bCs/>
          <w:sz w:val="24"/>
        </w:rPr>
        <w:t>5</w:t>
      </w:r>
      <w:r w:rsidRPr="00B16F19">
        <w:rPr>
          <w:rFonts w:hint="eastAsia"/>
          <w:bCs/>
          <w:sz w:val="24"/>
        </w:rPr>
        <w:t>~9</w:t>
      </w:r>
      <w:r w:rsidRPr="00B16F19">
        <w:rPr>
          <w:bCs/>
          <w:sz w:val="24"/>
        </w:rPr>
        <w:t>5</w:t>
      </w:r>
      <w:r w:rsidRPr="00B16F19">
        <w:rPr>
          <w:rFonts w:hint="eastAsia"/>
          <w:bCs/>
          <w:sz w:val="24"/>
        </w:rPr>
        <w:t>dB(</w:t>
      </w:r>
      <w:r w:rsidRPr="00B16F19">
        <w:rPr>
          <w:bCs/>
          <w:sz w:val="24"/>
        </w:rPr>
        <w:t>A</w:t>
      </w:r>
      <w:r w:rsidRPr="00B16F19">
        <w:rPr>
          <w:rFonts w:hint="eastAsia"/>
          <w:bCs/>
          <w:sz w:val="24"/>
        </w:rPr>
        <w:t>)</w:t>
      </w:r>
      <w:r w:rsidRPr="00B16F19">
        <w:rPr>
          <w:bCs/>
          <w:sz w:val="24"/>
        </w:rPr>
        <w:t>。</w:t>
      </w:r>
      <w:r w:rsidRPr="00B16F19">
        <w:rPr>
          <w:rFonts w:hint="eastAsia"/>
          <w:bCs/>
          <w:sz w:val="24"/>
        </w:rPr>
        <w:t>现有工程</w:t>
      </w:r>
      <w:r w:rsidRPr="00B16F19">
        <w:rPr>
          <w:bCs/>
          <w:sz w:val="24"/>
        </w:rPr>
        <w:t>主要噪声设施源强情况见表</w:t>
      </w:r>
      <w:r w:rsidRPr="00B16F19">
        <w:rPr>
          <w:bCs/>
          <w:sz w:val="24"/>
        </w:rPr>
        <w:t>2-</w:t>
      </w:r>
      <w:r w:rsidR="002060A3">
        <w:rPr>
          <w:rFonts w:hint="eastAsia"/>
          <w:bCs/>
          <w:sz w:val="24"/>
        </w:rPr>
        <w:t>12</w:t>
      </w:r>
      <w:r w:rsidRPr="00B16F19">
        <w:rPr>
          <w:bCs/>
          <w:sz w:val="24"/>
        </w:rPr>
        <w:t>。</w:t>
      </w:r>
      <w:r w:rsidRPr="00B16F19">
        <w:rPr>
          <w:b/>
          <w:bCs/>
          <w:szCs w:val="21"/>
        </w:rPr>
        <w:t xml:space="preserve"> </w:t>
      </w:r>
    </w:p>
    <w:p w:rsidR="00EA4521" w:rsidRPr="00B16F19" w:rsidRDefault="00EA4521" w:rsidP="00EA4521">
      <w:pPr>
        <w:spacing w:beforeLines="50" w:before="156" w:afterLines="50" w:after="156"/>
        <w:ind w:firstLineChars="200" w:firstLine="422"/>
        <w:jc w:val="center"/>
        <w:rPr>
          <w:b/>
          <w:bCs/>
          <w:szCs w:val="21"/>
        </w:rPr>
      </w:pPr>
      <w:r w:rsidRPr="00B16F19">
        <w:rPr>
          <w:b/>
          <w:bCs/>
          <w:szCs w:val="21"/>
        </w:rPr>
        <w:t>表</w:t>
      </w:r>
      <w:r w:rsidRPr="00B16F19">
        <w:rPr>
          <w:b/>
          <w:bCs/>
          <w:szCs w:val="21"/>
        </w:rPr>
        <w:t>2-</w:t>
      </w:r>
      <w:r w:rsidR="002060A3">
        <w:rPr>
          <w:rFonts w:hint="eastAsia"/>
          <w:b/>
          <w:bCs/>
          <w:szCs w:val="21"/>
        </w:rPr>
        <w:t>12</w:t>
      </w:r>
      <w:r w:rsidRPr="00B16F19">
        <w:rPr>
          <w:b/>
          <w:bCs/>
          <w:szCs w:val="21"/>
        </w:rPr>
        <w:t xml:space="preserve"> </w:t>
      </w:r>
      <w:r w:rsidRPr="00B16F19">
        <w:rPr>
          <w:rFonts w:hint="eastAsia"/>
          <w:b/>
          <w:bCs/>
          <w:szCs w:val="21"/>
        </w:rPr>
        <w:t>现有工程</w:t>
      </w:r>
      <w:r w:rsidRPr="00B16F19">
        <w:rPr>
          <w:b/>
          <w:bCs/>
          <w:szCs w:val="21"/>
        </w:rPr>
        <w:t>主要噪声源强一览表</w:t>
      </w:r>
      <w:r w:rsidRPr="00B16F19">
        <w:rPr>
          <w:b/>
          <w:bCs/>
          <w:szCs w:val="21"/>
        </w:rPr>
        <w:t xml:space="preserve">  </w:t>
      </w:r>
      <w:r w:rsidRPr="00B16F19">
        <w:rPr>
          <w:b/>
          <w:szCs w:val="21"/>
        </w:rPr>
        <w:t>单位：</w:t>
      </w:r>
      <w:proofErr w:type="gramStart"/>
      <w:r w:rsidRPr="00B16F19">
        <w:rPr>
          <w:rFonts w:hint="eastAsia"/>
          <w:b/>
          <w:bCs/>
          <w:szCs w:val="21"/>
        </w:rPr>
        <w:t>dB(</w:t>
      </w:r>
      <w:proofErr w:type="gramEnd"/>
      <w:r w:rsidRPr="00B16F19">
        <w:rPr>
          <w:b/>
          <w:bCs/>
          <w:szCs w:val="21"/>
        </w:rPr>
        <w:t>A</w:t>
      </w:r>
      <w:r w:rsidRPr="00B16F19">
        <w:rPr>
          <w:rFonts w:hint="eastAsia"/>
          <w:b/>
          <w:bCs/>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336"/>
        <w:gridCol w:w="853"/>
        <w:gridCol w:w="1698"/>
        <w:gridCol w:w="686"/>
        <w:gridCol w:w="3141"/>
        <w:gridCol w:w="1130"/>
      </w:tblGrid>
      <w:tr w:rsidR="00EA4521" w:rsidRPr="00B16F19" w:rsidTr="00EA4521">
        <w:trPr>
          <w:cantSplit/>
          <w:trHeight w:val="284"/>
          <w:jc w:val="center"/>
        </w:trPr>
        <w:tc>
          <w:tcPr>
            <w:tcW w:w="755" w:type="pct"/>
            <w:tcBorders>
              <w:top w:val="single" w:sz="12" w:space="0" w:color="auto"/>
              <w:left w:val="single" w:sz="12" w:space="0" w:color="auto"/>
              <w:bottom w:val="single" w:sz="6" w:space="0" w:color="auto"/>
              <w:right w:val="single" w:sz="6" w:space="0" w:color="auto"/>
            </w:tcBorders>
            <w:vAlign w:val="center"/>
          </w:tcPr>
          <w:p w:rsidR="00EA4521" w:rsidRPr="00B16F19" w:rsidRDefault="00EA4521" w:rsidP="00EA4521">
            <w:pPr>
              <w:adjustRightInd w:val="0"/>
              <w:snapToGrid w:val="0"/>
              <w:jc w:val="center"/>
              <w:rPr>
                <w:b/>
                <w:bCs/>
                <w:szCs w:val="21"/>
              </w:rPr>
            </w:pPr>
            <w:r w:rsidRPr="00B16F19">
              <w:rPr>
                <w:b/>
                <w:bCs/>
                <w:szCs w:val="21"/>
              </w:rPr>
              <w:t>污染物来源</w:t>
            </w:r>
          </w:p>
        </w:tc>
        <w:tc>
          <w:tcPr>
            <w:tcW w:w="482" w:type="pct"/>
            <w:tcBorders>
              <w:top w:val="single" w:sz="12" w:space="0" w:color="auto"/>
              <w:left w:val="single" w:sz="6" w:space="0" w:color="auto"/>
              <w:bottom w:val="single" w:sz="6" w:space="0" w:color="auto"/>
              <w:right w:val="single" w:sz="6" w:space="0" w:color="auto"/>
            </w:tcBorders>
            <w:vAlign w:val="center"/>
          </w:tcPr>
          <w:p w:rsidR="00EA4521" w:rsidRPr="00B16F19" w:rsidRDefault="00EA4521" w:rsidP="00EA4521">
            <w:pPr>
              <w:adjustRightInd w:val="0"/>
              <w:snapToGrid w:val="0"/>
              <w:jc w:val="center"/>
              <w:rPr>
                <w:b/>
                <w:bCs/>
                <w:szCs w:val="21"/>
              </w:rPr>
            </w:pPr>
            <w:r w:rsidRPr="00B16F19">
              <w:rPr>
                <w:b/>
                <w:bCs/>
                <w:szCs w:val="21"/>
              </w:rPr>
              <w:t>种类</w:t>
            </w:r>
          </w:p>
        </w:tc>
        <w:tc>
          <w:tcPr>
            <w:tcW w:w="960" w:type="pct"/>
            <w:tcBorders>
              <w:top w:val="single" w:sz="12" w:space="0" w:color="auto"/>
              <w:left w:val="single" w:sz="6" w:space="0" w:color="auto"/>
              <w:bottom w:val="single" w:sz="6" w:space="0" w:color="auto"/>
              <w:right w:val="single" w:sz="6" w:space="0" w:color="auto"/>
            </w:tcBorders>
            <w:vAlign w:val="center"/>
          </w:tcPr>
          <w:p w:rsidR="00EA4521" w:rsidRPr="00B16F19" w:rsidRDefault="00EA4521" w:rsidP="00EA4521">
            <w:pPr>
              <w:adjustRightInd w:val="0"/>
              <w:snapToGrid w:val="0"/>
              <w:jc w:val="center"/>
              <w:rPr>
                <w:b/>
                <w:bCs/>
                <w:szCs w:val="21"/>
              </w:rPr>
            </w:pPr>
            <w:r w:rsidRPr="00B16F19">
              <w:rPr>
                <w:b/>
                <w:bCs/>
                <w:szCs w:val="21"/>
              </w:rPr>
              <w:t>特征</w:t>
            </w:r>
          </w:p>
        </w:tc>
        <w:tc>
          <w:tcPr>
            <w:tcW w:w="388" w:type="pct"/>
            <w:tcBorders>
              <w:top w:val="single" w:sz="12" w:space="0" w:color="auto"/>
              <w:left w:val="single" w:sz="6" w:space="0" w:color="auto"/>
              <w:bottom w:val="single" w:sz="6" w:space="0" w:color="auto"/>
              <w:right w:val="single" w:sz="6" w:space="0" w:color="auto"/>
            </w:tcBorders>
            <w:vAlign w:val="center"/>
          </w:tcPr>
          <w:p w:rsidR="00EA4521" w:rsidRPr="00B16F19" w:rsidRDefault="00EA4521" w:rsidP="00EA4521">
            <w:pPr>
              <w:adjustRightInd w:val="0"/>
              <w:snapToGrid w:val="0"/>
              <w:jc w:val="center"/>
              <w:rPr>
                <w:b/>
                <w:bCs/>
                <w:szCs w:val="21"/>
              </w:rPr>
            </w:pPr>
            <w:r w:rsidRPr="00B16F19">
              <w:rPr>
                <w:b/>
                <w:bCs/>
                <w:szCs w:val="21"/>
              </w:rPr>
              <w:t>源强</w:t>
            </w:r>
          </w:p>
        </w:tc>
        <w:tc>
          <w:tcPr>
            <w:tcW w:w="1776" w:type="pct"/>
            <w:tcBorders>
              <w:top w:val="single" w:sz="12" w:space="0" w:color="auto"/>
              <w:left w:val="single" w:sz="6" w:space="0" w:color="auto"/>
              <w:bottom w:val="single" w:sz="6" w:space="0" w:color="auto"/>
              <w:right w:val="single" w:sz="6" w:space="0" w:color="auto"/>
            </w:tcBorders>
            <w:vAlign w:val="center"/>
          </w:tcPr>
          <w:p w:rsidR="00EA4521" w:rsidRPr="00B16F19" w:rsidRDefault="00EA4521" w:rsidP="00EA4521">
            <w:pPr>
              <w:adjustRightInd w:val="0"/>
              <w:snapToGrid w:val="0"/>
              <w:jc w:val="center"/>
              <w:rPr>
                <w:b/>
                <w:bCs/>
                <w:szCs w:val="21"/>
              </w:rPr>
            </w:pPr>
            <w:r w:rsidRPr="00B16F19">
              <w:rPr>
                <w:b/>
                <w:bCs/>
                <w:szCs w:val="21"/>
              </w:rPr>
              <w:t>治理措施</w:t>
            </w:r>
          </w:p>
        </w:tc>
        <w:tc>
          <w:tcPr>
            <w:tcW w:w="639" w:type="pct"/>
            <w:tcBorders>
              <w:top w:val="single" w:sz="12" w:space="0" w:color="auto"/>
              <w:left w:val="single" w:sz="6" w:space="0" w:color="auto"/>
              <w:bottom w:val="single" w:sz="6" w:space="0" w:color="auto"/>
              <w:right w:val="single" w:sz="12" w:space="0" w:color="auto"/>
            </w:tcBorders>
            <w:vAlign w:val="center"/>
          </w:tcPr>
          <w:p w:rsidR="00EA4521" w:rsidRPr="00B16F19" w:rsidRDefault="00EA4521" w:rsidP="00EA4521">
            <w:pPr>
              <w:adjustRightInd w:val="0"/>
              <w:snapToGrid w:val="0"/>
              <w:jc w:val="center"/>
              <w:rPr>
                <w:b/>
                <w:bCs/>
                <w:szCs w:val="21"/>
              </w:rPr>
            </w:pPr>
            <w:r w:rsidRPr="00B16F19">
              <w:rPr>
                <w:b/>
                <w:bCs/>
                <w:szCs w:val="21"/>
              </w:rPr>
              <w:t>排放源强</w:t>
            </w:r>
          </w:p>
        </w:tc>
      </w:tr>
      <w:tr w:rsidR="00EA4521" w:rsidRPr="00B16F19" w:rsidTr="00EA4521">
        <w:trPr>
          <w:cantSplit/>
          <w:trHeight w:val="284"/>
          <w:jc w:val="center"/>
        </w:trPr>
        <w:tc>
          <w:tcPr>
            <w:tcW w:w="755" w:type="pct"/>
            <w:vMerge w:val="restart"/>
            <w:tcBorders>
              <w:top w:val="single" w:sz="6" w:space="0" w:color="auto"/>
              <w:left w:val="single" w:sz="12" w:space="0" w:color="auto"/>
              <w:bottom w:val="single" w:sz="6" w:space="0" w:color="auto"/>
              <w:right w:val="single" w:sz="6" w:space="0" w:color="auto"/>
            </w:tcBorders>
            <w:vAlign w:val="center"/>
          </w:tcPr>
          <w:p w:rsidR="00EA4521" w:rsidRPr="00B16F19" w:rsidRDefault="00EA4521" w:rsidP="00EA4521">
            <w:pPr>
              <w:adjustRightInd w:val="0"/>
              <w:snapToGrid w:val="0"/>
              <w:jc w:val="center"/>
              <w:rPr>
                <w:bCs/>
                <w:szCs w:val="21"/>
              </w:rPr>
            </w:pPr>
            <w:r w:rsidRPr="00B16F19">
              <w:rPr>
                <w:rFonts w:hint="eastAsia"/>
                <w:bCs/>
                <w:szCs w:val="21"/>
              </w:rPr>
              <w:t>鸡舍</w:t>
            </w:r>
          </w:p>
        </w:tc>
        <w:tc>
          <w:tcPr>
            <w:tcW w:w="482" w:type="pct"/>
            <w:vMerge w:val="restart"/>
            <w:tcBorders>
              <w:top w:val="single" w:sz="6" w:space="0" w:color="auto"/>
              <w:left w:val="single" w:sz="6" w:space="0" w:color="auto"/>
              <w:bottom w:val="single" w:sz="6" w:space="0" w:color="auto"/>
              <w:right w:val="single" w:sz="6" w:space="0" w:color="auto"/>
            </w:tcBorders>
            <w:vAlign w:val="center"/>
          </w:tcPr>
          <w:p w:rsidR="00EA4521" w:rsidRPr="00B16F19" w:rsidRDefault="00EA4521" w:rsidP="00EA4521">
            <w:pPr>
              <w:adjustRightInd w:val="0"/>
              <w:snapToGrid w:val="0"/>
              <w:jc w:val="center"/>
              <w:rPr>
                <w:bCs/>
                <w:szCs w:val="21"/>
              </w:rPr>
            </w:pPr>
            <w:r w:rsidRPr="00B16F19">
              <w:rPr>
                <w:rFonts w:hint="eastAsia"/>
                <w:bCs/>
                <w:szCs w:val="21"/>
              </w:rPr>
              <w:t>鸡</w:t>
            </w:r>
            <w:r w:rsidRPr="00B16F19">
              <w:rPr>
                <w:bCs/>
                <w:szCs w:val="21"/>
              </w:rPr>
              <w:t>叫</w:t>
            </w:r>
          </w:p>
        </w:tc>
        <w:tc>
          <w:tcPr>
            <w:tcW w:w="960" w:type="pct"/>
            <w:tcBorders>
              <w:top w:val="single" w:sz="6" w:space="0" w:color="auto"/>
              <w:left w:val="single" w:sz="6" w:space="0" w:color="auto"/>
              <w:bottom w:val="single" w:sz="6" w:space="0" w:color="auto"/>
              <w:right w:val="single" w:sz="6" w:space="0" w:color="auto"/>
            </w:tcBorders>
            <w:vAlign w:val="center"/>
          </w:tcPr>
          <w:p w:rsidR="00EA4521" w:rsidRPr="00B16F19" w:rsidRDefault="00EA4521" w:rsidP="00EA4521">
            <w:pPr>
              <w:adjustRightInd w:val="0"/>
              <w:snapToGrid w:val="0"/>
              <w:jc w:val="center"/>
              <w:rPr>
                <w:bCs/>
                <w:szCs w:val="21"/>
              </w:rPr>
            </w:pPr>
            <w:r w:rsidRPr="00B16F19">
              <w:rPr>
                <w:bCs/>
                <w:szCs w:val="21"/>
              </w:rPr>
              <w:t>突发性、偶发性</w:t>
            </w:r>
          </w:p>
        </w:tc>
        <w:tc>
          <w:tcPr>
            <w:tcW w:w="388" w:type="pct"/>
            <w:tcBorders>
              <w:top w:val="single" w:sz="6" w:space="0" w:color="auto"/>
              <w:left w:val="single" w:sz="6" w:space="0" w:color="auto"/>
              <w:bottom w:val="single" w:sz="6" w:space="0" w:color="auto"/>
              <w:right w:val="single" w:sz="6" w:space="0" w:color="auto"/>
            </w:tcBorders>
            <w:vAlign w:val="center"/>
          </w:tcPr>
          <w:p w:rsidR="00EA4521" w:rsidRPr="00B16F19" w:rsidRDefault="00EA4521" w:rsidP="00EA4521">
            <w:pPr>
              <w:adjustRightInd w:val="0"/>
              <w:snapToGrid w:val="0"/>
              <w:jc w:val="center"/>
              <w:rPr>
                <w:bCs/>
                <w:szCs w:val="21"/>
              </w:rPr>
            </w:pPr>
            <w:r w:rsidRPr="00B16F19">
              <w:rPr>
                <w:bCs/>
                <w:szCs w:val="21"/>
              </w:rPr>
              <w:t>95</w:t>
            </w:r>
          </w:p>
        </w:tc>
        <w:tc>
          <w:tcPr>
            <w:tcW w:w="1776" w:type="pct"/>
            <w:tcBorders>
              <w:top w:val="single" w:sz="6" w:space="0" w:color="auto"/>
              <w:left w:val="single" w:sz="6" w:space="0" w:color="auto"/>
              <w:bottom w:val="single" w:sz="6" w:space="0" w:color="auto"/>
              <w:right w:val="single" w:sz="6" w:space="0" w:color="auto"/>
            </w:tcBorders>
            <w:vAlign w:val="center"/>
          </w:tcPr>
          <w:p w:rsidR="00EA4521" w:rsidRPr="00B16F19" w:rsidRDefault="00EA4521" w:rsidP="00EA4521">
            <w:pPr>
              <w:adjustRightInd w:val="0"/>
              <w:snapToGrid w:val="0"/>
              <w:jc w:val="center"/>
              <w:rPr>
                <w:bCs/>
                <w:szCs w:val="21"/>
              </w:rPr>
            </w:pPr>
            <w:r w:rsidRPr="00B16F19">
              <w:rPr>
                <w:bCs/>
                <w:szCs w:val="21"/>
              </w:rPr>
              <w:t>隔声降噪、降低应激反应</w:t>
            </w:r>
          </w:p>
        </w:tc>
        <w:tc>
          <w:tcPr>
            <w:tcW w:w="639" w:type="pct"/>
            <w:tcBorders>
              <w:top w:val="single" w:sz="6" w:space="0" w:color="auto"/>
              <w:left w:val="single" w:sz="6" w:space="0" w:color="auto"/>
              <w:bottom w:val="single" w:sz="6" w:space="0" w:color="auto"/>
              <w:right w:val="single" w:sz="12" w:space="0" w:color="auto"/>
            </w:tcBorders>
            <w:vAlign w:val="center"/>
          </w:tcPr>
          <w:p w:rsidR="00EA4521" w:rsidRPr="00B16F19" w:rsidRDefault="00EA4521" w:rsidP="00EA4521">
            <w:pPr>
              <w:adjustRightInd w:val="0"/>
              <w:snapToGrid w:val="0"/>
              <w:jc w:val="center"/>
              <w:rPr>
                <w:bCs/>
                <w:szCs w:val="21"/>
              </w:rPr>
            </w:pPr>
            <w:r w:rsidRPr="00B16F19">
              <w:rPr>
                <w:bCs/>
                <w:szCs w:val="21"/>
              </w:rPr>
              <w:t>70</w:t>
            </w:r>
          </w:p>
        </w:tc>
      </w:tr>
      <w:tr w:rsidR="00EA4521" w:rsidRPr="00B16F19" w:rsidTr="00EA4521">
        <w:trPr>
          <w:cantSplit/>
          <w:trHeight w:val="284"/>
          <w:jc w:val="center"/>
        </w:trPr>
        <w:tc>
          <w:tcPr>
            <w:tcW w:w="755" w:type="pct"/>
            <w:vMerge/>
            <w:tcBorders>
              <w:top w:val="single" w:sz="6" w:space="0" w:color="auto"/>
              <w:left w:val="single" w:sz="12" w:space="0" w:color="auto"/>
              <w:bottom w:val="single" w:sz="6" w:space="0" w:color="auto"/>
              <w:right w:val="single" w:sz="6" w:space="0" w:color="auto"/>
            </w:tcBorders>
            <w:vAlign w:val="center"/>
          </w:tcPr>
          <w:p w:rsidR="00EA4521" w:rsidRPr="00B16F19" w:rsidRDefault="00EA4521" w:rsidP="00EA4521">
            <w:pPr>
              <w:widowControl/>
              <w:jc w:val="left"/>
              <w:rPr>
                <w:bCs/>
                <w:szCs w:val="21"/>
              </w:rPr>
            </w:pPr>
          </w:p>
        </w:tc>
        <w:tc>
          <w:tcPr>
            <w:tcW w:w="482" w:type="pct"/>
            <w:vMerge/>
            <w:tcBorders>
              <w:top w:val="single" w:sz="6" w:space="0" w:color="auto"/>
              <w:left w:val="single" w:sz="6" w:space="0" w:color="auto"/>
              <w:bottom w:val="single" w:sz="6" w:space="0" w:color="auto"/>
              <w:right w:val="single" w:sz="6" w:space="0" w:color="auto"/>
            </w:tcBorders>
            <w:vAlign w:val="center"/>
          </w:tcPr>
          <w:p w:rsidR="00EA4521" w:rsidRPr="00B16F19" w:rsidRDefault="00EA4521" w:rsidP="00EA4521">
            <w:pPr>
              <w:widowControl/>
              <w:jc w:val="left"/>
              <w:rPr>
                <w:bCs/>
                <w:szCs w:val="21"/>
              </w:rPr>
            </w:pPr>
          </w:p>
        </w:tc>
        <w:tc>
          <w:tcPr>
            <w:tcW w:w="960" w:type="pct"/>
            <w:tcBorders>
              <w:top w:val="single" w:sz="6" w:space="0" w:color="auto"/>
              <w:left w:val="single" w:sz="6" w:space="0" w:color="auto"/>
              <w:bottom w:val="single" w:sz="6" w:space="0" w:color="auto"/>
              <w:right w:val="single" w:sz="6" w:space="0" w:color="auto"/>
            </w:tcBorders>
            <w:vAlign w:val="center"/>
          </w:tcPr>
          <w:p w:rsidR="00EA4521" w:rsidRPr="00B16F19" w:rsidRDefault="00EA4521" w:rsidP="00EA4521">
            <w:pPr>
              <w:adjustRightInd w:val="0"/>
              <w:snapToGrid w:val="0"/>
              <w:jc w:val="center"/>
              <w:rPr>
                <w:bCs/>
                <w:szCs w:val="21"/>
              </w:rPr>
            </w:pPr>
            <w:r w:rsidRPr="00B16F19">
              <w:rPr>
                <w:bCs/>
                <w:szCs w:val="21"/>
              </w:rPr>
              <w:t>稳态性</w:t>
            </w:r>
          </w:p>
        </w:tc>
        <w:tc>
          <w:tcPr>
            <w:tcW w:w="388" w:type="pct"/>
            <w:tcBorders>
              <w:top w:val="single" w:sz="6" w:space="0" w:color="auto"/>
              <w:left w:val="single" w:sz="6" w:space="0" w:color="auto"/>
              <w:bottom w:val="single" w:sz="6" w:space="0" w:color="auto"/>
              <w:right w:val="single" w:sz="6" w:space="0" w:color="auto"/>
            </w:tcBorders>
            <w:vAlign w:val="center"/>
          </w:tcPr>
          <w:p w:rsidR="00EA4521" w:rsidRPr="00B16F19" w:rsidRDefault="00EA4521" w:rsidP="00EA4521">
            <w:pPr>
              <w:adjustRightInd w:val="0"/>
              <w:snapToGrid w:val="0"/>
              <w:jc w:val="center"/>
              <w:rPr>
                <w:bCs/>
                <w:szCs w:val="21"/>
              </w:rPr>
            </w:pPr>
            <w:r w:rsidRPr="00B16F19">
              <w:rPr>
                <w:bCs/>
                <w:szCs w:val="21"/>
              </w:rPr>
              <w:t>7</w:t>
            </w:r>
            <w:r w:rsidRPr="00B16F19">
              <w:rPr>
                <w:rFonts w:hint="eastAsia"/>
                <w:bCs/>
                <w:szCs w:val="21"/>
              </w:rPr>
              <w:t>5</w:t>
            </w:r>
          </w:p>
        </w:tc>
        <w:tc>
          <w:tcPr>
            <w:tcW w:w="1776" w:type="pct"/>
            <w:tcBorders>
              <w:top w:val="single" w:sz="6" w:space="0" w:color="auto"/>
              <w:left w:val="single" w:sz="6" w:space="0" w:color="auto"/>
              <w:bottom w:val="single" w:sz="6" w:space="0" w:color="auto"/>
              <w:right w:val="single" w:sz="6" w:space="0" w:color="auto"/>
            </w:tcBorders>
            <w:vAlign w:val="center"/>
          </w:tcPr>
          <w:p w:rsidR="00EA4521" w:rsidRPr="00B16F19" w:rsidRDefault="00EA4521" w:rsidP="00EA4521">
            <w:pPr>
              <w:adjustRightInd w:val="0"/>
              <w:snapToGrid w:val="0"/>
              <w:jc w:val="center"/>
              <w:rPr>
                <w:bCs/>
                <w:szCs w:val="21"/>
              </w:rPr>
            </w:pPr>
            <w:r w:rsidRPr="00B16F19">
              <w:rPr>
                <w:bCs/>
                <w:szCs w:val="21"/>
              </w:rPr>
              <w:t>隔声降噪</w:t>
            </w:r>
          </w:p>
        </w:tc>
        <w:tc>
          <w:tcPr>
            <w:tcW w:w="639" w:type="pct"/>
            <w:tcBorders>
              <w:top w:val="single" w:sz="6" w:space="0" w:color="auto"/>
              <w:left w:val="single" w:sz="6" w:space="0" w:color="auto"/>
              <w:bottom w:val="single" w:sz="6" w:space="0" w:color="auto"/>
              <w:right w:val="single" w:sz="12" w:space="0" w:color="auto"/>
            </w:tcBorders>
            <w:vAlign w:val="center"/>
          </w:tcPr>
          <w:p w:rsidR="00EA4521" w:rsidRPr="00B16F19" w:rsidRDefault="00EA4521" w:rsidP="00EA4521">
            <w:pPr>
              <w:adjustRightInd w:val="0"/>
              <w:snapToGrid w:val="0"/>
              <w:jc w:val="center"/>
              <w:rPr>
                <w:bCs/>
                <w:szCs w:val="21"/>
              </w:rPr>
            </w:pPr>
            <w:r w:rsidRPr="00B16F19">
              <w:rPr>
                <w:rFonts w:hint="eastAsia"/>
                <w:bCs/>
                <w:szCs w:val="21"/>
              </w:rPr>
              <w:t>50</w:t>
            </w:r>
          </w:p>
        </w:tc>
      </w:tr>
      <w:tr w:rsidR="00EA4521" w:rsidRPr="00B16F19" w:rsidTr="00EA4521">
        <w:trPr>
          <w:cantSplit/>
          <w:trHeight w:val="284"/>
          <w:jc w:val="center"/>
        </w:trPr>
        <w:tc>
          <w:tcPr>
            <w:tcW w:w="755" w:type="pct"/>
            <w:vMerge/>
            <w:tcBorders>
              <w:top w:val="single" w:sz="6" w:space="0" w:color="auto"/>
              <w:left w:val="single" w:sz="12" w:space="0" w:color="auto"/>
              <w:bottom w:val="single" w:sz="6" w:space="0" w:color="auto"/>
              <w:right w:val="single" w:sz="6" w:space="0" w:color="auto"/>
            </w:tcBorders>
            <w:vAlign w:val="center"/>
          </w:tcPr>
          <w:p w:rsidR="00EA4521" w:rsidRPr="00B16F19" w:rsidRDefault="00EA4521" w:rsidP="00EA4521">
            <w:pPr>
              <w:widowControl/>
              <w:jc w:val="left"/>
              <w:rPr>
                <w:bCs/>
                <w:szCs w:val="21"/>
              </w:rPr>
            </w:pPr>
          </w:p>
        </w:tc>
        <w:tc>
          <w:tcPr>
            <w:tcW w:w="482" w:type="pct"/>
            <w:tcBorders>
              <w:top w:val="single" w:sz="6" w:space="0" w:color="auto"/>
              <w:left w:val="single" w:sz="6" w:space="0" w:color="auto"/>
              <w:bottom w:val="single" w:sz="6" w:space="0" w:color="auto"/>
              <w:right w:val="single" w:sz="6" w:space="0" w:color="auto"/>
            </w:tcBorders>
            <w:vAlign w:val="center"/>
          </w:tcPr>
          <w:p w:rsidR="00EA4521" w:rsidRPr="00B16F19" w:rsidRDefault="00EA4521" w:rsidP="00EA4521">
            <w:pPr>
              <w:widowControl/>
              <w:jc w:val="center"/>
              <w:rPr>
                <w:bCs/>
                <w:szCs w:val="21"/>
              </w:rPr>
            </w:pPr>
            <w:r w:rsidRPr="00B16F19">
              <w:rPr>
                <w:rFonts w:hint="eastAsia"/>
                <w:bCs/>
                <w:szCs w:val="21"/>
              </w:rPr>
              <w:t>清粪带</w:t>
            </w:r>
          </w:p>
        </w:tc>
        <w:tc>
          <w:tcPr>
            <w:tcW w:w="960" w:type="pct"/>
            <w:tcBorders>
              <w:top w:val="single" w:sz="6" w:space="0" w:color="auto"/>
              <w:left w:val="single" w:sz="6" w:space="0" w:color="auto"/>
              <w:bottom w:val="single" w:sz="6" w:space="0" w:color="auto"/>
              <w:right w:val="single" w:sz="6" w:space="0" w:color="auto"/>
            </w:tcBorders>
            <w:vAlign w:val="center"/>
          </w:tcPr>
          <w:p w:rsidR="00EA4521" w:rsidRPr="00B16F19" w:rsidRDefault="00EA4521" w:rsidP="00EA4521">
            <w:pPr>
              <w:adjustRightInd w:val="0"/>
              <w:snapToGrid w:val="0"/>
              <w:jc w:val="center"/>
              <w:rPr>
                <w:bCs/>
                <w:szCs w:val="21"/>
              </w:rPr>
            </w:pPr>
            <w:r w:rsidRPr="00B16F19">
              <w:rPr>
                <w:bCs/>
                <w:szCs w:val="21"/>
              </w:rPr>
              <w:t>稳态性</w:t>
            </w:r>
          </w:p>
        </w:tc>
        <w:tc>
          <w:tcPr>
            <w:tcW w:w="388" w:type="pct"/>
            <w:tcBorders>
              <w:top w:val="single" w:sz="6" w:space="0" w:color="auto"/>
              <w:left w:val="single" w:sz="6" w:space="0" w:color="auto"/>
              <w:bottom w:val="single" w:sz="6" w:space="0" w:color="auto"/>
              <w:right w:val="single" w:sz="6" w:space="0" w:color="auto"/>
            </w:tcBorders>
            <w:vAlign w:val="center"/>
          </w:tcPr>
          <w:p w:rsidR="00EA4521" w:rsidRPr="00B16F19" w:rsidRDefault="00EA4521" w:rsidP="00EA4521">
            <w:pPr>
              <w:adjustRightInd w:val="0"/>
              <w:snapToGrid w:val="0"/>
              <w:jc w:val="center"/>
              <w:rPr>
                <w:bCs/>
                <w:szCs w:val="21"/>
              </w:rPr>
            </w:pPr>
            <w:r w:rsidRPr="00B16F19">
              <w:rPr>
                <w:rFonts w:hint="eastAsia"/>
                <w:bCs/>
                <w:szCs w:val="21"/>
              </w:rPr>
              <w:t>65</w:t>
            </w:r>
          </w:p>
        </w:tc>
        <w:tc>
          <w:tcPr>
            <w:tcW w:w="1776" w:type="pct"/>
            <w:tcBorders>
              <w:top w:val="single" w:sz="6" w:space="0" w:color="auto"/>
              <w:left w:val="single" w:sz="6" w:space="0" w:color="auto"/>
              <w:bottom w:val="single" w:sz="6" w:space="0" w:color="auto"/>
              <w:right w:val="single" w:sz="6" w:space="0" w:color="auto"/>
            </w:tcBorders>
            <w:vAlign w:val="center"/>
          </w:tcPr>
          <w:p w:rsidR="00EA4521" w:rsidRPr="00B16F19" w:rsidRDefault="00EA4521" w:rsidP="00EA4521">
            <w:pPr>
              <w:adjustRightInd w:val="0"/>
              <w:snapToGrid w:val="0"/>
              <w:jc w:val="center"/>
              <w:rPr>
                <w:bCs/>
                <w:szCs w:val="21"/>
              </w:rPr>
            </w:pPr>
            <w:r w:rsidRPr="00B16F19">
              <w:rPr>
                <w:bCs/>
                <w:szCs w:val="21"/>
              </w:rPr>
              <w:t>隔声降噪</w:t>
            </w:r>
          </w:p>
        </w:tc>
        <w:tc>
          <w:tcPr>
            <w:tcW w:w="639" w:type="pct"/>
            <w:tcBorders>
              <w:top w:val="single" w:sz="6" w:space="0" w:color="auto"/>
              <w:left w:val="single" w:sz="6" w:space="0" w:color="auto"/>
              <w:bottom w:val="single" w:sz="6" w:space="0" w:color="auto"/>
              <w:right w:val="single" w:sz="12" w:space="0" w:color="auto"/>
            </w:tcBorders>
            <w:vAlign w:val="center"/>
          </w:tcPr>
          <w:p w:rsidR="00EA4521" w:rsidRPr="00B16F19" w:rsidRDefault="00EA4521" w:rsidP="00EA4521">
            <w:pPr>
              <w:adjustRightInd w:val="0"/>
              <w:snapToGrid w:val="0"/>
              <w:jc w:val="center"/>
              <w:rPr>
                <w:bCs/>
                <w:szCs w:val="21"/>
              </w:rPr>
            </w:pPr>
            <w:r w:rsidRPr="00B16F19">
              <w:rPr>
                <w:rFonts w:hint="eastAsia"/>
                <w:bCs/>
                <w:szCs w:val="21"/>
              </w:rPr>
              <w:t>45</w:t>
            </w:r>
          </w:p>
        </w:tc>
      </w:tr>
      <w:tr w:rsidR="00EA4521" w:rsidRPr="00B16F19" w:rsidTr="00EA4521">
        <w:trPr>
          <w:cantSplit/>
          <w:trHeight w:val="284"/>
          <w:jc w:val="center"/>
        </w:trPr>
        <w:tc>
          <w:tcPr>
            <w:tcW w:w="755" w:type="pct"/>
            <w:vMerge/>
            <w:tcBorders>
              <w:top w:val="single" w:sz="6" w:space="0" w:color="auto"/>
              <w:left w:val="single" w:sz="12" w:space="0" w:color="auto"/>
              <w:bottom w:val="single" w:sz="6" w:space="0" w:color="auto"/>
              <w:right w:val="single" w:sz="6" w:space="0" w:color="auto"/>
            </w:tcBorders>
            <w:vAlign w:val="center"/>
          </w:tcPr>
          <w:p w:rsidR="00EA4521" w:rsidRPr="00B16F19" w:rsidRDefault="00EA4521" w:rsidP="00EA4521">
            <w:pPr>
              <w:widowControl/>
              <w:jc w:val="left"/>
              <w:rPr>
                <w:bCs/>
                <w:szCs w:val="21"/>
              </w:rPr>
            </w:pPr>
          </w:p>
        </w:tc>
        <w:tc>
          <w:tcPr>
            <w:tcW w:w="482" w:type="pct"/>
            <w:tcBorders>
              <w:top w:val="single" w:sz="6" w:space="0" w:color="auto"/>
              <w:left w:val="single" w:sz="6" w:space="0" w:color="auto"/>
              <w:bottom w:val="single" w:sz="6" w:space="0" w:color="auto"/>
              <w:right w:val="single" w:sz="6" w:space="0" w:color="auto"/>
            </w:tcBorders>
            <w:vAlign w:val="center"/>
          </w:tcPr>
          <w:p w:rsidR="00EA4521" w:rsidRPr="00B16F19" w:rsidRDefault="00EA4521" w:rsidP="00EA4521">
            <w:pPr>
              <w:adjustRightInd w:val="0"/>
              <w:snapToGrid w:val="0"/>
              <w:jc w:val="center"/>
              <w:rPr>
                <w:bCs/>
                <w:szCs w:val="21"/>
              </w:rPr>
            </w:pPr>
            <w:r w:rsidRPr="00B16F19">
              <w:rPr>
                <w:bCs/>
                <w:szCs w:val="21"/>
              </w:rPr>
              <w:t>风机</w:t>
            </w:r>
          </w:p>
        </w:tc>
        <w:tc>
          <w:tcPr>
            <w:tcW w:w="960" w:type="pct"/>
            <w:tcBorders>
              <w:top w:val="single" w:sz="6" w:space="0" w:color="auto"/>
              <w:left w:val="single" w:sz="6" w:space="0" w:color="auto"/>
              <w:bottom w:val="single" w:sz="6" w:space="0" w:color="auto"/>
              <w:right w:val="single" w:sz="6" w:space="0" w:color="auto"/>
            </w:tcBorders>
            <w:vAlign w:val="center"/>
          </w:tcPr>
          <w:p w:rsidR="00EA4521" w:rsidRPr="00B16F19" w:rsidRDefault="00EA4521" w:rsidP="00EA4521">
            <w:pPr>
              <w:adjustRightInd w:val="0"/>
              <w:snapToGrid w:val="0"/>
              <w:jc w:val="center"/>
              <w:rPr>
                <w:bCs/>
                <w:szCs w:val="21"/>
              </w:rPr>
            </w:pPr>
            <w:r w:rsidRPr="00B16F19">
              <w:rPr>
                <w:bCs/>
                <w:szCs w:val="21"/>
              </w:rPr>
              <w:t>稳态性</w:t>
            </w:r>
          </w:p>
        </w:tc>
        <w:tc>
          <w:tcPr>
            <w:tcW w:w="388" w:type="pct"/>
            <w:tcBorders>
              <w:top w:val="single" w:sz="6" w:space="0" w:color="auto"/>
              <w:left w:val="single" w:sz="6" w:space="0" w:color="auto"/>
              <w:bottom w:val="single" w:sz="6" w:space="0" w:color="auto"/>
              <w:right w:val="single" w:sz="6" w:space="0" w:color="auto"/>
            </w:tcBorders>
            <w:vAlign w:val="center"/>
          </w:tcPr>
          <w:p w:rsidR="00EA4521" w:rsidRPr="00B16F19" w:rsidRDefault="00EA4521" w:rsidP="00EA4521">
            <w:pPr>
              <w:adjustRightInd w:val="0"/>
              <w:snapToGrid w:val="0"/>
              <w:jc w:val="center"/>
              <w:rPr>
                <w:bCs/>
                <w:szCs w:val="21"/>
              </w:rPr>
            </w:pPr>
            <w:r w:rsidRPr="00B16F19">
              <w:rPr>
                <w:bCs/>
                <w:szCs w:val="21"/>
              </w:rPr>
              <w:t>8</w:t>
            </w:r>
            <w:r w:rsidRPr="00B16F19">
              <w:rPr>
                <w:rFonts w:hint="eastAsia"/>
                <w:bCs/>
                <w:szCs w:val="21"/>
              </w:rPr>
              <w:t>5</w:t>
            </w:r>
          </w:p>
        </w:tc>
        <w:tc>
          <w:tcPr>
            <w:tcW w:w="1776" w:type="pct"/>
            <w:tcBorders>
              <w:top w:val="single" w:sz="6" w:space="0" w:color="auto"/>
              <w:left w:val="single" w:sz="6" w:space="0" w:color="auto"/>
              <w:bottom w:val="single" w:sz="6" w:space="0" w:color="auto"/>
              <w:right w:val="single" w:sz="6" w:space="0" w:color="auto"/>
            </w:tcBorders>
            <w:vAlign w:val="center"/>
          </w:tcPr>
          <w:p w:rsidR="00EA4521" w:rsidRPr="00B16F19" w:rsidRDefault="00EA4521" w:rsidP="00EA4521">
            <w:pPr>
              <w:adjustRightInd w:val="0"/>
              <w:snapToGrid w:val="0"/>
              <w:jc w:val="center"/>
              <w:rPr>
                <w:bCs/>
                <w:szCs w:val="21"/>
              </w:rPr>
            </w:pPr>
            <w:r w:rsidRPr="00B16F19">
              <w:rPr>
                <w:bCs/>
                <w:szCs w:val="21"/>
              </w:rPr>
              <w:t>隔声降噪</w:t>
            </w:r>
          </w:p>
        </w:tc>
        <w:tc>
          <w:tcPr>
            <w:tcW w:w="639" w:type="pct"/>
            <w:tcBorders>
              <w:top w:val="single" w:sz="6" w:space="0" w:color="auto"/>
              <w:left w:val="single" w:sz="6" w:space="0" w:color="auto"/>
              <w:bottom w:val="single" w:sz="6" w:space="0" w:color="auto"/>
              <w:right w:val="single" w:sz="12" w:space="0" w:color="auto"/>
            </w:tcBorders>
            <w:vAlign w:val="center"/>
          </w:tcPr>
          <w:p w:rsidR="00EA4521" w:rsidRPr="00B16F19" w:rsidRDefault="00EA4521" w:rsidP="00EA4521">
            <w:pPr>
              <w:adjustRightInd w:val="0"/>
              <w:snapToGrid w:val="0"/>
              <w:jc w:val="center"/>
              <w:rPr>
                <w:bCs/>
                <w:szCs w:val="21"/>
              </w:rPr>
            </w:pPr>
            <w:r w:rsidRPr="00B16F19">
              <w:rPr>
                <w:rFonts w:hint="eastAsia"/>
                <w:bCs/>
                <w:szCs w:val="21"/>
              </w:rPr>
              <w:t>65</w:t>
            </w:r>
          </w:p>
        </w:tc>
      </w:tr>
      <w:tr w:rsidR="00EA4521" w:rsidRPr="00B16F19" w:rsidTr="00EA4521">
        <w:trPr>
          <w:cantSplit/>
          <w:trHeight w:val="284"/>
          <w:jc w:val="center"/>
        </w:trPr>
        <w:tc>
          <w:tcPr>
            <w:tcW w:w="755" w:type="pct"/>
            <w:vMerge w:val="restart"/>
            <w:tcBorders>
              <w:top w:val="single" w:sz="6" w:space="0" w:color="auto"/>
              <w:left w:val="single" w:sz="12" w:space="0" w:color="auto"/>
              <w:right w:val="single" w:sz="6" w:space="0" w:color="auto"/>
            </w:tcBorders>
            <w:vAlign w:val="center"/>
          </w:tcPr>
          <w:p w:rsidR="00EA4521" w:rsidRPr="00B16F19" w:rsidRDefault="00EA4521" w:rsidP="00EA4521">
            <w:pPr>
              <w:adjustRightInd w:val="0"/>
              <w:snapToGrid w:val="0"/>
              <w:jc w:val="center"/>
              <w:rPr>
                <w:bCs/>
                <w:szCs w:val="21"/>
              </w:rPr>
            </w:pPr>
            <w:r w:rsidRPr="00B16F19">
              <w:rPr>
                <w:rFonts w:hint="eastAsia"/>
                <w:bCs/>
                <w:szCs w:val="21"/>
              </w:rPr>
              <w:t>农产品饲料区</w:t>
            </w:r>
          </w:p>
        </w:tc>
        <w:tc>
          <w:tcPr>
            <w:tcW w:w="482" w:type="pct"/>
            <w:tcBorders>
              <w:top w:val="single" w:sz="6" w:space="0" w:color="auto"/>
              <w:left w:val="single" w:sz="6" w:space="0" w:color="auto"/>
              <w:bottom w:val="single" w:sz="6" w:space="0" w:color="auto"/>
              <w:right w:val="single" w:sz="6" w:space="0" w:color="auto"/>
            </w:tcBorders>
            <w:vAlign w:val="center"/>
          </w:tcPr>
          <w:p w:rsidR="00EA4521" w:rsidRPr="00B16F19" w:rsidRDefault="00EA4521" w:rsidP="00EA4521">
            <w:pPr>
              <w:adjustRightInd w:val="0"/>
              <w:snapToGrid w:val="0"/>
              <w:jc w:val="center"/>
              <w:rPr>
                <w:szCs w:val="21"/>
              </w:rPr>
            </w:pPr>
            <w:r w:rsidRPr="00B16F19">
              <w:rPr>
                <w:rFonts w:hint="eastAsia"/>
                <w:szCs w:val="21"/>
              </w:rPr>
              <w:t>粉碎机</w:t>
            </w:r>
          </w:p>
        </w:tc>
        <w:tc>
          <w:tcPr>
            <w:tcW w:w="960" w:type="pct"/>
            <w:tcBorders>
              <w:top w:val="single" w:sz="6" w:space="0" w:color="auto"/>
              <w:left w:val="single" w:sz="6" w:space="0" w:color="auto"/>
              <w:bottom w:val="single" w:sz="6" w:space="0" w:color="auto"/>
              <w:right w:val="single" w:sz="6" w:space="0" w:color="auto"/>
            </w:tcBorders>
            <w:vAlign w:val="center"/>
          </w:tcPr>
          <w:p w:rsidR="00EA4521" w:rsidRPr="00B16F19" w:rsidRDefault="00EA4521" w:rsidP="00EA4521">
            <w:pPr>
              <w:adjustRightInd w:val="0"/>
              <w:snapToGrid w:val="0"/>
              <w:jc w:val="center"/>
              <w:rPr>
                <w:bCs/>
                <w:szCs w:val="21"/>
              </w:rPr>
            </w:pPr>
            <w:r w:rsidRPr="00B16F19">
              <w:rPr>
                <w:bCs/>
                <w:szCs w:val="21"/>
              </w:rPr>
              <w:t>稳态性</w:t>
            </w:r>
          </w:p>
        </w:tc>
        <w:tc>
          <w:tcPr>
            <w:tcW w:w="388" w:type="pct"/>
            <w:tcBorders>
              <w:top w:val="single" w:sz="6" w:space="0" w:color="auto"/>
              <w:left w:val="single" w:sz="6" w:space="0" w:color="auto"/>
              <w:bottom w:val="single" w:sz="6" w:space="0" w:color="auto"/>
              <w:right w:val="single" w:sz="6" w:space="0" w:color="auto"/>
            </w:tcBorders>
            <w:vAlign w:val="center"/>
          </w:tcPr>
          <w:p w:rsidR="00EA4521" w:rsidRPr="00B16F19" w:rsidRDefault="00EA4521" w:rsidP="00EA4521">
            <w:pPr>
              <w:adjustRightInd w:val="0"/>
              <w:snapToGrid w:val="0"/>
              <w:jc w:val="center"/>
              <w:rPr>
                <w:bCs/>
                <w:szCs w:val="21"/>
              </w:rPr>
            </w:pPr>
            <w:r w:rsidRPr="00B16F19">
              <w:rPr>
                <w:rFonts w:hint="eastAsia"/>
                <w:bCs/>
                <w:szCs w:val="21"/>
              </w:rPr>
              <w:t>85</w:t>
            </w:r>
          </w:p>
        </w:tc>
        <w:tc>
          <w:tcPr>
            <w:tcW w:w="1776" w:type="pct"/>
            <w:tcBorders>
              <w:top w:val="single" w:sz="6" w:space="0" w:color="auto"/>
              <w:left w:val="single" w:sz="6" w:space="0" w:color="auto"/>
              <w:bottom w:val="single" w:sz="6" w:space="0" w:color="auto"/>
              <w:right w:val="single" w:sz="6" w:space="0" w:color="auto"/>
            </w:tcBorders>
            <w:vAlign w:val="center"/>
          </w:tcPr>
          <w:p w:rsidR="00EA4521" w:rsidRPr="00B16F19" w:rsidRDefault="00EA4521" w:rsidP="00EA4521">
            <w:pPr>
              <w:adjustRightInd w:val="0"/>
              <w:snapToGrid w:val="0"/>
              <w:jc w:val="center"/>
              <w:rPr>
                <w:bCs/>
                <w:szCs w:val="21"/>
              </w:rPr>
            </w:pPr>
            <w:r w:rsidRPr="00B16F19">
              <w:rPr>
                <w:bCs/>
                <w:szCs w:val="21"/>
              </w:rPr>
              <w:t>选低噪声设备、隔声、减振</w:t>
            </w:r>
          </w:p>
        </w:tc>
        <w:tc>
          <w:tcPr>
            <w:tcW w:w="639" w:type="pct"/>
            <w:tcBorders>
              <w:top w:val="single" w:sz="6" w:space="0" w:color="auto"/>
              <w:left w:val="single" w:sz="6" w:space="0" w:color="auto"/>
              <w:bottom w:val="single" w:sz="6" w:space="0" w:color="auto"/>
              <w:right w:val="single" w:sz="12" w:space="0" w:color="auto"/>
            </w:tcBorders>
            <w:vAlign w:val="center"/>
          </w:tcPr>
          <w:p w:rsidR="00EA4521" w:rsidRPr="00B16F19" w:rsidRDefault="00EA4521" w:rsidP="00EA4521">
            <w:pPr>
              <w:adjustRightInd w:val="0"/>
              <w:snapToGrid w:val="0"/>
              <w:jc w:val="center"/>
              <w:rPr>
                <w:bCs/>
                <w:szCs w:val="21"/>
              </w:rPr>
            </w:pPr>
            <w:r w:rsidRPr="00B16F19">
              <w:rPr>
                <w:rFonts w:hint="eastAsia"/>
                <w:bCs/>
                <w:szCs w:val="21"/>
              </w:rPr>
              <w:t>65</w:t>
            </w:r>
          </w:p>
        </w:tc>
      </w:tr>
      <w:tr w:rsidR="00EA4521" w:rsidRPr="002B4D13" w:rsidTr="00EA4521">
        <w:trPr>
          <w:cantSplit/>
          <w:trHeight w:val="284"/>
          <w:jc w:val="center"/>
        </w:trPr>
        <w:tc>
          <w:tcPr>
            <w:tcW w:w="755" w:type="pct"/>
            <w:vMerge/>
            <w:tcBorders>
              <w:left w:val="single" w:sz="12" w:space="0" w:color="auto"/>
              <w:bottom w:val="single" w:sz="12" w:space="0" w:color="auto"/>
              <w:right w:val="single" w:sz="6" w:space="0" w:color="auto"/>
            </w:tcBorders>
            <w:vAlign w:val="center"/>
          </w:tcPr>
          <w:p w:rsidR="00EA4521" w:rsidRPr="00B16F19" w:rsidRDefault="00EA4521" w:rsidP="00EA4521">
            <w:pPr>
              <w:adjustRightInd w:val="0"/>
              <w:snapToGrid w:val="0"/>
              <w:jc w:val="center"/>
              <w:rPr>
                <w:bCs/>
                <w:szCs w:val="21"/>
              </w:rPr>
            </w:pPr>
          </w:p>
        </w:tc>
        <w:tc>
          <w:tcPr>
            <w:tcW w:w="482" w:type="pct"/>
            <w:tcBorders>
              <w:top w:val="single" w:sz="6" w:space="0" w:color="auto"/>
              <w:left w:val="single" w:sz="6" w:space="0" w:color="auto"/>
              <w:bottom w:val="single" w:sz="12" w:space="0" w:color="auto"/>
              <w:right w:val="single" w:sz="6" w:space="0" w:color="auto"/>
            </w:tcBorders>
            <w:vAlign w:val="center"/>
          </w:tcPr>
          <w:p w:rsidR="00EA4521" w:rsidRPr="00B16F19" w:rsidRDefault="00EA4521" w:rsidP="00EA4521">
            <w:pPr>
              <w:adjustRightInd w:val="0"/>
              <w:snapToGrid w:val="0"/>
              <w:jc w:val="center"/>
              <w:rPr>
                <w:szCs w:val="21"/>
              </w:rPr>
            </w:pPr>
            <w:r w:rsidRPr="00B16F19">
              <w:rPr>
                <w:rFonts w:hint="eastAsia"/>
                <w:szCs w:val="21"/>
              </w:rPr>
              <w:t>混合机</w:t>
            </w:r>
          </w:p>
        </w:tc>
        <w:tc>
          <w:tcPr>
            <w:tcW w:w="960" w:type="pct"/>
            <w:tcBorders>
              <w:top w:val="single" w:sz="6" w:space="0" w:color="auto"/>
              <w:left w:val="single" w:sz="6" w:space="0" w:color="auto"/>
              <w:bottom w:val="single" w:sz="12" w:space="0" w:color="auto"/>
              <w:right w:val="single" w:sz="6" w:space="0" w:color="auto"/>
            </w:tcBorders>
            <w:vAlign w:val="center"/>
          </w:tcPr>
          <w:p w:rsidR="00EA4521" w:rsidRPr="00B16F19" w:rsidRDefault="00EA4521" w:rsidP="00EA4521">
            <w:pPr>
              <w:adjustRightInd w:val="0"/>
              <w:snapToGrid w:val="0"/>
              <w:jc w:val="center"/>
              <w:rPr>
                <w:bCs/>
                <w:szCs w:val="21"/>
              </w:rPr>
            </w:pPr>
            <w:r w:rsidRPr="00B16F19">
              <w:rPr>
                <w:rFonts w:hint="eastAsia"/>
                <w:bCs/>
                <w:szCs w:val="21"/>
              </w:rPr>
              <w:t>稳态性</w:t>
            </w:r>
          </w:p>
        </w:tc>
        <w:tc>
          <w:tcPr>
            <w:tcW w:w="388" w:type="pct"/>
            <w:tcBorders>
              <w:top w:val="single" w:sz="6" w:space="0" w:color="auto"/>
              <w:left w:val="single" w:sz="6" w:space="0" w:color="auto"/>
              <w:bottom w:val="single" w:sz="12" w:space="0" w:color="auto"/>
              <w:right w:val="single" w:sz="6" w:space="0" w:color="auto"/>
            </w:tcBorders>
            <w:vAlign w:val="center"/>
          </w:tcPr>
          <w:p w:rsidR="00EA4521" w:rsidRPr="00B16F19" w:rsidRDefault="00EA4521" w:rsidP="00EA4521">
            <w:pPr>
              <w:adjustRightInd w:val="0"/>
              <w:snapToGrid w:val="0"/>
              <w:jc w:val="center"/>
              <w:rPr>
                <w:bCs/>
                <w:szCs w:val="21"/>
              </w:rPr>
            </w:pPr>
            <w:r w:rsidRPr="00B16F19">
              <w:rPr>
                <w:rFonts w:hint="eastAsia"/>
                <w:bCs/>
                <w:szCs w:val="21"/>
              </w:rPr>
              <w:t>80</w:t>
            </w:r>
          </w:p>
        </w:tc>
        <w:tc>
          <w:tcPr>
            <w:tcW w:w="1776" w:type="pct"/>
            <w:tcBorders>
              <w:top w:val="single" w:sz="6" w:space="0" w:color="auto"/>
              <w:left w:val="single" w:sz="6" w:space="0" w:color="auto"/>
              <w:bottom w:val="single" w:sz="12" w:space="0" w:color="auto"/>
              <w:right w:val="single" w:sz="6" w:space="0" w:color="auto"/>
            </w:tcBorders>
            <w:vAlign w:val="center"/>
          </w:tcPr>
          <w:p w:rsidR="00EA4521" w:rsidRPr="00B16F19" w:rsidRDefault="00EA4521" w:rsidP="00EA4521">
            <w:pPr>
              <w:adjustRightInd w:val="0"/>
              <w:snapToGrid w:val="0"/>
              <w:jc w:val="center"/>
              <w:rPr>
                <w:bCs/>
                <w:szCs w:val="21"/>
              </w:rPr>
            </w:pPr>
            <w:r w:rsidRPr="00B16F19">
              <w:rPr>
                <w:bCs/>
                <w:szCs w:val="21"/>
              </w:rPr>
              <w:t>选低噪声设备、隔声、减振</w:t>
            </w:r>
          </w:p>
        </w:tc>
        <w:tc>
          <w:tcPr>
            <w:tcW w:w="639" w:type="pct"/>
            <w:tcBorders>
              <w:top w:val="single" w:sz="6" w:space="0" w:color="auto"/>
              <w:left w:val="single" w:sz="6" w:space="0" w:color="auto"/>
              <w:bottom w:val="single" w:sz="12" w:space="0" w:color="auto"/>
              <w:right w:val="single" w:sz="12" w:space="0" w:color="auto"/>
            </w:tcBorders>
            <w:vAlign w:val="center"/>
          </w:tcPr>
          <w:p w:rsidR="00EA4521" w:rsidRPr="00B46893" w:rsidRDefault="00EA4521" w:rsidP="00EA4521">
            <w:pPr>
              <w:adjustRightInd w:val="0"/>
              <w:snapToGrid w:val="0"/>
              <w:jc w:val="center"/>
              <w:rPr>
                <w:bCs/>
                <w:szCs w:val="21"/>
              </w:rPr>
            </w:pPr>
            <w:r w:rsidRPr="00B16F19">
              <w:rPr>
                <w:rFonts w:hint="eastAsia"/>
                <w:bCs/>
                <w:szCs w:val="21"/>
              </w:rPr>
              <w:t>60</w:t>
            </w:r>
          </w:p>
        </w:tc>
      </w:tr>
    </w:tbl>
    <w:p w:rsidR="00EA4521" w:rsidRPr="002E596B" w:rsidRDefault="00EA4521" w:rsidP="00EA4521">
      <w:pPr>
        <w:spacing w:line="500" w:lineRule="exact"/>
        <w:rPr>
          <w:b/>
          <w:bCs/>
          <w:sz w:val="24"/>
        </w:rPr>
      </w:pPr>
      <w:r w:rsidRPr="002E596B">
        <w:rPr>
          <w:b/>
          <w:bCs/>
          <w:sz w:val="24"/>
        </w:rPr>
        <w:t>2.2.7.</w:t>
      </w:r>
      <w:r>
        <w:rPr>
          <w:b/>
          <w:bCs/>
          <w:sz w:val="24"/>
        </w:rPr>
        <w:t>7</w:t>
      </w:r>
      <w:r w:rsidRPr="002E596B">
        <w:rPr>
          <w:b/>
          <w:bCs/>
          <w:sz w:val="24"/>
        </w:rPr>
        <w:t>现有工程污染物排放量汇总</w:t>
      </w:r>
    </w:p>
    <w:p w:rsidR="00EA4521" w:rsidRPr="00AC687A" w:rsidRDefault="00EA4521" w:rsidP="00EA4521">
      <w:pPr>
        <w:spacing w:line="500" w:lineRule="exact"/>
        <w:ind w:firstLineChars="200" w:firstLine="480"/>
        <w:rPr>
          <w:sz w:val="24"/>
        </w:rPr>
      </w:pPr>
      <w:r w:rsidRPr="00AC687A">
        <w:rPr>
          <w:bCs/>
          <w:sz w:val="24"/>
        </w:rPr>
        <w:t>现有工程</w:t>
      </w:r>
      <w:r w:rsidRPr="00AC687A">
        <w:rPr>
          <w:sz w:val="24"/>
        </w:rPr>
        <w:t>污染物排放量汇总见表</w:t>
      </w:r>
      <w:r w:rsidRPr="00AC687A">
        <w:rPr>
          <w:sz w:val="24"/>
        </w:rPr>
        <w:t>2-</w:t>
      </w:r>
      <w:r w:rsidR="002060A3">
        <w:rPr>
          <w:rFonts w:hint="eastAsia"/>
          <w:sz w:val="24"/>
        </w:rPr>
        <w:t>13</w:t>
      </w:r>
      <w:r w:rsidRPr="00AC687A">
        <w:rPr>
          <w:sz w:val="24"/>
        </w:rPr>
        <w:t>。</w:t>
      </w:r>
    </w:p>
    <w:p w:rsidR="00EA4521" w:rsidRPr="002B4D13" w:rsidRDefault="00EA4521" w:rsidP="00EA4521">
      <w:pPr>
        <w:spacing w:beforeLines="50" w:before="156" w:afterLines="50" w:after="156"/>
        <w:jc w:val="center"/>
        <w:rPr>
          <w:b/>
          <w:bCs/>
          <w:szCs w:val="21"/>
          <w:highlight w:val="yellow"/>
        </w:rPr>
      </w:pPr>
      <w:r w:rsidRPr="00AC687A">
        <w:rPr>
          <w:b/>
          <w:bCs/>
          <w:szCs w:val="21"/>
        </w:rPr>
        <w:t>表</w:t>
      </w:r>
      <w:r w:rsidRPr="00AC687A">
        <w:rPr>
          <w:b/>
          <w:bCs/>
          <w:szCs w:val="21"/>
        </w:rPr>
        <w:t>2-</w:t>
      </w:r>
      <w:r w:rsidR="002060A3">
        <w:rPr>
          <w:rFonts w:hint="eastAsia"/>
          <w:b/>
          <w:bCs/>
          <w:szCs w:val="21"/>
        </w:rPr>
        <w:t>13</w:t>
      </w:r>
      <w:r w:rsidRPr="00AC687A">
        <w:rPr>
          <w:b/>
          <w:bCs/>
          <w:szCs w:val="21"/>
        </w:rPr>
        <w:t xml:space="preserve">  </w:t>
      </w:r>
      <w:r w:rsidRPr="00AC687A">
        <w:rPr>
          <w:b/>
          <w:bCs/>
          <w:szCs w:val="21"/>
        </w:rPr>
        <w:t>现有工程污染物排放量汇总</w:t>
      </w:r>
      <w:r w:rsidRPr="00AC687A">
        <w:rPr>
          <w:b/>
          <w:bCs/>
          <w:szCs w:val="21"/>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28"/>
        <w:gridCol w:w="935"/>
        <w:gridCol w:w="631"/>
        <w:gridCol w:w="2515"/>
        <w:gridCol w:w="1917"/>
        <w:gridCol w:w="2160"/>
      </w:tblGrid>
      <w:tr w:rsidR="00EA4521" w:rsidRPr="00AD631F" w:rsidTr="00EA4521">
        <w:trPr>
          <w:trHeight w:val="397"/>
          <w:tblHeader/>
          <w:jc w:val="center"/>
        </w:trPr>
        <w:tc>
          <w:tcPr>
            <w:tcW w:w="357" w:type="pct"/>
            <w:tcMar>
              <w:left w:w="28" w:type="dxa"/>
              <w:right w:w="28" w:type="dxa"/>
            </w:tcMar>
            <w:vAlign w:val="center"/>
          </w:tcPr>
          <w:p w:rsidR="00EA4521" w:rsidRPr="00A91882" w:rsidRDefault="00EA4521" w:rsidP="00EA4521">
            <w:pPr>
              <w:adjustRightInd w:val="0"/>
              <w:snapToGrid w:val="0"/>
              <w:jc w:val="center"/>
              <w:rPr>
                <w:b/>
                <w:szCs w:val="21"/>
              </w:rPr>
            </w:pPr>
            <w:r w:rsidRPr="00A91882">
              <w:rPr>
                <w:b/>
                <w:szCs w:val="21"/>
              </w:rPr>
              <w:t>种类</w:t>
            </w:r>
          </w:p>
        </w:tc>
        <w:tc>
          <w:tcPr>
            <w:tcW w:w="891" w:type="pct"/>
            <w:gridSpan w:val="2"/>
            <w:tcMar>
              <w:left w:w="28" w:type="dxa"/>
              <w:right w:w="28" w:type="dxa"/>
            </w:tcMar>
            <w:vAlign w:val="center"/>
          </w:tcPr>
          <w:p w:rsidR="00EA4521" w:rsidRPr="00A91882" w:rsidRDefault="00EA4521" w:rsidP="00EA4521">
            <w:pPr>
              <w:adjustRightInd w:val="0"/>
              <w:snapToGrid w:val="0"/>
              <w:jc w:val="center"/>
              <w:rPr>
                <w:b/>
                <w:szCs w:val="21"/>
              </w:rPr>
            </w:pPr>
            <w:r w:rsidRPr="00A91882">
              <w:rPr>
                <w:b/>
                <w:szCs w:val="21"/>
              </w:rPr>
              <w:t>污染因子</w:t>
            </w:r>
          </w:p>
        </w:tc>
        <w:tc>
          <w:tcPr>
            <w:tcW w:w="1431" w:type="pct"/>
            <w:tcMar>
              <w:left w:w="28" w:type="dxa"/>
              <w:right w:w="28" w:type="dxa"/>
            </w:tcMar>
            <w:vAlign w:val="center"/>
          </w:tcPr>
          <w:p w:rsidR="00EA4521" w:rsidRPr="00A91882" w:rsidRDefault="00EA4521" w:rsidP="00EA4521">
            <w:pPr>
              <w:adjustRightInd w:val="0"/>
              <w:snapToGrid w:val="0"/>
              <w:jc w:val="center"/>
              <w:rPr>
                <w:b/>
                <w:szCs w:val="21"/>
              </w:rPr>
            </w:pPr>
            <w:r w:rsidRPr="00A91882">
              <w:rPr>
                <w:b/>
                <w:szCs w:val="21"/>
              </w:rPr>
              <w:t>产生量</w:t>
            </w:r>
          </w:p>
        </w:tc>
        <w:tc>
          <w:tcPr>
            <w:tcW w:w="1091" w:type="pct"/>
            <w:tcMar>
              <w:left w:w="28" w:type="dxa"/>
              <w:right w:w="28" w:type="dxa"/>
            </w:tcMar>
            <w:vAlign w:val="center"/>
          </w:tcPr>
          <w:p w:rsidR="00EA4521" w:rsidRPr="00A91882" w:rsidRDefault="00EA4521" w:rsidP="00EA4521">
            <w:pPr>
              <w:adjustRightInd w:val="0"/>
              <w:snapToGrid w:val="0"/>
              <w:jc w:val="center"/>
              <w:rPr>
                <w:b/>
                <w:szCs w:val="21"/>
              </w:rPr>
            </w:pPr>
            <w:r w:rsidRPr="00A91882">
              <w:rPr>
                <w:b/>
                <w:szCs w:val="21"/>
              </w:rPr>
              <w:t>排放量</w:t>
            </w:r>
          </w:p>
        </w:tc>
        <w:tc>
          <w:tcPr>
            <w:tcW w:w="1229" w:type="pct"/>
            <w:tcMar>
              <w:left w:w="28" w:type="dxa"/>
              <w:right w:w="28" w:type="dxa"/>
            </w:tcMar>
            <w:vAlign w:val="center"/>
          </w:tcPr>
          <w:p w:rsidR="00EA4521" w:rsidRPr="00A91882" w:rsidRDefault="00EA4521" w:rsidP="00EA4521">
            <w:pPr>
              <w:adjustRightInd w:val="0"/>
              <w:snapToGrid w:val="0"/>
              <w:jc w:val="center"/>
              <w:rPr>
                <w:b/>
                <w:szCs w:val="21"/>
              </w:rPr>
            </w:pPr>
            <w:r w:rsidRPr="00A91882">
              <w:rPr>
                <w:b/>
                <w:szCs w:val="21"/>
              </w:rPr>
              <w:t>备注</w:t>
            </w:r>
          </w:p>
        </w:tc>
      </w:tr>
      <w:tr w:rsidR="00EA4521" w:rsidRPr="00AD631F" w:rsidTr="00EA4521">
        <w:trPr>
          <w:trHeight w:val="397"/>
          <w:jc w:val="center"/>
        </w:trPr>
        <w:tc>
          <w:tcPr>
            <w:tcW w:w="357" w:type="pct"/>
            <w:vMerge w:val="restart"/>
            <w:tcMar>
              <w:left w:w="28" w:type="dxa"/>
              <w:right w:w="28" w:type="dxa"/>
            </w:tcMar>
            <w:vAlign w:val="center"/>
          </w:tcPr>
          <w:p w:rsidR="00EA4521" w:rsidRPr="00A91882" w:rsidRDefault="00EA4521" w:rsidP="00EA4521">
            <w:pPr>
              <w:adjustRightInd w:val="0"/>
              <w:snapToGrid w:val="0"/>
              <w:jc w:val="center"/>
              <w:rPr>
                <w:b/>
                <w:szCs w:val="21"/>
              </w:rPr>
            </w:pPr>
            <w:r w:rsidRPr="00A91882">
              <w:rPr>
                <w:rFonts w:hint="eastAsia"/>
                <w:b/>
                <w:szCs w:val="21"/>
              </w:rPr>
              <w:t>废水</w:t>
            </w:r>
          </w:p>
        </w:tc>
        <w:tc>
          <w:tcPr>
            <w:tcW w:w="891" w:type="pct"/>
            <w:gridSpan w:val="2"/>
            <w:tcMar>
              <w:left w:w="28" w:type="dxa"/>
              <w:right w:w="28" w:type="dxa"/>
            </w:tcMar>
            <w:vAlign w:val="center"/>
          </w:tcPr>
          <w:p w:rsidR="00EA4521" w:rsidRPr="00A91882" w:rsidRDefault="00EA4521" w:rsidP="00EA4521">
            <w:pPr>
              <w:jc w:val="center"/>
              <w:rPr>
                <w:szCs w:val="21"/>
              </w:rPr>
            </w:pPr>
            <w:r w:rsidRPr="00A91882">
              <w:rPr>
                <w:szCs w:val="21"/>
              </w:rPr>
              <w:t>废水量</w:t>
            </w:r>
          </w:p>
        </w:tc>
        <w:tc>
          <w:tcPr>
            <w:tcW w:w="1431" w:type="pct"/>
            <w:tcMar>
              <w:left w:w="28" w:type="dxa"/>
              <w:right w:w="28" w:type="dxa"/>
            </w:tcMar>
            <w:vAlign w:val="center"/>
          </w:tcPr>
          <w:p w:rsidR="00EA4521" w:rsidRPr="00517F2E" w:rsidRDefault="00EA4521" w:rsidP="00EA4521">
            <w:pPr>
              <w:jc w:val="center"/>
              <w:rPr>
                <w:szCs w:val="21"/>
                <w:highlight w:val="yellow"/>
              </w:rPr>
            </w:pPr>
            <w:r w:rsidRPr="000E664D">
              <w:rPr>
                <w:rFonts w:hint="eastAsia"/>
                <w:szCs w:val="21"/>
              </w:rPr>
              <w:t>902.28</w:t>
            </w:r>
            <w:r w:rsidRPr="000E664D">
              <w:rPr>
                <w:szCs w:val="21"/>
              </w:rPr>
              <w:t>m</w:t>
            </w:r>
            <w:r w:rsidRPr="000E664D">
              <w:rPr>
                <w:szCs w:val="21"/>
                <w:vertAlign w:val="superscript"/>
              </w:rPr>
              <w:t>3</w:t>
            </w:r>
            <w:r w:rsidRPr="000E664D">
              <w:rPr>
                <w:szCs w:val="21"/>
              </w:rPr>
              <w:t>/a</w:t>
            </w:r>
          </w:p>
        </w:tc>
        <w:tc>
          <w:tcPr>
            <w:tcW w:w="1091" w:type="pct"/>
            <w:vMerge w:val="restart"/>
            <w:tcMar>
              <w:left w:w="28" w:type="dxa"/>
              <w:right w:w="28" w:type="dxa"/>
            </w:tcMar>
            <w:vAlign w:val="center"/>
          </w:tcPr>
          <w:p w:rsidR="00EA4521" w:rsidRPr="00517F2E" w:rsidRDefault="00EA4521" w:rsidP="00EA4521">
            <w:pPr>
              <w:adjustRightInd w:val="0"/>
              <w:snapToGrid w:val="0"/>
              <w:jc w:val="center"/>
              <w:rPr>
                <w:szCs w:val="21"/>
                <w:highlight w:val="yellow"/>
              </w:rPr>
            </w:pPr>
            <w:r w:rsidRPr="00517F2E">
              <w:rPr>
                <w:rFonts w:hint="eastAsia"/>
                <w:szCs w:val="21"/>
              </w:rPr>
              <w:t>0</w:t>
            </w:r>
          </w:p>
        </w:tc>
        <w:tc>
          <w:tcPr>
            <w:tcW w:w="1229" w:type="pct"/>
            <w:vMerge w:val="restart"/>
            <w:tcMar>
              <w:left w:w="28" w:type="dxa"/>
              <w:right w:w="28" w:type="dxa"/>
            </w:tcMar>
            <w:vAlign w:val="center"/>
          </w:tcPr>
          <w:p w:rsidR="00EA4521" w:rsidRPr="00AD631F" w:rsidRDefault="00EA4521" w:rsidP="00EA4521">
            <w:pPr>
              <w:adjustRightInd w:val="0"/>
              <w:snapToGrid w:val="0"/>
              <w:jc w:val="center"/>
              <w:rPr>
                <w:szCs w:val="21"/>
                <w:highlight w:val="yellow"/>
              </w:rPr>
            </w:pPr>
            <w:r w:rsidRPr="00517F2E">
              <w:rPr>
                <w:rFonts w:hint="eastAsia"/>
                <w:szCs w:val="21"/>
              </w:rPr>
              <w:t>均进入项目北侧的莲藕池</w:t>
            </w:r>
          </w:p>
        </w:tc>
      </w:tr>
      <w:tr w:rsidR="00EA4521" w:rsidRPr="00AD631F" w:rsidTr="00EA4521">
        <w:trPr>
          <w:trHeight w:val="397"/>
          <w:jc w:val="center"/>
        </w:trPr>
        <w:tc>
          <w:tcPr>
            <w:tcW w:w="357" w:type="pct"/>
            <w:vMerge/>
            <w:tcMar>
              <w:left w:w="28" w:type="dxa"/>
              <w:right w:w="28" w:type="dxa"/>
            </w:tcMar>
            <w:vAlign w:val="center"/>
          </w:tcPr>
          <w:p w:rsidR="00EA4521" w:rsidRPr="00A91882" w:rsidRDefault="00EA4521" w:rsidP="00EA4521">
            <w:pPr>
              <w:adjustRightInd w:val="0"/>
              <w:snapToGrid w:val="0"/>
              <w:jc w:val="center"/>
              <w:rPr>
                <w:b/>
                <w:szCs w:val="21"/>
              </w:rPr>
            </w:pPr>
          </w:p>
        </w:tc>
        <w:tc>
          <w:tcPr>
            <w:tcW w:w="891" w:type="pct"/>
            <w:gridSpan w:val="2"/>
            <w:tcMar>
              <w:left w:w="28" w:type="dxa"/>
              <w:right w:w="28" w:type="dxa"/>
            </w:tcMar>
            <w:vAlign w:val="center"/>
          </w:tcPr>
          <w:p w:rsidR="00EA4521" w:rsidRPr="00A91882" w:rsidRDefault="00EA4521" w:rsidP="00EA4521">
            <w:pPr>
              <w:jc w:val="center"/>
              <w:rPr>
                <w:szCs w:val="21"/>
              </w:rPr>
            </w:pPr>
            <w:r w:rsidRPr="00A91882">
              <w:rPr>
                <w:szCs w:val="21"/>
              </w:rPr>
              <w:t>COD</w:t>
            </w:r>
          </w:p>
        </w:tc>
        <w:tc>
          <w:tcPr>
            <w:tcW w:w="1431" w:type="pct"/>
            <w:tcMar>
              <w:left w:w="28" w:type="dxa"/>
              <w:right w:w="28" w:type="dxa"/>
            </w:tcMar>
            <w:vAlign w:val="center"/>
          </w:tcPr>
          <w:p w:rsidR="00EA4521" w:rsidRDefault="00EA4521" w:rsidP="00EA4521">
            <w:pPr>
              <w:jc w:val="center"/>
              <w:rPr>
                <w:color w:val="000000"/>
                <w:szCs w:val="21"/>
              </w:rPr>
            </w:pPr>
            <w:r>
              <w:rPr>
                <w:color w:val="000000"/>
                <w:szCs w:val="21"/>
              </w:rPr>
              <w:t>0.5059</w:t>
            </w:r>
            <w:r w:rsidRPr="00517F2E">
              <w:rPr>
                <w:szCs w:val="21"/>
              </w:rPr>
              <w:t xml:space="preserve"> t/a</w:t>
            </w:r>
            <w:r>
              <w:rPr>
                <w:color w:val="000000"/>
                <w:szCs w:val="21"/>
              </w:rPr>
              <w:t xml:space="preserve"> </w:t>
            </w:r>
          </w:p>
        </w:tc>
        <w:tc>
          <w:tcPr>
            <w:tcW w:w="1091" w:type="pct"/>
            <w:vMerge/>
            <w:tcMar>
              <w:left w:w="28" w:type="dxa"/>
              <w:right w:w="28" w:type="dxa"/>
            </w:tcMar>
            <w:vAlign w:val="center"/>
          </w:tcPr>
          <w:p w:rsidR="00EA4521" w:rsidRPr="00AD631F" w:rsidRDefault="00EA4521" w:rsidP="00EA4521">
            <w:pPr>
              <w:adjustRightInd w:val="0"/>
              <w:snapToGrid w:val="0"/>
              <w:jc w:val="center"/>
              <w:rPr>
                <w:b/>
                <w:szCs w:val="21"/>
                <w:highlight w:val="yellow"/>
              </w:rPr>
            </w:pPr>
          </w:p>
        </w:tc>
        <w:tc>
          <w:tcPr>
            <w:tcW w:w="1229" w:type="pct"/>
            <w:vMerge/>
            <w:tcMar>
              <w:left w:w="28" w:type="dxa"/>
              <w:right w:w="28" w:type="dxa"/>
            </w:tcMar>
            <w:vAlign w:val="center"/>
          </w:tcPr>
          <w:p w:rsidR="00EA4521" w:rsidRPr="00AD631F" w:rsidRDefault="00EA4521" w:rsidP="00EA4521">
            <w:pPr>
              <w:adjustRightInd w:val="0"/>
              <w:snapToGrid w:val="0"/>
              <w:jc w:val="center"/>
              <w:rPr>
                <w:b/>
                <w:szCs w:val="21"/>
                <w:highlight w:val="yellow"/>
              </w:rPr>
            </w:pPr>
          </w:p>
        </w:tc>
      </w:tr>
      <w:tr w:rsidR="00EA4521" w:rsidRPr="00AD631F" w:rsidTr="00EA4521">
        <w:trPr>
          <w:trHeight w:val="397"/>
          <w:jc w:val="center"/>
        </w:trPr>
        <w:tc>
          <w:tcPr>
            <w:tcW w:w="357" w:type="pct"/>
            <w:vMerge/>
            <w:tcMar>
              <w:left w:w="28" w:type="dxa"/>
              <w:right w:w="28" w:type="dxa"/>
            </w:tcMar>
            <w:vAlign w:val="center"/>
          </w:tcPr>
          <w:p w:rsidR="00EA4521" w:rsidRPr="00A91882" w:rsidRDefault="00EA4521" w:rsidP="00EA4521">
            <w:pPr>
              <w:adjustRightInd w:val="0"/>
              <w:snapToGrid w:val="0"/>
              <w:jc w:val="center"/>
              <w:rPr>
                <w:b/>
                <w:szCs w:val="21"/>
              </w:rPr>
            </w:pPr>
          </w:p>
        </w:tc>
        <w:tc>
          <w:tcPr>
            <w:tcW w:w="891" w:type="pct"/>
            <w:gridSpan w:val="2"/>
            <w:tcMar>
              <w:left w:w="28" w:type="dxa"/>
              <w:right w:w="28" w:type="dxa"/>
            </w:tcMar>
            <w:vAlign w:val="center"/>
          </w:tcPr>
          <w:p w:rsidR="00EA4521" w:rsidRPr="00A91882" w:rsidRDefault="00EA4521" w:rsidP="00EA4521">
            <w:pPr>
              <w:jc w:val="center"/>
              <w:rPr>
                <w:szCs w:val="21"/>
              </w:rPr>
            </w:pPr>
            <w:r w:rsidRPr="00A91882">
              <w:rPr>
                <w:szCs w:val="21"/>
              </w:rPr>
              <w:t>BOD</w:t>
            </w:r>
            <w:r w:rsidRPr="00A91882">
              <w:rPr>
                <w:szCs w:val="21"/>
                <w:vertAlign w:val="subscript"/>
              </w:rPr>
              <w:t>5</w:t>
            </w:r>
          </w:p>
        </w:tc>
        <w:tc>
          <w:tcPr>
            <w:tcW w:w="1431" w:type="pct"/>
            <w:tcMar>
              <w:left w:w="28" w:type="dxa"/>
              <w:right w:w="28" w:type="dxa"/>
            </w:tcMar>
            <w:vAlign w:val="center"/>
          </w:tcPr>
          <w:p w:rsidR="00EA4521" w:rsidRDefault="00EA4521" w:rsidP="00EA4521">
            <w:pPr>
              <w:jc w:val="center"/>
              <w:rPr>
                <w:color w:val="000000"/>
                <w:szCs w:val="21"/>
              </w:rPr>
            </w:pPr>
            <w:r>
              <w:rPr>
                <w:color w:val="000000"/>
                <w:szCs w:val="21"/>
              </w:rPr>
              <w:t>0.2858</w:t>
            </w:r>
            <w:r w:rsidRPr="00517F2E">
              <w:rPr>
                <w:szCs w:val="21"/>
              </w:rPr>
              <w:t xml:space="preserve"> t/a</w:t>
            </w:r>
            <w:r>
              <w:rPr>
                <w:color w:val="000000"/>
                <w:szCs w:val="21"/>
              </w:rPr>
              <w:t xml:space="preserve"> </w:t>
            </w:r>
          </w:p>
        </w:tc>
        <w:tc>
          <w:tcPr>
            <w:tcW w:w="1091" w:type="pct"/>
            <w:vMerge/>
            <w:tcMar>
              <w:left w:w="28" w:type="dxa"/>
              <w:right w:w="28" w:type="dxa"/>
            </w:tcMar>
            <w:vAlign w:val="center"/>
          </w:tcPr>
          <w:p w:rsidR="00EA4521" w:rsidRPr="00AD631F" w:rsidRDefault="00EA4521" w:rsidP="00EA4521">
            <w:pPr>
              <w:adjustRightInd w:val="0"/>
              <w:snapToGrid w:val="0"/>
              <w:jc w:val="center"/>
              <w:rPr>
                <w:b/>
                <w:szCs w:val="21"/>
                <w:highlight w:val="yellow"/>
              </w:rPr>
            </w:pPr>
          </w:p>
        </w:tc>
        <w:tc>
          <w:tcPr>
            <w:tcW w:w="1229" w:type="pct"/>
            <w:vMerge/>
            <w:tcMar>
              <w:left w:w="28" w:type="dxa"/>
              <w:right w:w="28" w:type="dxa"/>
            </w:tcMar>
            <w:vAlign w:val="center"/>
          </w:tcPr>
          <w:p w:rsidR="00EA4521" w:rsidRPr="00AD631F" w:rsidRDefault="00EA4521" w:rsidP="00EA4521">
            <w:pPr>
              <w:adjustRightInd w:val="0"/>
              <w:snapToGrid w:val="0"/>
              <w:jc w:val="center"/>
              <w:rPr>
                <w:b/>
                <w:szCs w:val="21"/>
                <w:highlight w:val="yellow"/>
              </w:rPr>
            </w:pPr>
          </w:p>
        </w:tc>
      </w:tr>
      <w:tr w:rsidR="00EA4521" w:rsidRPr="00AD631F" w:rsidTr="00EA4521">
        <w:trPr>
          <w:trHeight w:val="397"/>
          <w:jc w:val="center"/>
        </w:trPr>
        <w:tc>
          <w:tcPr>
            <w:tcW w:w="357" w:type="pct"/>
            <w:vMerge/>
            <w:tcMar>
              <w:left w:w="28" w:type="dxa"/>
              <w:right w:w="28" w:type="dxa"/>
            </w:tcMar>
            <w:vAlign w:val="center"/>
          </w:tcPr>
          <w:p w:rsidR="00EA4521" w:rsidRPr="00A91882" w:rsidRDefault="00EA4521" w:rsidP="00EA4521">
            <w:pPr>
              <w:adjustRightInd w:val="0"/>
              <w:snapToGrid w:val="0"/>
              <w:jc w:val="center"/>
              <w:rPr>
                <w:b/>
                <w:szCs w:val="21"/>
              </w:rPr>
            </w:pPr>
          </w:p>
        </w:tc>
        <w:tc>
          <w:tcPr>
            <w:tcW w:w="891" w:type="pct"/>
            <w:gridSpan w:val="2"/>
            <w:tcMar>
              <w:left w:w="28" w:type="dxa"/>
              <w:right w:w="28" w:type="dxa"/>
            </w:tcMar>
            <w:vAlign w:val="center"/>
          </w:tcPr>
          <w:p w:rsidR="00EA4521" w:rsidRPr="00A91882" w:rsidRDefault="00EA4521" w:rsidP="00EA4521">
            <w:pPr>
              <w:jc w:val="center"/>
              <w:rPr>
                <w:szCs w:val="21"/>
              </w:rPr>
            </w:pPr>
            <w:r w:rsidRPr="00A91882">
              <w:rPr>
                <w:szCs w:val="21"/>
              </w:rPr>
              <w:t>SS</w:t>
            </w:r>
          </w:p>
        </w:tc>
        <w:tc>
          <w:tcPr>
            <w:tcW w:w="1431" w:type="pct"/>
            <w:tcMar>
              <w:left w:w="28" w:type="dxa"/>
              <w:right w:w="28" w:type="dxa"/>
            </w:tcMar>
            <w:vAlign w:val="center"/>
          </w:tcPr>
          <w:p w:rsidR="00EA4521" w:rsidRDefault="00EA4521" w:rsidP="00EA4521">
            <w:pPr>
              <w:jc w:val="center"/>
              <w:rPr>
                <w:color w:val="000000"/>
                <w:szCs w:val="21"/>
              </w:rPr>
            </w:pPr>
            <w:r>
              <w:rPr>
                <w:color w:val="000000"/>
                <w:szCs w:val="21"/>
              </w:rPr>
              <w:t>0.3034</w:t>
            </w:r>
            <w:r w:rsidRPr="00517F2E">
              <w:rPr>
                <w:szCs w:val="21"/>
              </w:rPr>
              <w:t xml:space="preserve"> t/a</w:t>
            </w:r>
            <w:r>
              <w:rPr>
                <w:color w:val="000000"/>
                <w:szCs w:val="21"/>
              </w:rPr>
              <w:t xml:space="preserve"> </w:t>
            </w:r>
          </w:p>
        </w:tc>
        <w:tc>
          <w:tcPr>
            <w:tcW w:w="1091" w:type="pct"/>
            <w:vMerge/>
            <w:tcMar>
              <w:left w:w="28" w:type="dxa"/>
              <w:right w:w="28" w:type="dxa"/>
            </w:tcMar>
            <w:vAlign w:val="center"/>
          </w:tcPr>
          <w:p w:rsidR="00EA4521" w:rsidRPr="00AD631F" w:rsidRDefault="00EA4521" w:rsidP="00EA4521">
            <w:pPr>
              <w:adjustRightInd w:val="0"/>
              <w:snapToGrid w:val="0"/>
              <w:jc w:val="center"/>
              <w:rPr>
                <w:b/>
                <w:szCs w:val="21"/>
                <w:highlight w:val="yellow"/>
              </w:rPr>
            </w:pPr>
          </w:p>
        </w:tc>
        <w:tc>
          <w:tcPr>
            <w:tcW w:w="1229" w:type="pct"/>
            <w:vMerge/>
            <w:tcMar>
              <w:left w:w="28" w:type="dxa"/>
              <w:right w:w="28" w:type="dxa"/>
            </w:tcMar>
            <w:vAlign w:val="center"/>
          </w:tcPr>
          <w:p w:rsidR="00EA4521" w:rsidRPr="00AD631F" w:rsidRDefault="00EA4521" w:rsidP="00EA4521">
            <w:pPr>
              <w:adjustRightInd w:val="0"/>
              <w:snapToGrid w:val="0"/>
              <w:jc w:val="center"/>
              <w:rPr>
                <w:b/>
                <w:szCs w:val="21"/>
                <w:highlight w:val="yellow"/>
              </w:rPr>
            </w:pPr>
          </w:p>
        </w:tc>
      </w:tr>
      <w:tr w:rsidR="00EA4521" w:rsidRPr="00AD631F" w:rsidTr="00EA4521">
        <w:trPr>
          <w:trHeight w:val="397"/>
          <w:jc w:val="center"/>
        </w:trPr>
        <w:tc>
          <w:tcPr>
            <w:tcW w:w="357" w:type="pct"/>
            <w:vMerge/>
            <w:tcMar>
              <w:left w:w="28" w:type="dxa"/>
              <w:right w:w="28" w:type="dxa"/>
            </w:tcMar>
            <w:vAlign w:val="center"/>
          </w:tcPr>
          <w:p w:rsidR="00EA4521" w:rsidRPr="00A91882" w:rsidRDefault="00EA4521" w:rsidP="00EA4521">
            <w:pPr>
              <w:adjustRightInd w:val="0"/>
              <w:snapToGrid w:val="0"/>
              <w:jc w:val="center"/>
              <w:rPr>
                <w:b/>
                <w:szCs w:val="21"/>
              </w:rPr>
            </w:pPr>
          </w:p>
        </w:tc>
        <w:tc>
          <w:tcPr>
            <w:tcW w:w="891" w:type="pct"/>
            <w:gridSpan w:val="2"/>
            <w:tcMar>
              <w:left w:w="28" w:type="dxa"/>
              <w:right w:w="28" w:type="dxa"/>
            </w:tcMar>
            <w:vAlign w:val="center"/>
          </w:tcPr>
          <w:p w:rsidR="00EA4521" w:rsidRPr="00A91882" w:rsidRDefault="00EA4521" w:rsidP="00EA4521">
            <w:pPr>
              <w:jc w:val="center"/>
              <w:rPr>
                <w:szCs w:val="21"/>
              </w:rPr>
            </w:pPr>
            <w:r w:rsidRPr="00A91882">
              <w:rPr>
                <w:szCs w:val="21"/>
              </w:rPr>
              <w:t>NH</w:t>
            </w:r>
            <w:r w:rsidRPr="00A91882">
              <w:rPr>
                <w:szCs w:val="21"/>
                <w:vertAlign w:val="subscript"/>
              </w:rPr>
              <w:t>3</w:t>
            </w:r>
            <w:r w:rsidRPr="00A91882">
              <w:rPr>
                <w:szCs w:val="21"/>
              </w:rPr>
              <w:t>-N</w:t>
            </w:r>
          </w:p>
        </w:tc>
        <w:tc>
          <w:tcPr>
            <w:tcW w:w="1431" w:type="pct"/>
            <w:tcMar>
              <w:left w:w="28" w:type="dxa"/>
              <w:right w:w="28" w:type="dxa"/>
            </w:tcMar>
            <w:vAlign w:val="center"/>
          </w:tcPr>
          <w:p w:rsidR="00EA4521" w:rsidRDefault="00EA4521" w:rsidP="00EA4521">
            <w:pPr>
              <w:jc w:val="center"/>
              <w:rPr>
                <w:color w:val="000000"/>
                <w:szCs w:val="21"/>
              </w:rPr>
            </w:pPr>
            <w:r>
              <w:rPr>
                <w:color w:val="000000"/>
                <w:szCs w:val="21"/>
              </w:rPr>
              <w:t>0.0493</w:t>
            </w:r>
            <w:r w:rsidRPr="00517F2E">
              <w:rPr>
                <w:szCs w:val="21"/>
              </w:rPr>
              <w:t xml:space="preserve"> t/a</w:t>
            </w:r>
            <w:r>
              <w:rPr>
                <w:color w:val="000000"/>
                <w:szCs w:val="21"/>
              </w:rPr>
              <w:t xml:space="preserve"> </w:t>
            </w:r>
          </w:p>
        </w:tc>
        <w:tc>
          <w:tcPr>
            <w:tcW w:w="1091" w:type="pct"/>
            <w:vMerge/>
            <w:tcMar>
              <w:left w:w="28" w:type="dxa"/>
              <w:right w:w="28" w:type="dxa"/>
            </w:tcMar>
            <w:vAlign w:val="center"/>
          </w:tcPr>
          <w:p w:rsidR="00EA4521" w:rsidRPr="00AD631F" w:rsidRDefault="00EA4521" w:rsidP="00EA4521">
            <w:pPr>
              <w:adjustRightInd w:val="0"/>
              <w:snapToGrid w:val="0"/>
              <w:jc w:val="center"/>
              <w:rPr>
                <w:b/>
                <w:szCs w:val="21"/>
                <w:highlight w:val="yellow"/>
              </w:rPr>
            </w:pPr>
          </w:p>
        </w:tc>
        <w:tc>
          <w:tcPr>
            <w:tcW w:w="1229" w:type="pct"/>
            <w:vMerge/>
            <w:tcMar>
              <w:left w:w="28" w:type="dxa"/>
              <w:right w:w="28" w:type="dxa"/>
            </w:tcMar>
            <w:vAlign w:val="center"/>
          </w:tcPr>
          <w:p w:rsidR="00EA4521" w:rsidRPr="00AD631F" w:rsidRDefault="00EA4521" w:rsidP="00EA4521">
            <w:pPr>
              <w:adjustRightInd w:val="0"/>
              <w:snapToGrid w:val="0"/>
              <w:jc w:val="center"/>
              <w:rPr>
                <w:b/>
                <w:szCs w:val="21"/>
                <w:highlight w:val="yellow"/>
              </w:rPr>
            </w:pPr>
          </w:p>
        </w:tc>
      </w:tr>
      <w:tr w:rsidR="00EA4521" w:rsidRPr="00AD631F" w:rsidTr="00EA4521">
        <w:trPr>
          <w:trHeight w:val="623"/>
          <w:jc w:val="center"/>
        </w:trPr>
        <w:tc>
          <w:tcPr>
            <w:tcW w:w="357" w:type="pct"/>
            <w:vMerge w:val="restart"/>
            <w:tcMar>
              <w:left w:w="28" w:type="dxa"/>
              <w:right w:w="28" w:type="dxa"/>
            </w:tcMar>
            <w:vAlign w:val="center"/>
          </w:tcPr>
          <w:p w:rsidR="00EA4521" w:rsidRPr="00A91882" w:rsidRDefault="00EA4521" w:rsidP="00EA4521">
            <w:pPr>
              <w:adjustRightInd w:val="0"/>
              <w:snapToGrid w:val="0"/>
              <w:jc w:val="center"/>
              <w:rPr>
                <w:szCs w:val="21"/>
              </w:rPr>
            </w:pPr>
            <w:r w:rsidRPr="00A91882">
              <w:rPr>
                <w:szCs w:val="21"/>
              </w:rPr>
              <w:t>废气</w:t>
            </w:r>
          </w:p>
        </w:tc>
        <w:tc>
          <w:tcPr>
            <w:tcW w:w="532" w:type="pct"/>
            <w:vMerge w:val="restart"/>
            <w:tcMar>
              <w:left w:w="28" w:type="dxa"/>
              <w:right w:w="28" w:type="dxa"/>
            </w:tcMar>
            <w:vAlign w:val="center"/>
          </w:tcPr>
          <w:p w:rsidR="00EA4521" w:rsidRPr="00A91882" w:rsidRDefault="00A15BAD" w:rsidP="00EA4521">
            <w:pPr>
              <w:adjustRightInd w:val="0"/>
              <w:snapToGrid w:val="0"/>
              <w:jc w:val="center"/>
              <w:rPr>
                <w:szCs w:val="21"/>
              </w:rPr>
            </w:pPr>
            <w:r>
              <w:rPr>
                <w:rFonts w:hint="eastAsia"/>
                <w:szCs w:val="21"/>
              </w:rPr>
              <w:t>鸡</w:t>
            </w:r>
            <w:r w:rsidR="00EA4521" w:rsidRPr="00A91882">
              <w:rPr>
                <w:rFonts w:hint="eastAsia"/>
                <w:szCs w:val="21"/>
              </w:rPr>
              <w:t>舍</w:t>
            </w:r>
          </w:p>
          <w:p w:rsidR="00EA4521" w:rsidRPr="00A91882" w:rsidRDefault="00EA4521" w:rsidP="00EA4521">
            <w:pPr>
              <w:adjustRightInd w:val="0"/>
              <w:snapToGrid w:val="0"/>
              <w:jc w:val="center"/>
              <w:rPr>
                <w:szCs w:val="21"/>
              </w:rPr>
            </w:pPr>
            <w:r w:rsidRPr="00A91882">
              <w:rPr>
                <w:szCs w:val="21"/>
              </w:rPr>
              <w:t>恶臭</w:t>
            </w:r>
          </w:p>
        </w:tc>
        <w:tc>
          <w:tcPr>
            <w:tcW w:w="359" w:type="pct"/>
            <w:tcMar>
              <w:left w:w="28" w:type="dxa"/>
              <w:right w:w="28" w:type="dxa"/>
            </w:tcMar>
            <w:vAlign w:val="center"/>
          </w:tcPr>
          <w:p w:rsidR="00EA4521" w:rsidRPr="00A91882" w:rsidRDefault="00EA4521" w:rsidP="00EA4521">
            <w:pPr>
              <w:adjustRightInd w:val="0"/>
              <w:snapToGrid w:val="0"/>
              <w:jc w:val="center"/>
              <w:rPr>
                <w:szCs w:val="21"/>
              </w:rPr>
            </w:pPr>
            <w:r w:rsidRPr="00A91882">
              <w:rPr>
                <w:szCs w:val="21"/>
              </w:rPr>
              <w:t>NH</w:t>
            </w:r>
            <w:r w:rsidRPr="00A91882">
              <w:rPr>
                <w:szCs w:val="21"/>
                <w:vertAlign w:val="subscript"/>
              </w:rPr>
              <w:t>3</w:t>
            </w:r>
          </w:p>
        </w:tc>
        <w:tc>
          <w:tcPr>
            <w:tcW w:w="1431" w:type="pct"/>
            <w:tcMar>
              <w:left w:w="28" w:type="dxa"/>
              <w:right w:w="28" w:type="dxa"/>
            </w:tcMar>
            <w:vAlign w:val="center"/>
          </w:tcPr>
          <w:p w:rsidR="00EA4521" w:rsidRPr="00517F2E" w:rsidRDefault="00EA4521" w:rsidP="00EA4521">
            <w:pPr>
              <w:adjustRightInd w:val="0"/>
              <w:snapToGrid w:val="0"/>
              <w:jc w:val="center"/>
              <w:rPr>
                <w:szCs w:val="21"/>
              </w:rPr>
            </w:pPr>
            <w:r w:rsidRPr="00517F2E">
              <w:rPr>
                <w:rFonts w:hint="eastAsia"/>
                <w:szCs w:val="21"/>
              </w:rPr>
              <w:t>1</w:t>
            </w:r>
            <w:r w:rsidRPr="00517F2E">
              <w:rPr>
                <w:szCs w:val="21"/>
              </w:rPr>
              <w:t>kg/d</w:t>
            </w:r>
            <w:r w:rsidRPr="00517F2E">
              <w:rPr>
                <w:szCs w:val="21"/>
              </w:rPr>
              <w:t>，</w:t>
            </w:r>
            <w:r w:rsidRPr="00517F2E">
              <w:rPr>
                <w:rFonts w:hint="eastAsia"/>
                <w:szCs w:val="21"/>
              </w:rPr>
              <w:t>0.365</w:t>
            </w:r>
            <w:r w:rsidRPr="00517F2E">
              <w:rPr>
                <w:szCs w:val="21"/>
              </w:rPr>
              <w:t>t/a</w:t>
            </w:r>
          </w:p>
        </w:tc>
        <w:tc>
          <w:tcPr>
            <w:tcW w:w="1091" w:type="pct"/>
            <w:tcMar>
              <w:left w:w="28" w:type="dxa"/>
              <w:right w:w="28" w:type="dxa"/>
            </w:tcMar>
            <w:vAlign w:val="center"/>
          </w:tcPr>
          <w:p w:rsidR="00EA4521" w:rsidRPr="00517F2E" w:rsidRDefault="00EA4521" w:rsidP="00EA4521">
            <w:pPr>
              <w:adjustRightInd w:val="0"/>
              <w:snapToGrid w:val="0"/>
              <w:jc w:val="center"/>
              <w:rPr>
                <w:szCs w:val="21"/>
              </w:rPr>
            </w:pPr>
            <w:r w:rsidRPr="00517F2E">
              <w:rPr>
                <w:rFonts w:hint="eastAsia"/>
                <w:szCs w:val="21"/>
              </w:rPr>
              <w:t>0.5</w:t>
            </w:r>
            <w:r w:rsidRPr="00517F2E">
              <w:rPr>
                <w:szCs w:val="21"/>
              </w:rPr>
              <w:t>kg/d</w:t>
            </w:r>
            <w:r w:rsidRPr="00517F2E">
              <w:rPr>
                <w:szCs w:val="21"/>
              </w:rPr>
              <w:t>，</w:t>
            </w:r>
            <w:r w:rsidRPr="00517F2E">
              <w:rPr>
                <w:rFonts w:hint="eastAsia"/>
                <w:szCs w:val="21"/>
              </w:rPr>
              <w:t>0.1825</w:t>
            </w:r>
            <w:r w:rsidRPr="00517F2E">
              <w:rPr>
                <w:szCs w:val="21"/>
              </w:rPr>
              <w:t>t/a</w:t>
            </w:r>
          </w:p>
        </w:tc>
        <w:tc>
          <w:tcPr>
            <w:tcW w:w="1229" w:type="pct"/>
            <w:vMerge w:val="restart"/>
            <w:tcMar>
              <w:left w:w="28" w:type="dxa"/>
              <w:right w:w="28" w:type="dxa"/>
            </w:tcMar>
            <w:vAlign w:val="center"/>
          </w:tcPr>
          <w:p w:rsidR="00EA4521" w:rsidRPr="00A91882" w:rsidRDefault="00EA4521" w:rsidP="00EA4521">
            <w:pPr>
              <w:adjustRightInd w:val="0"/>
              <w:snapToGrid w:val="0"/>
              <w:jc w:val="center"/>
              <w:rPr>
                <w:szCs w:val="21"/>
              </w:rPr>
            </w:pPr>
            <w:r w:rsidRPr="00A91882">
              <w:rPr>
                <w:rFonts w:hint="eastAsia"/>
                <w:szCs w:val="21"/>
              </w:rPr>
              <w:t>合理设计日粮、控制饲养密度、加强换气、及时清粪、在出风口喷洒除臭剂、进行场区绿化等，恶臭去除效率可达到</w:t>
            </w:r>
            <w:r w:rsidRPr="00A91882">
              <w:rPr>
                <w:rFonts w:hint="eastAsia"/>
                <w:szCs w:val="21"/>
              </w:rPr>
              <w:t>50%</w:t>
            </w:r>
          </w:p>
        </w:tc>
      </w:tr>
      <w:tr w:rsidR="00EA4521" w:rsidRPr="00AD631F" w:rsidTr="00EA4521">
        <w:trPr>
          <w:trHeight w:val="397"/>
          <w:jc w:val="center"/>
        </w:trPr>
        <w:tc>
          <w:tcPr>
            <w:tcW w:w="357" w:type="pct"/>
            <w:vMerge/>
            <w:tcMar>
              <w:left w:w="28" w:type="dxa"/>
              <w:right w:w="28" w:type="dxa"/>
            </w:tcMar>
            <w:vAlign w:val="center"/>
          </w:tcPr>
          <w:p w:rsidR="00EA4521" w:rsidRPr="00A91882" w:rsidRDefault="00EA4521" w:rsidP="00EA4521">
            <w:pPr>
              <w:adjustRightInd w:val="0"/>
              <w:snapToGrid w:val="0"/>
              <w:jc w:val="center"/>
              <w:rPr>
                <w:szCs w:val="21"/>
              </w:rPr>
            </w:pPr>
          </w:p>
        </w:tc>
        <w:tc>
          <w:tcPr>
            <w:tcW w:w="532" w:type="pct"/>
            <w:vMerge/>
            <w:tcMar>
              <w:left w:w="28" w:type="dxa"/>
              <w:right w:w="28" w:type="dxa"/>
            </w:tcMar>
            <w:vAlign w:val="center"/>
          </w:tcPr>
          <w:p w:rsidR="00EA4521" w:rsidRPr="00A91882" w:rsidRDefault="00EA4521" w:rsidP="00EA4521">
            <w:pPr>
              <w:adjustRightInd w:val="0"/>
              <w:snapToGrid w:val="0"/>
              <w:jc w:val="center"/>
              <w:rPr>
                <w:szCs w:val="21"/>
              </w:rPr>
            </w:pPr>
          </w:p>
        </w:tc>
        <w:tc>
          <w:tcPr>
            <w:tcW w:w="359" w:type="pct"/>
            <w:tcMar>
              <w:left w:w="28" w:type="dxa"/>
              <w:right w:w="28" w:type="dxa"/>
            </w:tcMar>
            <w:vAlign w:val="center"/>
          </w:tcPr>
          <w:p w:rsidR="00EA4521" w:rsidRPr="00A91882" w:rsidRDefault="00EA4521" w:rsidP="00EA4521">
            <w:pPr>
              <w:adjustRightInd w:val="0"/>
              <w:snapToGrid w:val="0"/>
              <w:jc w:val="center"/>
              <w:rPr>
                <w:szCs w:val="21"/>
              </w:rPr>
            </w:pPr>
            <w:r w:rsidRPr="00A91882">
              <w:rPr>
                <w:szCs w:val="21"/>
              </w:rPr>
              <w:t>H</w:t>
            </w:r>
            <w:r w:rsidRPr="00A91882">
              <w:rPr>
                <w:szCs w:val="21"/>
                <w:vertAlign w:val="subscript"/>
              </w:rPr>
              <w:t>2</w:t>
            </w:r>
            <w:r w:rsidRPr="00A91882">
              <w:rPr>
                <w:szCs w:val="21"/>
              </w:rPr>
              <w:t>S</w:t>
            </w:r>
          </w:p>
        </w:tc>
        <w:tc>
          <w:tcPr>
            <w:tcW w:w="1431" w:type="pct"/>
            <w:tcMar>
              <w:left w:w="28" w:type="dxa"/>
              <w:right w:w="28" w:type="dxa"/>
            </w:tcMar>
            <w:vAlign w:val="center"/>
          </w:tcPr>
          <w:p w:rsidR="00EA4521" w:rsidRPr="00517F2E" w:rsidRDefault="00EA4521" w:rsidP="00EA4521">
            <w:pPr>
              <w:adjustRightInd w:val="0"/>
              <w:snapToGrid w:val="0"/>
              <w:jc w:val="center"/>
              <w:rPr>
                <w:szCs w:val="21"/>
              </w:rPr>
            </w:pPr>
            <w:r w:rsidRPr="00517F2E">
              <w:rPr>
                <w:rFonts w:hint="eastAsia"/>
                <w:szCs w:val="21"/>
              </w:rPr>
              <w:t>0.04</w:t>
            </w:r>
            <w:r w:rsidRPr="00517F2E">
              <w:rPr>
                <w:szCs w:val="21"/>
              </w:rPr>
              <w:t>kg/d</w:t>
            </w:r>
            <w:r w:rsidRPr="00517F2E">
              <w:rPr>
                <w:szCs w:val="21"/>
              </w:rPr>
              <w:t>，</w:t>
            </w:r>
            <w:r w:rsidRPr="00517F2E">
              <w:rPr>
                <w:rFonts w:hint="eastAsia"/>
                <w:szCs w:val="21"/>
              </w:rPr>
              <w:t>0.0146</w:t>
            </w:r>
            <w:r w:rsidRPr="00517F2E">
              <w:rPr>
                <w:szCs w:val="21"/>
              </w:rPr>
              <w:t>t/a</w:t>
            </w:r>
          </w:p>
        </w:tc>
        <w:tc>
          <w:tcPr>
            <w:tcW w:w="1091" w:type="pct"/>
            <w:tcMar>
              <w:left w:w="28" w:type="dxa"/>
              <w:right w:w="28" w:type="dxa"/>
            </w:tcMar>
            <w:vAlign w:val="center"/>
          </w:tcPr>
          <w:p w:rsidR="00EA4521" w:rsidRPr="00517F2E" w:rsidRDefault="00EA4521" w:rsidP="00EA4521">
            <w:pPr>
              <w:adjustRightInd w:val="0"/>
              <w:snapToGrid w:val="0"/>
              <w:jc w:val="center"/>
              <w:rPr>
                <w:szCs w:val="21"/>
              </w:rPr>
            </w:pPr>
            <w:r w:rsidRPr="00517F2E">
              <w:rPr>
                <w:rFonts w:hint="eastAsia"/>
                <w:szCs w:val="21"/>
              </w:rPr>
              <w:t>0.02</w:t>
            </w:r>
            <w:r w:rsidRPr="00517F2E">
              <w:rPr>
                <w:szCs w:val="21"/>
              </w:rPr>
              <w:t>kg/d</w:t>
            </w:r>
            <w:r w:rsidRPr="00517F2E">
              <w:rPr>
                <w:szCs w:val="21"/>
              </w:rPr>
              <w:t>，</w:t>
            </w:r>
            <w:r w:rsidRPr="00517F2E">
              <w:rPr>
                <w:rFonts w:hint="eastAsia"/>
                <w:szCs w:val="21"/>
              </w:rPr>
              <w:t>0.0073</w:t>
            </w:r>
            <w:r w:rsidRPr="00517F2E">
              <w:rPr>
                <w:szCs w:val="21"/>
              </w:rPr>
              <w:t>t/a</w:t>
            </w:r>
          </w:p>
        </w:tc>
        <w:tc>
          <w:tcPr>
            <w:tcW w:w="1229" w:type="pct"/>
            <w:vMerge/>
            <w:tcMar>
              <w:left w:w="28" w:type="dxa"/>
              <w:right w:w="28" w:type="dxa"/>
            </w:tcMar>
            <w:vAlign w:val="center"/>
          </w:tcPr>
          <w:p w:rsidR="00EA4521" w:rsidRPr="00A91882" w:rsidRDefault="00EA4521" w:rsidP="00EA4521">
            <w:pPr>
              <w:adjustRightInd w:val="0"/>
              <w:snapToGrid w:val="0"/>
              <w:jc w:val="center"/>
              <w:rPr>
                <w:szCs w:val="21"/>
              </w:rPr>
            </w:pPr>
          </w:p>
        </w:tc>
      </w:tr>
      <w:tr w:rsidR="00EA4521" w:rsidRPr="00AD631F" w:rsidTr="00EA4521">
        <w:trPr>
          <w:trHeight w:val="397"/>
          <w:jc w:val="center"/>
        </w:trPr>
        <w:tc>
          <w:tcPr>
            <w:tcW w:w="357" w:type="pct"/>
            <w:vMerge/>
            <w:tcMar>
              <w:left w:w="28" w:type="dxa"/>
              <w:right w:w="28" w:type="dxa"/>
            </w:tcMar>
            <w:vAlign w:val="center"/>
          </w:tcPr>
          <w:p w:rsidR="00EA4521" w:rsidRPr="00A91882" w:rsidRDefault="00EA4521" w:rsidP="00EA4521">
            <w:pPr>
              <w:adjustRightInd w:val="0"/>
              <w:snapToGrid w:val="0"/>
              <w:jc w:val="center"/>
              <w:rPr>
                <w:szCs w:val="21"/>
              </w:rPr>
            </w:pPr>
          </w:p>
        </w:tc>
        <w:tc>
          <w:tcPr>
            <w:tcW w:w="532" w:type="pct"/>
            <w:tcMar>
              <w:left w:w="28" w:type="dxa"/>
              <w:right w:w="28" w:type="dxa"/>
            </w:tcMar>
            <w:vAlign w:val="center"/>
          </w:tcPr>
          <w:p w:rsidR="00EA4521" w:rsidRPr="00A91882" w:rsidRDefault="00EA4521" w:rsidP="00EA4521">
            <w:pPr>
              <w:adjustRightInd w:val="0"/>
              <w:snapToGrid w:val="0"/>
              <w:jc w:val="center"/>
              <w:rPr>
                <w:szCs w:val="21"/>
              </w:rPr>
            </w:pPr>
            <w:r w:rsidRPr="00A91882">
              <w:rPr>
                <w:rFonts w:hint="eastAsia"/>
                <w:szCs w:val="21"/>
              </w:rPr>
              <w:t>饲料加工无组织</w:t>
            </w:r>
          </w:p>
        </w:tc>
        <w:tc>
          <w:tcPr>
            <w:tcW w:w="359" w:type="pct"/>
            <w:tcMar>
              <w:left w:w="28" w:type="dxa"/>
              <w:right w:w="28" w:type="dxa"/>
            </w:tcMar>
            <w:vAlign w:val="center"/>
          </w:tcPr>
          <w:p w:rsidR="00EA4521" w:rsidRPr="00A91882" w:rsidRDefault="00EA4521" w:rsidP="00EA4521">
            <w:pPr>
              <w:tabs>
                <w:tab w:val="left" w:pos="283"/>
              </w:tabs>
              <w:jc w:val="center"/>
              <w:rPr>
                <w:szCs w:val="21"/>
              </w:rPr>
            </w:pPr>
            <w:r w:rsidRPr="00A91882">
              <w:rPr>
                <w:rFonts w:hint="eastAsia"/>
                <w:szCs w:val="21"/>
              </w:rPr>
              <w:t>粉尘</w:t>
            </w:r>
          </w:p>
        </w:tc>
        <w:tc>
          <w:tcPr>
            <w:tcW w:w="1431" w:type="pct"/>
            <w:tcMar>
              <w:left w:w="28" w:type="dxa"/>
              <w:right w:w="28" w:type="dxa"/>
            </w:tcMar>
            <w:vAlign w:val="center"/>
          </w:tcPr>
          <w:p w:rsidR="00EA4521" w:rsidRPr="00DD602B" w:rsidRDefault="00EA4521" w:rsidP="00EA4521">
            <w:pPr>
              <w:jc w:val="center"/>
              <w:rPr>
                <w:szCs w:val="21"/>
              </w:rPr>
            </w:pPr>
            <w:r w:rsidRPr="00DD602B">
              <w:rPr>
                <w:rFonts w:hint="eastAsia"/>
                <w:szCs w:val="21"/>
              </w:rPr>
              <w:t>1.825</w:t>
            </w:r>
            <w:r w:rsidRPr="00DD602B">
              <w:rPr>
                <w:szCs w:val="21"/>
              </w:rPr>
              <w:t>t/a</w:t>
            </w:r>
          </w:p>
        </w:tc>
        <w:tc>
          <w:tcPr>
            <w:tcW w:w="1091" w:type="pct"/>
            <w:tcMar>
              <w:left w:w="28" w:type="dxa"/>
              <w:right w:w="28" w:type="dxa"/>
            </w:tcMar>
            <w:vAlign w:val="center"/>
          </w:tcPr>
          <w:p w:rsidR="00EA4521" w:rsidRPr="00DD602B" w:rsidRDefault="00EA4521" w:rsidP="00EA4521">
            <w:pPr>
              <w:jc w:val="center"/>
              <w:rPr>
                <w:szCs w:val="21"/>
              </w:rPr>
            </w:pPr>
            <w:r w:rsidRPr="00DD602B">
              <w:rPr>
                <w:rFonts w:hint="eastAsia"/>
                <w:szCs w:val="21"/>
              </w:rPr>
              <w:t>1.825</w:t>
            </w:r>
            <w:r w:rsidRPr="00DD602B">
              <w:rPr>
                <w:szCs w:val="21"/>
              </w:rPr>
              <w:t>t/a</w:t>
            </w:r>
          </w:p>
        </w:tc>
        <w:tc>
          <w:tcPr>
            <w:tcW w:w="1229" w:type="pct"/>
            <w:tcMar>
              <w:left w:w="28" w:type="dxa"/>
              <w:right w:w="28" w:type="dxa"/>
            </w:tcMar>
            <w:vAlign w:val="center"/>
          </w:tcPr>
          <w:p w:rsidR="00EA4521" w:rsidRPr="00A91882" w:rsidRDefault="00EA4521" w:rsidP="00EA4521">
            <w:pPr>
              <w:jc w:val="center"/>
              <w:rPr>
                <w:szCs w:val="21"/>
              </w:rPr>
            </w:pPr>
            <w:r w:rsidRPr="00A91882">
              <w:rPr>
                <w:szCs w:val="21"/>
              </w:rPr>
              <w:t>无组织排放</w:t>
            </w:r>
          </w:p>
        </w:tc>
      </w:tr>
      <w:tr w:rsidR="00EA4521" w:rsidRPr="00AD631F" w:rsidTr="00EA4521">
        <w:trPr>
          <w:trHeight w:val="397"/>
          <w:jc w:val="center"/>
        </w:trPr>
        <w:tc>
          <w:tcPr>
            <w:tcW w:w="357" w:type="pct"/>
            <w:vMerge/>
            <w:tcMar>
              <w:left w:w="28" w:type="dxa"/>
              <w:right w:w="28" w:type="dxa"/>
            </w:tcMar>
            <w:vAlign w:val="center"/>
          </w:tcPr>
          <w:p w:rsidR="00EA4521" w:rsidRPr="00A91882" w:rsidRDefault="00EA4521" w:rsidP="00EA4521">
            <w:pPr>
              <w:adjustRightInd w:val="0"/>
              <w:snapToGrid w:val="0"/>
              <w:jc w:val="center"/>
              <w:rPr>
                <w:szCs w:val="21"/>
              </w:rPr>
            </w:pPr>
          </w:p>
        </w:tc>
        <w:tc>
          <w:tcPr>
            <w:tcW w:w="532" w:type="pct"/>
            <w:tcMar>
              <w:left w:w="28" w:type="dxa"/>
              <w:right w:w="28" w:type="dxa"/>
            </w:tcMar>
            <w:vAlign w:val="center"/>
          </w:tcPr>
          <w:p w:rsidR="00EA4521" w:rsidRPr="00A91882" w:rsidRDefault="00EA4521" w:rsidP="00EA4521">
            <w:pPr>
              <w:adjustRightInd w:val="0"/>
              <w:snapToGrid w:val="0"/>
              <w:jc w:val="center"/>
              <w:rPr>
                <w:szCs w:val="21"/>
              </w:rPr>
            </w:pPr>
            <w:r w:rsidRPr="00A91882">
              <w:rPr>
                <w:rFonts w:hint="eastAsia"/>
                <w:szCs w:val="21"/>
              </w:rPr>
              <w:t>食堂油烟</w:t>
            </w:r>
          </w:p>
        </w:tc>
        <w:tc>
          <w:tcPr>
            <w:tcW w:w="359" w:type="pct"/>
            <w:tcMar>
              <w:left w:w="28" w:type="dxa"/>
              <w:right w:w="28" w:type="dxa"/>
            </w:tcMar>
            <w:vAlign w:val="center"/>
          </w:tcPr>
          <w:p w:rsidR="00EA4521" w:rsidRPr="00A91882" w:rsidRDefault="00EA4521" w:rsidP="00EA4521">
            <w:pPr>
              <w:adjustRightInd w:val="0"/>
              <w:snapToGrid w:val="0"/>
              <w:jc w:val="center"/>
              <w:rPr>
                <w:szCs w:val="21"/>
              </w:rPr>
            </w:pPr>
            <w:r w:rsidRPr="00A91882">
              <w:rPr>
                <w:rFonts w:hint="eastAsia"/>
                <w:szCs w:val="21"/>
              </w:rPr>
              <w:t>油烟</w:t>
            </w:r>
          </w:p>
        </w:tc>
        <w:tc>
          <w:tcPr>
            <w:tcW w:w="1431" w:type="pct"/>
            <w:tcMar>
              <w:left w:w="28" w:type="dxa"/>
              <w:right w:w="28" w:type="dxa"/>
            </w:tcMar>
            <w:vAlign w:val="center"/>
          </w:tcPr>
          <w:p w:rsidR="00EA4521" w:rsidRPr="00AD631F" w:rsidRDefault="00EA4521" w:rsidP="00EA4521">
            <w:pPr>
              <w:adjustRightInd w:val="0"/>
              <w:snapToGrid w:val="0"/>
              <w:jc w:val="center"/>
              <w:rPr>
                <w:szCs w:val="21"/>
                <w:highlight w:val="yellow"/>
              </w:rPr>
            </w:pPr>
            <w:r w:rsidRPr="008E4784">
              <w:rPr>
                <w:rFonts w:hint="eastAsia"/>
                <w:szCs w:val="21"/>
              </w:rPr>
              <w:t>0.0037</w:t>
            </w:r>
            <w:r w:rsidRPr="008E4784">
              <w:rPr>
                <w:szCs w:val="21"/>
              </w:rPr>
              <w:t>mg/m</w:t>
            </w:r>
            <w:r w:rsidRPr="008E4784">
              <w:rPr>
                <w:szCs w:val="21"/>
                <w:vertAlign w:val="superscript"/>
              </w:rPr>
              <w:t>3</w:t>
            </w:r>
            <w:r w:rsidRPr="008E4784">
              <w:rPr>
                <w:rFonts w:hint="eastAsia"/>
                <w:szCs w:val="21"/>
              </w:rPr>
              <w:t>，</w:t>
            </w:r>
            <w:r w:rsidRPr="008E4784">
              <w:rPr>
                <w:rFonts w:hint="eastAsia"/>
                <w:szCs w:val="21"/>
              </w:rPr>
              <w:t>0.0054</w:t>
            </w:r>
            <w:r w:rsidRPr="008E4784">
              <w:rPr>
                <w:szCs w:val="21"/>
              </w:rPr>
              <w:t>t/a</w:t>
            </w:r>
          </w:p>
        </w:tc>
        <w:tc>
          <w:tcPr>
            <w:tcW w:w="1091" w:type="pct"/>
            <w:tcMar>
              <w:left w:w="28" w:type="dxa"/>
              <w:right w:w="28" w:type="dxa"/>
            </w:tcMar>
            <w:vAlign w:val="center"/>
          </w:tcPr>
          <w:p w:rsidR="00EA4521" w:rsidRPr="00AD631F" w:rsidRDefault="00EA4521" w:rsidP="00EA4521">
            <w:pPr>
              <w:adjustRightInd w:val="0"/>
              <w:snapToGrid w:val="0"/>
              <w:jc w:val="center"/>
              <w:rPr>
                <w:szCs w:val="21"/>
                <w:highlight w:val="yellow"/>
              </w:rPr>
            </w:pPr>
            <w:r w:rsidRPr="008E4784">
              <w:rPr>
                <w:rFonts w:hint="eastAsia"/>
                <w:szCs w:val="21"/>
              </w:rPr>
              <w:t>0.0037</w:t>
            </w:r>
            <w:r w:rsidRPr="008E4784">
              <w:rPr>
                <w:szCs w:val="21"/>
              </w:rPr>
              <w:t>mg/m</w:t>
            </w:r>
            <w:r w:rsidRPr="008E4784">
              <w:rPr>
                <w:szCs w:val="21"/>
                <w:vertAlign w:val="superscript"/>
              </w:rPr>
              <w:t>3</w:t>
            </w:r>
            <w:r w:rsidRPr="008E4784">
              <w:rPr>
                <w:rFonts w:hint="eastAsia"/>
                <w:szCs w:val="21"/>
              </w:rPr>
              <w:t>，</w:t>
            </w:r>
            <w:r w:rsidRPr="008E4784">
              <w:rPr>
                <w:rFonts w:hint="eastAsia"/>
                <w:szCs w:val="21"/>
              </w:rPr>
              <w:t>0.0054</w:t>
            </w:r>
            <w:r w:rsidRPr="008E4784">
              <w:rPr>
                <w:szCs w:val="21"/>
              </w:rPr>
              <w:t>t/a</w:t>
            </w:r>
          </w:p>
        </w:tc>
        <w:tc>
          <w:tcPr>
            <w:tcW w:w="1229" w:type="pct"/>
            <w:tcMar>
              <w:left w:w="28" w:type="dxa"/>
              <w:right w:w="28" w:type="dxa"/>
            </w:tcMar>
            <w:vAlign w:val="center"/>
          </w:tcPr>
          <w:p w:rsidR="00EA4521" w:rsidRPr="00AD631F" w:rsidRDefault="00EA4521" w:rsidP="00EA4521">
            <w:pPr>
              <w:adjustRightInd w:val="0"/>
              <w:snapToGrid w:val="0"/>
              <w:jc w:val="center"/>
              <w:rPr>
                <w:szCs w:val="21"/>
                <w:highlight w:val="yellow"/>
              </w:rPr>
            </w:pPr>
            <w:r w:rsidRPr="008E4784">
              <w:rPr>
                <w:rFonts w:hint="eastAsia"/>
                <w:szCs w:val="21"/>
              </w:rPr>
              <w:t>经抽风后直接外排</w:t>
            </w:r>
          </w:p>
        </w:tc>
      </w:tr>
      <w:tr w:rsidR="00EA4521" w:rsidRPr="00AD631F" w:rsidTr="00EA4521">
        <w:trPr>
          <w:trHeight w:val="397"/>
          <w:jc w:val="center"/>
        </w:trPr>
        <w:tc>
          <w:tcPr>
            <w:tcW w:w="357" w:type="pct"/>
            <w:tcMar>
              <w:left w:w="28" w:type="dxa"/>
              <w:right w:w="28" w:type="dxa"/>
            </w:tcMar>
            <w:vAlign w:val="center"/>
          </w:tcPr>
          <w:p w:rsidR="00EA4521" w:rsidRPr="00A91882" w:rsidRDefault="00EA4521" w:rsidP="00EA4521">
            <w:pPr>
              <w:adjustRightInd w:val="0"/>
              <w:snapToGrid w:val="0"/>
              <w:jc w:val="center"/>
              <w:rPr>
                <w:szCs w:val="21"/>
              </w:rPr>
            </w:pPr>
            <w:r w:rsidRPr="00A91882">
              <w:rPr>
                <w:szCs w:val="21"/>
              </w:rPr>
              <w:t>噪声</w:t>
            </w:r>
          </w:p>
        </w:tc>
        <w:tc>
          <w:tcPr>
            <w:tcW w:w="3413" w:type="pct"/>
            <w:gridSpan w:val="4"/>
            <w:tcMar>
              <w:left w:w="28" w:type="dxa"/>
              <w:right w:w="28" w:type="dxa"/>
            </w:tcMar>
            <w:vAlign w:val="center"/>
          </w:tcPr>
          <w:p w:rsidR="00EA4521" w:rsidRPr="00A91882" w:rsidRDefault="00EA4521" w:rsidP="00EA4521">
            <w:pPr>
              <w:adjustRightInd w:val="0"/>
              <w:snapToGrid w:val="0"/>
              <w:jc w:val="left"/>
              <w:rPr>
                <w:szCs w:val="21"/>
              </w:rPr>
            </w:pPr>
            <w:r w:rsidRPr="00A91882">
              <w:rPr>
                <w:rFonts w:hint="eastAsia"/>
                <w:szCs w:val="21"/>
              </w:rPr>
              <w:t>现有工程营运期噪声主要为鸡叫声、清粪带、鸡舍降温配套风机、农产品饲料粉碎、混合等设备运行时产生的噪声</w:t>
            </w:r>
            <w:r w:rsidRPr="00A91882">
              <w:rPr>
                <w:szCs w:val="21"/>
              </w:rPr>
              <w:t>，源强为</w:t>
            </w:r>
            <w:r w:rsidRPr="00A91882">
              <w:rPr>
                <w:rFonts w:hint="eastAsia"/>
                <w:szCs w:val="21"/>
              </w:rPr>
              <w:t>65~</w:t>
            </w:r>
            <w:r w:rsidRPr="00A91882">
              <w:rPr>
                <w:szCs w:val="21"/>
              </w:rPr>
              <w:t>9</w:t>
            </w:r>
            <w:r w:rsidRPr="00A91882">
              <w:rPr>
                <w:rFonts w:hint="eastAsia"/>
                <w:szCs w:val="21"/>
              </w:rPr>
              <w:t>5dB(</w:t>
            </w:r>
            <w:r w:rsidRPr="00A91882">
              <w:rPr>
                <w:szCs w:val="21"/>
              </w:rPr>
              <w:t>A</w:t>
            </w:r>
            <w:r w:rsidRPr="00A91882">
              <w:rPr>
                <w:rFonts w:hint="eastAsia"/>
                <w:szCs w:val="21"/>
              </w:rPr>
              <w:t>)</w:t>
            </w:r>
          </w:p>
        </w:tc>
        <w:tc>
          <w:tcPr>
            <w:tcW w:w="1229" w:type="pct"/>
            <w:tcMar>
              <w:left w:w="28" w:type="dxa"/>
              <w:right w:w="28" w:type="dxa"/>
            </w:tcMar>
            <w:vAlign w:val="center"/>
          </w:tcPr>
          <w:p w:rsidR="00EA4521" w:rsidRPr="00A91882" w:rsidRDefault="00EA4521" w:rsidP="00EA4521">
            <w:pPr>
              <w:adjustRightInd w:val="0"/>
              <w:snapToGrid w:val="0"/>
              <w:jc w:val="center"/>
              <w:rPr>
                <w:szCs w:val="21"/>
              </w:rPr>
            </w:pPr>
            <w:r w:rsidRPr="00A91882">
              <w:rPr>
                <w:szCs w:val="21"/>
              </w:rPr>
              <w:t>减震、隔声、消声等降噪措施</w:t>
            </w:r>
          </w:p>
        </w:tc>
      </w:tr>
      <w:tr w:rsidR="00EA4521" w:rsidRPr="00AD631F" w:rsidTr="00EA4521">
        <w:trPr>
          <w:trHeight w:val="397"/>
          <w:jc w:val="center"/>
        </w:trPr>
        <w:tc>
          <w:tcPr>
            <w:tcW w:w="357" w:type="pct"/>
            <w:vMerge w:val="restart"/>
            <w:tcMar>
              <w:left w:w="28" w:type="dxa"/>
              <w:right w:w="28" w:type="dxa"/>
            </w:tcMar>
            <w:vAlign w:val="center"/>
          </w:tcPr>
          <w:p w:rsidR="00EA4521" w:rsidRPr="00A91882" w:rsidRDefault="00EA4521" w:rsidP="00EA4521">
            <w:pPr>
              <w:adjustRightInd w:val="0"/>
              <w:snapToGrid w:val="0"/>
              <w:jc w:val="center"/>
              <w:rPr>
                <w:szCs w:val="21"/>
              </w:rPr>
            </w:pPr>
            <w:r w:rsidRPr="00A91882">
              <w:rPr>
                <w:szCs w:val="21"/>
              </w:rPr>
              <w:t>固废</w:t>
            </w:r>
          </w:p>
        </w:tc>
        <w:tc>
          <w:tcPr>
            <w:tcW w:w="891" w:type="pct"/>
            <w:gridSpan w:val="2"/>
            <w:tcMar>
              <w:left w:w="28" w:type="dxa"/>
              <w:right w:w="28" w:type="dxa"/>
            </w:tcMar>
            <w:vAlign w:val="center"/>
          </w:tcPr>
          <w:p w:rsidR="00EA4521" w:rsidRPr="00A91882" w:rsidRDefault="00EA4521" w:rsidP="00EA4521">
            <w:pPr>
              <w:adjustRightInd w:val="0"/>
              <w:snapToGrid w:val="0"/>
              <w:jc w:val="center"/>
              <w:rPr>
                <w:bCs/>
                <w:szCs w:val="21"/>
              </w:rPr>
            </w:pPr>
            <w:r w:rsidRPr="00A91882">
              <w:rPr>
                <w:rFonts w:hint="eastAsia"/>
                <w:szCs w:val="21"/>
              </w:rPr>
              <w:t>鸡粪（含鸡毛、废饲料）</w:t>
            </w:r>
          </w:p>
        </w:tc>
        <w:tc>
          <w:tcPr>
            <w:tcW w:w="1431" w:type="pct"/>
            <w:tcMar>
              <w:left w:w="28" w:type="dxa"/>
              <w:right w:w="28" w:type="dxa"/>
            </w:tcMar>
            <w:vAlign w:val="center"/>
          </w:tcPr>
          <w:p w:rsidR="00EA4521" w:rsidRPr="00B16F19" w:rsidRDefault="00EA4521" w:rsidP="00EA4521">
            <w:pPr>
              <w:adjustRightInd w:val="0"/>
              <w:snapToGrid w:val="0"/>
              <w:jc w:val="center"/>
              <w:rPr>
                <w:bCs/>
                <w:szCs w:val="21"/>
                <w:highlight w:val="yellow"/>
              </w:rPr>
            </w:pPr>
            <w:r w:rsidRPr="00AC687A">
              <w:rPr>
                <w:rFonts w:hint="eastAsia"/>
                <w:bCs/>
                <w:szCs w:val="21"/>
              </w:rPr>
              <w:t>7300</w:t>
            </w:r>
            <w:r>
              <w:rPr>
                <w:rFonts w:hint="eastAsia"/>
                <w:bCs/>
                <w:szCs w:val="21"/>
              </w:rPr>
              <w:t xml:space="preserve"> t/a</w:t>
            </w:r>
          </w:p>
        </w:tc>
        <w:tc>
          <w:tcPr>
            <w:tcW w:w="1091" w:type="pct"/>
            <w:vMerge w:val="restart"/>
            <w:tcMar>
              <w:left w:w="28" w:type="dxa"/>
              <w:right w:w="28" w:type="dxa"/>
            </w:tcMar>
            <w:vAlign w:val="center"/>
          </w:tcPr>
          <w:p w:rsidR="00EA4521" w:rsidRPr="00AD631F" w:rsidRDefault="00EA4521" w:rsidP="00EA4521">
            <w:pPr>
              <w:adjustRightInd w:val="0"/>
              <w:snapToGrid w:val="0"/>
              <w:jc w:val="center"/>
              <w:rPr>
                <w:szCs w:val="21"/>
                <w:highlight w:val="yellow"/>
              </w:rPr>
            </w:pPr>
            <w:r w:rsidRPr="00A91882">
              <w:rPr>
                <w:szCs w:val="21"/>
              </w:rPr>
              <w:t>0</w:t>
            </w:r>
          </w:p>
        </w:tc>
        <w:tc>
          <w:tcPr>
            <w:tcW w:w="1229" w:type="pct"/>
            <w:tcMar>
              <w:left w:w="28" w:type="dxa"/>
              <w:right w:w="28" w:type="dxa"/>
            </w:tcMar>
            <w:vAlign w:val="center"/>
          </w:tcPr>
          <w:p w:rsidR="00EA4521" w:rsidRPr="00996D14" w:rsidRDefault="00EA4521" w:rsidP="00EA4521">
            <w:pPr>
              <w:adjustRightInd w:val="0"/>
              <w:snapToGrid w:val="0"/>
              <w:jc w:val="center"/>
              <w:rPr>
                <w:bCs/>
                <w:szCs w:val="21"/>
              </w:rPr>
            </w:pPr>
            <w:r w:rsidRPr="00996D14">
              <w:rPr>
                <w:rFonts w:hint="eastAsia"/>
                <w:szCs w:val="21"/>
              </w:rPr>
              <w:t>外售给有机肥厂处置</w:t>
            </w:r>
          </w:p>
        </w:tc>
      </w:tr>
      <w:tr w:rsidR="00EA4521" w:rsidRPr="00AD631F" w:rsidTr="00EA4521">
        <w:trPr>
          <w:trHeight w:val="397"/>
          <w:jc w:val="center"/>
        </w:trPr>
        <w:tc>
          <w:tcPr>
            <w:tcW w:w="357" w:type="pct"/>
            <w:vMerge/>
            <w:tcMar>
              <w:left w:w="28" w:type="dxa"/>
              <w:right w:w="28" w:type="dxa"/>
            </w:tcMar>
            <w:vAlign w:val="center"/>
          </w:tcPr>
          <w:p w:rsidR="00EA4521" w:rsidRPr="00A91882" w:rsidRDefault="00EA4521" w:rsidP="00EA4521">
            <w:pPr>
              <w:adjustRightInd w:val="0"/>
              <w:snapToGrid w:val="0"/>
              <w:jc w:val="center"/>
              <w:rPr>
                <w:szCs w:val="21"/>
              </w:rPr>
            </w:pPr>
          </w:p>
        </w:tc>
        <w:tc>
          <w:tcPr>
            <w:tcW w:w="891" w:type="pct"/>
            <w:gridSpan w:val="2"/>
            <w:tcMar>
              <w:left w:w="28" w:type="dxa"/>
              <w:right w:w="28" w:type="dxa"/>
            </w:tcMar>
            <w:vAlign w:val="center"/>
          </w:tcPr>
          <w:p w:rsidR="00EA4521" w:rsidRPr="00A91882" w:rsidRDefault="00EA4521" w:rsidP="00EA4521">
            <w:pPr>
              <w:adjustRightInd w:val="0"/>
              <w:snapToGrid w:val="0"/>
              <w:jc w:val="center"/>
              <w:rPr>
                <w:szCs w:val="21"/>
              </w:rPr>
            </w:pPr>
            <w:r w:rsidRPr="00A91882">
              <w:rPr>
                <w:rFonts w:hint="eastAsia"/>
                <w:szCs w:val="21"/>
              </w:rPr>
              <w:t>包装废料</w:t>
            </w:r>
          </w:p>
        </w:tc>
        <w:tc>
          <w:tcPr>
            <w:tcW w:w="1431" w:type="pct"/>
            <w:tcMar>
              <w:left w:w="28" w:type="dxa"/>
              <w:right w:w="28" w:type="dxa"/>
            </w:tcMar>
            <w:vAlign w:val="center"/>
          </w:tcPr>
          <w:p w:rsidR="00EA4521" w:rsidRPr="00B16F19" w:rsidRDefault="00EA4521" w:rsidP="00EA4521">
            <w:pPr>
              <w:adjustRightInd w:val="0"/>
              <w:snapToGrid w:val="0"/>
              <w:jc w:val="center"/>
              <w:rPr>
                <w:bCs/>
                <w:szCs w:val="21"/>
                <w:highlight w:val="yellow"/>
              </w:rPr>
            </w:pPr>
            <w:r w:rsidRPr="00AC687A">
              <w:rPr>
                <w:rFonts w:hint="eastAsia"/>
                <w:bCs/>
                <w:szCs w:val="21"/>
              </w:rPr>
              <w:t>0.01</w:t>
            </w:r>
            <w:r>
              <w:rPr>
                <w:rFonts w:hint="eastAsia"/>
                <w:bCs/>
                <w:szCs w:val="21"/>
              </w:rPr>
              <w:t xml:space="preserve"> t/a</w:t>
            </w:r>
          </w:p>
        </w:tc>
        <w:tc>
          <w:tcPr>
            <w:tcW w:w="1091" w:type="pct"/>
            <w:vMerge/>
            <w:tcMar>
              <w:left w:w="28" w:type="dxa"/>
              <w:right w:w="28" w:type="dxa"/>
            </w:tcMar>
            <w:vAlign w:val="center"/>
          </w:tcPr>
          <w:p w:rsidR="00EA4521" w:rsidRPr="00AD631F" w:rsidRDefault="00EA4521" w:rsidP="00EA4521">
            <w:pPr>
              <w:adjustRightInd w:val="0"/>
              <w:snapToGrid w:val="0"/>
              <w:jc w:val="center"/>
              <w:rPr>
                <w:szCs w:val="21"/>
                <w:highlight w:val="yellow"/>
              </w:rPr>
            </w:pPr>
          </w:p>
        </w:tc>
        <w:tc>
          <w:tcPr>
            <w:tcW w:w="1229" w:type="pct"/>
            <w:tcMar>
              <w:left w:w="28" w:type="dxa"/>
              <w:right w:w="28" w:type="dxa"/>
            </w:tcMar>
            <w:vAlign w:val="center"/>
          </w:tcPr>
          <w:p w:rsidR="00EA4521" w:rsidRPr="00996D14" w:rsidRDefault="00EA4521" w:rsidP="00EA4521">
            <w:pPr>
              <w:adjustRightInd w:val="0"/>
              <w:snapToGrid w:val="0"/>
              <w:jc w:val="center"/>
              <w:rPr>
                <w:bCs/>
                <w:szCs w:val="21"/>
              </w:rPr>
            </w:pPr>
            <w:r w:rsidRPr="00996D14">
              <w:rPr>
                <w:rFonts w:hint="eastAsia"/>
                <w:bCs/>
                <w:szCs w:val="21"/>
              </w:rPr>
              <w:t>收集后外售资源化利用</w:t>
            </w:r>
          </w:p>
        </w:tc>
      </w:tr>
      <w:tr w:rsidR="00EA4521" w:rsidRPr="00AD631F" w:rsidTr="00EA4521">
        <w:trPr>
          <w:trHeight w:val="397"/>
          <w:jc w:val="center"/>
        </w:trPr>
        <w:tc>
          <w:tcPr>
            <w:tcW w:w="357" w:type="pct"/>
            <w:vMerge/>
            <w:tcMar>
              <w:left w:w="28" w:type="dxa"/>
              <w:right w:w="28" w:type="dxa"/>
            </w:tcMar>
            <w:vAlign w:val="center"/>
          </w:tcPr>
          <w:p w:rsidR="00EA4521" w:rsidRPr="00A91882" w:rsidRDefault="00EA4521" w:rsidP="00EA4521">
            <w:pPr>
              <w:adjustRightInd w:val="0"/>
              <w:snapToGrid w:val="0"/>
              <w:jc w:val="center"/>
              <w:rPr>
                <w:szCs w:val="21"/>
              </w:rPr>
            </w:pPr>
          </w:p>
        </w:tc>
        <w:tc>
          <w:tcPr>
            <w:tcW w:w="891" w:type="pct"/>
            <w:gridSpan w:val="2"/>
            <w:tcMar>
              <w:left w:w="28" w:type="dxa"/>
              <w:right w:w="28" w:type="dxa"/>
            </w:tcMar>
            <w:vAlign w:val="center"/>
          </w:tcPr>
          <w:p w:rsidR="00EA4521" w:rsidRPr="00A91882" w:rsidRDefault="00EA4521" w:rsidP="00EA4521">
            <w:pPr>
              <w:adjustRightInd w:val="0"/>
              <w:snapToGrid w:val="0"/>
              <w:jc w:val="center"/>
              <w:rPr>
                <w:szCs w:val="21"/>
              </w:rPr>
            </w:pPr>
            <w:proofErr w:type="gramStart"/>
            <w:r w:rsidRPr="00A91882">
              <w:rPr>
                <w:szCs w:val="21"/>
              </w:rPr>
              <w:t>病死</w:t>
            </w:r>
            <w:r w:rsidRPr="00A91882">
              <w:rPr>
                <w:rFonts w:hint="eastAsia"/>
                <w:szCs w:val="21"/>
              </w:rPr>
              <w:t>鸡</w:t>
            </w:r>
            <w:r w:rsidRPr="00A91882">
              <w:rPr>
                <w:szCs w:val="21"/>
              </w:rPr>
              <w:t>尸</w:t>
            </w:r>
            <w:proofErr w:type="gramEnd"/>
          </w:p>
        </w:tc>
        <w:tc>
          <w:tcPr>
            <w:tcW w:w="1431" w:type="pct"/>
            <w:tcMar>
              <w:left w:w="28" w:type="dxa"/>
              <w:right w:w="28" w:type="dxa"/>
            </w:tcMar>
            <w:vAlign w:val="center"/>
          </w:tcPr>
          <w:p w:rsidR="00EA4521" w:rsidRPr="00B16F19" w:rsidRDefault="00EA4521" w:rsidP="00EA4521">
            <w:pPr>
              <w:adjustRightInd w:val="0"/>
              <w:snapToGrid w:val="0"/>
              <w:jc w:val="center"/>
              <w:rPr>
                <w:szCs w:val="21"/>
                <w:highlight w:val="yellow"/>
              </w:rPr>
            </w:pPr>
            <w:r w:rsidRPr="00AC687A">
              <w:rPr>
                <w:rFonts w:hint="eastAsia"/>
                <w:bCs/>
                <w:szCs w:val="21"/>
              </w:rPr>
              <w:t>3.6</w:t>
            </w:r>
            <w:r>
              <w:rPr>
                <w:rFonts w:hint="eastAsia"/>
                <w:bCs/>
                <w:szCs w:val="21"/>
              </w:rPr>
              <w:t xml:space="preserve"> t/a</w:t>
            </w:r>
          </w:p>
        </w:tc>
        <w:tc>
          <w:tcPr>
            <w:tcW w:w="1091" w:type="pct"/>
            <w:vMerge/>
            <w:tcMar>
              <w:left w:w="28" w:type="dxa"/>
              <w:right w:w="28" w:type="dxa"/>
            </w:tcMar>
            <w:vAlign w:val="center"/>
          </w:tcPr>
          <w:p w:rsidR="00EA4521" w:rsidRPr="00AD631F" w:rsidRDefault="00EA4521" w:rsidP="00EA4521">
            <w:pPr>
              <w:adjustRightInd w:val="0"/>
              <w:snapToGrid w:val="0"/>
              <w:jc w:val="center"/>
              <w:rPr>
                <w:szCs w:val="21"/>
                <w:highlight w:val="yellow"/>
              </w:rPr>
            </w:pPr>
          </w:p>
        </w:tc>
        <w:tc>
          <w:tcPr>
            <w:tcW w:w="1229" w:type="pct"/>
            <w:tcMar>
              <w:left w:w="28" w:type="dxa"/>
              <w:right w:w="28" w:type="dxa"/>
            </w:tcMar>
            <w:vAlign w:val="center"/>
          </w:tcPr>
          <w:p w:rsidR="00EA4521" w:rsidRPr="00D56D1A" w:rsidRDefault="00EA4521" w:rsidP="00EA4521">
            <w:pPr>
              <w:adjustRightInd w:val="0"/>
              <w:snapToGrid w:val="0"/>
              <w:jc w:val="center"/>
              <w:rPr>
                <w:szCs w:val="21"/>
                <w:highlight w:val="yellow"/>
              </w:rPr>
            </w:pPr>
            <w:r w:rsidRPr="00D56D1A">
              <w:rPr>
                <w:rFonts w:hint="eastAsia"/>
                <w:bCs/>
                <w:szCs w:val="21"/>
              </w:rPr>
              <w:t>于</w:t>
            </w:r>
            <w:r w:rsidR="00CF5CC7">
              <w:rPr>
                <w:rFonts w:hint="eastAsia"/>
                <w:bCs/>
                <w:szCs w:val="21"/>
              </w:rPr>
              <w:t>场</w:t>
            </w:r>
            <w:r w:rsidRPr="00D56D1A">
              <w:rPr>
                <w:rFonts w:hint="eastAsia"/>
                <w:bCs/>
                <w:szCs w:val="21"/>
              </w:rPr>
              <w:t>区东北角无害化填埋井填埋</w:t>
            </w:r>
          </w:p>
        </w:tc>
      </w:tr>
      <w:tr w:rsidR="00EA4521" w:rsidRPr="00AD631F" w:rsidTr="00EA4521">
        <w:trPr>
          <w:trHeight w:val="397"/>
          <w:jc w:val="center"/>
        </w:trPr>
        <w:tc>
          <w:tcPr>
            <w:tcW w:w="357" w:type="pct"/>
            <w:vMerge/>
            <w:tcMar>
              <w:left w:w="28" w:type="dxa"/>
              <w:right w:w="28" w:type="dxa"/>
            </w:tcMar>
            <w:vAlign w:val="center"/>
          </w:tcPr>
          <w:p w:rsidR="00EA4521" w:rsidRPr="00A91882" w:rsidRDefault="00EA4521" w:rsidP="00EA4521">
            <w:pPr>
              <w:adjustRightInd w:val="0"/>
              <w:snapToGrid w:val="0"/>
              <w:jc w:val="center"/>
              <w:rPr>
                <w:szCs w:val="21"/>
              </w:rPr>
            </w:pPr>
          </w:p>
        </w:tc>
        <w:tc>
          <w:tcPr>
            <w:tcW w:w="891" w:type="pct"/>
            <w:gridSpan w:val="2"/>
            <w:tcMar>
              <w:left w:w="28" w:type="dxa"/>
              <w:right w:w="28" w:type="dxa"/>
            </w:tcMar>
            <w:vAlign w:val="center"/>
          </w:tcPr>
          <w:p w:rsidR="00EA4521" w:rsidRPr="00A91882" w:rsidRDefault="00EA4521" w:rsidP="00EA4521">
            <w:pPr>
              <w:adjustRightInd w:val="0"/>
              <w:snapToGrid w:val="0"/>
              <w:jc w:val="center"/>
              <w:rPr>
                <w:szCs w:val="21"/>
              </w:rPr>
            </w:pPr>
            <w:proofErr w:type="gramStart"/>
            <w:r w:rsidRPr="00A91882">
              <w:rPr>
                <w:szCs w:val="21"/>
              </w:rPr>
              <w:t>医疗固废</w:t>
            </w:r>
            <w:proofErr w:type="gramEnd"/>
          </w:p>
        </w:tc>
        <w:tc>
          <w:tcPr>
            <w:tcW w:w="1431" w:type="pct"/>
            <w:tcMar>
              <w:left w:w="28" w:type="dxa"/>
              <w:right w:w="28" w:type="dxa"/>
            </w:tcMar>
            <w:vAlign w:val="center"/>
          </w:tcPr>
          <w:p w:rsidR="00EA4521" w:rsidRPr="00B16F19" w:rsidRDefault="00EA4521" w:rsidP="00EA4521">
            <w:pPr>
              <w:adjustRightInd w:val="0"/>
              <w:snapToGrid w:val="0"/>
              <w:jc w:val="center"/>
              <w:rPr>
                <w:szCs w:val="21"/>
                <w:highlight w:val="yellow"/>
              </w:rPr>
            </w:pPr>
            <w:r w:rsidRPr="00AC687A">
              <w:rPr>
                <w:rFonts w:hint="eastAsia"/>
                <w:bCs/>
                <w:szCs w:val="21"/>
              </w:rPr>
              <w:t>0.4</w:t>
            </w:r>
            <w:r>
              <w:rPr>
                <w:rFonts w:hint="eastAsia"/>
                <w:bCs/>
                <w:szCs w:val="21"/>
              </w:rPr>
              <w:t xml:space="preserve"> t/a</w:t>
            </w:r>
          </w:p>
        </w:tc>
        <w:tc>
          <w:tcPr>
            <w:tcW w:w="1091" w:type="pct"/>
            <w:vMerge/>
            <w:tcMar>
              <w:left w:w="28" w:type="dxa"/>
              <w:right w:w="28" w:type="dxa"/>
            </w:tcMar>
            <w:vAlign w:val="center"/>
          </w:tcPr>
          <w:p w:rsidR="00EA4521" w:rsidRPr="00AD631F" w:rsidRDefault="00EA4521" w:rsidP="00EA4521">
            <w:pPr>
              <w:adjustRightInd w:val="0"/>
              <w:snapToGrid w:val="0"/>
              <w:jc w:val="center"/>
              <w:rPr>
                <w:szCs w:val="21"/>
                <w:highlight w:val="yellow"/>
              </w:rPr>
            </w:pPr>
          </w:p>
        </w:tc>
        <w:tc>
          <w:tcPr>
            <w:tcW w:w="1229" w:type="pct"/>
            <w:tcMar>
              <w:left w:w="28" w:type="dxa"/>
              <w:right w:w="28" w:type="dxa"/>
            </w:tcMar>
            <w:vAlign w:val="center"/>
          </w:tcPr>
          <w:p w:rsidR="00EA4521" w:rsidRPr="00D56D1A" w:rsidRDefault="00EA4521" w:rsidP="00EA4521">
            <w:pPr>
              <w:adjustRightInd w:val="0"/>
              <w:snapToGrid w:val="0"/>
              <w:jc w:val="center"/>
              <w:rPr>
                <w:szCs w:val="21"/>
                <w:highlight w:val="yellow"/>
              </w:rPr>
            </w:pPr>
            <w:r w:rsidRPr="00D56D1A">
              <w:rPr>
                <w:rFonts w:hint="eastAsia"/>
              </w:rPr>
              <w:t>作为一般固废定期收集后运往垃圾填埋场处置</w:t>
            </w:r>
          </w:p>
        </w:tc>
      </w:tr>
      <w:tr w:rsidR="00EA4521" w:rsidRPr="002B4D13" w:rsidTr="00EA4521">
        <w:trPr>
          <w:trHeight w:val="397"/>
          <w:jc w:val="center"/>
        </w:trPr>
        <w:tc>
          <w:tcPr>
            <w:tcW w:w="357" w:type="pct"/>
            <w:vMerge/>
            <w:tcMar>
              <w:left w:w="28" w:type="dxa"/>
              <w:right w:w="28" w:type="dxa"/>
            </w:tcMar>
            <w:vAlign w:val="center"/>
          </w:tcPr>
          <w:p w:rsidR="00EA4521" w:rsidRPr="00A91882" w:rsidRDefault="00EA4521" w:rsidP="00EA4521">
            <w:pPr>
              <w:adjustRightInd w:val="0"/>
              <w:snapToGrid w:val="0"/>
              <w:jc w:val="center"/>
              <w:rPr>
                <w:szCs w:val="21"/>
              </w:rPr>
            </w:pPr>
          </w:p>
        </w:tc>
        <w:tc>
          <w:tcPr>
            <w:tcW w:w="891" w:type="pct"/>
            <w:gridSpan w:val="2"/>
            <w:tcMar>
              <w:left w:w="28" w:type="dxa"/>
              <w:right w:w="28" w:type="dxa"/>
            </w:tcMar>
            <w:vAlign w:val="center"/>
          </w:tcPr>
          <w:p w:rsidR="00EA4521" w:rsidRPr="00A91882" w:rsidRDefault="00EA4521" w:rsidP="00EA4521">
            <w:pPr>
              <w:adjustRightInd w:val="0"/>
              <w:snapToGrid w:val="0"/>
              <w:jc w:val="center"/>
              <w:rPr>
                <w:szCs w:val="21"/>
              </w:rPr>
            </w:pPr>
            <w:r w:rsidRPr="00A91882">
              <w:rPr>
                <w:szCs w:val="21"/>
              </w:rPr>
              <w:t>生活垃圾</w:t>
            </w:r>
          </w:p>
        </w:tc>
        <w:tc>
          <w:tcPr>
            <w:tcW w:w="1431" w:type="pct"/>
            <w:tcMar>
              <w:left w:w="28" w:type="dxa"/>
              <w:right w:w="28" w:type="dxa"/>
            </w:tcMar>
            <w:vAlign w:val="center"/>
          </w:tcPr>
          <w:p w:rsidR="00EA4521" w:rsidRPr="00B16F19" w:rsidRDefault="00EA4521" w:rsidP="00EA4521">
            <w:pPr>
              <w:adjustRightInd w:val="0"/>
              <w:snapToGrid w:val="0"/>
              <w:jc w:val="center"/>
              <w:rPr>
                <w:szCs w:val="21"/>
                <w:highlight w:val="yellow"/>
              </w:rPr>
            </w:pPr>
            <w:r w:rsidRPr="00AC687A">
              <w:rPr>
                <w:rFonts w:hint="eastAsia"/>
                <w:szCs w:val="21"/>
              </w:rPr>
              <w:t>3.65</w:t>
            </w:r>
            <w:r>
              <w:rPr>
                <w:rFonts w:hint="eastAsia"/>
                <w:bCs/>
                <w:szCs w:val="21"/>
              </w:rPr>
              <w:t xml:space="preserve"> t/a</w:t>
            </w:r>
          </w:p>
        </w:tc>
        <w:tc>
          <w:tcPr>
            <w:tcW w:w="1091" w:type="pct"/>
            <w:vMerge/>
            <w:tcMar>
              <w:left w:w="28" w:type="dxa"/>
              <w:right w:w="28" w:type="dxa"/>
            </w:tcMar>
            <w:vAlign w:val="center"/>
          </w:tcPr>
          <w:p w:rsidR="00EA4521" w:rsidRPr="00AD631F" w:rsidRDefault="00EA4521" w:rsidP="00EA4521">
            <w:pPr>
              <w:adjustRightInd w:val="0"/>
              <w:snapToGrid w:val="0"/>
              <w:jc w:val="center"/>
              <w:rPr>
                <w:szCs w:val="21"/>
                <w:highlight w:val="yellow"/>
              </w:rPr>
            </w:pPr>
          </w:p>
        </w:tc>
        <w:tc>
          <w:tcPr>
            <w:tcW w:w="1229" w:type="pct"/>
            <w:tcMar>
              <w:left w:w="28" w:type="dxa"/>
              <w:right w:w="28" w:type="dxa"/>
            </w:tcMar>
            <w:vAlign w:val="center"/>
          </w:tcPr>
          <w:p w:rsidR="00EA4521" w:rsidRPr="00996D14" w:rsidRDefault="00EA4521" w:rsidP="00EA4521">
            <w:pPr>
              <w:adjustRightInd w:val="0"/>
              <w:snapToGrid w:val="0"/>
              <w:jc w:val="center"/>
              <w:rPr>
                <w:bCs/>
                <w:szCs w:val="21"/>
              </w:rPr>
            </w:pPr>
            <w:r w:rsidRPr="00996D14">
              <w:rPr>
                <w:bCs/>
                <w:szCs w:val="21"/>
              </w:rPr>
              <w:t>送环卫部门处理</w:t>
            </w:r>
          </w:p>
        </w:tc>
      </w:tr>
    </w:tbl>
    <w:p w:rsidR="00EA4521" w:rsidRPr="002E596B" w:rsidRDefault="00EA4521" w:rsidP="00EA4521">
      <w:pPr>
        <w:spacing w:line="500" w:lineRule="exact"/>
        <w:rPr>
          <w:b/>
          <w:bCs/>
          <w:sz w:val="24"/>
        </w:rPr>
      </w:pPr>
      <w:r w:rsidRPr="002E596B">
        <w:rPr>
          <w:b/>
          <w:bCs/>
          <w:sz w:val="24"/>
        </w:rPr>
        <w:t>2.2.7.</w:t>
      </w:r>
      <w:r>
        <w:rPr>
          <w:b/>
          <w:bCs/>
          <w:sz w:val="24"/>
        </w:rPr>
        <w:t>8</w:t>
      </w:r>
      <w:r w:rsidRPr="002E596B">
        <w:rPr>
          <w:b/>
          <w:bCs/>
          <w:sz w:val="24"/>
        </w:rPr>
        <w:t>现有工程污染物排放</w:t>
      </w:r>
      <w:r w:rsidRPr="002E596B">
        <w:rPr>
          <w:b/>
          <w:bCs/>
          <w:sz w:val="24"/>
        </w:rPr>
        <w:t>“</w:t>
      </w:r>
      <w:r w:rsidRPr="002E596B">
        <w:rPr>
          <w:b/>
          <w:bCs/>
          <w:sz w:val="24"/>
        </w:rPr>
        <w:t>两本账</w:t>
      </w:r>
      <w:r w:rsidRPr="002E596B">
        <w:rPr>
          <w:b/>
          <w:bCs/>
          <w:sz w:val="24"/>
        </w:rPr>
        <w:t>”</w:t>
      </w:r>
    </w:p>
    <w:p w:rsidR="00EA4521" w:rsidRPr="00881702" w:rsidRDefault="00EA4521" w:rsidP="00EA4521">
      <w:pPr>
        <w:spacing w:line="500" w:lineRule="exact"/>
        <w:ind w:firstLineChars="200" w:firstLine="480"/>
        <w:rPr>
          <w:sz w:val="24"/>
        </w:rPr>
      </w:pPr>
      <w:r>
        <w:rPr>
          <w:rFonts w:hint="eastAsia"/>
          <w:sz w:val="24"/>
        </w:rPr>
        <w:t>现有工程</w:t>
      </w:r>
      <w:r w:rsidRPr="00881702">
        <w:rPr>
          <w:sz w:val="24"/>
        </w:rPr>
        <w:t>污染物排</w:t>
      </w:r>
      <w:r w:rsidRPr="00881702">
        <w:rPr>
          <w:rFonts w:ascii="宋体" w:hAnsi="宋体"/>
          <w:sz w:val="24"/>
        </w:rPr>
        <w:t>放“两本账”见</w:t>
      </w:r>
      <w:r w:rsidRPr="00881702">
        <w:rPr>
          <w:sz w:val="24"/>
        </w:rPr>
        <w:t>表</w:t>
      </w:r>
      <w:r w:rsidRPr="00881702">
        <w:rPr>
          <w:sz w:val="24"/>
        </w:rPr>
        <w:t>2-</w:t>
      </w:r>
      <w:r w:rsidR="002060A3">
        <w:rPr>
          <w:rFonts w:hint="eastAsia"/>
          <w:sz w:val="24"/>
        </w:rPr>
        <w:t>14</w:t>
      </w:r>
      <w:r w:rsidRPr="00881702">
        <w:rPr>
          <w:rFonts w:hint="eastAsia"/>
          <w:sz w:val="24"/>
        </w:rPr>
        <w:t>。</w:t>
      </w:r>
    </w:p>
    <w:p w:rsidR="00EA4521" w:rsidRPr="00881702" w:rsidRDefault="00EA4521" w:rsidP="00EA4521">
      <w:pPr>
        <w:spacing w:beforeLines="50" w:before="156" w:afterLines="50" w:after="156"/>
        <w:jc w:val="center"/>
        <w:rPr>
          <w:szCs w:val="21"/>
        </w:rPr>
      </w:pPr>
      <w:r w:rsidRPr="00881702">
        <w:rPr>
          <w:b/>
          <w:szCs w:val="21"/>
        </w:rPr>
        <w:t>表</w:t>
      </w:r>
      <w:r w:rsidRPr="00881702">
        <w:rPr>
          <w:b/>
          <w:szCs w:val="21"/>
        </w:rPr>
        <w:t>2-</w:t>
      </w:r>
      <w:r w:rsidR="002060A3">
        <w:rPr>
          <w:rFonts w:hint="eastAsia"/>
          <w:b/>
          <w:szCs w:val="21"/>
        </w:rPr>
        <w:t>14</w:t>
      </w:r>
      <w:r w:rsidRPr="00881702">
        <w:rPr>
          <w:b/>
          <w:szCs w:val="21"/>
        </w:rPr>
        <w:t xml:space="preserve">  </w:t>
      </w:r>
      <w:r>
        <w:rPr>
          <w:rFonts w:hint="eastAsia"/>
          <w:b/>
          <w:szCs w:val="21"/>
        </w:rPr>
        <w:t>现有工程</w:t>
      </w:r>
      <w:r w:rsidRPr="00881702">
        <w:rPr>
          <w:b/>
          <w:szCs w:val="21"/>
        </w:rPr>
        <w:t>污染物排放</w:t>
      </w:r>
      <w:r w:rsidRPr="00881702">
        <w:rPr>
          <w:b/>
          <w:szCs w:val="21"/>
        </w:rPr>
        <w:t>“</w:t>
      </w:r>
      <w:r w:rsidRPr="00881702">
        <w:rPr>
          <w:b/>
          <w:szCs w:val="21"/>
        </w:rPr>
        <w:t>两本账</w:t>
      </w:r>
      <w:r w:rsidRPr="00881702">
        <w:rPr>
          <w:b/>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41"/>
        <w:gridCol w:w="1702"/>
        <w:gridCol w:w="2127"/>
        <w:gridCol w:w="2294"/>
        <w:gridCol w:w="1582"/>
      </w:tblGrid>
      <w:tr w:rsidR="00EA4521" w:rsidRPr="002B4D13" w:rsidTr="00EA4521">
        <w:trPr>
          <w:trHeight w:val="340"/>
          <w:tblHeader/>
          <w:jc w:val="center"/>
        </w:trPr>
        <w:tc>
          <w:tcPr>
            <w:tcW w:w="694" w:type="pct"/>
            <w:tcBorders>
              <w:top w:val="single" w:sz="12" w:space="0" w:color="auto"/>
            </w:tcBorders>
            <w:vAlign w:val="center"/>
          </w:tcPr>
          <w:p w:rsidR="00EA4521" w:rsidRPr="00881702" w:rsidRDefault="00EA4521" w:rsidP="00EA4521">
            <w:pPr>
              <w:spacing w:line="360" w:lineRule="exact"/>
              <w:jc w:val="center"/>
              <w:rPr>
                <w:b/>
                <w:szCs w:val="21"/>
              </w:rPr>
            </w:pPr>
            <w:r w:rsidRPr="00881702">
              <w:rPr>
                <w:b/>
                <w:szCs w:val="21"/>
              </w:rPr>
              <w:t>项目名称</w:t>
            </w:r>
          </w:p>
        </w:tc>
        <w:tc>
          <w:tcPr>
            <w:tcW w:w="951" w:type="pct"/>
            <w:tcBorders>
              <w:top w:val="single" w:sz="12" w:space="0" w:color="auto"/>
            </w:tcBorders>
            <w:vAlign w:val="center"/>
          </w:tcPr>
          <w:p w:rsidR="00EA4521" w:rsidRPr="00881702" w:rsidRDefault="00EA4521" w:rsidP="00EA4521">
            <w:pPr>
              <w:spacing w:line="360" w:lineRule="exact"/>
              <w:jc w:val="center"/>
              <w:rPr>
                <w:b/>
                <w:szCs w:val="21"/>
              </w:rPr>
            </w:pPr>
            <w:r w:rsidRPr="00881702">
              <w:rPr>
                <w:b/>
                <w:szCs w:val="21"/>
              </w:rPr>
              <w:t>污染因子</w:t>
            </w:r>
          </w:p>
        </w:tc>
        <w:tc>
          <w:tcPr>
            <w:tcW w:w="1189" w:type="pct"/>
            <w:tcBorders>
              <w:top w:val="single" w:sz="12" w:space="0" w:color="auto"/>
            </w:tcBorders>
            <w:vAlign w:val="center"/>
          </w:tcPr>
          <w:p w:rsidR="00EA4521" w:rsidRPr="00881702" w:rsidRDefault="00EA4521" w:rsidP="00EA4521">
            <w:pPr>
              <w:spacing w:line="360" w:lineRule="exact"/>
              <w:jc w:val="center"/>
              <w:rPr>
                <w:b/>
                <w:szCs w:val="21"/>
              </w:rPr>
            </w:pPr>
            <w:r w:rsidRPr="00881702">
              <w:rPr>
                <w:b/>
                <w:szCs w:val="21"/>
              </w:rPr>
              <w:t>产生量</w:t>
            </w:r>
          </w:p>
        </w:tc>
        <w:tc>
          <w:tcPr>
            <w:tcW w:w="1282" w:type="pct"/>
            <w:tcBorders>
              <w:top w:val="single" w:sz="12" w:space="0" w:color="auto"/>
            </w:tcBorders>
            <w:vAlign w:val="center"/>
          </w:tcPr>
          <w:p w:rsidR="00EA4521" w:rsidRPr="00881702" w:rsidRDefault="00EA4521" w:rsidP="00EA4521">
            <w:pPr>
              <w:spacing w:line="360" w:lineRule="exact"/>
              <w:jc w:val="center"/>
              <w:rPr>
                <w:b/>
                <w:szCs w:val="21"/>
              </w:rPr>
            </w:pPr>
            <w:r w:rsidRPr="00881702">
              <w:rPr>
                <w:b/>
                <w:szCs w:val="21"/>
              </w:rPr>
              <w:t>治理削减量</w:t>
            </w:r>
          </w:p>
        </w:tc>
        <w:tc>
          <w:tcPr>
            <w:tcW w:w="884" w:type="pct"/>
            <w:tcBorders>
              <w:top w:val="single" w:sz="12" w:space="0" w:color="auto"/>
            </w:tcBorders>
            <w:vAlign w:val="center"/>
          </w:tcPr>
          <w:p w:rsidR="00EA4521" w:rsidRPr="00881702" w:rsidRDefault="00EA4521" w:rsidP="00EA4521">
            <w:pPr>
              <w:spacing w:line="360" w:lineRule="exact"/>
              <w:jc w:val="center"/>
              <w:rPr>
                <w:b/>
                <w:szCs w:val="21"/>
              </w:rPr>
            </w:pPr>
            <w:r w:rsidRPr="00881702">
              <w:rPr>
                <w:b/>
                <w:szCs w:val="21"/>
              </w:rPr>
              <w:t>最终排放量</w:t>
            </w:r>
          </w:p>
        </w:tc>
      </w:tr>
      <w:tr w:rsidR="00EA4521" w:rsidRPr="002B4D13" w:rsidTr="00EA4521">
        <w:trPr>
          <w:trHeight w:val="340"/>
          <w:jc w:val="center"/>
        </w:trPr>
        <w:tc>
          <w:tcPr>
            <w:tcW w:w="694" w:type="pct"/>
            <w:vMerge w:val="restart"/>
            <w:vAlign w:val="center"/>
          </w:tcPr>
          <w:p w:rsidR="00EA4521" w:rsidRPr="00DD1CDA" w:rsidRDefault="00EA4521" w:rsidP="00EA4521">
            <w:pPr>
              <w:spacing w:line="320" w:lineRule="exact"/>
              <w:jc w:val="center"/>
              <w:rPr>
                <w:szCs w:val="21"/>
              </w:rPr>
            </w:pPr>
            <w:r w:rsidRPr="00DD1CDA">
              <w:rPr>
                <w:szCs w:val="21"/>
              </w:rPr>
              <w:t>废水</w:t>
            </w:r>
          </w:p>
        </w:tc>
        <w:tc>
          <w:tcPr>
            <w:tcW w:w="951" w:type="pct"/>
            <w:vAlign w:val="center"/>
          </w:tcPr>
          <w:p w:rsidR="00EA4521" w:rsidRPr="00DD1CDA" w:rsidRDefault="00EA4521" w:rsidP="00EA4521">
            <w:pPr>
              <w:jc w:val="center"/>
              <w:rPr>
                <w:szCs w:val="21"/>
              </w:rPr>
            </w:pPr>
            <w:r w:rsidRPr="00DD1CDA">
              <w:rPr>
                <w:szCs w:val="21"/>
              </w:rPr>
              <w:t>废水量</w:t>
            </w:r>
          </w:p>
        </w:tc>
        <w:tc>
          <w:tcPr>
            <w:tcW w:w="1189" w:type="pct"/>
            <w:vAlign w:val="center"/>
          </w:tcPr>
          <w:p w:rsidR="00EA4521" w:rsidRPr="000D2949" w:rsidRDefault="00EA4521" w:rsidP="00EA4521">
            <w:pPr>
              <w:jc w:val="center"/>
              <w:rPr>
                <w:szCs w:val="21"/>
              </w:rPr>
            </w:pPr>
            <w:r w:rsidRPr="000D2949">
              <w:rPr>
                <w:szCs w:val="21"/>
              </w:rPr>
              <w:t>902.28m</w:t>
            </w:r>
            <w:r w:rsidRPr="000D2949">
              <w:rPr>
                <w:szCs w:val="21"/>
                <w:vertAlign w:val="superscript"/>
              </w:rPr>
              <w:t>3</w:t>
            </w:r>
            <w:r w:rsidRPr="000D2949">
              <w:rPr>
                <w:szCs w:val="21"/>
              </w:rPr>
              <w:t>/a</w:t>
            </w:r>
          </w:p>
        </w:tc>
        <w:tc>
          <w:tcPr>
            <w:tcW w:w="1282" w:type="pct"/>
            <w:vAlign w:val="center"/>
          </w:tcPr>
          <w:p w:rsidR="00EA4521" w:rsidRPr="000D2949" w:rsidRDefault="00EA4521" w:rsidP="00EA4521">
            <w:pPr>
              <w:jc w:val="center"/>
              <w:rPr>
                <w:szCs w:val="21"/>
              </w:rPr>
            </w:pPr>
            <w:r w:rsidRPr="000D2949">
              <w:rPr>
                <w:szCs w:val="21"/>
              </w:rPr>
              <w:t>902.28m</w:t>
            </w:r>
            <w:r w:rsidRPr="000D2949">
              <w:rPr>
                <w:szCs w:val="21"/>
                <w:vertAlign w:val="superscript"/>
              </w:rPr>
              <w:t>3</w:t>
            </w:r>
            <w:r w:rsidRPr="000D2949">
              <w:rPr>
                <w:szCs w:val="21"/>
              </w:rPr>
              <w:t>/a</w:t>
            </w:r>
          </w:p>
        </w:tc>
        <w:tc>
          <w:tcPr>
            <w:tcW w:w="884" w:type="pct"/>
            <w:vMerge w:val="restart"/>
            <w:vAlign w:val="center"/>
          </w:tcPr>
          <w:p w:rsidR="00EA4521" w:rsidRPr="00DD1CDA" w:rsidRDefault="00EA4521" w:rsidP="00EA4521">
            <w:pPr>
              <w:spacing w:line="320" w:lineRule="exact"/>
              <w:jc w:val="center"/>
              <w:rPr>
                <w:szCs w:val="21"/>
                <w:highlight w:val="yellow"/>
              </w:rPr>
            </w:pPr>
            <w:r w:rsidRPr="00DD1CDA">
              <w:rPr>
                <w:szCs w:val="21"/>
              </w:rPr>
              <w:t>0</w:t>
            </w:r>
          </w:p>
        </w:tc>
      </w:tr>
      <w:tr w:rsidR="00EA4521" w:rsidRPr="002B4D13" w:rsidTr="00EA4521">
        <w:trPr>
          <w:trHeight w:val="340"/>
          <w:jc w:val="center"/>
        </w:trPr>
        <w:tc>
          <w:tcPr>
            <w:tcW w:w="694" w:type="pct"/>
            <w:vMerge/>
            <w:vAlign w:val="center"/>
          </w:tcPr>
          <w:p w:rsidR="00EA4521" w:rsidRPr="00DD1CDA" w:rsidRDefault="00EA4521" w:rsidP="00EA4521">
            <w:pPr>
              <w:spacing w:line="320" w:lineRule="exact"/>
              <w:jc w:val="center"/>
              <w:rPr>
                <w:szCs w:val="21"/>
              </w:rPr>
            </w:pPr>
          </w:p>
        </w:tc>
        <w:tc>
          <w:tcPr>
            <w:tcW w:w="951" w:type="pct"/>
            <w:vAlign w:val="center"/>
          </w:tcPr>
          <w:p w:rsidR="00EA4521" w:rsidRPr="00DD1CDA" w:rsidRDefault="00EA4521" w:rsidP="00EA4521">
            <w:pPr>
              <w:jc w:val="center"/>
              <w:rPr>
                <w:szCs w:val="21"/>
              </w:rPr>
            </w:pPr>
            <w:r w:rsidRPr="00DD1CDA">
              <w:rPr>
                <w:szCs w:val="21"/>
              </w:rPr>
              <w:t>COD</w:t>
            </w:r>
          </w:p>
        </w:tc>
        <w:tc>
          <w:tcPr>
            <w:tcW w:w="1189" w:type="pct"/>
            <w:vAlign w:val="center"/>
          </w:tcPr>
          <w:p w:rsidR="00EA4521" w:rsidRPr="00B606F9" w:rsidRDefault="00EA4521" w:rsidP="00EA4521">
            <w:pPr>
              <w:jc w:val="center"/>
              <w:rPr>
                <w:szCs w:val="21"/>
              </w:rPr>
            </w:pPr>
            <w:r w:rsidRPr="00B606F9">
              <w:rPr>
                <w:szCs w:val="21"/>
              </w:rPr>
              <w:t>0.5059t/a</w:t>
            </w:r>
          </w:p>
        </w:tc>
        <w:tc>
          <w:tcPr>
            <w:tcW w:w="1282" w:type="pct"/>
            <w:vAlign w:val="center"/>
          </w:tcPr>
          <w:p w:rsidR="00EA4521" w:rsidRPr="00B606F9" w:rsidRDefault="00EA4521" w:rsidP="00EA4521">
            <w:pPr>
              <w:jc w:val="center"/>
              <w:rPr>
                <w:szCs w:val="21"/>
              </w:rPr>
            </w:pPr>
            <w:r w:rsidRPr="00B606F9">
              <w:rPr>
                <w:szCs w:val="21"/>
              </w:rPr>
              <w:t>0.5059t/a</w:t>
            </w:r>
          </w:p>
        </w:tc>
        <w:tc>
          <w:tcPr>
            <w:tcW w:w="884" w:type="pct"/>
            <w:vMerge/>
            <w:vAlign w:val="center"/>
          </w:tcPr>
          <w:p w:rsidR="00EA4521" w:rsidRPr="00DD1CDA" w:rsidRDefault="00EA4521" w:rsidP="00EA4521">
            <w:pPr>
              <w:spacing w:line="320" w:lineRule="exact"/>
              <w:jc w:val="center"/>
              <w:rPr>
                <w:szCs w:val="21"/>
                <w:highlight w:val="yellow"/>
              </w:rPr>
            </w:pPr>
          </w:p>
        </w:tc>
      </w:tr>
      <w:tr w:rsidR="00EA4521" w:rsidRPr="002B4D13" w:rsidTr="00EA4521">
        <w:trPr>
          <w:trHeight w:val="340"/>
          <w:jc w:val="center"/>
        </w:trPr>
        <w:tc>
          <w:tcPr>
            <w:tcW w:w="694" w:type="pct"/>
            <w:vMerge/>
            <w:vAlign w:val="center"/>
          </w:tcPr>
          <w:p w:rsidR="00EA4521" w:rsidRPr="00DD1CDA" w:rsidRDefault="00EA4521" w:rsidP="00EA4521">
            <w:pPr>
              <w:spacing w:line="320" w:lineRule="exact"/>
              <w:jc w:val="center"/>
              <w:rPr>
                <w:szCs w:val="21"/>
              </w:rPr>
            </w:pPr>
          </w:p>
        </w:tc>
        <w:tc>
          <w:tcPr>
            <w:tcW w:w="951" w:type="pct"/>
            <w:vAlign w:val="center"/>
          </w:tcPr>
          <w:p w:rsidR="00EA4521" w:rsidRPr="00DD1CDA" w:rsidRDefault="00EA4521" w:rsidP="00EA4521">
            <w:pPr>
              <w:jc w:val="center"/>
              <w:rPr>
                <w:szCs w:val="21"/>
              </w:rPr>
            </w:pPr>
            <w:r w:rsidRPr="00DD1CDA">
              <w:rPr>
                <w:szCs w:val="21"/>
              </w:rPr>
              <w:t>BOD</w:t>
            </w:r>
            <w:r w:rsidRPr="00DD1CDA">
              <w:rPr>
                <w:szCs w:val="21"/>
                <w:vertAlign w:val="subscript"/>
              </w:rPr>
              <w:t>5</w:t>
            </w:r>
          </w:p>
        </w:tc>
        <w:tc>
          <w:tcPr>
            <w:tcW w:w="1189" w:type="pct"/>
            <w:vAlign w:val="center"/>
          </w:tcPr>
          <w:p w:rsidR="00EA4521" w:rsidRPr="00B606F9" w:rsidRDefault="00EA4521" w:rsidP="00EA4521">
            <w:pPr>
              <w:jc w:val="center"/>
              <w:rPr>
                <w:szCs w:val="21"/>
              </w:rPr>
            </w:pPr>
            <w:r w:rsidRPr="00B606F9">
              <w:rPr>
                <w:szCs w:val="21"/>
              </w:rPr>
              <w:t>0.2859t/a</w:t>
            </w:r>
          </w:p>
        </w:tc>
        <w:tc>
          <w:tcPr>
            <w:tcW w:w="1282" w:type="pct"/>
            <w:vAlign w:val="center"/>
          </w:tcPr>
          <w:p w:rsidR="00EA4521" w:rsidRPr="00B606F9" w:rsidRDefault="00EA4521" w:rsidP="00EA4521">
            <w:pPr>
              <w:jc w:val="center"/>
              <w:rPr>
                <w:szCs w:val="21"/>
              </w:rPr>
            </w:pPr>
            <w:r w:rsidRPr="00B606F9">
              <w:rPr>
                <w:szCs w:val="21"/>
              </w:rPr>
              <w:t>0.2859t/a</w:t>
            </w:r>
          </w:p>
        </w:tc>
        <w:tc>
          <w:tcPr>
            <w:tcW w:w="884" w:type="pct"/>
            <w:vMerge/>
            <w:vAlign w:val="center"/>
          </w:tcPr>
          <w:p w:rsidR="00EA4521" w:rsidRPr="00DD1CDA" w:rsidRDefault="00EA4521" w:rsidP="00EA4521">
            <w:pPr>
              <w:spacing w:line="320" w:lineRule="exact"/>
              <w:jc w:val="center"/>
              <w:rPr>
                <w:szCs w:val="21"/>
                <w:highlight w:val="yellow"/>
              </w:rPr>
            </w:pPr>
          </w:p>
        </w:tc>
      </w:tr>
      <w:tr w:rsidR="00EA4521" w:rsidRPr="002B4D13" w:rsidTr="00EA4521">
        <w:trPr>
          <w:trHeight w:val="340"/>
          <w:jc w:val="center"/>
        </w:trPr>
        <w:tc>
          <w:tcPr>
            <w:tcW w:w="694" w:type="pct"/>
            <w:vMerge/>
            <w:vAlign w:val="center"/>
          </w:tcPr>
          <w:p w:rsidR="00EA4521" w:rsidRPr="00DD1CDA" w:rsidRDefault="00EA4521" w:rsidP="00EA4521">
            <w:pPr>
              <w:spacing w:line="320" w:lineRule="exact"/>
              <w:jc w:val="center"/>
              <w:rPr>
                <w:szCs w:val="21"/>
              </w:rPr>
            </w:pPr>
          </w:p>
        </w:tc>
        <w:tc>
          <w:tcPr>
            <w:tcW w:w="951" w:type="pct"/>
            <w:vAlign w:val="center"/>
          </w:tcPr>
          <w:p w:rsidR="00EA4521" w:rsidRPr="00DD1CDA" w:rsidRDefault="00EA4521" w:rsidP="00EA4521">
            <w:pPr>
              <w:jc w:val="center"/>
              <w:rPr>
                <w:szCs w:val="21"/>
              </w:rPr>
            </w:pPr>
            <w:r w:rsidRPr="00DD1CDA">
              <w:rPr>
                <w:szCs w:val="21"/>
              </w:rPr>
              <w:t>SS</w:t>
            </w:r>
          </w:p>
        </w:tc>
        <w:tc>
          <w:tcPr>
            <w:tcW w:w="1189" w:type="pct"/>
            <w:vAlign w:val="center"/>
          </w:tcPr>
          <w:p w:rsidR="00EA4521" w:rsidRPr="00B606F9" w:rsidRDefault="00EA4521" w:rsidP="00EA4521">
            <w:pPr>
              <w:jc w:val="center"/>
              <w:rPr>
                <w:szCs w:val="21"/>
              </w:rPr>
            </w:pPr>
            <w:r w:rsidRPr="00B606F9">
              <w:rPr>
                <w:szCs w:val="21"/>
              </w:rPr>
              <w:t>0.3034t/a</w:t>
            </w:r>
          </w:p>
        </w:tc>
        <w:tc>
          <w:tcPr>
            <w:tcW w:w="1282" w:type="pct"/>
            <w:vAlign w:val="center"/>
          </w:tcPr>
          <w:p w:rsidR="00EA4521" w:rsidRPr="00B606F9" w:rsidRDefault="00EA4521" w:rsidP="00EA4521">
            <w:pPr>
              <w:jc w:val="center"/>
              <w:rPr>
                <w:szCs w:val="21"/>
              </w:rPr>
            </w:pPr>
            <w:r w:rsidRPr="00B606F9">
              <w:rPr>
                <w:szCs w:val="21"/>
              </w:rPr>
              <w:t>0.3034t/a</w:t>
            </w:r>
          </w:p>
        </w:tc>
        <w:tc>
          <w:tcPr>
            <w:tcW w:w="884" w:type="pct"/>
            <w:vMerge/>
            <w:vAlign w:val="center"/>
          </w:tcPr>
          <w:p w:rsidR="00EA4521" w:rsidRPr="00DD1CDA" w:rsidRDefault="00EA4521" w:rsidP="00EA4521">
            <w:pPr>
              <w:spacing w:line="320" w:lineRule="exact"/>
              <w:jc w:val="center"/>
              <w:rPr>
                <w:szCs w:val="21"/>
                <w:highlight w:val="yellow"/>
              </w:rPr>
            </w:pPr>
          </w:p>
        </w:tc>
      </w:tr>
      <w:tr w:rsidR="00EA4521" w:rsidRPr="002B4D13" w:rsidTr="00EA4521">
        <w:trPr>
          <w:trHeight w:val="340"/>
          <w:jc w:val="center"/>
        </w:trPr>
        <w:tc>
          <w:tcPr>
            <w:tcW w:w="694" w:type="pct"/>
            <w:vMerge/>
            <w:vAlign w:val="center"/>
          </w:tcPr>
          <w:p w:rsidR="00EA4521" w:rsidRPr="00DD1CDA" w:rsidRDefault="00EA4521" w:rsidP="00EA4521">
            <w:pPr>
              <w:spacing w:line="320" w:lineRule="exact"/>
              <w:jc w:val="center"/>
              <w:rPr>
                <w:szCs w:val="21"/>
              </w:rPr>
            </w:pPr>
          </w:p>
        </w:tc>
        <w:tc>
          <w:tcPr>
            <w:tcW w:w="951" w:type="pct"/>
            <w:vAlign w:val="center"/>
          </w:tcPr>
          <w:p w:rsidR="00EA4521" w:rsidRPr="00DD1CDA" w:rsidRDefault="00EA4521" w:rsidP="00EA4521">
            <w:pPr>
              <w:jc w:val="center"/>
              <w:rPr>
                <w:szCs w:val="21"/>
              </w:rPr>
            </w:pPr>
            <w:r w:rsidRPr="00DD1CDA">
              <w:rPr>
                <w:szCs w:val="21"/>
              </w:rPr>
              <w:t>NH</w:t>
            </w:r>
            <w:r w:rsidRPr="00DD1CDA">
              <w:rPr>
                <w:szCs w:val="21"/>
                <w:vertAlign w:val="subscript"/>
              </w:rPr>
              <w:t>3</w:t>
            </w:r>
            <w:r w:rsidRPr="00DD1CDA">
              <w:rPr>
                <w:szCs w:val="21"/>
              </w:rPr>
              <w:t>-N</w:t>
            </w:r>
          </w:p>
        </w:tc>
        <w:tc>
          <w:tcPr>
            <w:tcW w:w="1189" w:type="pct"/>
            <w:vAlign w:val="center"/>
          </w:tcPr>
          <w:p w:rsidR="00EA4521" w:rsidRPr="00B606F9" w:rsidRDefault="00EA4521" w:rsidP="00EA4521">
            <w:pPr>
              <w:adjustRightInd w:val="0"/>
              <w:snapToGrid w:val="0"/>
              <w:jc w:val="center"/>
              <w:rPr>
                <w:szCs w:val="21"/>
              </w:rPr>
            </w:pPr>
            <w:r w:rsidRPr="00B606F9">
              <w:rPr>
                <w:szCs w:val="21"/>
              </w:rPr>
              <w:t>0.0493t/a</w:t>
            </w:r>
          </w:p>
        </w:tc>
        <w:tc>
          <w:tcPr>
            <w:tcW w:w="1282" w:type="pct"/>
            <w:vAlign w:val="center"/>
          </w:tcPr>
          <w:p w:rsidR="00EA4521" w:rsidRPr="00B606F9" w:rsidRDefault="00EA4521" w:rsidP="00EA4521">
            <w:pPr>
              <w:adjustRightInd w:val="0"/>
              <w:snapToGrid w:val="0"/>
              <w:jc w:val="center"/>
              <w:rPr>
                <w:szCs w:val="21"/>
              </w:rPr>
            </w:pPr>
            <w:r w:rsidRPr="00B606F9">
              <w:rPr>
                <w:szCs w:val="21"/>
              </w:rPr>
              <w:t>0.0493t/a</w:t>
            </w:r>
          </w:p>
        </w:tc>
        <w:tc>
          <w:tcPr>
            <w:tcW w:w="884" w:type="pct"/>
            <w:vMerge/>
            <w:vAlign w:val="center"/>
          </w:tcPr>
          <w:p w:rsidR="00EA4521" w:rsidRPr="00DD1CDA" w:rsidRDefault="00EA4521" w:rsidP="00EA4521">
            <w:pPr>
              <w:spacing w:line="320" w:lineRule="exact"/>
              <w:jc w:val="center"/>
              <w:rPr>
                <w:szCs w:val="21"/>
                <w:highlight w:val="yellow"/>
              </w:rPr>
            </w:pPr>
          </w:p>
        </w:tc>
      </w:tr>
      <w:tr w:rsidR="00EA4521" w:rsidRPr="002B4D13" w:rsidTr="00EA4521">
        <w:trPr>
          <w:trHeight w:val="340"/>
          <w:jc w:val="center"/>
        </w:trPr>
        <w:tc>
          <w:tcPr>
            <w:tcW w:w="694" w:type="pct"/>
            <w:vMerge w:val="restart"/>
            <w:vAlign w:val="center"/>
          </w:tcPr>
          <w:p w:rsidR="00EA4521" w:rsidRPr="00DD1CDA" w:rsidRDefault="00EA4521" w:rsidP="00EA4521">
            <w:pPr>
              <w:spacing w:line="320" w:lineRule="exact"/>
              <w:jc w:val="center"/>
              <w:rPr>
                <w:szCs w:val="21"/>
              </w:rPr>
            </w:pPr>
            <w:r w:rsidRPr="00DD1CDA">
              <w:rPr>
                <w:szCs w:val="21"/>
              </w:rPr>
              <w:t>废气</w:t>
            </w:r>
          </w:p>
        </w:tc>
        <w:tc>
          <w:tcPr>
            <w:tcW w:w="951" w:type="pct"/>
            <w:vAlign w:val="center"/>
          </w:tcPr>
          <w:p w:rsidR="00EA4521" w:rsidRPr="00DD1CDA" w:rsidRDefault="00EA4521" w:rsidP="00EA4521">
            <w:pPr>
              <w:jc w:val="center"/>
              <w:rPr>
                <w:szCs w:val="21"/>
              </w:rPr>
            </w:pPr>
            <w:r w:rsidRPr="00DD1CDA">
              <w:rPr>
                <w:szCs w:val="21"/>
              </w:rPr>
              <w:t>NH</w:t>
            </w:r>
            <w:r w:rsidRPr="00DD1CDA">
              <w:rPr>
                <w:szCs w:val="21"/>
                <w:vertAlign w:val="subscript"/>
              </w:rPr>
              <w:t>3</w:t>
            </w:r>
          </w:p>
        </w:tc>
        <w:tc>
          <w:tcPr>
            <w:tcW w:w="1189" w:type="pct"/>
            <w:vAlign w:val="center"/>
          </w:tcPr>
          <w:p w:rsidR="00EA4521" w:rsidRPr="000D2949" w:rsidRDefault="00EA4521" w:rsidP="00EA4521">
            <w:pPr>
              <w:spacing w:line="320" w:lineRule="exact"/>
              <w:jc w:val="center"/>
              <w:rPr>
                <w:szCs w:val="21"/>
                <w:highlight w:val="yellow"/>
              </w:rPr>
            </w:pPr>
            <w:r w:rsidRPr="00517F2E">
              <w:rPr>
                <w:rFonts w:hint="eastAsia"/>
                <w:szCs w:val="21"/>
              </w:rPr>
              <w:t>0.365</w:t>
            </w:r>
            <w:r w:rsidRPr="00517F2E">
              <w:rPr>
                <w:szCs w:val="21"/>
              </w:rPr>
              <w:t>t/a</w:t>
            </w:r>
          </w:p>
        </w:tc>
        <w:tc>
          <w:tcPr>
            <w:tcW w:w="1282" w:type="pct"/>
            <w:vAlign w:val="center"/>
          </w:tcPr>
          <w:p w:rsidR="00EA4521" w:rsidRPr="000D2949" w:rsidRDefault="00EA4521" w:rsidP="00EA4521">
            <w:pPr>
              <w:spacing w:line="320" w:lineRule="exact"/>
              <w:jc w:val="center"/>
              <w:rPr>
                <w:szCs w:val="21"/>
              </w:rPr>
            </w:pPr>
            <w:r w:rsidRPr="000D2949">
              <w:rPr>
                <w:szCs w:val="21"/>
              </w:rPr>
              <w:t>0.1825t/a</w:t>
            </w:r>
          </w:p>
        </w:tc>
        <w:tc>
          <w:tcPr>
            <w:tcW w:w="884" w:type="pct"/>
            <w:vAlign w:val="center"/>
          </w:tcPr>
          <w:p w:rsidR="00EA4521" w:rsidRPr="000D2949" w:rsidRDefault="00EA4521" w:rsidP="00EA4521">
            <w:pPr>
              <w:spacing w:line="320" w:lineRule="exact"/>
              <w:jc w:val="center"/>
              <w:rPr>
                <w:szCs w:val="21"/>
              </w:rPr>
            </w:pPr>
            <w:r w:rsidRPr="000D2949">
              <w:rPr>
                <w:szCs w:val="21"/>
              </w:rPr>
              <w:t>0.1825t/a</w:t>
            </w:r>
          </w:p>
        </w:tc>
      </w:tr>
      <w:tr w:rsidR="00EA4521" w:rsidRPr="002B4D13" w:rsidTr="00EA4521">
        <w:trPr>
          <w:trHeight w:val="340"/>
          <w:jc w:val="center"/>
        </w:trPr>
        <w:tc>
          <w:tcPr>
            <w:tcW w:w="694" w:type="pct"/>
            <w:vMerge/>
            <w:vAlign w:val="center"/>
          </w:tcPr>
          <w:p w:rsidR="00EA4521" w:rsidRPr="00DD1CDA" w:rsidRDefault="00EA4521" w:rsidP="00EA4521">
            <w:pPr>
              <w:spacing w:line="320" w:lineRule="exact"/>
              <w:jc w:val="center"/>
              <w:rPr>
                <w:szCs w:val="21"/>
              </w:rPr>
            </w:pPr>
          </w:p>
        </w:tc>
        <w:tc>
          <w:tcPr>
            <w:tcW w:w="951" w:type="pct"/>
            <w:vAlign w:val="center"/>
          </w:tcPr>
          <w:p w:rsidR="00EA4521" w:rsidRPr="00DD1CDA" w:rsidRDefault="00EA4521" w:rsidP="00EA4521">
            <w:pPr>
              <w:jc w:val="center"/>
              <w:rPr>
                <w:szCs w:val="21"/>
                <w:vertAlign w:val="subscript"/>
              </w:rPr>
            </w:pPr>
            <w:r w:rsidRPr="00DD1CDA">
              <w:rPr>
                <w:szCs w:val="21"/>
              </w:rPr>
              <w:t>H</w:t>
            </w:r>
            <w:r w:rsidRPr="00DD1CDA">
              <w:rPr>
                <w:szCs w:val="21"/>
                <w:vertAlign w:val="subscript"/>
              </w:rPr>
              <w:t>2</w:t>
            </w:r>
            <w:r w:rsidRPr="00DD1CDA">
              <w:rPr>
                <w:szCs w:val="21"/>
              </w:rPr>
              <w:t>S</w:t>
            </w:r>
          </w:p>
        </w:tc>
        <w:tc>
          <w:tcPr>
            <w:tcW w:w="1189" w:type="pct"/>
            <w:vAlign w:val="center"/>
          </w:tcPr>
          <w:p w:rsidR="00EA4521" w:rsidRPr="000D2949" w:rsidRDefault="00EA4521" w:rsidP="00EA4521">
            <w:pPr>
              <w:spacing w:line="320" w:lineRule="exact"/>
              <w:jc w:val="center"/>
              <w:rPr>
                <w:szCs w:val="21"/>
                <w:highlight w:val="yellow"/>
              </w:rPr>
            </w:pPr>
            <w:r w:rsidRPr="00517F2E">
              <w:rPr>
                <w:rFonts w:hint="eastAsia"/>
                <w:szCs w:val="21"/>
              </w:rPr>
              <w:t>0.0146</w:t>
            </w:r>
            <w:r w:rsidRPr="00517F2E">
              <w:rPr>
                <w:szCs w:val="21"/>
              </w:rPr>
              <w:t>t/a</w:t>
            </w:r>
          </w:p>
        </w:tc>
        <w:tc>
          <w:tcPr>
            <w:tcW w:w="1282" w:type="pct"/>
            <w:vAlign w:val="center"/>
          </w:tcPr>
          <w:p w:rsidR="00EA4521" w:rsidRPr="000D2949" w:rsidRDefault="00EA4521" w:rsidP="00EA4521">
            <w:pPr>
              <w:spacing w:line="320" w:lineRule="exact"/>
              <w:jc w:val="center"/>
              <w:rPr>
                <w:szCs w:val="21"/>
              </w:rPr>
            </w:pPr>
            <w:r w:rsidRPr="000D2949">
              <w:rPr>
                <w:szCs w:val="21"/>
              </w:rPr>
              <w:t>0.0073t/a</w:t>
            </w:r>
          </w:p>
        </w:tc>
        <w:tc>
          <w:tcPr>
            <w:tcW w:w="884" w:type="pct"/>
            <w:vAlign w:val="center"/>
          </w:tcPr>
          <w:p w:rsidR="00EA4521" w:rsidRPr="000D2949" w:rsidRDefault="00EA4521" w:rsidP="00EA4521">
            <w:pPr>
              <w:spacing w:line="320" w:lineRule="exact"/>
              <w:jc w:val="center"/>
              <w:rPr>
                <w:szCs w:val="21"/>
              </w:rPr>
            </w:pPr>
            <w:r w:rsidRPr="000D2949">
              <w:rPr>
                <w:szCs w:val="21"/>
              </w:rPr>
              <w:t>0.0073t/a</w:t>
            </w:r>
          </w:p>
        </w:tc>
      </w:tr>
      <w:tr w:rsidR="00EA4521" w:rsidRPr="002B4D13" w:rsidTr="00EA4521">
        <w:trPr>
          <w:trHeight w:val="340"/>
          <w:jc w:val="center"/>
        </w:trPr>
        <w:tc>
          <w:tcPr>
            <w:tcW w:w="694" w:type="pct"/>
            <w:vMerge/>
            <w:vAlign w:val="center"/>
          </w:tcPr>
          <w:p w:rsidR="00EA4521" w:rsidRPr="00DD1CDA" w:rsidRDefault="00EA4521" w:rsidP="00EA4521">
            <w:pPr>
              <w:spacing w:line="320" w:lineRule="exact"/>
              <w:jc w:val="center"/>
              <w:rPr>
                <w:szCs w:val="21"/>
              </w:rPr>
            </w:pPr>
          </w:p>
        </w:tc>
        <w:tc>
          <w:tcPr>
            <w:tcW w:w="951" w:type="pct"/>
            <w:vAlign w:val="center"/>
          </w:tcPr>
          <w:p w:rsidR="00EA4521" w:rsidRPr="00DD1CDA" w:rsidRDefault="00EA4521" w:rsidP="00EA4521">
            <w:pPr>
              <w:jc w:val="center"/>
              <w:rPr>
                <w:szCs w:val="21"/>
              </w:rPr>
            </w:pPr>
            <w:r w:rsidRPr="00DD1CDA">
              <w:rPr>
                <w:rFonts w:hint="eastAsia"/>
                <w:szCs w:val="21"/>
              </w:rPr>
              <w:t>粉尘</w:t>
            </w:r>
          </w:p>
        </w:tc>
        <w:tc>
          <w:tcPr>
            <w:tcW w:w="1189" w:type="pct"/>
            <w:vAlign w:val="center"/>
          </w:tcPr>
          <w:p w:rsidR="00EA4521" w:rsidRPr="000D2949" w:rsidRDefault="00EA4521" w:rsidP="00EA4521">
            <w:pPr>
              <w:spacing w:line="320" w:lineRule="exact"/>
              <w:jc w:val="center"/>
              <w:rPr>
                <w:szCs w:val="21"/>
                <w:highlight w:val="yellow"/>
              </w:rPr>
            </w:pPr>
            <w:r w:rsidRPr="00DD602B">
              <w:rPr>
                <w:rFonts w:hint="eastAsia"/>
                <w:szCs w:val="21"/>
              </w:rPr>
              <w:t>1.825</w:t>
            </w:r>
            <w:r w:rsidRPr="00DD602B">
              <w:rPr>
                <w:szCs w:val="21"/>
              </w:rPr>
              <w:t>t/a</w:t>
            </w:r>
          </w:p>
        </w:tc>
        <w:tc>
          <w:tcPr>
            <w:tcW w:w="1282" w:type="pct"/>
            <w:vAlign w:val="center"/>
          </w:tcPr>
          <w:p w:rsidR="00EA4521" w:rsidRPr="000D2949" w:rsidRDefault="00EA4521" w:rsidP="00EA4521">
            <w:pPr>
              <w:spacing w:line="320" w:lineRule="exact"/>
              <w:jc w:val="center"/>
              <w:rPr>
                <w:szCs w:val="21"/>
                <w:highlight w:val="yellow"/>
              </w:rPr>
            </w:pPr>
            <w:r w:rsidRPr="000D2949">
              <w:rPr>
                <w:szCs w:val="21"/>
              </w:rPr>
              <w:t>/</w:t>
            </w:r>
          </w:p>
        </w:tc>
        <w:tc>
          <w:tcPr>
            <w:tcW w:w="884" w:type="pct"/>
            <w:vAlign w:val="center"/>
          </w:tcPr>
          <w:p w:rsidR="00EA4521" w:rsidRPr="000D2949" w:rsidRDefault="00EA4521" w:rsidP="00EA4521">
            <w:pPr>
              <w:spacing w:line="320" w:lineRule="exact"/>
              <w:jc w:val="center"/>
              <w:rPr>
                <w:szCs w:val="21"/>
              </w:rPr>
            </w:pPr>
            <w:r w:rsidRPr="000D2949">
              <w:rPr>
                <w:szCs w:val="21"/>
              </w:rPr>
              <w:t>1.825</w:t>
            </w:r>
            <w:r w:rsidRPr="000D2949">
              <w:rPr>
                <w:rFonts w:hint="eastAsia"/>
                <w:szCs w:val="21"/>
              </w:rPr>
              <w:t>t/a</w:t>
            </w:r>
          </w:p>
        </w:tc>
      </w:tr>
      <w:tr w:rsidR="00EA4521" w:rsidRPr="002B4D13" w:rsidTr="00EA4521">
        <w:trPr>
          <w:trHeight w:val="340"/>
          <w:jc w:val="center"/>
        </w:trPr>
        <w:tc>
          <w:tcPr>
            <w:tcW w:w="694" w:type="pct"/>
            <w:vMerge w:val="restart"/>
            <w:vAlign w:val="center"/>
          </w:tcPr>
          <w:p w:rsidR="00EA4521" w:rsidRPr="00790B08" w:rsidRDefault="00EA4521" w:rsidP="00EA4521">
            <w:pPr>
              <w:spacing w:line="320" w:lineRule="exact"/>
              <w:jc w:val="center"/>
              <w:rPr>
                <w:szCs w:val="21"/>
              </w:rPr>
            </w:pPr>
            <w:r w:rsidRPr="00790B08">
              <w:rPr>
                <w:szCs w:val="21"/>
              </w:rPr>
              <w:t>固体废物</w:t>
            </w:r>
          </w:p>
        </w:tc>
        <w:tc>
          <w:tcPr>
            <w:tcW w:w="951" w:type="pct"/>
            <w:vAlign w:val="center"/>
          </w:tcPr>
          <w:p w:rsidR="00EA4521" w:rsidRPr="00790B08" w:rsidRDefault="00EA4521" w:rsidP="00EA4521">
            <w:pPr>
              <w:spacing w:line="320" w:lineRule="exact"/>
              <w:jc w:val="center"/>
              <w:rPr>
                <w:szCs w:val="21"/>
              </w:rPr>
            </w:pPr>
            <w:r w:rsidRPr="00790B08">
              <w:rPr>
                <w:szCs w:val="21"/>
              </w:rPr>
              <w:t>危险固废</w:t>
            </w:r>
          </w:p>
        </w:tc>
        <w:tc>
          <w:tcPr>
            <w:tcW w:w="1189" w:type="pct"/>
            <w:vAlign w:val="center"/>
          </w:tcPr>
          <w:p w:rsidR="00EA4521" w:rsidRPr="000D2949" w:rsidRDefault="00EA4521" w:rsidP="00EA4521">
            <w:pPr>
              <w:spacing w:line="320" w:lineRule="exact"/>
              <w:jc w:val="center"/>
              <w:rPr>
                <w:szCs w:val="21"/>
              </w:rPr>
            </w:pPr>
            <w:r w:rsidRPr="000D2949">
              <w:rPr>
                <w:szCs w:val="21"/>
              </w:rPr>
              <w:t>4.0t/a</w:t>
            </w:r>
          </w:p>
        </w:tc>
        <w:tc>
          <w:tcPr>
            <w:tcW w:w="1282" w:type="pct"/>
            <w:vAlign w:val="center"/>
          </w:tcPr>
          <w:p w:rsidR="00EA4521" w:rsidRPr="000D2949" w:rsidRDefault="00EA4521" w:rsidP="00EA4521">
            <w:pPr>
              <w:spacing w:line="320" w:lineRule="exact"/>
              <w:jc w:val="center"/>
              <w:rPr>
                <w:szCs w:val="21"/>
              </w:rPr>
            </w:pPr>
            <w:r w:rsidRPr="000D2949">
              <w:rPr>
                <w:szCs w:val="21"/>
              </w:rPr>
              <w:t>4.0t/a</w:t>
            </w:r>
          </w:p>
        </w:tc>
        <w:tc>
          <w:tcPr>
            <w:tcW w:w="884" w:type="pct"/>
            <w:vAlign w:val="center"/>
          </w:tcPr>
          <w:p w:rsidR="00EA4521" w:rsidRPr="00790B08" w:rsidRDefault="00EA4521" w:rsidP="00EA4521">
            <w:pPr>
              <w:spacing w:line="320" w:lineRule="exact"/>
              <w:jc w:val="center"/>
              <w:rPr>
                <w:szCs w:val="21"/>
              </w:rPr>
            </w:pPr>
            <w:r w:rsidRPr="00790B08">
              <w:rPr>
                <w:szCs w:val="21"/>
              </w:rPr>
              <w:t>0</w:t>
            </w:r>
          </w:p>
        </w:tc>
      </w:tr>
      <w:tr w:rsidR="00EA4521" w:rsidRPr="002B4D13" w:rsidTr="00EA4521">
        <w:trPr>
          <w:trHeight w:val="340"/>
          <w:jc w:val="center"/>
        </w:trPr>
        <w:tc>
          <w:tcPr>
            <w:tcW w:w="694" w:type="pct"/>
            <w:vMerge/>
            <w:vAlign w:val="center"/>
          </w:tcPr>
          <w:p w:rsidR="00EA4521" w:rsidRPr="00790B08" w:rsidRDefault="00EA4521" w:rsidP="00EA4521">
            <w:pPr>
              <w:spacing w:line="320" w:lineRule="exact"/>
              <w:jc w:val="center"/>
              <w:rPr>
                <w:szCs w:val="21"/>
              </w:rPr>
            </w:pPr>
          </w:p>
        </w:tc>
        <w:tc>
          <w:tcPr>
            <w:tcW w:w="951" w:type="pct"/>
            <w:vAlign w:val="center"/>
          </w:tcPr>
          <w:p w:rsidR="00EA4521" w:rsidRPr="00790B08" w:rsidRDefault="00EA4521" w:rsidP="00EA4521">
            <w:pPr>
              <w:spacing w:line="320" w:lineRule="exact"/>
              <w:jc w:val="center"/>
              <w:rPr>
                <w:szCs w:val="21"/>
              </w:rPr>
            </w:pPr>
            <w:r w:rsidRPr="00790B08">
              <w:rPr>
                <w:szCs w:val="21"/>
              </w:rPr>
              <w:t>一般固废</w:t>
            </w:r>
          </w:p>
        </w:tc>
        <w:tc>
          <w:tcPr>
            <w:tcW w:w="1189" w:type="pct"/>
            <w:vAlign w:val="center"/>
          </w:tcPr>
          <w:p w:rsidR="00EA4521" w:rsidRPr="000D2949" w:rsidRDefault="00EA4521" w:rsidP="00EA4521">
            <w:pPr>
              <w:spacing w:line="320" w:lineRule="exact"/>
              <w:jc w:val="center"/>
              <w:rPr>
                <w:szCs w:val="21"/>
              </w:rPr>
            </w:pPr>
            <w:r w:rsidRPr="000D2949">
              <w:rPr>
                <w:szCs w:val="21"/>
              </w:rPr>
              <w:t>7303.66t/a</w:t>
            </w:r>
          </w:p>
        </w:tc>
        <w:tc>
          <w:tcPr>
            <w:tcW w:w="1282" w:type="pct"/>
            <w:vAlign w:val="center"/>
          </w:tcPr>
          <w:p w:rsidR="00EA4521" w:rsidRPr="000D2949" w:rsidRDefault="00EA4521" w:rsidP="00EA4521">
            <w:pPr>
              <w:spacing w:line="320" w:lineRule="exact"/>
              <w:jc w:val="center"/>
              <w:rPr>
                <w:szCs w:val="21"/>
              </w:rPr>
            </w:pPr>
            <w:r w:rsidRPr="000D2949">
              <w:rPr>
                <w:szCs w:val="21"/>
              </w:rPr>
              <w:t>7303.66t/a</w:t>
            </w:r>
          </w:p>
        </w:tc>
        <w:tc>
          <w:tcPr>
            <w:tcW w:w="884" w:type="pct"/>
            <w:vAlign w:val="center"/>
          </w:tcPr>
          <w:p w:rsidR="00EA4521" w:rsidRPr="00790B08" w:rsidRDefault="00EA4521" w:rsidP="00EA4521">
            <w:pPr>
              <w:spacing w:line="320" w:lineRule="exact"/>
              <w:jc w:val="center"/>
              <w:rPr>
                <w:szCs w:val="21"/>
              </w:rPr>
            </w:pPr>
            <w:r w:rsidRPr="00790B08">
              <w:rPr>
                <w:szCs w:val="21"/>
              </w:rPr>
              <w:t>0</w:t>
            </w:r>
          </w:p>
        </w:tc>
      </w:tr>
    </w:tbl>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2.3</w:t>
      </w:r>
      <w:r w:rsidRPr="00EA4521">
        <w:rPr>
          <w:rFonts w:eastAsia="黑体" w:cs="黑体"/>
          <w:bCs/>
          <w:sz w:val="28"/>
          <w:szCs w:val="32"/>
        </w:rPr>
        <w:t>扩建项目工程分析</w:t>
      </w:r>
    </w:p>
    <w:p w:rsidR="00EA4521" w:rsidRPr="002B4D13" w:rsidRDefault="00EA4521" w:rsidP="00EA4521">
      <w:pPr>
        <w:spacing w:line="500" w:lineRule="exact"/>
        <w:ind w:firstLineChars="200" w:firstLine="480"/>
        <w:rPr>
          <w:bCs/>
          <w:color w:val="000000"/>
          <w:sz w:val="24"/>
          <w:highlight w:val="yellow"/>
        </w:rPr>
      </w:pPr>
      <w:r w:rsidRPr="003C6C61">
        <w:rPr>
          <w:color w:val="000000"/>
          <w:sz w:val="24"/>
        </w:rPr>
        <w:t>本项目为扩建项目，</w:t>
      </w:r>
      <w:r w:rsidRPr="00563EB9">
        <w:rPr>
          <w:color w:val="000000"/>
          <w:sz w:val="24"/>
        </w:rPr>
        <w:t>企业</w:t>
      </w:r>
      <w:r w:rsidRPr="00563EB9">
        <w:rPr>
          <w:rFonts w:hint="eastAsia"/>
          <w:color w:val="000000"/>
          <w:sz w:val="24"/>
        </w:rPr>
        <w:t>为</w:t>
      </w:r>
      <w:r w:rsidRPr="00563EB9">
        <w:rPr>
          <w:color w:val="000000"/>
          <w:sz w:val="24"/>
        </w:rPr>
        <w:t>响应国家鼓励养殖的政策</w:t>
      </w:r>
      <w:r w:rsidRPr="00563EB9">
        <w:rPr>
          <w:rFonts w:hint="eastAsia"/>
          <w:color w:val="000000"/>
          <w:sz w:val="24"/>
        </w:rPr>
        <w:t>，</w:t>
      </w:r>
      <w:r w:rsidRPr="00563EB9">
        <w:rPr>
          <w:color w:val="000000"/>
          <w:sz w:val="24"/>
        </w:rPr>
        <w:t>拟增大养殖规模，</w:t>
      </w:r>
      <w:r w:rsidRPr="00563EB9">
        <w:rPr>
          <w:rFonts w:hint="eastAsia"/>
          <w:color w:val="000000"/>
          <w:sz w:val="24"/>
        </w:rPr>
        <w:t>扩建</w:t>
      </w:r>
      <w:r>
        <w:rPr>
          <w:rFonts w:hint="eastAsia"/>
          <w:color w:val="000000"/>
          <w:sz w:val="24"/>
        </w:rPr>
        <w:t>后新增</w:t>
      </w:r>
      <w:r w:rsidRPr="00563EB9">
        <w:rPr>
          <w:rFonts w:hint="eastAsia"/>
          <w:color w:val="000000"/>
          <w:sz w:val="24"/>
        </w:rPr>
        <w:t>年存栏蛋鸡</w:t>
      </w:r>
      <w:r>
        <w:rPr>
          <w:rFonts w:hint="eastAsia"/>
          <w:color w:val="000000"/>
          <w:sz w:val="24"/>
        </w:rPr>
        <w:t>56</w:t>
      </w:r>
      <w:r>
        <w:rPr>
          <w:rFonts w:hint="eastAsia"/>
          <w:color w:val="000000"/>
          <w:sz w:val="24"/>
        </w:rPr>
        <w:t>万羽</w:t>
      </w:r>
      <w:r w:rsidRPr="00563EB9">
        <w:rPr>
          <w:sz w:val="24"/>
        </w:rPr>
        <w:t>。</w:t>
      </w:r>
    </w:p>
    <w:p w:rsidR="00EA4521" w:rsidRDefault="00EA4521" w:rsidP="00EA4521">
      <w:pPr>
        <w:keepNext/>
        <w:keepLines/>
        <w:spacing w:beforeLines="50" w:before="156" w:afterLines="50" w:after="156" w:line="520" w:lineRule="exact"/>
        <w:outlineLvl w:val="1"/>
        <w:rPr>
          <w:rFonts w:eastAsia="黑体" w:cs="黑体" w:hint="eastAsia"/>
          <w:bCs/>
          <w:sz w:val="28"/>
          <w:szCs w:val="32"/>
        </w:rPr>
      </w:pPr>
      <w:r w:rsidRPr="00EA4521">
        <w:rPr>
          <w:rFonts w:eastAsia="黑体" w:cs="黑体"/>
          <w:bCs/>
          <w:sz w:val="28"/>
          <w:szCs w:val="32"/>
        </w:rPr>
        <w:t>2.3.1</w:t>
      </w:r>
      <w:r w:rsidRPr="00EA4521">
        <w:rPr>
          <w:rFonts w:eastAsia="黑体" w:cs="黑体"/>
          <w:bCs/>
          <w:sz w:val="28"/>
          <w:szCs w:val="32"/>
        </w:rPr>
        <w:t>扩建工程基本情况</w:t>
      </w:r>
    </w:p>
    <w:p w:rsidR="00D56D1A" w:rsidRPr="00D56D1A" w:rsidRDefault="00D56D1A" w:rsidP="00D56D1A">
      <w:pPr>
        <w:pStyle w:val="a0"/>
      </w:pPr>
    </w:p>
    <w:p w:rsidR="00EA4521" w:rsidRPr="001566B4" w:rsidRDefault="00EA4521" w:rsidP="00EA4521">
      <w:pPr>
        <w:tabs>
          <w:tab w:val="left" w:pos="900"/>
          <w:tab w:val="left" w:pos="3054"/>
        </w:tabs>
        <w:spacing w:beforeLines="50" w:before="156" w:afterLines="50" w:after="156"/>
        <w:jc w:val="center"/>
        <w:rPr>
          <w:b/>
          <w:szCs w:val="21"/>
        </w:rPr>
      </w:pPr>
      <w:r w:rsidRPr="001566B4">
        <w:rPr>
          <w:b/>
          <w:szCs w:val="21"/>
        </w:rPr>
        <w:lastRenderedPageBreak/>
        <w:t>表</w:t>
      </w:r>
      <w:r w:rsidRPr="001566B4">
        <w:rPr>
          <w:b/>
          <w:szCs w:val="21"/>
        </w:rPr>
        <w:t>2-</w:t>
      </w:r>
      <w:r w:rsidR="002060A3">
        <w:rPr>
          <w:rFonts w:hint="eastAsia"/>
          <w:b/>
          <w:szCs w:val="21"/>
        </w:rPr>
        <w:t>15</w:t>
      </w:r>
      <w:r w:rsidRPr="001566B4">
        <w:rPr>
          <w:b/>
          <w:szCs w:val="21"/>
        </w:rPr>
        <w:t xml:space="preserve">   </w:t>
      </w:r>
      <w:r w:rsidRPr="001566B4">
        <w:rPr>
          <w:rFonts w:hint="eastAsia"/>
          <w:b/>
          <w:szCs w:val="21"/>
        </w:rPr>
        <w:t>扩建工程</w:t>
      </w:r>
      <w:r w:rsidRPr="001566B4">
        <w:rPr>
          <w:b/>
          <w:szCs w:val="21"/>
        </w:rPr>
        <w:t>基本情况</w:t>
      </w:r>
    </w:p>
    <w:tbl>
      <w:tblPr>
        <w:tblW w:w="904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21"/>
        <w:gridCol w:w="1547"/>
        <w:gridCol w:w="6775"/>
      </w:tblGrid>
      <w:tr w:rsidR="00EA4521" w:rsidRPr="00661C1F" w:rsidTr="00EA4521">
        <w:trPr>
          <w:trHeight w:val="397"/>
          <w:tblHeader/>
        </w:trPr>
        <w:tc>
          <w:tcPr>
            <w:tcW w:w="721" w:type="dxa"/>
            <w:vAlign w:val="center"/>
          </w:tcPr>
          <w:p w:rsidR="00EA4521" w:rsidRPr="00661C1F" w:rsidRDefault="00EA4521" w:rsidP="00EA4521">
            <w:pPr>
              <w:tabs>
                <w:tab w:val="left" w:pos="3160"/>
              </w:tabs>
              <w:adjustRightInd w:val="0"/>
              <w:snapToGrid w:val="0"/>
              <w:jc w:val="center"/>
              <w:rPr>
                <w:b/>
                <w:bCs/>
                <w:szCs w:val="21"/>
              </w:rPr>
            </w:pPr>
            <w:r w:rsidRPr="00661C1F">
              <w:rPr>
                <w:b/>
                <w:bCs/>
                <w:szCs w:val="21"/>
              </w:rPr>
              <w:t>序号</w:t>
            </w:r>
          </w:p>
        </w:tc>
        <w:tc>
          <w:tcPr>
            <w:tcW w:w="1547" w:type="dxa"/>
            <w:vAlign w:val="center"/>
          </w:tcPr>
          <w:p w:rsidR="00EA4521" w:rsidRPr="00661C1F" w:rsidRDefault="00EA4521" w:rsidP="00EA4521">
            <w:pPr>
              <w:tabs>
                <w:tab w:val="left" w:pos="3160"/>
              </w:tabs>
              <w:adjustRightInd w:val="0"/>
              <w:snapToGrid w:val="0"/>
              <w:jc w:val="center"/>
              <w:rPr>
                <w:b/>
                <w:bCs/>
                <w:szCs w:val="21"/>
              </w:rPr>
            </w:pPr>
            <w:r w:rsidRPr="00661C1F">
              <w:rPr>
                <w:b/>
                <w:bCs/>
                <w:szCs w:val="21"/>
              </w:rPr>
              <w:t>项目</w:t>
            </w:r>
          </w:p>
        </w:tc>
        <w:tc>
          <w:tcPr>
            <w:tcW w:w="6775" w:type="dxa"/>
            <w:vAlign w:val="center"/>
          </w:tcPr>
          <w:p w:rsidR="00EA4521" w:rsidRPr="00661C1F" w:rsidRDefault="00EA4521" w:rsidP="00EA4521">
            <w:pPr>
              <w:tabs>
                <w:tab w:val="left" w:pos="3160"/>
              </w:tabs>
              <w:adjustRightInd w:val="0"/>
              <w:snapToGrid w:val="0"/>
              <w:jc w:val="center"/>
              <w:rPr>
                <w:b/>
                <w:bCs/>
                <w:szCs w:val="21"/>
              </w:rPr>
            </w:pPr>
            <w:r w:rsidRPr="00661C1F">
              <w:rPr>
                <w:b/>
                <w:bCs/>
                <w:szCs w:val="21"/>
              </w:rPr>
              <w:t>内容简要</w:t>
            </w:r>
          </w:p>
        </w:tc>
      </w:tr>
      <w:tr w:rsidR="00EA4521" w:rsidRPr="00661C1F" w:rsidTr="00EA4521">
        <w:trPr>
          <w:trHeight w:val="397"/>
        </w:trPr>
        <w:tc>
          <w:tcPr>
            <w:tcW w:w="721" w:type="dxa"/>
            <w:vAlign w:val="center"/>
          </w:tcPr>
          <w:p w:rsidR="00EA4521" w:rsidRPr="00661C1F" w:rsidRDefault="00EA4521" w:rsidP="00EA4521">
            <w:pPr>
              <w:tabs>
                <w:tab w:val="left" w:pos="3160"/>
              </w:tabs>
              <w:adjustRightInd w:val="0"/>
              <w:snapToGrid w:val="0"/>
              <w:jc w:val="center"/>
              <w:rPr>
                <w:bCs/>
                <w:szCs w:val="21"/>
              </w:rPr>
            </w:pPr>
            <w:r w:rsidRPr="00661C1F">
              <w:rPr>
                <w:bCs/>
                <w:szCs w:val="21"/>
              </w:rPr>
              <w:t>1</w:t>
            </w:r>
          </w:p>
        </w:tc>
        <w:tc>
          <w:tcPr>
            <w:tcW w:w="1547" w:type="dxa"/>
            <w:vAlign w:val="center"/>
          </w:tcPr>
          <w:p w:rsidR="00EA4521" w:rsidRPr="00661C1F" w:rsidRDefault="00EA4521" w:rsidP="00EA4521">
            <w:pPr>
              <w:tabs>
                <w:tab w:val="left" w:pos="3160"/>
              </w:tabs>
              <w:adjustRightInd w:val="0"/>
              <w:snapToGrid w:val="0"/>
              <w:jc w:val="center"/>
              <w:rPr>
                <w:bCs/>
                <w:szCs w:val="21"/>
              </w:rPr>
            </w:pPr>
            <w:r w:rsidRPr="00661C1F">
              <w:rPr>
                <w:bCs/>
                <w:szCs w:val="21"/>
              </w:rPr>
              <w:t>项目名称</w:t>
            </w:r>
          </w:p>
        </w:tc>
        <w:tc>
          <w:tcPr>
            <w:tcW w:w="6775" w:type="dxa"/>
            <w:vAlign w:val="center"/>
          </w:tcPr>
          <w:p w:rsidR="00EA4521" w:rsidRPr="00661C1F" w:rsidRDefault="00EA4521" w:rsidP="00EA4521">
            <w:pPr>
              <w:tabs>
                <w:tab w:val="left" w:pos="3160"/>
              </w:tabs>
              <w:adjustRightInd w:val="0"/>
              <w:snapToGrid w:val="0"/>
              <w:rPr>
                <w:bCs/>
                <w:szCs w:val="21"/>
              </w:rPr>
            </w:pPr>
            <w:r w:rsidRPr="00661C1F">
              <w:rPr>
                <w:bCs/>
                <w:szCs w:val="21"/>
              </w:rPr>
              <w:t>河南宏泰禽业有限责任公司三期扩建项目</w:t>
            </w:r>
          </w:p>
        </w:tc>
      </w:tr>
      <w:tr w:rsidR="00EA4521" w:rsidRPr="00661C1F" w:rsidTr="00EA4521">
        <w:trPr>
          <w:trHeight w:val="397"/>
        </w:trPr>
        <w:tc>
          <w:tcPr>
            <w:tcW w:w="721" w:type="dxa"/>
            <w:vAlign w:val="center"/>
          </w:tcPr>
          <w:p w:rsidR="00EA4521" w:rsidRPr="00661C1F" w:rsidRDefault="00EA4521" w:rsidP="00EA4521">
            <w:pPr>
              <w:tabs>
                <w:tab w:val="left" w:pos="3160"/>
              </w:tabs>
              <w:adjustRightInd w:val="0"/>
              <w:snapToGrid w:val="0"/>
              <w:jc w:val="center"/>
              <w:rPr>
                <w:bCs/>
                <w:szCs w:val="21"/>
              </w:rPr>
            </w:pPr>
            <w:r w:rsidRPr="00661C1F">
              <w:rPr>
                <w:bCs/>
                <w:szCs w:val="21"/>
              </w:rPr>
              <w:t>2</w:t>
            </w:r>
          </w:p>
        </w:tc>
        <w:tc>
          <w:tcPr>
            <w:tcW w:w="1547" w:type="dxa"/>
            <w:vAlign w:val="center"/>
          </w:tcPr>
          <w:p w:rsidR="00EA4521" w:rsidRPr="00661C1F" w:rsidRDefault="00EA4521" w:rsidP="00EA4521">
            <w:pPr>
              <w:tabs>
                <w:tab w:val="left" w:pos="3160"/>
              </w:tabs>
              <w:adjustRightInd w:val="0"/>
              <w:snapToGrid w:val="0"/>
              <w:jc w:val="center"/>
              <w:rPr>
                <w:bCs/>
                <w:szCs w:val="21"/>
              </w:rPr>
            </w:pPr>
            <w:r w:rsidRPr="00661C1F">
              <w:rPr>
                <w:bCs/>
                <w:szCs w:val="21"/>
              </w:rPr>
              <w:t>建设单位</w:t>
            </w:r>
          </w:p>
        </w:tc>
        <w:tc>
          <w:tcPr>
            <w:tcW w:w="6775" w:type="dxa"/>
            <w:vAlign w:val="center"/>
          </w:tcPr>
          <w:p w:rsidR="00EA4521" w:rsidRPr="00661C1F" w:rsidRDefault="00EA4521" w:rsidP="00EA4521">
            <w:pPr>
              <w:tabs>
                <w:tab w:val="left" w:pos="3160"/>
              </w:tabs>
              <w:adjustRightInd w:val="0"/>
              <w:snapToGrid w:val="0"/>
              <w:rPr>
                <w:bCs/>
                <w:szCs w:val="21"/>
              </w:rPr>
            </w:pPr>
            <w:r w:rsidRPr="00661C1F">
              <w:rPr>
                <w:bCs/>
                <w:szCs w:val="21"/>
              </w:rPr>
              <w:t>河南宏泰禽业有限责任公司</w:t>
            </w:r>
          </w:p>
        </w:tc>
      </w:tr>
      <w:tr w:rsidR="00EA4521" w:rsidRPr="00661C1F" w:rsidTr="00EA4521">
        <w:trPr>
          <w:trHeight w:val="397"/>
        </w:trPr>
        <w:tc>
          <w:tcPr>
            <w:tcW w:w="721" w:type="dxa"/>
            <w:vAlign w:val="center"/>
          </w:tcPr>
          <w:p w:rsidR="00EA4521" w:rsidRPr="00661C1F" w:rsidRDefault="00EA4521" w:rsidP="00EA4521">
            <w:pPr>
              <w:tabs>
                <w:tab w:val="left" w:pos="3160"/>
              </w:tabs>
              <w:adjustRightInd w:val="0"/>
              <w:snapToGrid w:val="0"/>
              <w:jc w:val="center"/>
              <w:rPr>
                <w:bCs/>
                <w:szCs w:val="21"/>
              </w:rPr>
            </w:pPr>
            <w:r w:rsidRPr="00661C1F">
              <w:rPr>
                <w:bCs/>
                <w:szCs w:val="21"/>
              </w:rPr>
              <w:t>3</w:t>
            </w:r>
          </w:p>
        </w:tc>
        <w:tc>
          <w:tcPr>
            <w:tcW w:w="1547" w:type="dxa"/>
            <w:vAlign w:val="center"/>
          </w:tcPr>
          <w:p w:rsidR="00EA4521" w:rsidRPr="00661C1F" w:rsidRDefault="00EA4521" w:rsidP="00EA4521">
            <w:pPr>
              <w:tabs>
                <w:tab w:val="left" w:pos="3160"/>
              </w:tabs>
              <w:adjustRightInd w:val="0"/>
              <w:snapToGrid w:val="0"/>
              <w:jc w:val="center"/>
              <w:rPr>
                <w:bCs/>
                <w:szCs w:val="21"/>
              </w:rPr>
            </w:pPr>
            <w:r w:rsidRPr="00661C1F">
              <w:rPr>
                <w:bCs/>
                <w:szCs w:val="21"/>
              </w:rPr>
              <w:t>工程性质</w:t>
            </w:r>
          </w:p>
        </w:tc>
        <w:tc>
          <w:tcPr>
            <w:tcW w:w="6775" w:type="dxa"/>
            <w:vAlign w:val="center"/>
          </w:tcPr>
          <w:p w:rsidR="00EA4521" w:rsidRPr="00661C1F" w:rsidRDefault="00EA4521" w:rsidP="00EA4521">
            <w:pPr>
              <w:tabs>
                <w:tab w:val="left" w:pos="3160"/>
              </w:tabs>
              <w:adjustRightInd w:val="0"/>
              <w:snapToGrid w:val="0"/>
              <w:rPr>
                <w:bCs/>
                <w:szCs w:val="21"/>
              </w:rPr>
            </w:pPr>
            <w:r w:rsidRPr="00661C1F">
              <w:rPr>
                <w:bCs/>
                <w:szCs w:val="21"/>
              </w:rPr>
              <w:t>扩建</w:t>
            </w:r>
          </w:p>
        </w:tc>
      </w:tr>
      <w:tr w:rsidR="00EA4521" w:rsidRPr="00661C1F" w:rsidTr="00EA4521">
        <w:trPr>
          <w:trHeight w:val="397"/>
        </w:trPr>
        <w:tc>
          <w:tcPr>
            <w:tcW w:w="721" w:type="dxa"/>
            <w:vAlign w:val="center"/>
          </w:tcPr>
          <w:p w:rsidR="00EA4521" w:rsidRPr="00661C1F" w:rsidRDefault="00EA4521" w:rsidP="00EA4521">
            <w:pPr>
              <w:tabs>
                <w:tab w:val="left" w:pos="3160"/>
              </w:tabs>
              <w:adjustRightInd w:val="0"/>
              <w:snapToGrid w:val="0"/>
              <w:jc w:val="center"/>
              <w:rPr>
                <w:bCs/>
                <w:szCs w:val="21"/>
              </w:rPr>
            </w:pPr>
            <w:r w:rsidRPr="00661C1F">
              <w:rPr>
                <w:bCs/>
                <w:szCs w:val="21"/>
              </w:rPr>
              <w:t>4</w:t>
            </w:r>
          </w:p>
        </w:tc>
        <w:tc>
          <w:tcPr>
            <w:tcW w:w="1547" w:type="dxa"/>
            <w:vAlign w:val="center"/>
          </w:tcPr>
          <w:p w:rsidR="00EA4521" w:rsidRPr="00661C1F" w:rsidRDefault="00EA4521" w:rsidP="00EA4521">
            <w:pPr>
              <w:tabs>
                <w:tab w:val="left" w:pos="3160"/>
              </w:tabs>
              <w:adjustRightInd w:val="0"/>
              <w:snapToGrid w:val="0"/>
              <w:jc w:val="center"/>
              <w:rPr>
                <w:bCs/>
                <w:szCs w:val="21"/>
              </w:rPr>
            </w:pPr>
            <w:r w:rsidRPr="00661C1F">
              <w:rPr>
                <w:bCs/>
                <w:szCs w:val="21"/>
              </w:rPr>
              <w:t>所属行业</w:t>
            </w:r>
          </w:p>
        </w:tc>
        <w:tc>
          <w:tcPr>
            <w:tcW w:w="6775" w:type="dxa"/>
            <w:vAlign w:val="center"/>
          </w:tcPr>
          <w:p w:rsidR="00EA4521" w:rsidRPr="00661C1F" w:rsidRDefault="00EA4521" w:rsidP="00EA4521">
            <w:pPr>
              <w:tabs>
                <w:tab w:val="left" w:pos="3160"/>
              </w:tabs>
              <w:adjustRightInd w:val="0"/>
              <w:snapToGrid w:val="0"/>
              <w:rPr>
                <w:bCs/>
                <w:szCs w:val="21"/>
              </w:rPr>
            </w:pPr>
            <w:r w:rsidRPr="00661C1F">
              <w:rPr>
                <w:bCs/>
                <w:szCs w:val="21"/>
              </w:rPr>
              <w:t>A03</w:t>
            </w:r>
            <w:r w:rsidRPr="00661C1F">
              <w:rPr>
                <w:bCs/>
                <w:szCs w:val="21"/>
              </w:rPr>
              <w:t>畜牧业</w:t>
            </w:r>
          </w:p>
        </w:tc>
      </w:tr>
      <w:tr w:rsidR="00EA4521" w:rsidRPr="00661C1F" w:rsidTr="00EA4521">
        <w:trPr>
          <w:trHeight w:val="397"/>
        </w:trPr>
        <w:tc>
          <w:tcPr>
            <w:tcW w:w="721" w:type="dxa"/>
            <w:vAlign w:val="center"/>
          </w:tcPr>
          <w:p w:rsidR="00EA4521" w:rsidRPr="00661C1F" w:rsidRDefault="00EA4521" w:rsidP="00EA4521">
            <w:pPr>
              <w:tabs>
                <w:tab w:val="left" w:pos="3160"/>
              </w:tabs>
              <w:adjustRightInd w:val="0"/>
              <w:snapToGrid w:val="0"/>
              <w:jc w:val="center"/>
              <w:rPr>
                <w:bCs/>
                <w:szCs w:val="21"/>
              </w:rPr>
            </w:pPr>
            <w:r w:rsidRPr="00661C1F">
              <w:rPr>
                <w:bCs/>
                <w:szCs w:val="21"/>
              </w:rPr>
              <w:t>5</w:t>
            </w:r>
          </w:p>
        </w:tc>
        <w:tc>
          <w:tcPr>
            <w:tcW w:w="1547" w:type="dxa"/>
            <w:vAlign w:val="center"/>
          </w:tcPr>
          <w:p w:rsidR="00EA4521" w:rsidRPr="00661C1F" w:rsidRDefault="00EA4521" w:rsidP="00EA4521">
            <w:pPr>
              <w:tabs>
                <w:tab w:val="left" w:pos="3160"/>
              </w:tabs>
              <w:adjustRightInd w:val="0"/>
              <w:snapToGrid w:val="0"/>
              <w:ind w:firstLineChars="100" w:firstLine="210"/>
              <w:rPr>
                <w:bCs/>
                <w:szCs w:val="21"/>
              </w:rPr>
            </w:pPr>
            <w:r w:rsidRPr="00661C1F">
              <w:rPr>
                <w:bCs/>
                <w:szCs w:val="21"/>
              </w:rPr>
              <w:t>总投资</w:t>
            </w:r>
          </w:p>
        </w:tc>
        <w:tc>
          <w:tcPr>
            <w:tcW w:w="6775" w:type="dxa"/>
            <w:vAlign w:val="center"/>
          </w:tcPr>
          <w:p w:rsidR="00EA4521" w:rsidRPr="00661C1F" w:rsidRDefault="00EA4521" w:rsidP="00EA4521">
            <w:pPr>
              <w:tabs>
                <w:tab w:val="left" w:pos="3160"/>
              </w:tabs>
              <w:adjustRightInd w:val="0"/>
              <w:snapToGrid w:val="0"/>
              <w:rPr>
                <w:bCs/>
                <w:szCs w:val="21"/>
              </w:rPr>
            </w:pPr>
            <w:r w:rsidRPr="00661C1F">
              <w:rPr>
                <w:bCs/>
                <w:szCs w:val="21"/>
              </w:rPr>
              <w:t>31000</w:t>
            </w:r>
            <w:r w:rsidRPr="00661C1F">
              <w:rPr>
                <w:bCs/>
                <w:szCs w:val="21"/>
              </w:rPr>
              <w:t>万元（企业自筹）</w:t>
            </w:r>
          </w:p>
        </w:tc>
      </w:tr>
      <w:tr w:rsidR="00EA4521" w:rsidRPr="00661C1F" w:rsidTr="00EA4521">
        <w:trPr>
          <w:trHeight w:val="397"/>
        </w:trPr>
        <w:tc>
          <w:tcPr>
            <w:tcW w:w="721" w:type="dxa"/>
            <w:vAlign w:val="center"/>
          </w:tcPr>
          <w:p w:rsidR="00EA4521" w:rsidRPr="00661C1F" w:rsidRDefault="00EA4521" w:rsidP="00EA4521">
            <w:pPr>
              <w:tabs>
                <w:tab w:val="left" w:pos="3160"/>
              </w:tabs>
              <w:adjustRightInd w:val="0"/>
              <w:snapToGrid w:val="0"/>
              <w:jc w:val="center"/>
              <w:rPr>
                <w:bCs/>
                <w:szCs w:val="21"/>
              </w:rPr>
            </w:pPr>
            <w:r w:rsidRPr="00661C1F">
              <w:rPr>
                <w:bCs/>
                <w:szCs w:val="21"/>
              </w:rPr>
              <w:t>6</w:t>
            </w:r>
          </w:p>
        </w:tc>
        <w:tc>
          <w:tcPr>
            <w:tcW w:w="1547" w:type="dxa"/>
            <w:vAlign w:val="center"/>
          </w:tcPr>
          <w:p w:rsidR="00EA4521" w:rsidRPr="00661C1F" w:rsidRDefault="00EA4521" w:rsidP="00EA4521">
            <w:pPr>
              <w:tabs>
                <w:tab w:val="left" w:pos="3160"/>
              </w:tabs>
              <w:adjustRightInd w:val="0"/>
              <w:snapToGrid w:val="0"/>
              <w:jc w:val="center"/>
              <w:rPr>
                <w:bCs/>
                <w:szCs w:val="21"/>
              </w:rPr>
            </w:pPr>
            <w:r w:rsidRPr="00661C1F">
              <w:rPr>
                <w:bCs/>
                <w:szCs w:val="21"/>
              </w:rPr>
              <w:t>建设地点</w:t>
            </w:r>
          </w:p>
        </w:tc>
        <w:tc>
          <w:tcPr>
            <w:tcW w:w="6775" w:type="dxa"/>
            <w:vAlign w:val="center"/>
          </w:tcPr>
          <w:p w:rsidR="00EA4521" w:rsidRPr="00661C1F" w:rsidRDefault="00EA4521" w:rsidP="00EA4521">
            <w:pPr>
              <w:tabs>
                <w:tab w:val="left" w:pos="3160"/>
              </w:tabs>
              <w:adjustRightInd w:val="0"/>
              <w:snapToGrid w:val="0"/>
              <w:rPr>
                <w:bCs/>
                <w:szCs w:val="21"/>
                <w:highlight w:val="yellow"/>
              </w:rPr>
            </w:pPr>
            <w:r w:rsidRPr="00661C1F">
              <w:rPr>
                <w:bCs/>
                <w:szCs w:val="21"/>
              </w:rPr>
              <w:t>河南宏泰禽业有限责任公司</w:t>
            </w:r>
          </w:p>
        </w:tc>
      </w:tr>
      <w:tr w:rsidR="00EA4521" w:rsidRPr="00661C1F" w:rsidTr="00EA4521">
        <w:trPr>
          <w:trHeight w:val="397"/>
        </w:trPr>
        <w:tc>
          <w:tcPr>
            <w:tcW w:w="721" w:type="dxa"/>
            <w:vAlign w:val="center"/>
          </w:tcPr>
          <w:p w:rsidR="00EA4521" w:rsidRPr="00661C1F" w:rsidRDefault="00EA4521" w:rsidP="00EA4521">
            <w:pPr>
              <w:tabs>
                <w:tab w:val="left" w:pos="3160"/>
              </w:tabs>
              <w:adjustRightInd w:val="0"/>
              <w:snapToGrid w:val="0"/>
              <w:jc w:val="center"/>
              <w:rPr>
                <w:bCs/>
                <w:szCs w:val="21"/>
              </w:rPr>
            </w:pPr>
            <w:r w:rsidRPr="00661C1F">
              <w:rPr>
                <w:bCs/>
                <w:szCs w:val="21"/>
              </w:rPr>
              <w:t>7</w:t>
            </w:r>
          </w:p>
        </w:tc>
        <w:tc>
          <w:tcPr>
            <w:tcW w:w="1547" w:type="dxa"/>
            <w:vAlign w:val="center"/>
          </w:tcPr>
          <w:p w:rsidR="00EA4521" w:rsidRPr="00661C1F" w:rsidRDefault="00EA4521" w:rsidP="00EA4521">
            <w:pPr>
              <w:tabs>
                <w:tab w:val="left" w:pos="3160"/>
              </w:tabs>
              <w:adjustRightInd w:val="0"/>
              <w:snapToGrid w:val="0"/>
              <w:jc w:val="center"/>
              <w:rPr>
                <w:bCs/>
                <w:szCs w:val="21"/>
              </w:rPr>
            </w:pPr>
            <w:r w:rsidRPr="00661C1F">
              <w:rPr>
                <w:bCs/>
                <w:szCs w:val="21"/>
              </w:rPr>
              <w:t>占地面积</w:t>
            </w:r>
          </w:p>
        </w:tc>
        <w:tc>
          <w:tcPr>
            <w:tcW w:w="6775" w:type="dxa"/>
            <w:vAlign w:val="center"/>
          </w:tcPr>
          <w:p w:rsidR="00EA4521" w:rsidRPr="00661C1F" w:rsidRDefault="00EA4521" w:rsidP="00EA4521">
            <w:pPr>
              <w:tabs>
                <w:tab w:val="left" w:pos="3160"/>
              </w:tabs>
              <w:adjustRightInd w:val="0"/>
              <w:snapToGrid w:val="0"/>
              <w:rPr>
                <w:bCs/>
                <w:szCs w:val="21"/>
              </w:rPr>
            </w:pPr>
            <w:r w:rsidRPr="00661C1F">
              <w:rPr>
                <w:bCs/>
                <w:szCs w:val="21"/>
              </w:rPr>
              <w:t>在河南宏泰禽业有限责任公司现有场址内建设</w:t>
            </w:r>
          </w:p>
        </w:tc>
      </w:tr>
      <w:tr w:rsidR="00B42A82" w:rsidRPr="00661C1F" w:rsidTr="00EA4521">
        <w:trPr>
          <w:trHeight w:val="397"/>
        </w:trPr>
        <w:tc>
          <w:tcPr>
            <w:tcW w:w="721" w:type="dxa"/>
            <w:vAlign w:val="center"/>
          </w:tcPr>
          <w:p w:rsidR="00B42A82" w:rsidRPr="00661C1F" w:rsidRDefault="00B42A82" w:rsidP="00EA4521">
            <w:pPr>
              <w:tabs>
                <w:tab w:val="left" w:pos="3160"/>
              </w:tabs>
              <w:adjustRightInd w:val="0"/>
              <w:snapToGrid w:val="0"/>
              <w:jc w:val="center"/>
              <w:rPr>
                <w:bCs/>
                <w:szCs w:val="21"/>
              </w:rPr>
            </w:pPr>
            <w:r w:rsidRPr="00661C1F">
              <w:rPr>
                <w:bCs/>
                <w:szCs w:val="21"/>
              </w:rPr>
              <w:t>8</w:t>
            </w:r>
          </w:p>
        </w:tc>
        <w:tc>
          <w:tcPr>
            <w:tcW w:w="1547" w:type="dxa"/>
            <w:vAlign w:val="center"/>
          </w:tcPr>
          <w:p w:rsidR="00B42A82" w:rsidRPr="00661C1F" w:rsidRDefault="00B42A82" w:rsidP="00B42A82">
            <w:pPr>
              <w:tabs>
                <w:tab w:val="left" w:pos="3160"/>
              </w:tabs>
              <w:adjustRightInd w:val="0"/>
              <w:snapToGrid w:val="0"/>
              <w:jc w:val="center"/>
              <w:rPr>
                <w:bCs/>
                <w:szCs w:val="21"/>
              </w:rPr>
            </w:pPr>
            <w:r w:rsidRPr="00661C1F">
              <w:rPr>
                <w:bCs/>
                <w:szCs w:val="21"/>
              </w:rPr>
              <w:t>建设规模</w:t>
            </w:r>
          </w:p>
        </w:tc>
        <w:tc>
          <w:tcPr>
            <w:tcW w:w="6775" w:type="dxa"/>
            <w:vAlign w:val="center"/>
          </w:tcPr>
          <w:p w:rsidR="00B42A82" w:rsidRPr="00B42A82" w:rsidRDefault="00B42A82" w:rsidP="00B42A82">
            <w:pPr>
              <w:pStyle w:val="TableParagraph"/>
              <w:spacing w:line="240" w:lineRule="auto"/>
              <w:ind w:firstLineChars="0" w:firstLine="0"/>
              <w:jc w:val="left"/>
              <w:rPr>
                <w:bCs/>
                <w:kern w:val="2"/>
                <w:sz w:val="21"/>
                <w:szCs w:val="21"/>
                <w:lang w:eastAsia="zh-CN"/>
              </w:rPr>
            </w:pPr>
            <w:r w:rsidRPr="00B42A82">
              <w:rPr>
                <w:bCs/>
                <w:kern w:val="2"/>
                <w:sz w:val="21"/>
                <w:szCs w:val="21"/>
                <w:lang w:eastAsia="zh-CN"/>
              </w:rPr>
              <w:t>年存栏蛋鸡</w:t>
            </w:r>
            <w:r w:rsidRPr="00B42A82">
              <w:rPr>
                <w:bCs/>
                <w:kern w:val="2"/>
                <w:sz w:val="21"/>
                <w:szCs w:val="21"/>
                <w:lang w:eastAsia="zh-CN"/>
              </w:rPr>
              <w:t>56</w:t>
            </w:r>
            <w:r w:rsidRPr="00B42A82">
              <w:rPr>
                <w:bCs/>
                <w:kern w:val="2"/>
                <w:sz w:val="21"/>
                <w:szCs w:val="21"/>
                <w:lang w:eastAsia="zh-CN"/>
              </w:rPr>
              <w:t>万羽</w:t>
            </w:r>
          </w:p>
        </w:tc>
      </w:tr>
      <w:tr w:rsidR="00B42A82" w:rsidRPr="00661C1F" w:rsidTr="00EA4521">
        <w:trPr>
          <w:trHeight w:val="397"/>
        </w:trPr>
        <w:tc>
          <w:tcPr>
            <w:tcW w:w="721" w:type="dxa"/>
            <w:vAlign w:val="center"/>
          </w:tcPr>
          <w:p w:rsidR="00B42A82" w:rsidRPr="00661C1F" w:rsidRDefault="00B42A82" w:rsidP="00EA4521">
            <w:pPr>
              <w:tabs>
                <w:tab w:val="left" w:pos="3160"/>
              </w:tabs>
              <w:adjustRightInd w:val="0"/>
              <w:snapToGrid w:val="0"/>
              <w:jc w:val="center"/>
              <w:rPr>
                <w:bCs/>
                <w:szCs w:val="21"/>
              </w:rPr>
            </w:pPr>
            <w:r w:rsidRPr="00661C1F">
              <w:rPr>
                <w:bCs/>
                <w:szCs w:val="21"/>
              </w:rPr>
              <w:t>9</w:t>
            </w:r>
          </w:p>
        </w:tc>
        <w:tc>
          <w:tcPr>
            <w:tcW w:w="1547" w:type="dxa"/>
            <w:vAlign w:val="center"/>
          </w:tcPr>
          <w:p w:rsidR="00B42A82" w:rsidRPr="00661C1F" w:rsidRDefault="00B42A82" w:rsidP="005121EB">
            <w:pPr>
              <w:tabs>
                <w:tab w:val="left" w:pos="3160"/>
              </w:tabs>
              <w:adjustRightInd w:val="0"/>
              <w:snapToGrid w:val="0"/>
              <w:jc w:val="center"/>
              <w:rPr>
                <w:bCs/>
                <w:szCs w:val="21"/>
              </w:rPr>
            </w:pPr>
            <w:r w:rsidRPr="00661C1F">
              <w:rPr>
                <w:bCs/>
                <w:szCs w:val="21"/>
              </w:rPr>
              <w:t>劳动定员</w:t>
            </w:r>
          </w:p>
        </w:tc>
        <w:tc>
          <w:tcPr>
            <w:tcW w:w="6775" w:type="dxa"/>
            <w:vAlign w:val="center"/>
          </w:tcPr>
          <w:p w:rsidR="00B42A82" w:rsidRPr="00661C1F" w:rsidRDefault="00B42A82" w:rsidP="005121EB">
            <w:pPr>
              <w:tabs>
                <w:tab w:val="left" w:pos="3160"/>
              </w:tabs>
              <w:adjustRightInd w:val="0"/>
              <w:snapToGrid w:val="0"/>
              <w:spacing w:line="400" w:lineRule="exact"/>
              <w:rPr>
                <w:bCs/>
                <w:szCs w:val="21"/>
                <w:highlight w:val="yellow"/>
              </w:rPr>
            </w:pPr>
            <w:r w:rsidRPr="00661C1F">
              <w:rPr>
                <w:bCs/>
                <w:szCs w:val="21"/>
              </w:rPr>
              <w:t>新增</w:t>
            </w:r>
            <w:r w:rsidRPr="00661C1F">
              <w:rPr>
                <w:bCs/>
                <w:szCs w:val="21"/>
              </w:rPr>
              <w:t>6</w:t>
            </w:r>
            <w:r w:rsidRPr="00661C1F">
              <w:rPr>
                <w:bCs/>
                <w:szCs w:val="21"/>
              </w:rPr>
              <w:t>人，其中</w:t>
            </w:r>
            <w:r w:rsidRPr="00661C1F">
              <w:rPr>
                <w:bCs/>
                <w:szCs w:val="21"/>
              </w:rPr>
              <w:t>4</w:t>
            </w:r>
            <w:r w:rsidRPr="00661C1F">
              <w:rPr>
                <w:bCs/>
                <w:szCs w:val="21"/>
              </w:rPr>
              <w:t>人在</w:t>
            </w:r>
            <w:r>
              <w:rPr>
                <w:rFonts w:hint="eastAsia"/>
                <w:bCs/>
                <w:szCs w:val="21"/>
              </w:rPr>
              <w:t>场区</w:t>
            </w:r>
            <w:r w:rsidRPr="00661C1F">
              <w:rPr>
                <w:bCs/>
                <w:szCs w:val="21"/>
              </w:rPr>
              <w:t>食宿</w:t>
            </w:r>
            <w:r>
              <w:rPr>
                <w:rFonts w:hint="eastAsia"/>
                <w:bCs/>
                <w:szCs w:val="21"/>
              </w:rPr>
              <w:t>，</w:t>
            </w:r>
            <w:r>
              <w:rPr>
                <w:rFonts w:hint="eastAsia"/>
                <w:bCs/>
                <w:szCs w:val="21"/>
              </w:rPr>
              <w:t>2</w:t>
            </w:r>
            <w:r>
              <w:rPr>
                <w:rFonts w:hint="eastAsia"/>
                <w:bCs/>
                <w:szCs w:val="21"/>
              </w:rPr>
              <w:t>人不在场区食宿</w:t>
            </w:r>
          </w:p>
        </w:tc>
      </w:tr>
      <w:tr w:rsidR="00B42A82" w:rsidRPr="00661C1F" w:rsidTr="00EA4521">
        <w:trPr>
          <w:trHeight w:val="397"/>
        </w:trPr>
        <w:tc>
          <w:tcPr>
            <w:tcW w:w="721" w:type="dxa"/>
            <w:vAlign w:val="center"/>
          </w:tcPr>
          <w:p w:rsidR="00B42A82" w:rsidRPr="00661C1F" w:rsidRDefault="00B42A82" w:rsidP="00EA4521">
            <w:pPr>
              <w:tabs>
                <w:tab w:val="left" w:pos="3160"/>
              </w:tabs>
              <w:adjustRightInd w:val="0"/>
              <w:snapToGrid w:val="0"/>
              <w:jc w:val="center"/>
              <w:rPr>
                <w:bCs/>
                <w:szCs w:val="21"/>
              </w:rPr>
            </w:pPr>
            <w:r w:rsidRPr="00661C1F">
              <w:rPr>
                <w:bCs/>
                <w:szCs w:val="21"/>
              </w:rPr>
              <w:t>10</w:t>
            </w:r>
          </w:p>
        </w:tc>
        <w:tc>
          <w:tcPr>
            <w:tcW w:w="1547" w:type="dxa"/>
            <w:vAlign w:val="center"/>
          </w:tcPr>
          <w:p w:rsidR="00B42A82" w:rsidRPr="00661C1F" w:rsidRDefault="00B42A82" w:rsidP="005121EB">
            <w:pPr>
              <w:tabs>
                <w:tab w:val="left" w:pos="3160"/>
              </w:tabs>
              <w:adjustRightInd w:val="0"/>
              <w:snapToGrid w:val="0"/>
              <w:jc w:val="center"/>
              <w:rPr>
                <w:bCs/>
                <w:szCs w:val="21"/>
              </w:rPr>
            </w:pPr>
            <w:r w:rsidRPr="00661C1F">
              <w:rPr>
                <w:bCs/>
                <w:szCs w:val="21"/>
              </w:rPr>
              <w:t>主要建设</w:t>
            </w:r>
          </w:p>
          <w:p w:rsidR="00B42A82" w:rsidRPr="00661C1F" w:rsidRDefault="00B42A82" w:rsidP="005121EB">
            <w:pPr>
              <w:tabs>
                <w:tab w:val="left" w:pos="3160"/>
              </w:tabs>
              <w:adjustRightInd w:val="0"/>
              <w:snapToGrid w:val="0"/>
              <w:jc w:val="center"/>
              <w:rPr>
                <w:bCs/>
                <w:szCs w:val="21"/>
              </w:rPr>
            </w:pPr>
            <w:r w:rsidRPr="00661C1F">
              <w:rPr>
                <w:bCs/>
                <w:szCs w:val="21"/>
              </w:rPr>
              <w:t>内容</w:t>
            </w:r>
          </w:p>
        </w:tc>
        <w:tc>
          <w:tcPr>
            <w:tcW w:w="6775" w:type="dxa"/>
            <w:vAlign w:val="center"/>
          </w:tcPr>
          <w:p w:rsidR="00B42A82" w:rsidRPr="00661C1F" w:rsidRDefault="00B42A82" w:rsidP="005121EB">
            <w:pPr>
              <w:widowControl/>
              <w:jc w:val="left"/>
              <w:rPr>
                <w:szCs w:val="21"/>
                <w:highlight w:val="yellow"/>
              </w:rPr>
            </w:pPr>
            <w:r w:rsidRPr="00661C1F">
              <w:rPr>
                <w:szCs w:val="21"/>
              </w:rPr>
              <w:t>新建</w:t>
            </w:r>
            <w:r w:rsidRPr="00661C1F">
              <w:rPr>
                <w:szCs w:val="21"/>
              </w:rPr>
              <w:t>H</w:t>
            </w:r>
            <w:r w:rsidRPr="00661C1F">
              <w:rPr>
                <w:szCs w:val="21"/>
              </w:rPr>
              <w:t>型十二层</w:t>
            </w:r>
            <w:proofErr w:type="gramStart"/>
            <w:r w:rsidRPr="00661C1F">
              <w:rPr>
                <w:szCs w:val="21"/>
              </w:rPr>
              <w:t>笼</w:t>
            </w:r>
            <w:proofErr w:type="gramEnd"/>
            <w:r w:rsidRPr="00661C1F">
              <w:rPr>
                <w:szCs w:val="21"/>
              </w:rPr>
              <w:t>标准化蛋鸡舍三栋</w:t>
            </w:r>
            <w:r w:rsidRPr="00E609A4">
              <w:rPr>
                <w:szCs w:val="21"/>
              </w:rPr>
              <w:t>以及配套的污水处理系统等</w:t>
            </w:r>
          </w:p>
        </w:tc>
      </w:tr>
      <w:tr w:rsidR="00B42A82" w:rsidRPr="00661C1F" w:rsidTr="00EA4521">
        <w:trPr>
          <w:trHeight w:val="397"/>
        </w:trPr>
        <w:tc>
          <w:tcPr>
            <w:tcW w:w="721" w:type="dxa"/>
            <w:vAlign w:val="center"/>
          </w:tcPr>
          <w:p w:rsidR="00B42A82" w:rsidRPr="00661C1F" w:rsidRDefault="00B42A82" w:rsidP="00EA4521">
            <w:pPr>
              <w:tabs>
                <w:tab w:val="left" w:pos="3160"/>
              </w:tabs>
              <w:adjustRightInd w:val="0"/>
              <w:snapToGrid w:val="0"/>
              <w:jc w:val="center"/>
              <w:rPr>
                <w:bCs/>
                <w:szCs w:val="21"/>
              </w:rPr>
            </w:pPr>
            <w:r w:rsidRPr="00661C1F">
              <w:rPr>
                <w:bCs/>
                <w:szCs w:val="21"/>
              </w:rPr>
              <w:t>11</w:t>
            </w:r>
          </w:p>
        </w:tc>
        <w:tc>
          <w:tcPr>
            <w:tcW w:w="1547" w:type="dxa"/>
            <w:vAlign w:val="center"/>
          </w:tcPr>
          <w:p w:rsidR="00B42A82" w:rsidRPr="009D0B63" w:rsidRDefault="00B42A82" w:rsidP="005121EB">
            <w:pPr>
              <w:tabs>
                <w:tab w:val="left" w:pos="3160"/>
              </w:tabs>
              <w:adjustRightInd w:val="0"/>
              <w:snapToGrid w:val="0"/>
              <w:spacing w:line="400" w:lineRule="exact"/>
              <w:jc w:val="center"/>
              <w:rPr>
                <w:bCs/>
                <w:szCs w:val="21"/>
              </w:rPr>
            </w:pPr>
            <w:r w:rsidRPr="009D0B63">
              <w:rPr>
                <w:szCs w:val="21"/>
              </w:rPr>
              <w:t>年销售收入</w:t>
            </w:r>
          </w:p>
        </w:tc>
        <w:tc>
          <w:tcPr>
            <w:tcW w:w="6775" w:type="dxa"/>
            <w:vAlign w:val="center"/>
          </w:tcPr>
          <w:p w:rsidR="00B42A82" w:rsidRPr="00661C1F" w:rsidRDefault="00B42A82" w:rsidP="005121EB">
            <w:pPr>
              <w:tabs>
                <w:tab w:val="left" w:pos="3160"/>
              </w:tabs>
              <w:adjustRightInd w:val="0"/>
              <w:snapToGrid w:val="0"/>
              <w:spacing w:line="400" w:lineRule="exact"/>
              <w:rPr>
                <w:bCs/>
                <w:szCs w:val="21"/>
                <w:highlight w:val="yellow"/>
              </w:rPr>
            </w:pPr>
            <w:r>
              <w:rPr>
                <w:szCs w:val="21"/>
              </w:rPr>
              <w:t>85</w:t>
            </w:r>
            <w:r w:rsidRPr="00153055">
              <w:rPr>
                <w:szCs w:val="21"/>
              </w:rPr>
              <w:t>00</w:t>
            </w:r>
            <w:r w:rsidRPr="00153055">
              <w:rPr>
                <w:szCs w:val="21"/>
              </w:rPr>
              <w:t>万元</w:t>
            </w:r>
          </w:p>
        </w:tc>
      </w:tr>
      <w:tr w:rsidR="00B42A82" w:rsidRPr="00661C1F" w:rsidTr="00EA4521">
        <w:trPr>
          <w:trHeight w:val="397"/>
        </w:trPr>
        <w:tc>
          <w:tcPr>
            <w:tcW w:w="721" w:type="dxa"/>
            <w:vAlign w:val="center"/>
          </w:tcPr>
          <w:p w:rsidR="00B42A82" w:rsidRPr="009D0B63" w:rsidRDefault="00B42A82" w:rsidP="00EA4521">
            <w:pPr>
              <w:tabs>
                <w:tab w:val="left" w:pos="3160"/>
              </w:tabs>
              <w:adjustRightInd w:val="0"/>
              <w:snapToGrid w:val="0"/>
              <w:spacing w:line="400" w:lineRule="exact"/>
              <w:jc w:val="center"/>
              <w:rPr>
                <w:bCs/>
                <w:szCs w:val="21"/>
              </w:rPr>
            </w:pPr>
            <w:r w:rsidRPr="009D0B63">
              <w:rPr>
                <w:bCs/>
                <w:szCs w:val="21"/>
              </w:rPr>
              <w:t>12</w:t>
            </w:r>
          </w:p>
        </w:tc>
        <w:tc>
          <w:tcPr>
            <w:tcW w:w="1547" w:type="dxa"/>
            <w:vAlign w:val="center"/>
          </w:tcPr>
          <w:p w:rsidR="00B42A82" w:rsidRPr="009D0B63" w:rsidRDefault="00B42A82" w:rsidP="005121EB">
            <w:pPr>
              <w:tabs>
                <w:tab w:val="left" w:pos="3160"/>
              </w:tabs>
              <w:adjustRightInd w:val="0"/>
              <w:snapToGrid w:val="0"/>
              <w:spacing w:line="400" w:lineRule="exact"/>
              <w:jc w:val="center"/>
              <w:rPr>
                <w:bCs/>
                <w:szCs w:val="21"/>
              </w:rPr>
            </w:pPr>
            <w:r w:rsidRPr="009D0B63">
              <w:rPr>
                <w:szCs w:val="21"/>
              </w:rPr>
              <w:t>年税后利润</w:t>
            </w:r>
          </w:p>
        </w:tc>
        <w:tc>
          <w:tcPr>
            <w:tcW w:w="6775" w:type="dxa"/>
            <w:vAlign w:val="center"/>
          </w:tcPr>
          <w:p w:rsidR="00B42A82" w:rsidRPr="00661C1F" w:rsidRDefault="00B42A82" w:rsidP="005121EB">
            <w:pPr>
              <w:tabs>
                <w:tab w:val="left" w:pos="3160"/>
              </w:tabs>
              <w:adjustRightInd w:val="0"/>
              <w:snapToGrid w:val="0"/>
              <w:spacing w:line="400" w:lineRule="exact"/>
              <w:rPr>
                <w:bCs/>
                <w:szCs w:val="21"/>
                <w:highlight w:val="yellow"/>
              </w:rPr>
            </w:pPr>
            <w:r>
              <w:rPr>
                <w:szCs w:val="21"/>
              </w:rPr>
              <w:t>5300</w:t>
            </w:r>
            <w:r w:rsidRPr="00153055">
              <w:rPr>
                <w:szCs w:val="21"/>
              </w:rPr>
              <w:t>万元</w:t>
            </w:r>
          </w:p>
        </w:tc>
      </w:tr>
      <w:tr w:rsidR="00B42A82" w:rsidRPr="00661C1F" w:rsidTr="00EA4521">
        <w:trPr>
          <w:trHeight w:val="397"/>
        </w:trPr>
        <w:tc>
          <w:tcPr>
            <w:tcW w:w="721" w:type="dxa"/>
            <w:vAlign w:val="center"/>
          </w:tcPr>
          <w:p w:rsidR="00B42A82" w:rsidRPr="009D0B63" w:rsidRDefault="00B42A82" w:rsidP="00EA4521">
            <w:pPr>
              <w:tabs>
                <w:tab w:val="left" w:pos="3160"/>
              </w:tabs>
              <w:adjustRightInd w:val="0"/>
              <w:snapToGrid w:val="0"/>
              <w:spacing w:line="400" w:lineRule="exact"/>
              <w:jc w:val="center"/>
              <w:rPr>
                <w:bCs/>
                <w:szCs w:val="21"/>
              </w:rPr>
            </w:pPr>
            <w:r w:rsidRPr="009D0B63">
              <w:rPr>
                <w:bCs/>
                <w:szCs w:val="21"/>
              </w:rPr>
              <w:t>13</w:t>
            </w:r>
          </w:p>
        </w:tc>
        <w:tc>
          <w:tcPr>
            <w:tcW w:w="1547" w:type="dxa"/>
            <w:vAlign w:val="center"/>
          </w:tcPr>
          <w:p w:rsidR="00B42A82" w:rsidRPr="009D0B63" w:rsidRDefault="00B42A82" w:rsidP="005121EB">
            <w:pPr>
              <w:tabs>
                <w:tab w:val="left" w:pos="3160"/>
              </w:tabs>
              <w:adjustRightInd w:val="0"/>
              <w:snapToGrid w:val="0"/>
              <w:spacing w:line="400" w:lineRule="exact"/>
              <w:jc w:val="center"/>
              <w:rPr>
                <w:bCs/>
                <w:szCs w:val="21"/>
              </w:rPr>
            </w:pPr>
            <w:r w:rsidRPr="009D0B63">
              <w:rPr>
                <w:szCs w:val="21"/>
              </w:rPr>
              <w:t>投资回收期</w:t>
            </w:r>
          </w:p>
        </w:tc>
        <w:tc>
          <w:tcPr>
            <w:tcW w:w="6775" w:type="dxa"/>
            <w:vAlign w:val="center"/>
          </w:tcPr>
          <w:p w:rsidR="00B42A82" w:rsidRPr="00661C1F" w:rsidRDefault="00B42A82" w:rsidP="005121EB">
            <w:pPr>
              <w:tabs>
                <w:tab w:val="left" w:pos="3160"/>
              </w:tabs>
              <w:adjustRightInd w:val="0"/>
              <w:snapToGrid w:val="0"/>
              <w:spacing w:line="400" w:lineRule="exact"/>
              <w:rPr>
                <w:bCs/>
                <w:szCs w:val="21"/>
                <w:highlight w:val="yellow"/>
              </w:rPr>
            </w:pPr>
            <w:r w:rsidRPr="00153055">
              <w:rPr>
                <w:szCs w:val="21"/>
              </w:rPr>
              <w:t>5.85</w:t>
            </w:r>
            <w:r w:rsidRPr="00153055">
              <w:rPr>
                <w:szCs w:val="21"/>
              </w:rPr>
              <w:t>年</w:t>
            </w:r>
          </w:p>
        </w:tc>
      </w:tr>
    </w:tbl>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w:t>
      </w:r>
      <w:r w:rsidRPr="00EA4521">
        <w:rPr>
          <w:rFonts w:eastAsia="黑体" w:cs="黑体" w:hint="eastAsia"/>
          <w:bCs/>
          <w:sz w:val="28"/>
          <w:szCs w:val="32"/>
        </w:rPr>
        <w:t>3.2</w:t>
      </w:r>
      <w:r w:rsidRPr="00EA4521">
        <w:rPr>
          <w:rFonts w:eastAsia="黑体" w:cs="黑体" w:hint="eastAsia"/>
          <w:bCs/>
          <w:sz w:val="28"/>
          <w:szCs w:val="32"/>
        </w:rPr>
        <w:t>扩建工程</w:t>
      </w:r>
      <w:r w:rsidRPr="00EA4521">
        <w:rPr>
          <w:rFonts w:eastAsia="黑体" w:cs="黑体"/>
          <w:bCs/>
          <w:sz w:val="28"/>
          <w:szCs w:val="32"/>
        </w:rPr>
        <w:t>主要建设内容</w:t>
      </w:r>
    </w:p>
    <w:p w:rsidR="00EA4521" w:rsidRPr="00787B81" w:rsidRDefault="00EA4521" w:rsidP="00EA4521">
      <w:pPr>
        <w:adjustRightInd w:val="0"/>
        <w:snapToGrid w:val="0"/>
        <w:spacing w:line="520" w:lineRule="exact"/>
        <w:ind w:firstLineChars="200" w:firstLine="480"/>
        <w:rPr>
          <w:b/>
          <w:szCs w:val="21"/>
        </w:rPr>
      </w:pPr>
      <w:r w:rsidRPr="00787B81">
        <w:rPr>
          <w:rFonts w:hint="eastAsia"/>
          <w:sz w:val="24"/>
        </w:rPr>
        <w:t>扩建工程</w:t>
      </w:r>
      <w:r w:rsidRPr="00787B81">
        <w:rPr>
          <w:sz w:val="24"/>
        </w:rPr>
        <w:t>主要建设内容由主体工程、辅助工程、公用工程、环保工程组成</w:t>
      </w:r>
      <w:r w:rsidRPr="00787B81">
        <w:rPr>
          <w:rFonts w:hint="eastAsia"/>
          <w:sz w:val="24"/>
        </w:rPr>
        <w:t>，</w:t>
      </w:r>
      <w:r w:rsidRPr="00787B81">
        <w:rPr>
          <w:sz w:val="24"/>
        </w:rPr>
        <w:t>部分设施依托现有工程。本次扩建工程主要建设内容见表</w:t>
      </w:r>
      <w:r w:rsidRPr="00787B81">
        <w:rPr>
          <w:sz w:val="24"/>
        </w:rPr>
        <w:t>2-</w:t>
      </w:r>
      <w:r w:rsidR="002060A3">
        <w:rPr>
          <w:rFonts w:hint="eastAsia"/>
          <w:sz w:val="24"/>
        </w:rPr>
        <w:t>16</w:t>
      </w:r>
      <w:r w:rsidRPr="00787B81">
        <w:rPr>
          <w:sz w:val="24"/>
        </w:rPr>
        <w:t>。</w:t>
      </w:r>
    </w:p>
    <w:p w:rsidR="00EA4521" w:rsidRPr="00787B81" w:rsidRDefault="00EA4521" w:rsidP="00EA4521">
      <w:pPr>
        <w:spacing w:beforeLines="50" w:before="156" w:afterLines="50" w:after="156"/>
        <w:jc w:val="center"/>
        <w:rPr>
          <w:b/>
          <w:bCs/>
          <w:szCs w:val="21"/>
        </w:rPr>
      </w:pPr>
      <w:r w:rsidRPr="00787B81">
        <w:rPr>
          <w:b/>
          <w:szCs w:val="21"/>
        </w:rPr>
        <w:t>表</w:t>
      </w:r>
      <w:r w:rsidRPr="00787B81">
        <w:rPr>
          <w:b/>
          <w:szCs w:val="21"/>
        </w:rPr>
        <w:t>2-</w:t>
      </w:r>
      <w:r w:rsidR="002060A3">
        <w:rPr>
          <w:rFonts w:hint="eastAsia"/>
          <w:b/>
          <w:szCs w:val="21"/>
        </w:rPr>
        <w:t>16</w:t>
      </w:r>
      <w:r w:rsidRPr="00787B81">
        <w:rPr>
          <w:b/>
          <w:szCs w:val="21"/>
        </w:rPr>
        <w:t xml:space="preserve">  </w:t>
      </w:r>
      <w:r w:rsidRPr="00787B81">
        <w:rPr>
          <w:rFonts w:hint="eastAsia"/>
          <w:b/>
          <w:bCs/>
          <w:szCs w:val="21"/>
        </w:rPr>
        <w:t>扩建工程</w:t>
      </w:r>
      <w:r w:rsidRPr="00787B81">
        <w:rPr>
          <w:b/>
          <w:bCs/>
          <w:szCs w:val="21"/>
        </w:rPr>
        <w:t>主要建设内容一览表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11" w:type="dxa"/>
          <w:bottom w:w="28" w:type="dxa"/>
          <w:right w:w="11" w:type="dxa"/>
        </w:tblCellMar>
        <w:tblLook w:val="04A0" w:firstRow="1" w:lastRow="0" w:firstColumn="1" w:lastColumn="0" w:noHBand="0" w:noVBand="1"/>
      </w:tblPr>
      <w:tblGrid>
        <w:gridCol w:w="430"/>
        <w:gridCol w:w="354"/>
        <w:gridCol w:w="625"/>
        <w:gridCol w:w="4702"/>
        <w:gridCol w:w="2649"/>
      </w:tblGrid>
      <w:tr w:rsidR="00EA4521" w:rsidRPr="002B4D13" w:rsidTr="00EA4521">
        <w:trPr>
          <w:trHeight w:val="340"/>
          <w:tblHeader/>
        </w:trPr>
        <w:tc>
          <w:tcPr>
            <w:tcW w:w="804" w:type="pct"/>
            <w:gridSpan w:val="3"/>
            <w:tcBorders>
              <w:top w:val="single" w:sz="12" w:space="0" w:color="auto"/>
              <w:right w:val="single" w:sz="4" w:space="0" w:color="auto"/>
            </w:tcBorders>
            <w:vAlign w:val="center"/>
          </w:tcPr>
          <w:p w:rsidR="00EA4521" w:rsidRPr="00787B81" w:rsidRDefault="00EA4521" w:rsidP="00EA4521">
            <w:pPr>
              <w:tabs>
                <w:tab w:val="right" w:leader="dot" w:pos="8647"/>
              </w:tabs>
              <w:kinsoku w:val="0"/>
              <w:overflowPunct w:val="0"/>
              <w:adjustRightInd w:val="0"/>
              <w:snapToGrid w:val="0"/>
              <w:jc w:val="center"/>
              <w:rPr>
                <w:b/>
                <w:bCs/>
                <w:szCs w:val="21"/>
              </w:rPr>
            </w:pPr>
            <w:r w:rsidRPr="00787B81">
              <w:rPr>
                <w:b/>
                <w:bCs/>
                <w:szCs w:val="21"/>
              </w:rPr>
              <w:t>项目组成</w:t>
            </w:r>
          </w:p>
        </w:tc>
        <w:tc>
          <w:tcPr>
            <w:tcW w:w="2684" w:type="pct"/>
            <w:tcBorders>
              <w:top w:val="single" w:sz="12" w:space="0" w:color="auto"/>
              <w:left w:val="single" w:sz="4" w:space="0" w:color="auto"/>
            </w:tcBorders>
            <w:vAlign w:val="center"/>
          </w:tcPr>
          <w:p w:rsidR="00EA4521" w:rsidRPr="00787B81" w:rsidRDefault="00EA4521" w:rsidP="00EA4521">
            <w:pPr>
              <w:tabs>
                <w:tab w:val="right" w:leader="dot" w:pos="8647"/>
              </w:tabs>
              <w:kinsoku w:val="0"/>
              <w:overflowPunct w:val="0"/>
              <w:adjustRightInd w:val="0"/>
              <w:snapToGrid w:val="0"/>
              <w:jc w:val="center"/>
              <w:rPr>
                <w:b/>
                <w:bCs/>
                <w:szCs w:val="21"/>
              </w:rPr>
            </w:pPr>
            <w:r w:rsidRPr="00787B81">
              <w:rPr>
                <w:b/>
                <w:bCs/>
                <w:szCs w:val="21"/>
              </w:rPr>
              <w:t>工程内容</w:t>
            </w:r>
          </w:p>
        </w:tc>
        <w:tc>
          <w:tcPr>
            <w:tcW w:w="1512" w:type="pct"/>
            <w:tcBorders>
              <w:top w:val="single" w:sz="12" w:space="0" w:color="auto"/>
              <w:left w:val="single" w:sz="4" w:space="0" w:color="auto"/>
            </w:tcBorders>
            <w:vAlign w:val="center"/>
          </w:tcPr>
          <w:p w:rsidR="00EA4521" w:rsidRPr="00787B81" w:rsidRDefault="00EA4521" w:rsidP="00EA4521">
            <w:pPr>
              <w:tabs>
                <w:tab w:val="right" w:leader="dot" w:pos="8647"/>
              </w:tabs>
              <w:kinsoku w:val="0"/>
              <w:overflowPunct w:val="0"/>
              <w:adjustRightInd w:val="0"/>
              <w:snapToGrid w:val="0"/>
              <w:jc w:val="center"/>
              <w:rPr>
                <w:b/>
                <w:bCs/>
                <w:szCs w:val="21"/>
              </w:rPr>
            </w:pPr>
            <w:r w:rsidRPr="00787B81">
              <w:rPr>
                <w:b/>
                <w:bCs/>
                <w:szCs w:val="21"/>
              </w:rPr>
              <w:t>与现有工程依托关系</w:t>
            </w:r>
          </w:p>
        </w:tc>
      </w:tr>
      <w:tr w:rsidR="00EA4521" w:rsidRPr="002B4D13" w:rsidTr="00EA4521">
        <w:trPr>
          <w:trHeight w:val="385"/>
        </w:trPr>
        <w:tc>
          <w:tcPr>
            <w:tcW w:w="245" w:type="pct"/>
            <w:vAlign w:val="center"/>
          </w:tcPr>
          <w:p w:rsidR="00EA4521" w:rsidRPr="00903B5A" w:rsidRDefault="00EA4521" w:rsidP="00EA4521">
            <w:pPr>
              <w:tabs>
                <w:tab w:val="right" w:leader="dot" w:pos="8647"/>
              </w:tabs>
              <w:kinsoku w:val="0"/>
              <w:overflowPunct w:val="0"/>
              <w:autoSpaceDE w:val="0"/>
              <w:autoSpaceDN w:val="0"/>
              <w:adjustRightInd w:val="0"/>
              <w:snapToGrid w:val="0"/>
              <w:jc w:val="center"/>
              <w:rPr>
                <w:kern w:val="0"/>
                <w:szCs w:val="21"/>
                <w:lang w:val="zh-CN"/>
              </w:rPr>
            </w:pPr>
            <w:r w:rsidRPr="00903B5A">
              <w:rPr>
                <w:kern w:val="0"/>
                <w:szCs w:val="21"/>
                <w:lang w:val="zh-CN"/>
              </w:rPr>
              <w:t>主体</w:t>
            </w:r>
          </w:p>
          <w:p w:rsidR="00EA4521" w:rsidRPr="00903B5A" w:rsidRDefault="00EA4521" w:rsidP="00EA4521">
            <w:pPr>
              <w:tabs>
                <w:tab w:val="right" w:leader="dot" w:pos="8647"/>
              </w:tabs>
              <w:kinsoku w:val="0"/>
              <w:overflowPunct w:val="0"/>
              <w:autoSpaceDE w:val="0"/>
              <w:autoSpaceDN w:val="0"/>
              <w:adjustRightInd w:val="0"/>
              <w:snapToGrid w:val="0"/>
              <w:jc w:val="center"/>
              <w:rPr>
                <w:kern w:val="0"/>
                <w:szCs w:val="21"/>
                <w:lang w:val="zh-CN"/>
              </w:rPr>
            </w:pPr>
            <w:r w:rsidRPr="00903B5A">
              <w:rPr>
                <w:kern w:val="0"/>
                <w:szCs w:val="21"/>
                <w:lang w:val="zh-CN"/>
              </w:rPr>
              <w:t>工程</w:t>
            </w:r>
          </w:p>
        </w:tc>
        <w:tc>
          <w:tcPr>
            <w:tcW w:w="559" w:type="pct"/>
            <w:gridSpan w:val="2"/>
            <w:vAlign w:val="center"/>
          </w:tcPr>
          <w:p w:rsidR="00EA4521" w:rsidRPr="00903B5A" w:rsidRDefault="00EA4521" w:rsidP="00EA4521">
            <w:pPr>
              <w:tabs>
                <w:tab w:val="right" w:leader="dot" w:pos="8647"/>
              </w:tabs>
              <w:snapToGrid w:val="0"/>
              <w:jc w:val="center"/>
              <w:rPr>
                <w:szCs w:val="21"/>
              </w:rPr>
            </w:pPr>
            <w:r w:rsidRPr="00903B5A">
              <w:rPr>
                <w:rFonts w:hint="eastAsia"/>
                <w:szCs w:val="21"/>
              </w:rPr>
              <w:t>蛋鸡舍</w:t>
            </w:r>
          </w:p>
        </w:tc>
        <w:tc>
          <w:tcPr>
            <w:tcW w:w="2684" w:type="pct"/>
            <w:vAlign w:val="center"/>
          </w:tcPr>
          <w:p w:rsidR="00EA4521" w:rsidRPr="00903B5A" w:rsidRDefault="00EA4521" w:rsidP="00EA4521">
            <w:pPr>
              <w:tabs>
                <w:tab w:val="right" w:leader="dot" w:pos="8647"/>
              </w:tabs>
              <w:kinsoku w:val="0"/>
              <w:overflowPunct w:val="0"/>
              <w:snapToGrid w:val="0"/>
              <w:jc w:val="center"/>
              <w:rPr>
                <w:bCs/>
                <w:spacing w:val="-10"/>
                <w:szCs w:val="21"/>
              </w:rPr>
            </w:pPr>
            <w:r w:rsidRPr="00903B5A">
              <w:rPr>
                <w:rFonts w:hint="eastAsia"/>
                <w:bCs/>
                <w:spacing w:val="-10"/>
                <w:szCs w:val="21"/>
              </w:rPr>
              <w:t>3</w:t>
            </w:r>
            <w:r w:rsidRPr="00903B5A">
              <w:rPr>
                <w:rFonts w:hint="eastAsia"/>
                <w:bCs/>
                <w:spacing w:val="-10"/>
                <w:szCs w:val="21"/>
              </w:rPr>
              <w:t>栋</w:t>
            </w:r>
            <w:r w:rsidRPr="00903B5A">
              <w:rPr>
                <w:rFonts w:hint="eastAsia"/>
                <w:bCs/>
                <w:spacing w:val="-10"/>
                <w:szCs w:val="21"/>
              </w:rPr>
              <w:t>2</w:t>
            </w:r>
            <w:r w:rsidRPr="00903B5A">
              <w:rPr>
                <w:rFonts w:hint="eastAsia"/>
                <w:bCs/>
                <w:spacing w:val="-10"/>
                <w:szCs w:val="21"/>
              </w:rPr>
              <w:t>层</w:t>
            </w:r>
            <w:r w:rsidRPr="00903B5A">
              <w:rPr>
                <w:bCs/>
                <w:spacing w:val="-10"/>
                <w:szCs w:val="21"/>
              </w:rPr>
              <w:t>，</w:t>
            </w:r>
            <w:r w:rsidRPr="00903B5A">
              <w:rPr>
                <w:rFonts w:hint="eastAsia"/>
                <w:bCs/>
                <w:spacing w:val="-10"/>
                <w:szCs w:val="21"/>
              </w:rPr>
              <w:t>每层</w:t>
            </w:r>
            <w:r w:rsidRPr="00903B5A">
              <w:rPr>
                <w:rFonts w:hint="eastAsia"/>
                <w:bCs/>
                <w:spacing w:val="-10"/>
                <w:szCs w:val="21"/>
              </w:rPr>
              <w:t>6</w:t>
            </w:r>
            <w:r w:rsidRPr="00903B5A">
              <w:rPr>
                <w:rFonts w:hint="eastAsia"/>
                <w:bCs/>
                <w:spacing w:val="-10"/>
                <w:szCs w:val="21"/>
              </w:rPr>
              <w:t>层鸡舍，每栋</w:t>
            </w:r>
            <w:r w:rsidRPr="00903B5A">
              <w:rPr>
                <w:bCs/>
                <w:spacing w:val="-10"/>
                <w:szCs w:val="21"/>
              </w:rPr>
              <w:t>规格为</w:t>
            </w:r>
            <w:r w:rsidRPr="00903B5A">
              <w:rPr>
                <w:rFonts w:hint="eastAsia"/>
                <w:szCs w:val="21"/>
              </w:rPr>
              <w:t>105</w:t>
            </w:r>
            <w:r w:rsidRPr="00903B5A">
              <w:rPr>
                <w:rFonts w:hint="eastAsia"/>
                <w:szCs w:val="21"/>
              </w:rPr>
              <w:t>×</w:t>
            </w:r>
            <w:r w:rsidRPr="00903B5A">
              <w:rPr>
                <w:rFonts w:hint="eastAsia"/>
                <w:szCs w:val="21"/>
              </w:rPr>
              <w:t>15</w:t>
            </w:r>
            <w:r w:rsidRPr="00903B5A">
              <w:rPr>
                <w:rFonts w:hint="eastAsia"/>
                <w:szCs w:val="21"/>
              </w:rPr>
              <w:t>×</w:t>
            </w:r>
            <w:r w:rsidRPr="00903B5A">
              <w:rPr>
                <w:rFonts w:hint="eastAsia"/>
                <w:szCs w:val="21"/>
              </w:rPr>
              <w:t>9</w:t>
            </w:r>
            <w:r w:rsidRPr="00903B5A">
              <w:rPr>
                <w:szCs w:val="21"/>
              </w:rPr>
              <w:t>m</w:t>
            </w:r>
            <w:r>
              <w:rPr>
                <w:szCs w:val="21"/>
              </w:rPr>
              <w:t>，总建筑面积</w:t>
            </w:r>
            <w:r>
              <w:rPr>
                <w:rFonts w:hint="eastAsia"/>
                <w:szCs w:val="21"/>
              </w:rPr>
              <w:t>9450</w:t>
            </w:r>
            <w:r w:rsidRPr="00903B5A">
              <w:rPr>
                <w:szCs w:val="21"/>
              </w:rPr>
              <w:t>m</w:t>
            </w:r>
            <w:r w:rsidRPr="00903B5A">
              <w:rPr>
                <w:szCs w:val="21"/>
                <w:vertAlign w:val="superscript"/>
              </w:rPr>
              <w:t>2</w:t>
            </w:r>
          </w:p>
        </w:tc>
        <w:tc>
          <w:tcPr>
            <w:tcW w:w="1512" w:type="pct"/>
            <w:vAlign w:val="center"/>
          </w:tcPr>
          <w:p w:rsidR="00EA4521" w:rsidRPr="00903B5A" w:rsidRDefault="00EA4521" w:rsidP="00EA4521">
            <w:pPr>
              <w:kinsoku w:val="0"/>
              <w:overflowPunct w:val="0"/>
              <w:adjustRightInd w:val="0"/>
              <w:snapToGrid w:val="0"/>
              <w:jc w:val="center"/>
              <w:rPr>
                <w:szCs w:val="21"/>
              </w:rPr>
            </w:pPr>
            <w:r w:rsidRPr="00903B5A">
              <w:rPr>
                <w:rFonts w:hint="eastAsia"/>
                <w:szCs w:val="21"/>
              </w:rPr>
              <w:t>新建</w:t>
            </w:r>
          </w:p>
        </w:tc>
      </w:tr>
      <w:tr w:rsidR="00EA4521" w:rsidRPr="002B4D13" w:rsidTr="00EA4521">
        <w:trPr>
          <w:trHeight w:val="385"/>
        </w:trPr>
        <w:tc>
          <w:tcPr>
            <w:tcW w:w="245" w:type="pct"/>
            <w:vMerge w:val="restart"/>
            <w:vAlign w:val="center"/>
          </w:tcPr>
          <w:p w:rsidR="00EA4521" w:rsidRPr="00065086" w:rsidRDefault="00EA4521" w:rsidP="00EA4521">
            <w:pPr>
              <w:tabs>
                <w:tab w:val="right" w:leader="dot" w:pos="8647"/>
              </w:tabs>
              <w:kinsoku w:val="0"/>
              <w:overflowPunct w:val="0"/>
              <w:autoSpaceDE w:val="0"/>
              <w:autoSpaceDN w:val="0"/>
              <w:adjustRightInd w:val="0"/>
              <w:snapToGrid w:val="0"/>
              <w:jc w:val="center"/>
              <w:rPr>
                <w:kern w:val="0"/>
                <w:szCs w:val="21"/>
                <w:lang w:val="zh-CN"/>
              </w:rPr>
            </w:pPr>
            <w:r w:rsidRPr="00065086">
              <w:rPr>
                <w:kern w:val="0"/>
                <w:szCs w:val="21"/>
                <w:lang w:val="zh-CN"/>
              </w:rPr>
              <w:t>辅助</w:t>
            </w:r>
          </w:p>
          <w:p w:rsidR="00EA4521" w:rsidRPr="00903B5A" w:rsidRDefault="00EA4521" w:rsidP="00EA4521">
            <w:pPr>
              <w:tabs>
                <w:tab w:val="right" w:leader="dot" w:pos="8647"/>
              </w:tabs>
              <w:kinsoku w:val="0"/>
              <w:overflowPunct w:val="0"/>
              <w:autoSpaceDE w:val="0"/>
              <w:autoSpaceDN w:val="0"/>
              <w:adjustRightInd w:val="0"/>
              <w:snapToGrid w:val="0"/>
              <w:jc w:val="center"/>
              <w:rPr>
                <w:kern w:val="0"/>
                <w:szCs w:val="21"/>
                <w:lang w:val="zh-CN"/>
              </w:rPr>
            </w:pPr>
            <w:r w:rsidRPr="00065086">
              <w:rPr>
                <w:kern w:val="0"/>
                <w:szCs w:val="21"/>
                <w:lang w:val="zh-CN"/>
              </w:rPr>
              <w:t>工程</w:t>
            </w:r>
          </w:p>
        </w:tc>
        <w:tc>
          <w:tcPr>
            <w:tcW w:w="559" w:type="pct"/>
            <w:gridSpan w:val="2"/>
            <w:vAlign w:val="center"/>
          </w:tcPr>
          <w:p w:rsidR="00EA4521" w:rsidRPr="002B4D13" w:rsidRDefault="00EA4521" w:rsidP="00EA4521">
            <w:pPr>
              <w:adjustRightInd w:val="0"/>
              <w:snapToGrid w:val="0"/>
              <w:jc w:val="center"/>
              <w:rPr>
                <w:szCs w:val="21"/>
                <w:highlight w:val="yellow"/>
              </w:rPr>
            </w:pPr>
            <w:r w:rsidRPr="0088112C">
              <w:rPr>
                <w:rFonts w:hint="eastAsia"/>
                <w:szCs w:val="21"/>
              </w:rPr>
              <w:t>职工</w:t>
            </w:r>
            <w:r w:rsidRPr="0088112C">
              <w:rPr>
                <w:szCs w:val="21"/>
              </w:rPr>
              <w:t>宿舍</w:t>
            </w:r>
          </w:p>
        </w:tc>
        <w:tc>
          <w:tcPr>
            <w:tcW w:w="2684" w:type="pct"/>
            <w:vAlign w:val="center"/>
          </w:tcPr>
          <w:p w:rsidR="00EA4521" w:rsidRPr="002B4D13" w:rsidRDefault="00EA4521" w:rsidP="00EA4521">
            <w:pPr>
              <w:kinsoku w:val="0"/>
              <w:overflowPunct w:val="0"/>
              <w:adjustRightInd w:val="0"/>
              <w:snapToGrid w:val="0"/>
              <w:jc w:val="center"/>
              <w:rPr>
                <w:bCs/>
                <w:szCs w:val="21"/>
                <w:highlight w:val="yellow"/>
              </w:rPr>
            </w:pPr>
            <w:r w:rsidRPr="0088112C">
              <w:rPr>
                <w:szCs w:val="21"/>
              </w:rPr>
              <w:t>1</w:t>
            </w:r>
            <w:r w:rsidRPr="0088112C">
              <w:rPr>
                <w:szCs w:val="21"/>
              </w:rPr>
              <w:t>座，</w:t>
            </w:r>
            <w:r w:rsidRPr="00661C1F">
              <w:rPr>
                <w:rFonts w:hint="eastAsia"/>
                <w:szCs w:val="21"/>
              </w:rPr>
              <w:t>1F</w:t>
            </w:r>
            <w:r w:rsidRPr="0046299B">
              <w:rPr>
                <w:rFonts w:hint="eastAsia"/>
                <w:szCs w:val="21"/>
              </w:rPr>
              <w:t>，</w:t>
            </w:r>
            <w:r w:rsidRPr="0046299B">
              <w:rPr>
                <w:szCs w:val="21"/>
              </w:rPr>
              <w:t>总建筑面积</w:t>
            </w:r>
            <w:r w:rsidRPr="0046299B">
              <w:rPr>
                <w:rFonts w:hint="eastAsia"/>
                <w:szCs w:val="21"/>
              </w:rPr>
              <w:t>250</w:t>
            </w:r>
            <w:r w:rsidRPr="0046299B">
              <w:rPr>
                <w:szCs w:val="21"/>
              </w:rPr>
              <w:t>m</w:t>
            </w:r>
            <w:r w:rsidRPr="0046299B">
              <w:rPr>
                <w:szCs w:val="21"/>
                <w:vertAlign w:val="superscript"/>
              </w:rPr>
              <w:t>2</w:t>
            </w:r>
          </w:p>
        </w:tc>
        <w:tc>
          <w:tcPr>
            <w:tcW w:w="1512" w:type="pct"/>
            <w:vAlign w:val="center"/>
          </w:tcPr>
          <w:p w:rsidR="00EA4521" w:rsidRPr="002B4D13" w:rsidRDefault="00EA4521" w:rsidP="00EA4521">
            <w:pPr>
              <w:kinsoku w:val="0"/>
              <w:overflowPunct w:val="0"/>
              <w:adjustRightInd w:val="0"/>
              <w:snapToGrid w:val="0"/>
              <w:jc w:val="center"/>
              <w:rPr>
                <w:szCs w:val="21"/>
                <w:highlight w:val="yellow"/>
              </w:rPr>
            </w:pPr>
            <w:r w:rsidRPr="00065086">
              <w:rPr>
                <w:rFonts w:hint="eastAsia"/>
                <w:szCs w:val="21"/>
              </w:rPr>
              <w:t>依托现有工程</w:t>
            </w:r>
          </w:p>
        </w:tc>
      </w:tr>
      <w:tr w:rsidR="00EA4521" w:rsidRPr="002B4D13" w:rsidTr="00EA4521">
        <w:trPr>
          <w:trHeight w:val="385"/>
        </w:trPr>
        <w:tc>
          <w:tcPr>
            <w:tcW w:w="245" w:type="pct"/>
            <w:vMerge/>
            <w:vAlign w:val="center"/>
          </w:tcPr>
          <w:p w:rsidR="00EA4521" w:rsidRPr="002B4D13" w:rsidRDefault="00EA4521" w:rsidP="00EA4521">
            <w:pPr>
              <w:tabs>
                <w:tab w:val="right" w:leader="dot" w:pos="8647"/>
              </w:tabs>
              <w:kinsoku w:val="0"/>
              <w:overflowPunct w:val="0"/>
              <w:autoSpaceDE w:val="0"/>
              <w:autoSpaceDN w:val="0"/>
              <w:adjustRightInd w:val="0"/>
              <w:snapToGrid w:val="0"/>
              <w:jc w:val="center"/>
              <w:rPr>
                <w:kern w:val="0"/>
                <w:szCs w:val="21"/>
                <w:highlight w:val="yellow"/>
                <w:lang w:val="zh-CN"/>
              </w:rPr>
            </w:pPr>
          </w:p>
        </w:tc>
        <w:tc>
          <w:tcPr>
            <w:tcW w:w="559" w:type="pct"/>
            <w:gridSpan w:val="2"/>
            <w:vAlign w:val="center"/>
          </w:tcPr>
          <w:p w:rsidR="00EA4521" w:rsidRPr="0088112C" w:rsidRDefault="00EA4521" w:rsidP="00EA4521">
            <w:pPr>
              <w:adjustRightInd w:val="0"/>
              <w:snapToGrid w:val="0"/>
              <w:jc w:val="center"/>
              <w:rPr>
                <w:szCs w:val="21"/>
              </w:rPr>
            </w:pPr>
            <w:r>
              <w:rPr>
                <w:rFonts w:hint="eastAsia"/>
                <w:szCs w:val="21"/>
              </w:rPr>
              <w:t>厨房餐厅</w:t>
            </w:r>
          </w:p>
        </w:tc>
        <w:tc>
          <w:tcPr>
            <w:tcW w:w="2684" w:type="pct"/>
            <w:vAlign w:val="center"/>
          </w:tcPr>
          <w:p w:rsidR="00EA4521" w:rsidRPr="0088112C" w:rsidRDefault="00EA4521" w:rsidP="00EA4521">
            <w:pPr>
              <w:kinsoku w:val="0"/>
              <w:overflowPunct w:val="0"/>
              <w:adjustRightInd w:val="0"/>
              <w:snapToGrid w:val="0"/>
              <w:jc w:val="center"/>
              <w:rPr>
                <w:szCs w:val="21"/>
              </w:rPr>
            </w:pPr>
            <w:r w:rsidRPr="0088112C">
              <w:rPr>
                <w:szCs w:val="21"/>
              </w:rPr>
              <w:t>1</w:t>
            </w:r>
            <w:r w:rsidRPr="0088112C">
              <w:rPr>
                <w:szCs w:val="21"/>
              </w:rPr>
              <w:t>座</w:t>
            </w:r>
            <w:r w:rsidRPr="0046299B">
              <w:rPr>
                <w:szCs w:val="21"/>
              </w:rPr>
              <w:t>，</w:t>
            </w:r>
            <w:r w:rsidRPr="0046299B">
              <w:rPr>
                <w:rFonts w:hint="eastAsia"/>
                <w:szCs w:val="21"/>
              </w:rPr>
              <w:t>1F</w:t>
            </w:r>
            <w:r w:rsidRPr="0046299B">
              <w:rPr>
                <w:rFonts w:hint="eastAsia"/>
                <w:szCs w:val="21"/>
              </w:rPr>
              <w:t>，</w:t>
            </w:r>
            <w:r w:rsidRPr="0046299B">
              <w:rPr>
                <w:szCs w:val="21"/>
              </w:rPr>
              <w:t>总建筑面积</w:t>
            </w:r>
            <w:r w:rsidRPr="0046299B">
              <w:rPr>
                <w:rFonts w:hint="eastAsia"/>
                <w:szCs w:val="21"/>
              </w:rPr>
              <w:t>135</w:t>
            </w:r>
            <w:r w:rsidRPr="0046299B">
              <w:rPr>
                <w:szCs w:val="21"/>
              </w:rPr>
              <w:t>m</w:t>
            </w:r>
            <w:r w:rsidRPr="0046299B">
              <w:rPr>
                <w:szCs w:val="21"/>
                <w:vertAlign w:val="superscript"/>
              </w:rPr>
              <w:t>2</w:t>
            </w:r>
          </w:p>
        </w:tc>
        <w:tc>
          <w:tcPr>
            <w:tcW w:w="1512" w:type="pct"/>
            <w:vAlign w:val="center"/>
          </w:tcPr>
          <w:p w:rsidR="00EA4521" w:rsidRPr="002B4D13" w:rsidRDefault="00EA4521" w:rsidP="00EA4521">
            <w:pPr>
              <w:kinsoku w:val="0"/>
              <w:overflowPunct w:val="0"/>
              <w:adjustRightInd w:val="0"/>
              <w:snapToGrid w:val="0"/>
              <w:jc w:val="center"/>
              <w:rPr>
                <w:szCs w:val="21"/>
                <w:highlight w:val="yellow"/>
              </w:rPr>
            </w:pPr>
            <w:r w:rsidRPr="00065086">
              <w:rPr>
                <w:rFonts w:hint="eastAsia"/>
                <w:szCs w:val="21"/>
              </w:rPr>
              <w:t>依托现有工程</w:t>
            </w:r>
          </w:p>
        </w:tc>
      </w:tr>
      <w:tr w:rsidR="00EA4521" w:rsidRPr="002B4D13" w:rsidTr="00EA4521">
        <w:trPr>
          <w:trHeight w:val="385"/>
        </w:trPr>
        <w:tc>
          <w:tcPr>
            <w:tcW w:w="245" w:type="pct"/>
            <w:vMerge/>
            <w:vAlign w:val="center"/>
          </w:tcPr>
          <w:p w:rsidR="00EA4521" w:rsidRPr="002B4D13" w:rsidRDefault="00EA4521" w:rsidP="00EA4521">
            <w:pPr>
              <w:tabs>
                <w:tab w:val="right" w:leader="dot" w:pos="8647"/>
              </w:tabs>
              <w:kinsoku w:val="0"/>
              <w:overflowPunct w:val="0"/>
              <w:autoSpaceDE w:val="0"/>
              <w:autoSpaceDN w:val="0"/>
              <w:adjustRightInd w:val="0"/>
              <w:snapToGrid w:val="0"/>
              <w:jc w:val="center"/>
              <w:rPr>
                <w:kern w:val="0"/>
                <w:szCs w:val="21"/>
                <w:highlight w:val="yellow"/>
                <w:lang w:val="zh-CN"/>
              </w:rPr>
            </w:pPr>
          </w:p>
        </w:tc>
        <w:tc>
          <w:tcPr>
            <w:tcW w:w="559" w:type="pct"/>
            <w:gridSpan w:val="2"/>
            <w:vAlign w:val="center"/>
          </w:tcPr>
          <w:p w:rsidR="00EA4521" w:rsidRPr="0088112C" w:rsidRDefault="00EA4521" w:rsidP="00EA4521">
            <w:pPr>
              <w:adjustRightInd w:val="0"/>
              <w:snapToGrid w:val="0"/>
              <w:jc w:val="center"/>
              <w:rPr>
                <w:szCs w:val="21"/>
              </w:rPr>
            </w:pPr>
            <w:r>
              <w:rPr>
                <w:rFonts w:hint="eastAsia"/>
                <w:szCs w:val="21"/>
              </w:rPr>
              <w:t>办公楼</w:t>
            </w:r>
          </w:p>
        </w:tc>
        <w:tc>
          <w:tcPr>
            <w:tcW w:w="2684" w:type="pct"/>
            <w:vAlign w:val="center"/>
          </w:tcPr>
          <w:p w:rsidR="00EA4521" w:rsidRPr="002B4D13" w:rsidRDefault="00EA4521" w:rsidP="00EA4521">
            <w:pPr>
              <w:kinsoku w:val="0"/>
              <w:overflowPunct w:val="0"/>
              <w:adjustRightInd w:val="0"/>
              <w:snapToGrid w:val="0"/>
              <w:jc w:val="center"/>
              <w:rPr>
                <w:szCs w:val="21"/>
                <w:highlight w:val="yellow"/>
              </w:rPr>
            </w:pPr>
            <w:r w:rsidRPr="0088112C">
              <w:rPr>
                <w:szCs w:val="21"/>
              </w:rPr>
              <w:t>1</w:t>
            </w:r>
            <w:r w:rsidRPr="0088112C">
              <w:rPr>
                <w:szCs w:val="21"/>
              </w:rPr>
              <w:t>座</w:t>
            </w:r>
            <w:r w:rsidRPr="00661C1F">
              <w:rPr>
                <w:szCs w:val="21"/>
              </w:rPr>
              <w:t>，</w:t>
            </w:r>
            <w:r w:rsidRPr="00661C1F">
              <w:rPr>
                <w:rFonts w:hint="eastAsia"/>
                <w:szCs w:val="21"/>
              </w:rPr>
              <w:t>2</w:t>
            </w:r>
            <w:r w:rsidRPr="0046299B">
              <w:rPr>
                <w:rFonts w:hint="eastAsia"/>
                <w:szCs w:val="21"/>
              </w:rPr>
              <w:t>F</w:t>
            </w:r>
            <w:r w:rsidRPr="0046299B">
              <w:rPr>
                <w:rFonts w:hint="eastAsia"/>
                <w:szCs w:val="21"/>
              </w:rPr>
              <w:t>，</w:t>
            </w:r>
            <w:r w:rsidRPr="0046299B">
              <w:rPr>
                <w:szCs w:val="21"/>
              </w:rPr>
              <w:t>总建筑面积</w:t>
            </w:r>
            <w:r w:rsidRPr="0046299B">
              <w:rPr>
                <w:rFonts w:hint="eastAsia"/>
                <w:szCs w:val="21"/>
              </w:rPr>
              <w:t>820</w:t>
            </w:r>
            <w:r w:rsidRPr="0046299B">
              <w:rPr>
                <w:szCs w:val="21"/>
              </w:rPr>
              <w:t>m</w:t>
            </w:r>
            <w:r w:rsidRPr="0046299B">
              <w:rPr>
                <w:szCs w:val="21"/>
                <w:vertAlign w:val="superscript"/>
              </w:rPr>
              <w:t>2</w:t>
            </w:r>
          </w:p>
        </w:tc>
        <w:tc>
          <w:tcPr>
            <w:tcW w:w="1512" w:type="pct"/>
            <w:vAlign w:val="center"/>
          </w:tcPr>
          <w:p w:rsidR="00EA4521" w:rsidRPr="002B4D13" w:rsidRDefault="00EA4521" w:rsidP="00EA4521">
            <w:pPr>
              <w:kinsoku w:val="0"/>
              <w:overflowPunct w:val="0"/>
              <w:adjustRightInd w:val="0"/>
              <w:snapToGrid w:val="0"/>
              <w:jc w:val="center"/>
              <w:rPr>
                <w:szCs w:val="21"/>
                <w:highlight w:val="yellow"/>
              </w:rPr>
            </w:pPr>
            <w:r w:rsidRPr="00065086">
              <w:rPr>
                <w:rFonts w:hint="eastAsia"/>
                <w:szCs w:val="21"/>
              </w:rPr>
              <w:t>依托现有工程</w:t>
            </w:r>
          </w:p>
        </w:tc>
      </w:tr>
      <w:tr w:rsidR="00EA4521" w:rsidRPr="002B4D13" w:rsidTr="00EA4521">
        <w:trPr>
          <w:trHeight w:val="385"/>
        </w:trPr>
        <w:tc>
          <w:tcPr>
            <w:tcW w:w="245" w:type="pct"/>
            <w:vMerge/>
            <w:vAlign w:val="center"/>
          </w:tcPr>
          <w:p w:rsidR="00EA4521" w:rsidRPr="002B4D13" w:rsidRDefault="00EA4521" w:rsidP="00EA4521">
            <w:pPr>
              <w:tabs>
                <w:tab w:val="right" w:leader="dot" w:pos="8647"/>
              </w:tabs>
              <w:kinsoku w:val="0"/>
              <w:overflowPunct w:val="0"/>
              <w:autoSpaceDE w:val="0"/>
              <w:autoSpaceDN w:val="0"/>
              <w:adjustRightInd w:val="0"/>
              <w:snapToGrid w:val="0"/>
              <w:jc w:val="center"/>
              <w:rPr>
                <w:kern w:val="0"/>
                <w:szCs w:val="21"/>
                <w:highlight w:val="yellow"/>
                <w:lang w:val="zh-CN"/>
              </w:rPr>
            </w:pPr>
          </w:p>
        </w:tc>
        <w:tc>
          <w:tcPr>
            <w:tcW w:w="559" w:type="pct"/>
            <w:gridSpan w:val="2"/>
            <w:vAlign w:val="center"/>
          </w:tcPr>
          <w:p w:rsidR="00EA4521" w:rsidRDefault="00EA4521" w:rsidP="00EA4521">
            <w:pPr>
              <w:adjustRightInd w:val="0"/>
              <w:snapToGrid w:val="0"/>
              <w:jc w:val="center"/>
              <w:rPr>
                <w:szCs w:val="21"/>
              </w:rPr>
            </w:pPr>
            <w:r>
              <w:rPr>
                <w:rFonts w:hint="eastAsia"/>
                <w:szCs w:val="21"/>
              </w:rPr>
              <w:t>饲料车间</w:t>
            </w:r>
          </w:p>
        </w:tc>
        <w:tc>
          <w:tcPr>
            <w:tcW w:w="2684" w:type="pct"/>
            <w:vAlign w:val="center"/>
          </w:tcPr>
          <w:p w:rsidR="00EA4521" w:rsidRPr="00661C1F" w:rsidRDefault="00EA4521" w:rsidP="00EA4521">
            <w:pPr>
              <w:kinsoku w:val="0"/>
              <w:overflowPunct w:val="0"/>
              <w:adjustRightInd w:val="0"/>
              <w:snapToGrid w:val="0"/>
              <w:jc w:val="center"/>
              <w:rPr>
                <w:szCs w:val="21"/>
              </w:rPr>
            </w:pPr>
            <w:r w:rsidRPr="0088112C">
              <w:rPr>
                <w:szCs w:val="21"/>
              </w:rPr>
              <w:t>1</w:t>
            </w:r>
            <w:r w:rsidRPr="0088112C">
              <w:rPr>
                <w:szCs w:val="21"/>
              </w:rPr>
              <w:t>座</w:t>
            </w:r>
            <w:r w:rsidRPr="00661C1F">
              <w:rPr>
                <w:szCs w:val="21"/>
              </w:rPr>
              <w:t>，</w:t>
            </w:r>
            <w:r w:rsidRPr="00661C1F">
              <w:rPr>
                <w:rFonts w:hint="eastAsia"/>
                <w:szCs w:val="21"/>
              </w:rPr>
              <w:t>1F</w:t>
            </w:r>
            <w:r w:rsidRPr="0046299B">
              <w:rPr>
                <w:rFonts w:hint="eastAsia"/>
                <w:szCs w:val="21"/>
              </w:rPr>
              <w:t>，</w:t>
            </w:r>
            <w:r w:rsidRPr="0046299B">
              <w:rPr>
                <w:szCs w:val="21"/>
              </w:rPr>
              <w:t>总建筑面积</w:t>
            </w:r>
            <w:r w:rsidRPr="0046299B">
              <w:rPr>
                <w:rFonts w:hint="eastAsia"/>
                <w:szCs w:val="21"/>
              </w:rPr>
              <w:t>350</w:t>
            </w:r>
            <w:r w:rsidRPr="0046299B">
              <w:rPr>
                <w:szCs w:val="21"/>
              </w:rPr>
              <w:t>m</w:t>
            </w:r>
            <w:r w:rsidRPr="0046299B">
              <w:rPr>
                <w:szCs w:val="21"/>
                <w:vertAlign w:val="superscript"/>
              </w:rPr>
              <w:t>2</w:t>
            </w:r>
            <w:r w:rsidRPr="0046299B">
              <w:rPr>
                <w:szCs w:val="21"/>
              </w:rPr>
              <w:t xml:space="preserve"> </w:t>
            </w:r>
          </w:p>
        </w:tc>
        <w:tc>
          <w:tcPr>
            <w:tcW w:w="1512" w:type="pct"/>
            <w:vAlign w:val="center"/>
          </w:tcPr>
          <w:p w:rsidR="00EA4521" w:rsidRPr="002B4D13" w:rsidRDefault="00EA4521" w:rsidP="00EA4521">
            <w:pPr>
              <w:kinsoku w:val="0"/>
              <w:overflowPunct w:val="0"/>
              <w:adjustRightInd w:val="0"/>
              <w:snapToGrid w:val="0"/>
              <w:jc w:val="center"/>
              <w:rPr>
                <w:szCs w:val="21"/>
                <w:highlight w:val="yellow"/>
              </w:rPr>
            </w:pPr>
            <w:r w:rsidRPr="00065086">
              <w:rPr>
                <w:rFonts w:hint="eastAsia"/>
                <w:szCs w:val="21"/>
              </w:rPr>
              <w:t>依托现有工程</w:t>
            </w:r>
          </w:p>
        </w:tc>
      </w:tr>
      <w:tr w:rsidR="00EA4521" w:rsidRPr="002B4D13" w:rsidTr="00EA4521">
        <w:trPr>
          <w:trHeight w:val="385"/>
        </w:trPr>
        <w:tc>
          <w:tcPr>
            <w:tcW w:w="245" w:type="pct"/>
            <w:vMerge/>
            <w:vAlign w:val="center"/>
          </w:tcPr>
          <w:p w:rsidR="00EA4521" w:rsidRPr="002B4D13" w:rsidRDefault="00EA4521" w:rsidP="00EA4521">
            <w:pPr>
              <w:tabs>
                <w:tab w:val="right" w:leader="dot" w:pos="8647"/>
              </w:tabs>
              <w:kinsoku w:val="0"/>
              <w:overflowPunct w:val="0"/>
              <w:autoSpaceDE w:val="0"/>
              <w:autoSpaceDN w:val="0"/>
              <w:adjustRightInd w:val="0"/>
              <w:snapToGrid w:val="0"/>
              <w:jc w:val="center"/>
              <w:rPr>
                <w:kern w:val="0"/>
                <w:szCs w:val="21"/>
                <w:highlight w:val="yellow"/>
                <w:lang w:val="zh-CN"/>
              </w:rPr>
            </w:pPr>
          </w:p>
        </w:tc>
        <w:tc>
          <w:tcPr>
            <w:tcW w:w="559" w:type="pct"/>
            <w:gridSpan w:val="2"/>
            <w:vAlign w:val="center"/>
          </w:tcPr>
          <w:p w:rsidR="00EA4521" w:rsidRDefault="00EA4521" w:rsidP="00EA4521">
            <w:pPr>
              <w:adjustRightInd w:val="0"/>
              <w:snapToGrid w:val="0"/>
              <w:jc w:val="center"/>
              <w:rPr>
                <w:szCs w:val="21"/>
              </w:rPr>
            </w:pPr>
            <w:r>
              <w:rPr>
                <w:rFonts w:hint="eastAsia"/>
                <w:szCs w:val="21"/>
              </w:rPr>
              <w:t>成品库（蛋库）</w:t>
            </w:r>
          </w:p>
        </w:tc>
        <w:tc>
          <w:tcPr>
            <w:tcW w:w="2684" w:type="pct"/>
            <w:vAlign w:val="center"/>
          </w:tcPr>
          <w:p w:rsidR="00EA4521" w:rsidRPr="0088112C" w:rsidRDefault="00EA4521" w:rsidP="00EA4521">
            <w:pPr>
              <w:kinsoku w:val="0"/>
              <w:overflowPunct w:val="0"/>
              <w:adjustRightInd w:val="0"/>
              <w:snapToGrid w:val="0"/>
              <w:jc w:val="center"/>
              <w:rPr>
                <w:szCs w:val="21"/>
              </w:rPr>
            </w:pPr>
            <w:r w:rsidRPr="0088112C">
              <w:rPr>
                <w:szCs w:val="21"/>
              </w:rPr>
              <w:t>1</w:t>
            </w:r>
            <w:r w:rsidRPr="0088112C">
              <w:rPr>
                <w:szCs w:val="21"/>
              </w:rPr>
              <w:t>座</w:t>
            </w:r>
            <w:r w:rsidRPr="00661C1F">
              <w:rPr>
                <w:szCs w:val="21"/>
              </w:rPr>
              <w:t>，</w:t>
            </w:r>
            <w:r w:rsidRPr="00661C1F">
              <w:rPr>
                <w:rFonts w:hint="eastAsia"/>
                <w:szCs w:val="21"/>
              </w:rPr>
              <w:t>1F</w:t>
            </w:r>
            <w:r w:rsidRPr="006B6A21">
              <w:rPr>
                <w:rFonts w:hint="eastAsia"/>
                <w:szCs w:val="21"/>
              </w:rPr>
              <w:t>，</w:t>
            </w:r>
            <w:r w:rsidRPr="006B6A21">
              <w:rPr>
                <w:szCs w:val="21"/>
              </w:rPr>
              <w:t>总建筑面积</w:t>
            </w:r>
            <w:r w:rsidRPr="006B6A21">
              <w:rPr>
                <w:rFonts w:hint="eastAsia"/>
                <w:szCs w:val="21"/>
              </w:rPr>
              <w:t>1440</w:t>
            </w:r>
            <w:r w:rsidRPr="006B6A21">
              <w:rPr>
                <w:szCs w:val="21"/>
              </w:rPr>
              <w:t>m</w:t>
            </w:r>
            <w:r w:rsidRPr="006B6A21">
              <w:rPr>
                <w:szCs w:val="21"/>
                <w:vertAlign w:val="superscript"/>
              </w:rPr>
              <w:t>2</w:t>
            </w:r>
          </w:p>
        </w:tc>
        <w:tc>
          <w:tcPr>
            <w:tcW w:w="1512" w:type="pct"/>
            <w:vAlign w:val="center"/>
          </w:tcPr>
          <w:p w:rsidR="00EA4521" w:rsidRPr="002B4D13" w:rsidRDefault="00EA4521" w:rsidP="00EA4521">
            <w:pPr>
              <w:kinsoku w:val="0"/>
              <w:overflowPunct w:val="0"/>
              <w:adjustRightInd w:val="0"/>
              <w:snapToGrid w:val="0"/>
              <w:jc w:val="center"/>
              <w:rPr>
                <w:szCs w:val="21"/>
                <w:highlight w:val="yellow"/>
              </w:rPr>
            </w:pPr>
            <w:r w:rsidRPr="00065086">
              <w:rPr>
                <w:rFonts w:hint="eastAsia"/>
                <w:szCs w:val="21"/>
              </w:rPr>
              <w:t>依托现有工程</w:t>
            </w:r>
          </w:p>
        </w:tc>
      </w:tr>
      <w:tr w:rsidR="00EA4521" w:rsidRPr="002B4D13" w:rsidTr="00EA4521">
        <w:trPr>
          <w:trHeight w:val="385"/>
        </w:trPr>
        <w:tc>
          <w:tcPr>
            <w:tcW w:w="245" w:type="pct"/>
            <w:vMerge/>
            <w:vAlign w:val="center"/>
          </w:tcPr>
          <w:p w:rsidR="00EA4521" w:rsidRPr="002B4D13" w:rsidRDefault="00EA4521" w:rsidP="00EA4521">
            <w:pPr>
              <w:tabs>
                <w:tab w:val="right" w:leader="dot" w:pos="8647"/>
              </w:tabs>
              <w:kinsoku w:val="0"/>
              <w:overflowPunct w:val="0"/>
              <w:autoSpaceDE w:val="0"/>
              <w:autoSpaceDN w:val="0"/>
              <w:adjustRightInd w:val="0"/>
              <w:snapToGrid w:val="0"/>
              <w:jc w:val="center"/>
              <w:rPr>
                <w:kern w:val="0"/>
                <w:szCs w:val="21"/>
                <w:highlight w:val="yellow"/>
                <w:lang w:val="zh-CN"/>
              </w:rPr>
            </w:pPr>
          </w:p>
        </w:tc>
        <w:tc>
          <w:tcPr>
            <w:tcW w:w="559" w:type="pct"/>
            <w:gridSpan w:val="2"/>
            <w:vAlign w:val="center"/>
          </w:tcPr>
          <w:p w:rsidR="00EA4521" w:rsidRDefault="00EA4521" w:rsidP="00EA4521">
            <w:pPr>
              <w:adjustRightInd w:val="0"/>
              <w:snapToGrid w:val="0"/>
              <w:jc w:val="center"/>
              <w:rPr>
                <w:szCs w:val="21"/>
              </w:rPr>
            </w:pPr>
            <w:r w:rsidRPr="00065086">
              <w:rPr>
                <w:rFonts w:hint="eastAsia"/>
                <w:szCs w:val="21"/>
              </w:rPr>
              <w:t>库房</w:t>
            </w:r>
            <w:r w:rsidRPr="006B6A21">
              <w:rPr>
                <w:rFonts w:hint="eastAsia"/>
                <w:szCs w:val="21"/>
              </w:rPr>
              <w:t>1#</w:t>
            </w:r>
          </w:p>
        </w:tc>
        <w:tc>
          <w:tcPr>
            <w:tcW w:w="2684" w:type="pct"/>
            <w:vAlign w:val="center"/>
          </w:tcPr>
          <w:p w:rsidR="00EA4521" w:rsidRPr="00065086" w:rsidRDefault="00EA4521" w:rsidP="00EA4521">
            <w:pPr>
              <w:kinsoku w:val="0"/>
              <w:overflowPunct w:val="0"/>
              <w:adjustRightInd w:val="0"/>
              <w:snapToGrid w:val="0"/>
              <w:jc w:val="center"/>
              <w:rPr>
                <w:szCs w:val="21"/>
              </w:rPr>
            </w:pPr>
            <w:r w:rsidRPr="0088112C">
              <w:rPr>
                <w:szCs w:val="21"/>
              </w:rPr>
              <w:t>1</w:t>
            </w:r>
            <w:r w:rsidRPr="0088112C">
              <w:rPr>
                <w:szCs w:val="21"/>
              </w:rPr>
              <w:t>座</w:t>
            </w:r>
            <w:r w:rsidRPr="006B6A21">
              <w:rPr>
                <w:szCs w:val="21"/>
              </w:rPr>
              <w:t>，</w:t>
            </w:r>
            <w:r w:rsidRPr="006B6A21">
              <w:rPr>
                <w:rFonts w:hint="eastAsia"/>
                <w:szCs w:val="21"/>
              </w:rPr>
              <w:t>1F</w:t>
            </w:r>
            <w:r w:rsidRPr="006B6A21">
              <w:rPr>
                <w:rFonts w:hint="eastAsia"/>
                <w:szCs w:val="21"/>
              </w:rPr>
              <w:t>，</w:t>
            </w:r>
            <w:r w:rsidRPr="006B6A21">
              <w:rPr>
                <w:szCs w:val="21"/>
              </w:rPr>
              <w:t>总建筑面积</w:t>
            </w:r>
            <w:r w:rsidRPr="006B6A21">
              <w:rPr>
                <w:rFonts w:hint="eastAsia"/>
                <w:szCs w:val="21"/>
              </w:rPr>
              <w:t>1440</w:t>
            </w:r>
            <w:r w:rsidRPr="006B6A21">
              <w:rPr>
                <w:szCs w:val="21"/>
              </w:rPr>
              <w:t>m</w:t>
            </w:r>
            <w:r w:rsidRPr="006B6A21">
              <w:rPr>
                <w:szCs w:val="21"/>
                <w:vertAlign w:val="superscript"/>
              </w:rPr>
              <w:t>2</w:t>
            </w:r>
            <w:r w:rsidRPr="006B6A21">
              <w:rPr>
                <w:rFonts w:hint="eastAsia"/>
                <w:szCs w:val="21"/>
              </w:rPr>
              <w:t>，用于存放杂物及</w:t>
            </w:r>
            <w:proofErr w:type="gramStart"/>
            <w:r w:rsidRPr="006B6A21">
              <w:rPr>
                <w:rFonts w:hint="eastAsia"/>
                <w:szCs w:val="21"/>
              </w:rPr>
              <w:t>及</w:t>
            </w:r>
            <w:proofErr w:type="gramEnd"/>
            <w:r w:rsidRPr="006B6A21">
              <w:rPr>
                <w:rFonts w:hint="eastAsia"/>
                <w:szCs w:val="21"/>
              </w:rPr>
              <w:t>供水、供电设施</w:t>
            </w:r>
          </w:p>
        </w:tc>
        <w:tc>
          <w:tcPr>
            <w:tcW w:w="1512" w:type="pct"/>
            <w:vAlign w:val="center"/>
          </w:tcPr>
          <w:p w:rsidR="00EA4521" w:rsidRPr="002B4D13" w:rsidRDefault="00EA4521" w:rsidP="00EA4521">
            <w:pPr>
              <w:kinsoku w:val="0"/>
              <w:overflowPunct w:val="0"/>
              <w:adjustRightInd w:val="0"/>
              <w:snapToGrid w:val="0"/>
              <w:jc w:val="center"/>
              <w:rPr>
                <w:szCs w:val="21"/>
                <w:highlight w:val="yellow"/>
              </w:rPr>
            </w:pPr>
            <w:r w:rsidRPr="00065086">
              <w:rPr>
                <w:rFonts w:hint="eastAsia"/>
                <w:szCs w:val="21"/>
              </w:rPr>
              <w:t>依托现有工程</w:t>
            </w:r>
          </w:p>
        </w:tc>
      </w:tr>
      <w:tr w:rsidR="00EA4521" w:rsidRPr="002B4D13" w:rsidTr="00EA4521">
        <w:trPr>
          <w:trHeight w:val="385"/>
        </w:trPr>
        <w:tc>
          <w:tcPr>
            <w:tcW w:w="245" w:type="pct"/>
            <w:vMerge/>
            <w:vAlign w:val="center"/>
          </w:tcPr>
          <w:p w:rsidR="00EA4521" w:rsidRPr="002B4D13" w:rsidRDefault="00EA4521" w:rsidP="00EA4521">
            <w:pPr>
              <w:tabs>
                <w:tab w:val="right" w:leader="dot" w:pos="8647"/>
              </w:tabs>
              <w:kinsoku w:val="0"/>
              <w:overflowPunct w:val="0"/>
              <w:autoSpaceDE w:val="0"/>
              <w:autoSpaceDN w:val="0"/>
              <w:adjustRightInd w:val="0"/>
              <w:snapToGrid w:val="0"/>
              <w:jc w:val="center"/>
              <w:rPr>
                <w:kern w:val="0"/>
                <w:szCs w:val="21"/>
                <w:highlight w:val="yellow"/>
                <w:lang w:val="zh-CN"/>
              </w:rPr>
            </w:pPr>
          </w:p>
        </w:tc>
        <w:tc>
          <w:tcPr>
            <w:tcW w:w="559" w:type="pct"/>
            <w:gridSpan w:val="2"/>
            <w:vAlign w:val="center"/>
          </w:tcPr>
          <w:p w:rsidR="00EA4521" w:rsidRDefault="00EA4521" w:rsidP="00EA4521">
            <w:pPr>
              <w:adjustRightInd w:val="0"/>
              <w:snapToGrid w:val="0"/>
              <w:jc w:val="center"/>
              <w:rPr>
                <w:szCs w:val="21"/>
              </w:rPr>
            </w:pPr>
            <w:r w:rsidRPr="00065086">
              <w:rPr>
                <w:rFonts w:hint="eastAsia"/>
                <w:szCs w:val="21"/>
              </w:rPr>
              <w:t>库房</w:t>
            </w:r>
            <w:r>
              <w:rPr>
                <w:rFonts w:hint="eastAsia"/>
                <w:szCs w:val="21"/>
              </w:rPr>
              <w:t>2#</w:t>
            </w:r>
          </w:p>
        </w:tc>
        <w:tc>
          <w:tcPr>
            <w:tcW w:w="2684" w:type="pct"/>
            <w:vAlign w:val="center"/>
          </w:tcPr>
          <w:p w:rsidR="00EA4521" w:rsidRPr="0088112C" w:rsidRDefault="00EA4521" w:rsidP="00EA4521">
            <w:pPr>
              <w:kinsoku w:val="0"/>
              <w:overflowPunct w:val="0"/>
              <w:adjustRightInd w:val="0"/>
              <w:snapToGrid w:val="0"/>
              <w:jc w:val="center"/>
              <w:rPr>
                <w:szCs w:val="21"/>
              </w:rPr>
            </w:pPr>
            <w:r w:rsidRPr="0088112C">
              <w:rPr>
                <w:szCs w:val="21"/>
              </w:rPr>
              <w:t>1</w:t>
            </w:r>
            <w:r w:rsidRPr="0088112C">
              <w:rPr>
                <w:szCs w:val="21"/>
              </w:rPr>
              <w:t>座</w:t>
            </w:r>
            <w:r w:rsidRPr="006B6A21">
              <w:rPr>
                <w:szCs w:val="21"/>
              </w:rPr>
              <w:t>，</w:t>
            </w:r>
            <w:r w:rsidRPr="006B6A21">
              <w:rPr>
                <w:rFonts w:hint="eastAsia"/>
                <w:szCs w:val="21"/>
              </w:rPr>
              <w:t>1F</w:t>
            </w:r>
            <w:r w:rsidRPr="006B6A21">
              <w:rPr>
                <w:rFonts w:hint="eastAsia"/>
                <w:szCs w:val="21"/>
              </w:rPr>
              <w:t>，</w:t>
            </w:r>
            <w:r w:rsidRPr="006B6A21">
              <w:rPr>
                <w:szCs w:val="21"/>
              </w:rPr>
              <w:t>总建筑面积</w:t>
            </w:r>
            <w:r>
              <w:rPr>
                <w:rFonts w:hint="eastAsia"/>
                <w:szCs w:val="21"/>
              </w:rPr>
              <w:t>2180</w:t>
            </w:r>
            <w:r w:rsidRPr="006B6A21">
              <w:rPr>
                <w:szCs w:val="21"/>
              </w:rPr>
              <w:t>m</w:t>
            </w:r>
            <w:r w:rsidRPr="006B6A21">
              <w:rPr>
                <w:szCs w:val="21"/>
                <w:vertAlign w:val="superscript"/>
              </w:rPr>
              <w:t>2</w:t>
            </w:r>
            <w:r w:rsidRPr="006B6A21">
              <w:rPr>
                <w:rFonts w:hint="eastAsia"/>
                <w:szCs w:val="21"/>
              </w:rPr>
              <w:t>，用于存放杂物及</w:t>
            </w:r>
            <w:proofErr w:type="gramStart"/>
            <w:r w:rsidRPr="006B6A21">
              <w:rPr>
                <w:rFonts w:hint="eastAsia"/>
                <w:szCs w:val="21"/>
              </w:rPr>
              <w:t>及</w:t>
            </w:r>
            <w:proofErr w:type="gramEnd"/>
            <w:r w:rsidRPr="006B6A21">
              <w:rPr>
                <w:rFonts w:hint="eastAsia"/>
                <w:szCs w:val="21"/>
              </w:rPr>
              <w:t>供水、供电设施</w:t>
            </w:r>
          </w:p>
        </w:tc>
        <w:tc>
          <w:tcPr>
            <w:tcW w:w="1512" w:type="pct"/>
            <w:vAlign w:val="center"/>
          </w:tcPr>
          <w:p w:rsidR="00EA4521" w:rsidRPr="002B4D13" w:rsidRDefault="00EA4521" w:rsidP="00EA4521">
            <w:pPr>
              <w:kinsoku w:val="0"/>
              <w:overflowPunct w:val="0"/>
              <w:adjustRightInd w:val="0"/>
              <w:snapToGrid w:val="0"/>
              <w:jc w:val="center"/>
              <w:rPr>
                <w:szCs w:val="21"/>
                <w:highlight w:val="yellow"/>
              </w:rPr>
            </w:pPr>
            <w:r w:rsidRPr="00065086">
              <w:rPr>
                <w:rFonts w:hint="eastAsia"/>
                <w:szCs w:val="21"/>
              </w:rPr>
              <w:t>新建</w:t>
            </w:r>
          </w:p>
        </w:tc>
      </w:tr>
      <w:tr w:rsidR="00EA4521" w:rsidRPr="002B4D13" w:rsidTr="00EA4521">
        <w:trPr>
          <w:trHeight w:val="385"/>
        </w:trPr>
        <w:tc>
          <w:tcPr>
            <w:tcW w:w="245" w:type="pct"/>
            <w:vMerge/>
            <w:vAlign w:val="center"/>
          </w:tcPr>
          <w:p w:rsidR="00EA4521" w:rsidRPr="002B4D13" w:rsidRDefault="00EA4521" w:rsidP="00EA4521">
            <w:pPr>
              <w:tabs>
                <w:tab w:val="right" w:leader="dot" w:pos="8647"/>
              </w:tabs>
              <w:kinsoku w:val="0"/>
              <w:overflowPunct w:val="0"/>
              <w:autoSpaceDE w:val="0"/>
              <w:autoSpaceDN w:val="0"/>
              <w:adjustRightInd w:val="0"/>
              <w:snapToGrid w:val="0"/>
              <w:jc w:val="center"/>
              <w:rPr>
                <w:kern w:val="0"/>
                <w:szCs w:val="21"/>
                <w:highlight w:val="yellow"/>
                <w:lang w:val="zh-CN"/>
              </w:rPr>
            </w:pPr>
          </w:p>
        </w:tc>
        <w:tc>
          <w:tcPr>
            <w:tcW w:w="559" w:type="pct"/>
            <w:gridSpan w:val="2"/>
            <w:vAlign w:val="center"/>
          </w:tcPr>
          <w:p w:rsidR="00EA4521" w:rsidRPr="002B4D13" w:rsidRDefault="00EA4521" w:rsidP="00EA4521">
            <w:pPr>
              <w:kinsoku w:val="0"/>
              <w:overflowPunct w:val="0"/>
              <w:adjustRightInd w:val="0"/>
              <w:snapToGrid w:val="0"/>
              <w:jc w:val="center"/>
              <w:rPr>
                <w:sz w:val="22"/>
                <w:highlight w:val="yellow"/>
              </w:rPr>
            </w:pPr>
            <w:r w:rsidRPr="0088112C">
              <w:rPr>
                <w:rFonts w:hint="eastAsia"/>
                <w:bCs/>
                <w:szCs w:val="21"/>
              </w:rPr>
              <w:t>门卫室</w:t>
            </w:r>
          </w:p>
        </w:tc>
        <w:tc>
          <w:tcPr>
            <w:tcW w:w="2684" w:type="pct"/>
            <w:vAlign w:val="center"/>
          </w:tcPr>
          <w:p w:rsidR="00EA4521" w:rsidRPr="002B4D13" w:rsidRDefault="00EA4521" w:rsidP="00EA4521">
            <w:pPr>
              <w:kinsoku w:val="0"/>
              <w:overflowPunct w:val="0"/>
              <w:adjustRightInd w:val="0"/>
              <w:snapToGrid w:val="0"/>
              <w:jc w:val="center"/>
              <w:rPr>
                <w:bCs/>
                <w:szCs w:val="21"/>
                <w:highlight w:val="yellow"/>
              </w:rPr>
            </w:pPr>
            <w:r w:rsidRPr="0088112C">
              <w:rPr>
                <w:bCs/>
                <w:szCs w:val="21"/>
              </w:rPr>
              <w:t>1</w:t>
            </w:r>
            <w:r w:rsidRPr="0088112C">
              <w:rPr>
                <w:bCs/>
                <w:szCs w:val="21"/>
              </w:rPr>
              <w:t>座，</w:t>
            </w:r>
            <w:r w:rsidRPr="006B6A21">
              <w:rPr>
                <w:szCs w:val="21"/>
              </w:rPr>
              <w:t>建筑面积</w:t>
            </w:r>
            <w:r w:rsidRPr="006B6A21">
              <w:rPr>
                <w:rFonts w:hint="eastAsia"/>
                <w:bCs/>
                <w:szCs w:val="21"/>
              </w:rPr>
              <w:t>20</w:t>
            </w:r>
            <w:r w:rsidRPr="006B6A21">
              <w:rPr>
                <w:szCs w:val="21"/>
              </w:rPr>
              <w:t>m</w:t>
            </w:r>
            <w:r w:rsidRPr="006B6A21">
              <w:rPr>
                <w:szCs w:val="21"/>
                <w:vertAlign w:val="superscript"/>
              </w:rPr>
              <w:t>2</w:t>
            </w:r>
          </w:p>
        </w:tc>
        <w:tc>
          <w:tcPr>
            <w:tcW w:w="1512" w:type="pct"/>
            <w:vAlign w:val="center"/>
          </w:tcPr>
          <w:p w:rsidR="00EA4521" w:rsidRPr="002B4D13" w:rsidRDefault="00EA4521" w:rsidP="00EA4521">
            <w:pPr>
              <w:kinsoku w:val="0"/>
              <w:overflowPunct w:val="0"/>
              <w:adjustRightInd w:val="0"/>
              <w:snapToGrid w:val="0"/>
              <w:jc w:val="center"/>
              <w:rPr>
                <w:bCs/>
                <w:szCs w:val="21"/>
                <w:highlight w:val="yellow"/>
              </w:rPr>
            </w:pPr>
            <w:r w:rsidRPr="00065086">
              <w:rPr>
                <w:rFonts w:hint="eastAsia"/>
                <w:szCs w:val="21"/>
              </w:rPr>
              <w:t>依托现有工程</w:t>
            </w:r>
          </w:p>
        </w:tc>
      </w:tr>
      <w:tr w:rsidR="00EA4521" w:rsidRPr="002B4D13" w:rsidTr="00EA4521">
        <w:trPr>
          <w:trHeight w:val="456"/>
        </w:trPr>
        <w:tc>
          <w:tcPr>
            <w:tcW w:w="245" w:type="pct"/>
            <w:vMerge/>
            <w:vAlign w:val="center"/>
          </w:tcPr>
          <w:p w:rsidR="00EA4521" w:rsidRPr="002B4D13" w:rsidRDefault="00EA4521" w:rsidP="00EA4521">
            <w:pPr>
              <w:tabs>
                <w:tab w:val="right" w:leader="dot" w:pos="8647"/>
              </w:tabs>
              <w:kinsoku w:val="0"/>
              <w:overflowPunct w:val="0"/>
              <w:autoSpaceDE w:val="0"/>
              <w:autoSpaceDN w:val="0"/>
              <w:adjustRightInd w:val="0"/>
              <w:snapToGrid w:val="0"/>
              <w:jc w:val="center"/>
              <w:rPr>
                <w:kern w:val="0"/>
                <w:szCs w:val="21"/>
                <w:highlight w:val="yellow"/>
                <w:lang w:val="zh-CN"/>
              </w:rPr>
            </w:pPr>
          </w:p>
        </w:tc>
        <w:tc>
          <w:tcPr>
            <w:tcW w:w="559" w:type="pct"/>
            <w:gridSpan w:val="2"/>
            <w:vAlign w:val="center"/>
          </w:tcPr>
          <w:p w:rsidR="00EA4521" w:rsidRPr="002B4D13" w:rsidRDefault="00EA4521" w:rsidP="00EA4521">
            <w:pPr>
              <w:adjustRightInd w:val="0"/>
              <w:snapToGrid w:val="0"/>
              <w:jc w:val="center"/>
              <w:rPr>
                <w:szCs w:val="21"/>
                <w:highlight w:val="yellow"/>
              </w:rPr>
            </w:pPr>
            <w:r>
              <w:rPr>
                <w:rFonts w:hint="eastAsia"/>
                <w:szCs w:val="21"/>
              </w:rPr>
              <w:t>消毒池</w:t>
            </w:r>
          </w:p>
        </w:tc>
        <w:tc>
          <w:tcPr>
            <w:tcW w:w="2684" w:type="pct"/>
            <w:vAlign w:val="center"/>
          </w:tcPr>
          <w:p w:rsidR="00EA4521" w:rsidRPr="002B4D13" w:rsidRDefault="00EA4521" w:rsidP="00B42A82">
            <w:pPr>
              <w:kinsoku w:val="0"/>
              <w:overflowPunct w:val="0"/>
              <w:adjustRightInd w:val="0"/>
              <w:snapToGrid w:val="0"/>
              <w:jc w:val="center"/>
              <w:rPr>
                <w:bCs/>
                <w:szCs w:val="21"/>
                <w:highlight w:val="yellow"/>
              </w:rPr>
            </w:pPr>
            <w:r w:rsidRPr="00065086">
              <w:rPr>
                <w:rFonts w:hint="eastAsia"/>
                <w:bCs/>
                <w:szCs w:val="21"/>
              </w:rPr>
              <w:t>2</w:t>
            </w:r>
            <w:r w:rsidRPr="00065086">
              <w:rPr>
                <w:bCs/>
                <w:szCs w:val="21"/>
              </w:rPr>
              <w:t>座，</w:t>
            </w:r>
            <w:r w:rsidRPr="00065086">
              <w:rPr>
                <w:rFonts w:hint="eastAsia"/>
                <w:bCs/>
                <w:szCs w:val="21"/>
              </w:rPr>
              <w:t>总</w:t>
            </w:r>
            <w:r w:rsidRPr="00065086">
              <w:rPr>
                <w:szCs w:val="21"/>
              </w:rPr>
              <w:t>建筑面积为</w:t>
            </w:r>
            <w:r w:rsidRPr="00065086">
              <w:rPr>
                <w:rFonts w:hint="eastAsia"/>
                <w:bCs/>
                <w:szCs w:val="21"/>
              </w:rPr>
              <w:t>60</w:t>
            </w:r>
            <w:r w:rsidRPr="00065086">
              <w:rPr>
                <w:szCs w:val="21"/>
              </w:rPr>
              <w:t>m</w:t>
            </w:r>
            <w:r w:rsidRPr="00065086">
              <w:rPr>
                <w:szCs w:val="21"/>
                <w:vertAlign w:val="superscript"/>
              </w:rPr>
              <w:t>2</w:t>
            </w:r>
          </w:p>
        </w:tc>
        <w:tc>
          <w:tcPr>
            <w:tcW w:w="1512" w:type="pct"/>
            <w:vAlign w:val="center"/>
          </w:tcPr>
          <w:p w:rsidR="00EA4521" w:rsidRPr="002B4D13" w:rsidRDefault="00EA4521" w:rsidP="00EA4521">
            <w:pPr>
              <w:kinsoku w:val="0"/>
              <w:overflowPunct w:val="0"/>
              <w:adjustRightInd w:val="0"/>
              <w:snapToGrid w:val="0"/>
              <w:jc w:val="center"/>
              <w:rPr>
                <w:szCs w:val="21"/>
                <w:highlight w:val="yellow"/>
              </w:rPr>
            </w:pPr>
            <w:r w:rsidRPr="00FF557D">
              <w:rPr>
                <w:rFonts w:hint="eastAsia"/>
                <w:szCs w:val="21"/>
              </w:rPr>
              <w:t>依托现有工程</w:t>
            </w:r>
          </w:p>
        </w:tc>
      </w:tr>
      <w:tr w:rsidR="00EA4521" w:rsidRPr="002B4D13" w:rsidTr="00EA4521">
        <w:trPr>
          <w:trHeight w:val="521"/>
        </w:trPr>
        <w:tc>
          <w:tcPr>
            <w:tcW w:w="245" w:type="pct"/>
            <w:vMerge w:val="restart"/>
            <w:vAlign w:val="center"/>
          </w:tcPr>
          <w:p w:rsidR="00EA4521" w:rsidRPr="00153FD8" w:rsidRDefault="00EA4521" w:rsidP="00EA4521">
            <w:pPr>
              <w:tabs>
                <w:tab w:val="right" w:leader="dot" w:pos="8647"/>
              </w:tabs>
              <w:kinsoku w:val="0"/>
              <w:overflowPunct w:val="0"/>
              <w:adjustRightInd w:val="0"/>
              <w:snapToGrid w:val="0"/>
              <w:jc w:val="center"/>
              <w:rPr>
                <w:bCs/>
                <w:szCs w:val="21"/>
              </w:rPr>
            </w:pPr>
            <w:r w:rsidRPr="00153FD8">
              <w:rPr>
                <w:bCs/>
                <w:szCs w:val="21"/>
              </w:rPr>
              <w:t>公用</w:t>
            </w:r>
          </w:p>
          <w:p w:rsidR="00EA4521" w:rsidRPr="00153FD8" w:rsidRDefault="00EA4521" w:rsidP="00EA4521">
            <w:pPr>
              <w:tabs>
                <w:tab w:val="right" w:leader="dot" w:pos="8647"/>
              </w:tabs>
              <w:kinsoku w:val="0"/>
              <w:overflowPunct w:val="0"/>
              <w:adjustRightInd w:val="0"/>
              <w:snapToGrid w:val="0"/>
              <w:jc w:val="center"/>
              <w:rPr>
                <w:bCs/>
                <w:szCs w:val="21"/>
              </w:rPr>
            </w:pPr>
            <w:r w:rsidRPr="00153FD8">
              <w:rPr>
                <w:bCs/>
                <w:szCs w:val="21"/>
              </w:rPr>
              <w:t>工程</w:t>
            </w:r>
          </w:p>
        </w:tc>
        <w:tc>
          <w:tcPr>
            <w:tcW w:w="559" w:type="pct"/>
            <w:gridSpan w:val="2"/>
            <w:vAlign w:val="center"/>
          </w:tcPr>
          <w:p w:rsidR="00EA4521" w:rsidRPr="00153FD8" w:rsidRDefault="00EA4521" w:rsidP="00EA4521">
            <w:pPr>
              <w:tabs>
                <w:tab w:val="right" w:leader="dot" w:pos="8647"/>
              </w:tabs>
              <w:kinsoku w:val="0"/>
              <w:overflowPunct w:val="0"/>
              <w:adjustRightInd w:val="0"/>
              <w:snapToGrid w:val="0"/>
              <w:jc w:val="center"/>
              <w:rPr>
                <w:szCs w:val="21"/>
              </w:rPr>
            </w:pPr>
            <w:r w:rsidRPr="00153FD8">
              <w:rPr>
                <w:szCs w:val="21"/>
              </w:rPr>
              <w:t>给水系统</w:t>
            </w:r>
          </w:p>
        </w:tc>
        <w:tc>
          <w:tcPr>
            <w:tcW w:w="2684" w:type="pct"/>
            <w:vAlign w:val="center"/>
          </w:tcPr>
          <w:p w:rsidR="00EA4521" w:rsidRPr="00661C1F" w:rsidRDefault="00EA4521" w:rsidP="00B42A82">
            <w:pPr>
              <w:tabs>
                <w:tab w:val="right" w:leader="dot" w:pos="8647"/>
              </w:tabs>
              <w:kinsoku w:val="0"/>
              <w:overflowPunct w:val="0"/>
              <w:adjustRightInd w:val="0"/>
              <w:snapToGrid w:val="0"/>
              <w:jc w:val="center"/>
              <w:rPr>
                <w:bCs/>
                <w:szCs w:val="21"/>
              </w:rPr>
            </w:pPr>
            <w:r w:rsidRPr="00661C1F">
              <w:rPr>
                <w:bCs/>
                <w:szCs w:val="21"/>
              </w:rPr>
              <w:t>本项目用水由场区自备</w:t>
            </w:r>
            <w:proofErr w:type="gramStart"/>
            <w:r w:rsidRPr="00661C1F">
              <w:rPr>
                <w:bCs/>
                <w:szCs w:val="21"/>
              </w:rPr>
              <w:t>井提供</w:t>
            </w:r>
            <w:proofErr w:type="gramEnd"/>
          </w:p>
        </w:tc>
        <w:tc>
          <w:tcPr>
            <w:tcW w:w="1512" w:type="pct"/>
            <w:vAlign w:val="center"/>
          </w:tcPr>
          <w:p w:rsidR="00EA4521" w:rsidRPr="002B4D13" w:rsidRDefault="00EA4521" w:rsidP="00EA4521">
            <w:pPr>
              <w:tabs>
                <w:tab w:val="right" w:leader="dot" w:pos="8647"/>
              </w:tabs>
              <w:kinsoku w:val="0"/>
              <w:overflowPunct w:val="0"/>
              <w:adjustRightInd w:val="0"/>
              <w:snapToGrid w:val="0"/>
              <w:jc w:val="center"/>
              <w:rPr>
                <w:bCs/>
                <w:szCs w:val="21"/>
                <w:highlight w:val="yellow"/>
              </w:rPr>
            </w:pPr>
            <w:r w:rsidRPr="00153FD8">
              <w:rPr>
                <w:rFonts w:hint="eastAsia"/>
                <w:szCs w:val="21"/>
              </w:rPr>
              <w:t>依托现有工程</w:t>
            </w:r>
          </w:p>
        </w:tc>
      </w:tr>
      <w:tr w:rsidR="00EA4521" w:rsidRPr="002B4D13" w:rsidTr="00EA4521">
        <w:trPr>
          <w:trHeight w:val="340"/>
        </w:trPr>
        <w:tc>
          <w:tcPr>
            <w:tcW w:w="245" w:type="pct"/>
            <w:vMerge/>
            <w:vAlign w:val="center"/>
          </w:tcPr>
          <w:p w:rsidR="00EA4521" w:rsidRPr="00153FD8" w:rsidRDefault="00EA4521" w:rsidP="00EA4521">
            <w:pPr>
              <w:tabs>
                <w:tab w:val="right" w:leader="dot" w:pos="8647"/>
              </w:tabs>
              <w:kinsoku w:val="0"/>
              <w:overflowPunct w:val="0"/>
              <w:adjustRightInd w:val="0"/>
              <w:snapToGrid w:val="0"/>
              <w:jc w:val="center"/>
              <w:rPr>
                <w:bCs/>
                <w:szCs w:val="21"/>
              </w:rPr>
            </w:pPr>
          </w:p>
        </w:tc>
        <w:tc>
          <w:tcPr>
            <w:tcW w:w="559" w:type="pct"/>
            <w:gridSpan w:val="2"/>
            <w:vAlign w:val="center"/>
          </w:tcPr>
          <w:p w:rsidR="00EA4521" w:rsidRPr="00153FD8" w:rsidRDefault="00EA4521" w:rsidP="00EA4521">
            <w:pPr>
              <w:tabs>
                <w:tab w:val="left" w:pos="3715"/>
                <w:tab w:val="right" w:leader="dot" w:pos="8647"/>
              </w:tabs>
              <w:kinsoku w:val="0"/>
              <w:overflowPunct w:val="0"/>
              <w:adjustRightInd w:val="0"/>
              <w:snapToGrid w:val="0"/>
              <w:jc w:val="center"/>
              <w:rPr>
                <w:szCs w:val="21"/>
              </w:rPr>
            </w:pPr>
            <w:r w:rsidRPr="00153FD8">
              <w:rPr>
                <w:szCs w:val="21"/>
              </w:rPr>
              <w:t>排水系统</w:t>
            </w:r>
          </w:p>
        </w:tc>
        <w:tc>
          <w:tcPr>
            <w:tcW w:w="2684" w:type="pct"/>
            <w:vAlign w:val="center"/>
          </w:tcPr>
          <w:p w:rsidR="00EA4521" w:rsidRPr="002B4D13" w:rsidRDefault="00EA4521" w:rsidP="00EA4521">
            <w:pPr>
              <w:tabs>
                <w:tab w:val="right" w:leader="dot" w:pos="8647"/>
              </w:tabs>
              <w:adjustRightInd w:val="0"/>
              <w:snapToGrid w:val="0"/>
              <w:jc w:val="left"/>
              <w:rPr>
                <w:szCs w:val="21"/>
                <w:highlight w:val="yellow"/>
              </w:rPr>
            </w:pPr>
            <w:r w:rsidRPr="00CB1710">
              <w:rPr>
                <w:bCs/>
                <w:szCs w:val="21"/>
              </w:rPr>
              <w:t>项目排水采用雨污分流制，雨水经雨水管道排出场外。养殖废水经场区污水</w:t>
            </w:r>
            <w:r w:rsidRPr="00CB1710">
              <w:rPr>
                <w:rFonts w:hint="eastAsia"/>
                <w:bCs/>
                <w:szCs w:val="21"/>
              </w:rPr>
              <w:t>系统</w:t>
            </w:r>
            <w:r w:rsidRPr="00CB1710">
              <w:rPr>
                <w:bCs/>
                <w:szCs w:val="21"/>
              </w:rPr>
              <w:t>处理</w:t>
            </w:r>
            <w:r>
              <w:rPr>
                <w:rFonts w:hint="eastAsia"/>
                <w:bCs/>
                <w:szCs w:val="21"/>
              </w:rPr>
              <w:t>、生活污水经化粪池暂存</w:t>
            </w:r>
            <w:r w:rsidRPr="00CB1710">
              <w:rPr>
                <w:bCs/>
                <w:szCs w:val="21"/>
              </w:rPr>
              <w:t>后，肥液全部综合利用不外排</w:t>
            </w:r>
          </w:p>
        </w:tc>
        <w:tc>
          <w:tcPr>
            <w:tcW w:w="1512" w:type="pct"/>
            <w:vAlign w:val="center"/>
          </w:tcPr>
          <w:p w:rsidR="00EA4521" w:rsidRPr="00153055" w:rsidRDefault="00EA4521" w:rsidP="00EA4521">
            <w:pPr>
              <w:jc w:val="center"/>
              <w:rPr>
                <w:bCs/>
                <w:szCs w:val="21"/>
                <w:highlight w:val="yellow"/>
              </w:rPr>
            </w:pPr>
            <w:r w:rsidRPr="00153055">
              <w:rPr>
                <w:rFonts w:hint="eastAsia"/>
                <w:szCs w:val="21"/>
              </w:rPr>
              <w:t>新建污水处理系统</w:t>
            </w:r>
          </w:p>
        </w:tc>
      </w:tr>
      <w:tr w:rsidR="00EA4521" w:rsidRPr="002B4D13" w:rsidTr="00EA4521">
        <w:trPr>
          <w:trHeight w:val="90"/>
        </w:trPr>
        <w:tc>
          <w:tcPr>
            <w:tcW w:w="245" w:type="pct"/>
            <w:vMerge/>
            <w:vAlign w:val="center"/>
          </w:tcPr>
          <w:p w:rsidR="00EA4521" w:rsidRPr="00153FD8" w:rsidRDefault="00EA4521" w:rsidP="00EA4521">
            <w:pPr>
              <w:tabs>
                <w:tab w:val="right" w:leader="dot" w:pos="8647"/>
              </w:tabs>
              <w:kinsoku w:val="0"/>
              <w:overflowPunct w:val="0"/>
              <w:adjustRightInd w:val="0"/>
              <w:snapToGrid w:val="0"/>
              <w:jc w:val="center"/>
              <w:rPr>
                <w:bCs/>
                <w:szCs w:val="21"/>
              </w:rPr>
            </w:pPr>
          </w:p>
        </w:tc>
        <w:tc>
          <w:tcPr>
            <w:tcW w:w="559" w:type="pct"/>
            <w:gridSpan w:val="2"/>
            <w:vAlign w:val="center"/>
          </w:tcPr>
          <w:p w:rsidR="00EA4521" w:rsidRPr="008A0A5B" w:rsidRDefault="00EA4521" w:rsidP="00EA4521">
            <w:pPr>
              <w:tabs>
                <w:tab w:val="right" w:leader="dot" w:pos="8647"/>
              </w:tabs>
              <w:kinsoku w:val="0"/>
              <w:overflowPunct w:val="0"/>
              <w:adjustRightInd w:val="0"/>
              <w:snapToGrid w:val="0"/>
              <w:jc w:val="center"/>
              <w:rPr>
                <w:szCs w:val="21"/>
              </w:rPr>
            </w:pPr>
            <w:r w:rsidRPr="008A0A5B">
              <w:rPr>
                <w:szCs w:val="21"/>
              </w:rPr>
              <w:t>供电系统</w:t>
            </w:r>
          </w:p>
        </w:tc>
        <w:tc>
          <w:tcPr>
            <w:tcW w:w="2684" w:type="pct"/>
            <w:vAlign w:val="center"/>
          </w:tcPr>
          <w:p w:rsidR="00EA4521" w:rsidRPr="008A0A5B" w:rsidRDefault="00EA4521" w:rsidP="00EA4521">
            <w:pPr>
              <w:tabs>
                <w:tab w:val="right" w:leader="dot" w:pos="8647"/>
              </w:tabs>
              <w:adjustRightInd w:val="0"/>
              <w:snapToGrid w:val="0"/>
              <w:jc w:val="center"/>
              <w:rPr>
                <w:bCs/>
                <w:szCs w:val="21"/>
              </w:rPr>
            </w:pPr>
            <w:r w:rsidRPr="008A0A5B">
              <w:rPr>
                <w:bCs/>
                <w:szCs w:val="21"/>
              </w:rPr>
              <w:t>由</w:t>
            </w:r>
            <w:r w:rsidRPr="008A0A5B">
              <w:rPr>
                <w:rFonts w:hint="eastAsia"/>
                <w:bCs/>
                <w:szCs w:val="21"/>
              </w:rPr>
              <w:t>城郊乡</w:t>
            </w:r>
            <w:r w:rsidRPr="008A0A5B">
              <w:rPr>
                <w:bCs/>
                <w:szCs w:val="21"/>
              </w:rPr>
              <w:t>供电所供应</w:t>
            </w:r>
          </w:p>
        </w:tc>
        <w:tc>
          <w:tcPr>
            <w:tcW w:w="1512" w:type="pct"/>
            <w:vAlign w:val="center"/>
          </w:tcPr>
          <w:p w:rsidR="00EA4521" w:rsidRPr="00153055" w:rsidRDefault="00EA4521" w:rsidP="00EA4521">
            <w:pPr>
              <w:tabs>
                <w:tab w:val="right" w:leader="dot" w:pos="8647"/>
              </w:tabs>
              <w:adjustRightInd w:val="0"/>
              <w:snapToGrid w:val="0"/>
              <w:jc w:val="center"/>
              <w:rPr>
                <w:bCs/>
                <w:szCs w:val="21"/>
                <w:highlight w:val="yellow"/>
              </w:rPr>
            </w:pPr>
            <w:r w:rsidRPr="00153055">
              <w:rPr>
                <w:rFonts w:hint="eastAsia"/>
                <w:szCs w:val="21"/>
              </w:rPr>
              <w:t>依托现有工程</w:t>
            </w:r>
          </w:p>
        </w:tc>
      </w:tr>
      <w:tr w:rsidR="00EA4521" w:rsidRPr="002B4D13" w:rsidTr="00EA4521">
        <w:trPr>
          <w:trHeight w:val="465"/>
        </w:trPr>
        <w:tc>
          <w:tcPr>
            <w:tcW w:w="245" w:type="pct"/>
            <w:vMerge/>
            <w:vAlign w:val="center"/>
          </w:tcPr>
          <w:p w:rsidR="00EA4521" w:rsidRPr="002B4D13" w:rsidRDefault="00EA4521" w:rsidP="00EA4521">
            <w:pPr>
              <w:tabs>
                <w:tab w:val="right" w:leader="dot" w:pos="8647"/>
              </w:tabs>
              <w:kinsoku w:val="0"/>
              <w:overflowPunct w:val="0"/>
              <w:adjustRightInd w:val="0"/>
              <w:snapToGrid w:val="0"/>
              <w:jc w:val="center"/>
              <w:rPr>
                <w:bCs/>
                <w:szCs w:val="21"/>
                <w:highlight w:val="yellow"/>
              </w:rPr>
            </w:pPr>
          </w:p>
        </w:tc>
        <w:tc>
          <w:tcPr>
            <w:tcW w:w="559" w:type="pct"/>
            <w:gridSpan w:val="2"/>
            <w:vAlign w:val="center"/>
          </w:tcPr>
          <w:p w:rsidR="00EA4521" w:rsidRPr="00661C1F" w:rsidRDefault="00EA4521" w:rsidP="00EA4521">
            <w:pPr>
              <w:tabs>
                <w:tab w:val="right" w:leader="dot" w:pos="8647"/>
              </w:tabs>
              <w:kinsoku w:val="0"/>
              <w:overflowPunct w:val="0"/>
              <w:adjustRightInd w:val="0"/>
              <w:snapToGrid w:val="0"/>
              <w:jc w:val="center"/>
              <w:rPr>
                <w:szCs w:val="21"/>
              </w:rPr>
            </w:pPr>
            <w:r w:rsidRPr="00661C1F">
              <w:rPr>
                <w:szCs w:val="21"/>
              </w:rPr>
              <w:t>供热系统</w:t>
            </w:r>
          </w:p>
        </w:tc>
        <w:tc>
          <w:tcPr>
            <w:tcW w:w="2684" w:type="pct"/>
            <w:vAlign w:val="center"/>
          </w:tcPr>
          <w:p w:rsidR="00EA4521" w:rsidRPr="00661C1F" w:rsidRDefault="00EA4521" w:rsidP="00EA4521">
            <w:pPr>
              <w:tabs>
                <w:tab w:val="right" w:leader="dot" w:pos="8647"/>
              </w:tabs>
              <w:kinsoku w:val="0"/>
              <w:overflowPunct w:val="0"/>
              <w:adjustRightInd w:val="0"/>
              <w:snapToGrid w:val="0"/>
              <w:jc w:val="center"/>
              <w:rPr>
                <w:bCs/>
                <w:szCs w:val="21"/>
              </w:rPr>
            </w:pPr>
            <w:r w:rsidRPr="00661C1F">
              <w:rPr>
                <w:rFonts w:hint="eastAsia"/>
                <w:bCs/>
                <w:szCs w:val="21"/>
              </w:rPr>
              <w:t>鸡舍</w:t>
            </w:r>
            <w:r w:rsidRPr="00661C1F">
              <w:rPr>
                <w:bCs/>
                <w:szCs w:val="21"/>
              </w:rPr>
              <w:t>墙体为保温材料可以减少</w:t>
            </w:r>
            <w:r w:rsidRPr="00661C1F">
              <w:rPr>
                <w:rFonts w:hint="eastAsia"/>
                <w:bCs/>
                <w:szCs w:val="21"/>
              </w:rPr>
              <w:t>鸡舍</w:t>
            </w:r>
            <w:r w:rsidRPr="00661C1F">
              <w:rPr>
                <w:bCs/>
                <w:szCs w:val="21"/>
              </w:rPr>
              <w:t>热量损失</w:t>
            </w:r>
            <w:r w:rsidRPr="00661C1F">
              <w:rPr>
                <w:rFonts w:hint="eastAsia"/>
                <w:bCs/>
                <w:szCs w:val="21"/>
              </w:rPr>
              <w:t>；</w:t>
            </w:r>
            <w:r w:rsidRPr="00661C1F">
              <w:rPr>
                <w:bCs/>
                <w:szCs w:val="21"/>
              </w:rPr>
              <w:t>人员冬季取暖采用空调制暖</w:t>
            </w:r>
          </w:p>
        </w:tc>
        <w:tc>
          <w:tcPr>
            <w:tcW w:w="1512" w:type="pct"/>
            <w:vAlign w:val="center"/>
          </w:tcPr>
          <w:p w:rsidR="00EA4521" w:rsidRPr="00153055" w:rsidRDefault="00EA4521" w:rsidP="00EA4521">
            <w:pPr>
              <w:tabs>
                <w:tab w:val="right" w:leader="dot" w:pos="8647"/>
              </w:tabs>
              <w:kinsoku w:val="0"/>
              <w:overflowPunct w:val="0"/>
              <w:adjustRightInd w:val="0"/>
              <w:snapToGrid w:val="0"/>
              <w:jc w:val="center"/>
              <w:rPr>
                <w:bCs/>
                <w:szCs w:val="21"/>
              </w:rPr>
            </w:pPr>
            <w:r w:rsidRPr="00153055">
              <w:rPr>
                <w:rFonts w:hint="eastAsia"/>
                <w:bCs/>
                <w:szCs w:val="21"/>
              </w:rPr>
              <w:t>鸡舍新建，</w:t>
            </w:r>
          </w:p>
          <w:p w:rsidR="00EA4521" w:rsidRPr="00153055" w:rsidRDefault="00EA4521" w:rsidP="00EA4521">
            <w:pPr>
              <w:tabs>
                <w:tab w:val="right" w:leader="dot" w:pos="8647"/>
              </w:tabs>
              <w:kinsoku w:val="0"/>
              <w:overflowPunct w:val="0"/>
              <w:adjustRightInd w:val="0"/>
              <w:snapToGrid w:val="0"/>
              <w:jc w:val="center"/>
              <w:rPr>
                <w:bCs/>
                <w:szCs w:val="21"/>
                <w:highlight w:val="yellow"/>
              </w:rPr>
            </w:pPr>
            <w:r w:rsidRPr="00153055">
              <w:rPr>
                <w:rFonts w:hint="eastAsia"/>
                <w:bCs/>
                <w:szCs w:val="21"/>
              </w:rPr>
              <w:t>办公区依托现有工程</w:t>
            </w:r>
          </w:p>
        </w:tc>
      </w:tr>
      <w:tr w:rsidR="00EA4521" w:rsidRPr="002B4D13" w:rsidTr="00EA4521">
        <w:trPr>
          <w:trHeight w:val="340"/>
        </w:trPr>
        <w:tc>
          <w:tcPr>
            <w:tcW w:w="245" w:type="pct"/>
            <w:vMerge w:val="restart"/>
            <w:vAlign w:val="center"/>
          </w:tcPr>
          <w:p w:rsidR="00EA4521" w:rsidRPr="00153FD8" w:rsidRDefault="00EA4521" w:rsidP="00EA4521">
            <w:pPr>
              <w:tabs>
                <w:tab w:val="right" w:leader="dot" w:pos="8647"/>
              </w:tabs>
              <w:kinsoku w:val="0"/>
              <w:overflowPunct w:val="0"/>
              <w:adjustRightInd w:val="0"/>
              <w:snapToGrid w:val="0"/>
              <w:jc w:val="center"/>
              <w:rPr>
                <w:bCs/>
                <w:szCs w:val="21"/>
              </w:rPr>
            </w:pPr>
            <w:r w:rsidRPr="00153FD8">
              <w:rPr>
                <w:bCs/>
                <w:szCs w:val="21"/>
              </w:rPr>
              <w:t>环保</w:t>
            </w:r>
          </w:p>
          <w:p w:rsidR="00EA4521" w:rsidRPr="00153FD8" w:rsidRDefault="00EA4521" w:rsidP="00EA4521">
            <w:pPr>
              <w:tabs>
                <w:tab w:val="right" w:leader="dot" w:pos="8647"/>
              </w:tabs>
              <w:kinsoku w:val="0"/>
              <w:overflowPunct w:val="0"/>
              <w:adjustRightInd w:val="0"/>
              <w:snapToGrid w:val="0"/>
              <w:jc w:val="center"/>
              <w:rPr>
                <w:bCs/>
                <w:szCs w:val="21"/>
              </w:rPr>
            </w:pPr>
            <w:r w:rsidRPr="00153FD8">
              <w:rPr>
                <w:bCs/>
                <w:szCs w:val="21"/>
              </w:rPr>
              <w:t>工程</w:t>
            </w:r>
          </w:p>
        </w:tc>
        <w:tc>
          <w:tcPr>
            <w:tcW w:w="559" w:type="pct"/>
            <w:gridSpan w:val="2"/>
            <w:vAlign w:val="center"/>
          </w:tcPr>
          <w:p w:rsidR="00EA4521" w:rsidRPr="00153FD8" w:rsidRDefault="00EA4521" w:rsidP="00EA4521">
            <w:pPr>
              <w:tabs>
                <w:tab w:val="right" w:leader="dot" w:pos="8647"/>
              </w:tabs>
              <w:kinsoku w:val="0"/>
              <w:overflowPunct w:val="0"/>
              <w:adjustRightInd w:val="0"/>
              <w:snapToGrid w:val="0"/>
              <w:jc w:val="center"/>
              <w:rPr>
                <w:bCs/>
                <w:szCs w:val="21"/>
              </w:rPr>
            </w:pPr>
            <w:r w:rsidRPr="00153FD8">
              <w:rPr>
                <w:bCs/>
                <w:szCs w:val="21"/>
              </w:rPr>
              <w:t>废气处理</w:t>
            </w:r>
          </w:p>
        </w:tc>
        <w:tc>
          <w:tcPr>
            <w:tcW w:w="2684" w:type="pct"/>
            <w:vAlign w:val="center"/>
          </w:tcPr>
          <w:p w:rsidR="00EA4521" w:rsidRPr="00E2598C" w:rsidRDefault="00EA4521" w:rsidP="00EA4521">
            <w:pPr>
              <w:jc w:val="left"/>
              <w:rPr>
                <w:szCs w:val="21"/>
              </w:rPr>
            </w:pPr>
            <w:r w:rsidRPr="00E2598C">
              <w:rPr>
                <w:szCs w:val="21"/>
              </w:rPr>
              <w:t>（</w:t>
            </w:r>
            <w:r w:rsidRPr="00E2598C">
              <w:rPr>
                <w:szCs w:val="21"/>
              </w:rPr>
              <w:t>1</w:t>
            </w:r>
            <w:r w:rsidRPr="00E2598C">
              <w:rPr>
                <w:szCs w:val="21"/>
              </w:rPr>
              <w:t>）</w:t>
            </w:r>
            <w:r w:rsidRPr="00E2598C">
              <w:rPr>
                <w:rFonts w:hint="eastAsia"/>
                <w:szCs w:val="21"/>
              </w:rPr>
              <w:t>鸡舍：合理设计日粮、控制饲养密度、加强换气、及时清粪、鸡舍出风口喷洒除臭剂、进行场区绿化等</w:t>
            </w:r>
            <w:r w:rsidRPr="00E2598C">
              <w:rPr>
                <w:szCs w:val="21"/>
              </w:rPr>
              <w:t>；</w:t>
            </w:r>
          </w:p>
          <w:p w:rsidR="00EA4521" w:rsidRPr="00E2598C" w:rsidRDefault="00EA4521" w:rsidP="00EA4521">
            <w:pPr>
              <w:jc w:val="left"/>
              <w:rPr>
                <w:szCs w:val="21"/>
              </w:rPr>
            </w:pPr>
            <w:r w:rsidRPr="00E2598C">
              <w:rPr>
                <w:szCs w:val="21"/>
              </w:rPr>
              <w:t>（</w:t>
            </w:r>
            <w:r w:rsidRPr="00E2598C">
              <w:rPr>
                <w:szCs w:val="21"/>
              </w:rPr>
              <w:t>2</w:t>
            </w:r>
            <w:r w:rsidRPr="00E2598C">
              <w:rPr>
                <w:szCs w:val="21"/>
              </w:rPr>
              <w:t>）</w:t>
            </w:r>
            <w:r w:rsidRPr="00E2598C">
              <w:rPr>
                <w:rFonts w:hint="eastAsia"/>
                <w:szCs w:val="21"/>
              </w:rPr>
              <w:t>污水处理区：池子加盖密闭，喷洒除臭剂进行除臭，进行场区绿化</w:t>
            </w:r>
            <w:r w:rsidRPr="00E2598C">
              <w:rPr>
                <w:rFonts w:eastAsiaTheme="minorEastAsia" w:hint="eastAsia"/>
                <w:szCs w:val="21"/>
              </w:rPr>
              <w:t>；</w:t>
            </w:r>
          </w:p>
          <w:p w:rsidR="00EA4521" w:rsidRPr="00E2598C" w:rsidRDefault="00EA4521" w:rsidP="00EA4521">
            <w:pPr>
              <w:jc w:val="left"/>
              <w:rPr>
                <w:szCs w:val="21"/>
              </w:rPr>
            </w:pPr>
            <w:r w:rsidRPr="00E2598C">
              <w:rPr>
                <w:szCs w:val="21"/>
              </w:rPr>
              <w:t>（</w:t>
            </w:r>
            <w:r w:rsidRPr="00E2598C">
              <w:rPr>
                <w:rFonts w:hint="eastAsia"/>
                <w:szCs w:val="21"/>
              </w:rPr>
              <w:t>3</w:t>
            </w:r>
            <w:r w:rsidRPr="00E2598C">
              <w:rPr>
                <w:szCs w:val="21"/>
              </w:rPr>
              <w:t>）</w:t>
            </w:r>
            <w:r w:rsidRPr="00E2598C">
              <w:rPr>
                <w:rFonts w:hint="eastAsia"/>
                <w:szCs w:val="21"/>
              </w:rPr>
              <w:t>农产品饲料加工区：集气罩</w:t>
            </w:r>
            <w:r w:rsidRPr="00E2598C">
              <w:rPr>
                <w:rFonts w:hint="eastAsia"/>
                <w:szCs w:val="21"/>
              </w:rPr>
              <w:t>+1</w:t>
            </w:r>
            <w:r w:rsidRPr="00E2598C">
              <w:rPr>
                <w:rFonts w:hint="eastAsia"/>
                <w:szCs w:val="21"/>
              </w:rPr>
              <w:t>套脉冲式除尘器</w:t>
            </w:r>
            <w:r w:rsidRPr="00E2598C">
              <w:rPr>
                <w:rFonts w:hint="eastAsia"/>
                <w:szCs w:val="21"/>
              </w:rPr>
              <w:t>+1</w:t>
            </w:r>
            <w:r w:rsidRPr="00E2598C">
              <w:rPr>
                <w:rFonts w:hint="eastAsia"/>
                <w:szCs w:val="21"/>
              </w:rPr>
              <w:t>个</w:t>
            </w:r>
            <w:r w:rsidRPr="00E2598C">
              <w:rPr>
                <w:rFonts w:hint="eastAsia"/>
                <w:szCs w:val="21"/>
              </w:rPr>
              <w:t>15m</w:t>
            </w:r>
            <w:r w:rsidRPr="00E2598C">
              <w:rPr>
                <w:rFonts w:hint="eastAsia"/>
                <w:szCs w:val="21"/>
              </w:rPr>
              <w:t>高排气筒；</w:t>
            </w:r>
          </w:p>
          <w:p w:rsidR="00EA4521" w:rsidRPr="00E2598C" w:rsidRDefault="00EA4521" w:rsidP="00EA4521">
            <w:pPr>
              <w:adjustRightInd w:val="0"/>
              <w:snapToGrid w:val="0"/>
              <w:jc w:val="left"/>
              <w:rPr>
                <w:szCs w:val="21"/>
              </w:rPr>
            </w:pPr>
            <w:r w:rsidRPr="00E2598C">
              <w:rPr>
                <w:rFonts w:hint="eastAsia"/>
                <w:szCs w:val="21"/>
              </w:rPr>
              <w:t>（</w:t>
            </w:r>
            <w:r w:rsidRPr="00E2598C">
              <w:rPr>
                <w:rFonts w:hint="eastAsia"/>
                <w:szCs w:val="21"/>
              </w:rPr>
              <w:t>4</w:t>
            </w:r>
            <w:r w:rsidRPr="00E2598C">
              <w:rPr>
                <w:rFonts w:hint="eastAsia"/>
                <w:szCs w:val="21"/>
              </w:rPr>
              <w:t>）食堂油烟：</w:t>
            </w:r>
            <w:r w:rsidRPr="00E2598C">
              <w:rPr>
                <w:rFonts w:hint="eastAsia"/>
                <w:szCs w:val="21"/>
              </w:rPr>
              <w:t>1</w:t>
            </w:r>
            <w:r w:rsidRPr="00E2598C">
              <w:rPr>
                <w:rFonts w:hint="eastAsia"/>
                <w:szCs w:val="21"/>
              </w:rPr>
              <w:t>套油烟净化器（净化效率不低于</w:t>
            </w:r>
            <w:r w:rsidRPr="00E2598C">
              <w:rPr>
                <w:rFonts w:hint="eastAsia"/>
                <w:szCs w:val="21"/>
              </w:rPr>
              <w:t>90%</w:t>
            </w:r>
            <w:r w:rsidRPr="00E2598C">
              <w:rPr>
                <w:rFonts w:hint="eastAsia"/>
                <w:szCs w:val="21"/>
              </w:rPr>
              <w:t>）</w:t>
            </w:r>
            <w:r w:rsidRPr="00E2598C">
              <w:rPr>
                <w:rFonts w:hint="eastAsia"/>
                <w:szCs w:val="21"/>
              </w:rPr>
              <w:t>+</w:t>
            </w:r>
            <w:r w:rsidRPr="00E2598C">
              <w:rPr>
                <w:rFonts w:hint="eastAsia"/>
                <w:szCs w:val="21"/>
              </w:rPr>
              <w:t>专用烟道屋顶排放；</w:t>
            </w:r>
          </w:p>
        </w:tc>
        <w:tc>
          <w:tcPr>
            <w:tcW w:w="1512" w:type="pct"/>
            <w:vAlign w:val="center"/>
          </w:tcPr>
          <w:p w:rsidR="00EA4521" w:rsidRPr="00153055" w:rsidRDefault="00EA4521" w:rsidP="00EA4521">
            <w:pPr>
              <w:jc w:val="center"/>
              <w:rPr>
                <w:szCs w:val="21"/>
                <w:highlight w:val="yellow"/>
              </w:rPr>
            </w:pPr>
            <w:r w:rsidRPr="00153055">
              <w:rPr>
                <w:rFonts w:hint="eastAsia"/>
                <w:szCs w:val="21"/>
              </w:rPr>
              <w:t>新建</w:t>
            </w:r>
          </w:p>
        </w:tc>
      </w:tr>
      <w:tr w:rsidR="00EA4521" w:rsidRPr="002B4D13" w:rsidTr="00EA4521">
        <w:trPr>
          <w:trHeight w:val="340"/>
        </w:trPr>
        <w:tc>
          <w:tcPr>
            <w:tcW w:w="245" w:type="pct"/>
            <w:vMerge/>
            <w:vAlign w:val="center"/>
          </w:tcPr>
          <w:p w:rsidR="00EA4521" w:rsidRPr="00153FD8" w:rsidRDefault="00EA4521" w:rsidP="00EA4521">
            <w:pPr>
              <w:tabs>
                <w:tab w:val="right" w:leader="dot" w:pos="8647"/>
              </w:tabs>
              <w:kinsoku w:val="0"/>
              <w:overflowPunct w:val="0"/>
              <w:adjustRightInd w:val="0"/>
              <w:snapToGrid w:val="0"/>
              <w:jc w:val="center"/>
              <w:rPr>
                <w:bCs/>
                <w:szCs w:val="21"/>
              </w:rPr>
            </w:pPr>
          </w:p>
        </w:tc>
        <w:tc>
          <w:tcPr>
            <w:tcW w:w="559" w:type="pct"/>
            <w:gridSpan w:val="2"/>
            <w:vAlign w:val="center"/>
          </w:tcPr>
          <w:p w:rsidR="00EA4521" w:rsidRPr="00153FD8" w:rsidRDefault="00EA4521" w:rsidP="00EA4521">
            <w:pPr>
              <w:tabs>
                <w:tab w:val="right" w:leader="dot" w:pos="8647"/>
              </w:tabs>
              <w:kinsoku w:val="0"/>
              <w:overflowPunct w:val="0"/>
              <w:adjustRightInd w:val="0"/>
              <w:snapToGrid w:val="0"/>
              <w:jc w:val="center"/>
              <w:rPr>
                <w:szCs w:val="21"/>
              </w:rPr>
            </w:pPr>
            <w:r w:rsidRPr="00153FD8">
              <w:rPr>
                <w:bCs/>
                <w:szCs w:val="21"/>
              </w:rPr>
              <w:t>废水处理系统</w:t>
            </w:r>
          </w:p>
        </w:tc>
        <w:tc>
          <w:tcPr>
            <w:tcW w:w="2684" w:type="pct"/>
            <w:vAlign w:val="center"/>
          </w:tcPr>
          <w:p w:rsidR="00EA4521" w:rsidRPr="002B4D13" w:rsidRDefault="00EA4521" w:rsidP="00B42A82">
            <w:pPr>
              <w:tabs>
                <w:tab w:val="right" w:leader="dot" w:pos="8647"/>
              </w:tabs>
              <w:kinsoku w:val="0"/>
              <w:overflowPunct w:val="0"/>
              <w:adjustRightInd w:val="0"/>
              <w:snapToGrid w:val="0"/>
              <w:jc w:val="center"/>
              <w:rPr>
                <w:kern w:val="0"/>
                <w:szCs w:val="21"/>
                <w:highlight w:val="yellow"/>
              </w:rPr>
            </w:pPr>
            <w:r>
              <w:rPr>
                <w:rFonts w:hint="eastAsia"/>
                <w:szCs w:val="21"/>
              </w:rPr>
              <w:t>废水</w:t>
            </w:r>
            <w:r w:rsidRPr="00E2598C">
              <w:rPr>
                <w:rFonts w:hint="eastAsia"/>
                <w:szCs w:val="21"/>
              </w:rPr>
              <w:t>处理工艺：养殖废水经“固液分离</w:t>
            </w:r>
            <w:r w:rsidRPr="00E2598C">
              <w:rPr>
                <w:rFonts w:hint="eastAsia"/>
                <w:szCs w:val="21"/>
              </w:rPr>
              <w:t>+</w:t>
            </w:r>
            <w:r w:rsidRPr="00E2598C">
              <w:rPr>
                <w:rFonts w:hint="eastAsia"/>
                <w:szCs w:val="21"/>
              </w:rPr>
              <w:t>收集池</w:t>
            </w:r>
            <w:r w:rsidRPr="00E2598C">
              <w:rPr>
                <w:rFonts w:hint="eastAsia"/>
                <w:szCs w:val="21"/>
              </w:rPr>
              <w:t>+</w:t>
            </w:r>
            <w:r w:rsidRPr="00E2598C">
              <w:rPr>
                <w:rFonts w:hint="eastAsia"/>
                <w:szCs w:val="21"/>
              </w:rPr>
              <w:t>沉砂池</w:t>
            </w:r>
            <w:r w:rsidRPr="00E2598C">
              <w:rPr>
                <w:rFonts w:hint="eastAsia"/>
                <w:szCs w:val="21"/>
              </w:rPr>
              <w:t>+</w:t>
            </w:r>
            <w:r w:rsidRPr="00E2598C">
              <w:rPr>
                <w:rFonts w:hint="eastAsia"/>
                <w:szCs w:val="21"/>
              </w:rPr>
              <w:t>水解酸化池</w:t>
            </w:r>
            <w:r w:rsidRPr="00E2598C">
              <w:rPr>
                <w:rFonts w:hint="eastAsia"/>
                <w:szCs w:val="21"/>
              </w:rPr>
              <w:t>+</w:t>
            </w:r>
            <w:r w:rsidRPr="00E2598C">
              <w:rPr>
                <w:rFonts w:hint="eastAsia"/>
                <w:szCs w:val="21"/>
              </w:rPr>
              <w:t>暂存池”处理后用于农田施肥，生活废水经化粪池处理后用于农田施肥</w:t>
            </w:r>
          </w:p>
        </w:tc>
        <w:tc>
          <w:tcPr>
            <w:tcW w:w="1512" w:type="pct"/>
            <w:vAlign w:val="center"/>
          </w:tcPr>
          <w:p w:rsidR="00EA4521" w:rsidRPr="00153055" w:rsidRDefault="00EA4521" w:rsidP="00EA4521">
            <w:pPr>
              <w:tabs>
                <w:tab w:val="right" w:leader="dot" w:pos="8647"/>
              </w:tabs>
              <w:kinsoku w:val="0"/>
              <w:overflowPunct w:val="0"/>
              <w:adjustRightInd w:val="0"/>
              <w:snapToGrid w:val="0"/>
              <w:jc w:val="center"/>
              <w:rPr>
                <w:kern w:val="0"/>
                <w:szCs w:val="21"/>
                <w:highlight w:val="yellow"/>
              </w:rPr>
            </w:pPr>
            <w:r w:rsidRPr="00153055">
              <w:rPr>
                <w:rFonts w:hint="eastAsia"/>
                <w:kern w:val="0"/>
                <w:szCs w:val="21"/>
              </w:rPr>
              <w:t>新建</w:t>
            </w:r>
          </w:p>
        </w:tc>
      </w:tr>
      <w:tr w:rsidR="00EA4521" w:rsidRPr="002B4D13" w:rsidTr="00EA4521">
        <w:trPr>
          <w:trHeight w:val="235"/>
        </w:trPr>
        <w:tc>
          <w:tcPr>
            <w:tcW w:w="245" w:type="pct"/>
            <w:vMerge/>
            <w:vAlign w:val="center"/>
          </w:tcPr>
          <w:p w:rsidR="00EA4521" w:rsidRPr="00153FD8" w:rsidRDefault="00EA4521" w:rsidP="00EA4521">
            <w:pPr>
              <w:tabs>
                <w:tab w:val="right" w:leader="dot" w:pos="8647"/>
              </w:tabs>
              <w:kinsoku w:val="0"/>
              <w:overflowPunct w:val="0"/>
              <w:adjustRightInd w:val="0"/>
              <w:snapToGrid w:val="0"/>
              <w:jc w:val="center"/>
              <w:rPr>
                <w:bCs/>
                <w:szCs w:val="21"/>
              </w:rPr>
            </w:pPr>
          </w:p>
        </w:tc>
        <w:tc>
          <w:tcPr>
            <w:tcW w:w="559" w:type="pct"/>
            <w:gridSpan w:val="2"/>
            <w:vAlign w:val="center"/>
          </w:tcPr>
          <w:p w:rsidR="00EA4521" w:rsidRPr="00153FD8" w:rsidRDefault="00EA4521" w:rsidP="00EA4521">
            <w:pPr>
              <w:tabs>
                <w:tab w:val="right" w:leader="dot" w:pos="8647"/>
              </w:tabs>
              <w:kinsoku w:val="0"/>
              <w:overflowPunct w:val="0"/>
              <w:adjustRightInd w:val="0"/>
              <w:snapToGrid w:val="0"/>
              <w:jc w:val="center"/>
              <w:rPr>
                <w:bCs/>
                <w:szCs w:val="21"/>
              </w:rPr>
            </w:pPr>
            <w:r w:rsidRPr="00153FD8">
              <w:rPr>
                <w:bCs/>
                <w:szCs w:val="21"/>
              </w:rPr>
              <w:t>噪声防治措施</w:t>
            </w:r>
          </w:p>
        </w:tc>
        <w:tc>
          <w:tcPr>
            <w:tcW w:w="2684" w:type="pct"/>
            <w:vAlign w:val="center"/>
          </w:tcPr>
          <w:p w:rsidR="00EA4521" w:rsidRPr="00CF76A3" w:rsidRDefault="00EA4521" w:rsidP="00EA4521">
            <w:pPr>
              <w:tabs>
                <w:tab w:val="right" w:leader="dot" w:pos="8647"/>
              </w:tabs>
              <w:kinsoku w:val="0"/>
              <w:overflowPunct w:val="0"/>
              <w:adjustRightInd w:val="0"/>
              <w:snapToGrid w:val="0"/>
              <w:jc w:val="center"/>
              <w:rPr>
                <w:szCs w:val="21"/>
              </w:rPr>
            </w:pPr>
            <w:r w:rsidRPr="00CF76A3">
              <w:rPr>
                <w:szCs w:val="21"/>
              </w:rPr>
              <w:t>优先选择低噪声设备、基础减</w:t>
            </w:r>
            <w:r w:rsidRPr="00CF76A3">
              <w:rPr>
                <w:rFonts w:hint="eastAsia"/>
                <w:szCs w:val="21"/>
              </w:rPr>
              <w:t>振</w:t>
            </w:r>
            <w:r w:rsidRPr="00CF76A3">
              <w:rPr>
                <w:szCs w:val="21"/>
              </w:rPr>
              <w:t>、隔声等</w:t>
            </w:r>
          </w:p>
        </w:tc>
        <w:tc>
          <w:tcPr>
            <w:tcW w:w="1512" w:type="pct"/>
            <w:vAlign w:val="center"/>
          </w:tcPr>
          <w:p w:rsidR="00EA4521" w:rsidRPr="00CF76A3" w:rsidRDefault="00EA4521" w:rsidP="00EA4521">
            <w:pPr>
              <w:tabs>
                <w:tab w:val="right" w:leader="dot" w:pos="8647"/>
              </w:tabs>
              <w:kinsoku w:val="0"/>
              <w:overflowPunct w:val="0"/>
              <w:adjustRightInd w:val="0"/>
              <w:snapToGrid w:val="0"/>
              <w:jc w:val="center"/>
              <w:rPr>
                <w:szCs w:val="21"/>
              </w:rPr>
            </w:pPr>
            <w:r w:rsidRPr="00CF76A3">
              <w:rPr>
                <w:rFonts w:hint="eastAsia"/>
                <w:szCs w:val="21"/>
              </w:rPr>
              <w:t>新建</w:t>
            </w:r>
          </w:p>
        </w:tc>
      </w:tr>
      <w:tr w:rsidR="00EA4521" w:rsidRPr="002B4D13" w:rsidTr="00EA4521">
        <w:trPr>
          <w:trHeight w:val="340"/>
        </w:trPr>
        <w:tc>
          <w:tcPr>
            <w:tcW w:w="245" w:type="pct"/>
            <w:vMerge/>
            <w:vAlign w:val="center"/>
          </w:tcPr>
          <w:p w:rsidR="00EA4521" w:rsidRPr="00153FD8" w:rsidRDefault="00EA4521" w:rsidP="00EA4521">
            <w:pPr>
              <w:tabs>
                <w:tab w:val="right" w:leader="dot" w:pos="8647"/>
              </w:tabs>
              <w:kinsoku w:val="0"/>
              <w:overflowPunct w:val="0"/>
              <w:adjustRightInd w:val="0"/>
              <w:snapToGrid w:val="0"/>
              <w:jc w:val="center"/>
              <w:rPr>
                <w:bCs/>
                <w:szCs w:val="21"/>
              </w:rPr>
            </w:pPr>
          </w:p>
        </w:tc>
        <w:tc>
          <w:tcPr>
            <w:tcW w:w="202" w:type="pct"/>
            <w:vMerge w:val="restart"/>
            <w:vAlign w:val="center"/>
          </w:tcPr>
          <w:p w:rsidR="00EA4521" w:rsidRPr="00153FD8" w:rsidRDefault="00EA4521" w:rsidP="00EA4521">
            <w:pPr>
              <w:tabs>
                <w:tab w:val="right" w:leader="dot" w:pos="8647"/>
              </w:tabs>
              <w:kinsoku w:val="0"/>
              <w:overflowPunct w:val="0"/>
              <w:adjustRightInd w:val="0"/>
              <w:snapToGrid w:val="0"/>
              <w:jc w:val="center"/>
              <w:rPr>
                <w:bCs/>
                <w:szCs w:val="21"/>
              </w:rPr>
            </w:pPr>
            <w:r w:rsidRPr="00153FD8">
              <w:rPr>
                <w:bCs/>
                <w:szCs w:val="21"/>
              </w:rPr>
              <w:t>固废</w:t>
            </w:r>
          </w:p>
          <w:p w:rsidR="00EA4521" w:rsidRPr="00153FD8" w:rsidRDefault="00EA4521" w:rsidP="00A15BAD">
            <w:pPr>
              <w:tabs>
                <w:tab w:val="right" w:leader="dot" w:pos="8647"/>
              </w:tabs>
              <w:kinsoku w:val="0"/>
              <w:overflowPunct w:val="0"/>
              <w:adjustRightInd w:val="0"/>
              <w:snapToGrid w:val="0"/>
              <w:jc w:val="center"/>
              <w:rPr>
                <w:bCs/>
                <w:szCs w:val="21"/>
              </w:rPr>
            </w:pPr>
            <w:r w:rsidRPr="00153FD8">
              <w:rPr>
                <w:bCs/>
                <w:szCs w:val="21"/>
              </w:rPr>
              <w:t>病死</w:t>
            </w:r>
            <w:r w:rsidR="00A15BAD">
              <w:rPr>
                <w:rFonts w:hint="eastAsia"/>
                <w:bCs/>
                <w:szCs w:val="21"/>
              </w:rPr>
              <w:t>鸡</w:t>
            </w:r>
          </w:p>
        </w:tc>
        <w:tc>
          <w:tcPr>
            <w:tcW w:w="357" w:type="pct"/>
            <w:vAlign w:val="center"/>
          </w:tcPr>
          <w:p w:rsidR="00EA4521" w:rsidRPr="00153FD8" w:rsidRDefault="00EA4521" w:rsidP="00EA4521">
            <w:pPr>
              <w:tabs>
                <w:tab w:val="right" w:leader="dot" w:pos="8647"/>
              </w:tabs>
              <w:kinsoku w:val="0"/>
              <w:overflowPunct w:val="0"/>
              <w:adjustRightInd w:val="0"/>
              <w:snapToGrid w:val="0"/>
              <w:ind w:firstLineChars="50" w:firstLine="105"/>
              <w:jc w:val="center"/>
              <w:rPr>
                <w:bCs/>
                <w:szCs w:val="21"/>
              </w:rPr>
            </w:pPr>
            <w:proofErr w:type="gramStart"/>
            <w:r w:rsidRPr="00153FD8">
              <w:rPr>
                <w:rFonts w:hint="eastAsia"/>
                <w:bCs/>
                <w:szCs w:val="21"/>
              </w:rPr>
              <w:t>危废暂存</w:t>
            </w:r>
            <w:proofErr w:type="gramEnd"/>
            <w:r w:rsidRPr="00153FD8">
              <w:rPr>
                <w:rFonts w:hint="eastAsia"/>
                <w:bCs/>
                <w:szCs w:val="21"/>
              </w:rPr>
              <w:t>间</w:t>
            </w:r>
          </w:p>
        </w:tc>
        <w:tc>
          <w:tcPr>
            <w:tcW w:w="2684" w:type="pct"/>
            <w:vAlign w:val="center"/>
          </w:tcPr>
          <w:p w:rsidR="00EA4521" w:rsidRPr="00B42A82" w:rsidRDefault="00EA4521" w:rsidP="00EA4521">
            <w:pPr>
              <w:tabs>
                <w:tab w:val="right" w:leader="dot" w:pos="8647"/>
              </w:tabs>
              <w:adjustRightInd w:val="0"/>
              <w:snapToGrid w:val="0"/>
              <w:jc w:val="center"/>
              <w:rPr>
                <w:szCs w:val="21"/>
              </w:rPr>
            </w:pPr>
            <w:r w:rsidRPr="00B42A82">
              <w:rPr>
                <w:rFonts w:hint="eastAsia"/>
                <w:bCs/>
                <w:szCs w:val="21"/>
              </w:rPr>
              <w:t>1</w:t>
            </w:r>
            <w:r w:rsidRPr="00B42A82">
              <w:rPr>
                <w:rFonts w:hint="eastAsia"/>
                <w:bCs/>
                <w:szCs w:val="21"/>
              </w:rPr>
              <w:t>个，占地</w:t>
            </w:r>
            <w:r w:rsidRPr="00B42A82">
              <w:rPr>
                <w:rFonts w:hint="eastAsia"/>
                <w:bCs/>
                <w:szCs w:val="21"/>
              </w:rPr>
              <w:t>5m</w:t>
            </w:r>
            <w:r w:rsidRPr="00B42A82">
              <w:rPr>
                <w:rFonts w:hint="eastAsia"/>
                <w:bCs/>
                <w:szCs w:val="21"/>
                <w:vertAlign w:val="superscript"/>
              </w:rPr>
              <w:t>2</w:t>
            </w:r>
            <w:r w:rsidRPr="00B42A82">
              <w:rPr>
                <w:rFonts w:hint="eastAsia"/>
                <w:bCs/>
                <w:szCs w:val="21"/>
              </w:rPr>
              <w:t>，</w:t>
            </w:r>
            <w:r w:rsidRPr="00B42A82">
              <w:rPr>
                <w:rFonts w:hint="eastAsia"/>
                <w:szCs w:val="21"/>
              </w:rPr>
              <w:t>用于医疗废物</w:t>
            </w:r>
          </w:p>
        </w:tc>
        <w:tc>
          <w:tcPr>
            <w:tcW w:w="1512" w:type="pct"/>
            <w:vAlign w:val="center"/>
          </w:tcPr>
          <w:p w:rsidR="00EA4521" w:rsidRPr="00CF76A3" w:rsidRDefault="00EA4521" w:rsidP="00EA4521">
            <w:pPr>
              <w:tabs>
                <w:tab w:val="right" w:leader="dot" w:pos="8647"/>
              </w:tabs>
              <w:adjustRightInd w:val="0"/>
              <w:snapToGrid w:val="0"/>
              <w:jc w:val="center"/>
              <w:rPr>
                <w:szCs w:val="21"/>
              </w:rPr>
            </w:pPr>
            <w:r w:rsidRPr="00CF76A3">
              <w:rPr>
                <w:rFonts w:hint="eastAsia"/>
                <w:kern w:val="0"/>
                <w:szCs w:val="21"/>
              </w:rPr>
              <w:t>依托现有工程</w:t>
            </w:r>
          </w:p>
        </w:tc>
      </w:tr>
      <w:tr w:rsidR="00EA4521" w:rsidRPr="002B4D13" w:rsidTr="00EA4521">
        <w:trPr>
          <w:trHeight w:val="238"/>
        </w:trPr>
        <w:tc>
          <w:tcPr>
            <w:tcW w:w="245" w:type="pct"/>
            <w:vMerge/>
            <w:vAlign w:val="center"/>
          </w:tcPr>
          <w:p w:rsidR="00EA4521" w:rsidRPr="00153FD8" w:rsidRDefault="00EA4521" w:rsidP="00EA4521">
            <w:pPr>
              <w:tabs>
                <w:tab w:val="right" w:leader="dot" w:pos="8647"/>
              </w:tabs>
              <w:kinsoku w:val="0"/>
              <w:overflowPunct w:val="0"/>
              <w:adjustRightInd w:val="0"/>
              <w:snapToGrid w:val="0"/>
              <w:jc w:val="center"/>
              <w:rPr>
                <w:bCs/>
                <w:szCs w:val="21"/>
              </w:rPr>
            </w:pPr>
          </w:p>
        </w:tc>
        <w:tc>
          <w:tcPr>
            <w:tcW w:w="202" w:type="pct"/>
            <w:vMerge/>
            <w:vAlign w:val="center"/>
          </w:tcPr>
          <w:p w:rsidR="00EA4521" w:rsidRPr="00153FD8" w:rsidRDefault="00EA4521" w:rsidP="00EA4521">
            <w:pPr>
              <w:tabs>
                <w:tab w:val="right" w:leader="dot" w:pos="8647"/>
              </w:tabs>
              <w:kinsoku w:val="0"/>
              <w:overflowPunct w:val="0"/>
              <w:adjustRightInd w:val="0"/>
              <w:snapToGrid w:val="0"/>
              <w:jc w:val="center"/>
              <w:rPr>
                <w:bCs/>
                <w:szCs w:val="21"/>
              </w:rPr>
            </w:pPr>
          </w:p>
        </w:tc>
        <w:tc>
          <w:tcPr>
            <w:tcW w:w="357" w:type="pct"/>
            <w:vAlign w:val="center"/>
          </w:tcPr>
          <w:p w:rsidR="00EA4521" w:rsidRPr="00153FD8" w:rsidRDefault="00EA4521" w:rsidP="00EA4521">
            <w:pPr>
              <w:tabs>
                <w:tab w:val="right" w:leader="dot" w:pos="8647"/>
              </w:tabs>
              <w:kinsoku w:val="0"/>
              <w:overflowPunct w:val="0"/>
              <w:adjustRightInd w:val="0"/>
              <w:snapToGrid w:val="0"/>
              <w:jc w:val="center"/>
              <w:rPr>
                <w:bCs/>
                <w:szCs w:val="21"/>
              </w:rPr>
            </w:pPr>
            <w:r w:rsidRPr="00153FD8">
              <w:rPr>
                <w:szCs w:val="21"/>
              </w:rPr>
              <w:t>一般固废暂存间</w:t>
            </w:r>
          </w:p>
        </w:tc>
        <w:tc>
          <w:tcPr>
            <w:tcW w:w="2684" w:type="pct"/>
            <w:vAlign w:val="center"/>
          </w:tcPr>
          <w:p w:rsidR="00EA4521" w:rsidRPr="00B42A82" w:rsidRDefault="00EA4521" w:rsidP="00EA4521">
            <w:pPr>
              <w:tabs>
                <w:tab w:val="right" w:leader="dot" w:pos="8647"/>
              </w:tabs>
              <w:adjustRightInd w:val="0"/>
              <w:snapToGrid w:val="0"/>
              <w:jc w:val="center"/>
              <w:rPr>
                <w:szCs w:val="21"/>
              </w:rPr>
            </w:pPr>
            <w:r w:rsidRPr="00B42A82">
              <w:rPr>
                <w:rFonts w:hint="eastAsia"/>
                <w:bCs/>
                <w:szCs w:val="21"/>
              </w:rPr>
              <w:t>1</w:t>
            </w:r>
            <w:r w:rsidRPr="00B42A82">
              <w:rPr>
                <w:rFonts w:hint="eastAsia"/>
                <w:bCs/>
                <w:szCs w:val="21"/>
              </w:rPr>
              <w:t>个，占地</w:t>
            </w:r>
            <w:r w:rsidRPr="00B42A82">
              <w:rPr>
                <w:rFonts w:hint="eastAsia"/>
                <w:bCs/>
                <w:szCs w:val="21"/>
              </w:rPr>
              <w:t>5m</w:t>
            </w:r>
            <w:r w:rsidRPr="00B42A82">
              <w:rPr>
                <w:rFonts w:hint="eastAsia"/>
                <w:bCs/>
                <w:szCs w:val="21"/>
                <w:vertAlign w:val="superscript"/>
              </w:rPr>
              <w:t>2</w:t>
            </w:r>
            <w:r w:rsidRPr="00B42A82">
              <w:rPr>
                <w:rFonts w:hint="eastAsia"/>
                <w:bCs/>
                <w:szCs w:val="21"/>
              </w:rPr>
              <w:t>，</w:t>
            </w:r>
            <w:r w:rsidRPr="00B42A82">
              <w:rPr>
                <w:bCs/>
                <w:szCs w:val="21"/>
              </w:rPr>
              <w:t>用于存放</w:t>
            </w:r>
            <w:r w:rsidRPr="00B42A82">
              <w:rPr>
                <w:rFonts w:hint="eastAsia"/>
                <w:bCs/>
                <w:szCs w:val="21"/>
              </w:rPr>
              <w:t>包装废料</w:t>
            </w:r>
          </w:p>
        </w:tc>
        <w:tc>
          <w:tcPr>
            <w:tcW w:w="1512" w:type="pct"/>
            <w:vAlign w:val="center"/>
          </w:tcPr>
          <w:p w:rsidR="00EA4521" w:rsidRPr="00CF76A3" w:rsidRDefault="00EA4521" w:rsidP="00EA4521">
            <w:pPr>
              <w:tabs>
                <w:tab w:val="right" w:leader="dot" w:pos="8647"/>
              </w:tabs>
              <w:adjustRightInd w:val="0"/>
              <w:snapToGrid w:val="0"/>
              <w:jc w:val="center"/>
              <w:rPr>
                <w:bCs/>
                <w:szCs w:val="21"/>
              </w:rPr>
            </w:pPr>
            <w:r w:rsidRPr="00CF76A3">
              <w:rPr>
                <w:rFonts w:hint="eastAsia"/>
                <w:kern w:val="0"/>
                <w:szCs w:val="21"/>
              </w:rPr>
              <w:t>依托现有工程</w:t>
            </w:r>
          </w:p>
        </w:tc>
      </w:tr>
      <w:tr w:rsidR="00EA4521" w:rsidRPr="002B4D13" w:rsidTr="00EA4521">
        <w:trPr>
          <w:trHeight w:val="474"/>
        </w:trPr>
        <w:tc>
          <w:tcPr>
            <w:tcW w:w="245" w:type="pct"/>
            <w:vMerge/>
            <w:vAlign w:val="center"/>
          </w:tcPr>
          <w:p w:rsidR="00EA4521" w:rsidRPr="00153FD8" w:rsidRDefault="00EA4521" w:rsidP="00EA4521">
            <w:pPr>
              <w:tabs>
                <w:tab w:val="right" w:leader="dot" w:pos="8647"/>
              </w:tabs>
              <w:kinsoku w:val="0"/>
              <w:overflowPunct w:val="0"/>
              <w:adjustRightInd w:val="0"/>
              <w:snapToGrid w:val="0"/>
              <w:jc w:val="center"/>
              <w:rPr>
                <w:bCs/>
                <w:szCs w:val="21"/>
              </w:rPr>
            </w:pPr>
          </w:p>
        </w:tc>
        <w:tc>
          <w:tcPr>
            <w:tcW w:w="202" w:type="pct"/>
            <w:vMerge/>
            <w:vAlign w:val="center"/>
          </w:tcPr>
          <w:p w:rsidR="00EA4521" w:rsidRPr="00153FD8" w:rsidRDefault="00EA4521" w:rsidP="00EA4521">
            <w:pPr>
              <w:tabs>
                <w:tab w:val="right" w:leader="dot" w:pos="8647"/>
              </w:tabs>
              <w:kinsoku w:val="0"/>
              <w:overflowPunct w:val="0"/>
              <w:adjustRightInd w:val="0"/>
              <w:snapToGrid w:val="0"/>
              <w:jc w:val="center"/>
              <w:rPr>
                <w:bCs/>
                <w:szCs w:val="21"/>
              </w:rPr>
            </w:pPr>
          </w:p>
        </w:tc>
        <w:tc>
          <w:tcPr>
            <w:tcW w:w="357" w:type="pct"/>
            <w:vAlign w:val="center"/>
          </w:tcPr>
          <w:p w:rsidR="00EA4521" w:rsidRPr="00153FD8" w:rsidRDefault="00EA4521" w:rsidP="00EA4521">
            <w:pPr>
              <w:tabs>
                <w:tab w:val="right" w:leader="dot" w:pos="8647"/>
              </w:tabs>
              <w:kinsoku w:val="0"/>
              <w:overflowPunct w:val="0"/>
              <w:adjustRightInd w:val="0"/>
              <w:snapToGrid w:val="0"/>
              <w:jc w:val="center"/>
            </w:pPr>
            <w:r w:rsidRPr="00153FD8">
              <w:t>病死</w:t>
            </w:r>
            <w:r w:rsidRPr="00153FD8">
              <w:rPr>
                <w:rFonts w:hint="eastAsia"/>
              </w:rPr>
              <w:t>鸡</w:t>
            </w:r>
            <w:r w:rsidRPr="00153FD8">
              <w:t>暂存间</w:t>
            </w:r>
          </w:p>
        </w:tc>
        <w:tc>
          <w:tcPr>
            <w:tcW w:w="2684" w:type="pct"/>
            <w:vAlign w:val="center"/>
          </w:tcPr>
          <w:p w:rsidR="00EA4521" w:rsidRPr="00B42A82" w:rsidRDefault="00EA4521" w:rsidP="00EA4521">
            <w:pPr>
              <w:tabs>
                <w:tab w:val="right" w:leader="dot" w:pos="8647"/>
              </w:tabs>
              <w:adjustRightInd w:val="0"/>
              <w:snapToGrid w:val="0"/>
              <w:jc w:val="center"/>
              <w:rPr>
                <w:bCs/>
                <w:szCs w:val="21"/>
              </w:rPr>
            </w:pPr>
            <w:r w:rsidRPr="00B42A82">
              <w:rPr>
                <w:rFonts w:hint="eastAsia"/>
                <w:bCs/>
                <w:szCs w:val="21"/>
              </w:rPr>
              <w:t>1</w:t>
            </w:r>
            <w:r w:rsidRPr="00B42A82">
              <w:rPr>
                <w:rFonts w:hint="eastAsia"/>
                <w:bCs/>
                <w:szCs w:val="21"/>
              </w:rPr>
              <w:t>个，占地</w:t>
            </w:r>
            <w:r w:rsidRPr="00B42A82">
              <w:rPr>
                <w:rFonts w:hint="eastAsia"/>
                <w:bCs/>
                <w:szCs w:val="21"/>
              </w:rPr>
              <w:t>10m</w:t>
            </w:r>
            <w:r w:rsidRPr="00B42A82">
              <w:rPr>
                <w:rFonts w:hint="eastAsia"/>
                <w:bCs/>
                <w:szCs w:val="21"/>
                <w:vertAlign w:val="superscript"/>
              </w:rPr>
              <w:t>2</w:t>
            </w:r>
            <w:r w:rsidRPr="00B42A82">
              <w:rPr>
                <w:rFonts w:hint="eastAsia"/>
                <w:bCs/>
                <w:szCs w:val="21"/>
              </w:rPr>
              <w:t>，</w:t>
            </w:r>
            <w:r w:rsidRPr="00B42A82">
              <w:rPr>
                <w:bCs/>
                <w:szCs w:val="21"/>
              </w:rPr>
              <w:t>用于存放</w:t>
            </w:r>
            <w:proofErr w:type="gramStart"/>
            <w:r w:rsidRPr="00B42A82">
              <w:rPr>
                <w:bCs/>
                <w:szCs w:val="21"/>
              </w:rPr>
              <w:t>病死</w:t>
            </w:r>
            <w:r w:rsidRPr="00B42A82">
              <w:rPr>
                <w:rFonts w:hint="eastAsia"/>
                <w:bCs/>
                <w:szCs w:val="21"/>
              </w:rPr>
              <w:t>鸡</w:t>
            </w:r>
            <w:r w:rsidRPr="00B42A82">
              <w:rPr>
                <w:bCs/>
                <w:szCs w:val="21"/>
              </w:rPr>
              <w:t>尸</w:t>
            </w:r>
            <w:proofErr w:type="gramEnd"/>
          </w:p>
        </w:tc>
        <w:tc>
          <w:tcPr>
            <w:tcW w:w="1512" w:type="pct"/>
            <w:vAlign w:val="center"/>
          </w:tcPr>
          <w:p w:rsidR="00EA4521" w:rsidRPr="00CF76A3" w:rsidRDefault="00EA4521" w:rsidP="00EA4521">
            <w:pPr>
              <w:tabs>
                <w:tab w:val="right" w:leader="dot" w:pos="8647"/>
              </w:tabs>
              <w:adjustRightInd w:val="0"/>
              <w:snapToGrid w:val="0"/>
              <w:jc w:val="center"/>
              <w:rPr>
                <w:bCs/>
                <w:szCs w:val="21"/>
              </w:rPr>
            </w:pPr>
            <w:r w:rsidRPr="00CF76A3">
              <w:rPr>
                <w:rFonts w:hint="eastAsia"/>
                <w:kern w:val="0"/>
                <w:szCs w:val="21"/>
              </w:rPr>
              <w:t>依托现有工程</w:t>
            </w:r>
          </w:p>
        </w:tc>
      </w:tr>
    </w:tbl>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lastRenderedPageBreak/>
        <w:t>2.</w:t>
      </w:r>
      <w:r w:rsidRPr="00EA4521">
        <w:rPr>
          <w:rFonts w:eastAsia="黑体" w:cs="黑体" w:hint="eastAsia"/>
          <w:bCs/>
          <w:sz w:val="28"/>
          <w:szCs w:val="32"/>
        </w:rPr>
        <w:t>3.3</w:t>
      </w:r>
      <w:r w:rsidRPr="00EA4521">
        <w:rPr>
          <w:rFonts w:eastAsia="黑体" w:cs="黑体" w:hint="eastAsia"/>
          <w:bCs/>
          <w:sz w:val="28"/>
          <w:szCs w:val="32"/>
        </w:rPr>
        <w:t>扩建工程完成后</w:t>
      </w:r>
      <w:r w:rsidRPr="00EA4521">
        <w:rPr>
          <w:rFonts w:eastAsia="黑体" w:cs="黑体"/>
          <w:bCs/>
          <w:sz w:val="28"/>
          <w:szCs w:val="32"/>
        </w:rPr>
        <w:t>全场总平面布置介绍</w:t>
      </w:r>
    </w:p>
    <w:p w:rsidR="00EA4521" w:rsidRPr="002B4D13" w:rsidRDefault="00EA4521" w:rsidP="00EA4521">
      <w:pPr>
        <w:adjustRightInd w:val="0"/>
        <w:snapToGrid w:val="0"/>
        <w:spacing w:line="520" w:lineRule="exact"/>
        <w:ind w:firstLineChars="200" w:firstLine="480"/>
        <w:rPr>
          <w:sz w:val="24"/>
          <w:highlight w:val="yellow"/>
        </w:rPr>
      </w:pPr>
      <w:r w:rsidRPr="00CF76A3">
        <w:rPr>
          <w:sz w:val="24"/>
        </w:rPr>
        <w:t>本次扩建工程根据扩建内容对现有工程建设内容位置</w:t>
      </w:r>
      <w:r w:rsidRPr="00CF76A3">
        <w:rPr>
          <w:rFonts w:hint="eastAsia"/>
          <w:sz w:val="24"/>
        </w:rPr>
        <w:t>基本不变，</w:t>
      </w:r>
      <w:r w:rsidRPr="00CF76A3">
        <w:rPr>
          <w:sz w:val="24"/>
        </w:rPr>
        <w:t>扩建项目完成后全场平面布置中主要分为养殖区、生活区、</w:t>
      </w:r>
      <w:r w:rsidRPr="00CF76A3">
        <w:rPr>
          <w:rFonts w:hint="eastAsia"/>
          <w:sz w:val="24"/>
        </w:rPr>
        <w:t>治污区</w:t>
      </w:r>
      <w:r w:rsidRPr="00CF76A3">
        <w:rPr>
          <w:sz w:val="24"/>
        </w:rPr>
        <w:t>。</w:t>
      </w:r>
      <w:r w:rsidRPr="00CF76A3">
        <w:rPr>
          <w:rFonts w:hint="eastAsia"/>
          <w:sz w:val="24"/>
        </w:rPr>
        <w:t>本次扩建工程完成后全场</w:t>
      </w:r>
      <w:r w:rsidRPr="00CF76A3">
        <w:rPr>
          <w:sz w:val="24"/>
        </w:rPr>
        <w:t>养殖</w:t>
      </w:r>
      <w:r w:rsidRPr="00CF76A3">
        <w:rPr>
          <w:rFonts w:hint="eastAsia"/>
          <w:sz w:val="24"/>
        </w:rPr>
        <w:t>区</w:t>
      </w:r>
      <w:r w:rsidRPr="00B42A82">
        <w:rPr>
          <w:rFonts w:hint="eastAsia"/>
          <w:sz w:val="24"/>
        </w:rPr>
        <w:t>分布在场区北</w:t>
      </w:r>
      <w:r w:rsidR="00B42A82" w:rsidRPr="00B42A82">
        <w:rPr>
          <w:rFonts w:hint="eastAsia"/>
          <w:sz w:val="24"/>
        </w:rPr>
        <w:t>部和中</w:t>
      </w:r>
      <w:r w:rsidRPr="00B42A82">
        <w:rPr>
          <w:rFonts w:hint="eastAsia"/>
          <w:sz w:val="24"/>
        </w:rPr>
        <w:t>部；</w:t>
      </w:r>
      <w:r w:rsidRPr="00B42A82">
        <w:rPr>
          <w:sz w:val="24"/>
        </w:rPr>
        <w:t>生活区位于</w:t>
      </w:r>
      <w:r w:rsidRPr="00B42A82">
        <w:rPr>
          <w:rFonts w:hint="eastAsia"/>
          <w:sz w:val="24"/>
        </w:rPr>
        <w:t>场区</w:t>
      </w:r>
      <w:r w:rsidR="00B42A82" w:rsidRPr="00B42A82">
        <w:rPr>
          <w:rFonts w:hint="eastAsia"/>
          <w:sz w:val="24"/>
        </w:rPr>
        <w:t>南</w:t>
      </w:r>
      <w:r w:rsidRPr="00B42A82">
        <w:rPr>
          <w:rFonts w:hint="eastAsia"/>
          <w:sz w:val="24"/>
        </w:rPr>
        <w:t>部</w:t>
      </w:r>
      <w:r w:rsidRPr="00B42A82">
        <w:rPr>
          <w:sz w:val="24"/>
        </w:rPr>
        <w:t>；</w:t>
      </w:r>
      <w:r w:rsidRPr="00B42A82">
        <w:rPr>
          <w:rFonts w:hint="eastAsia"/>
          <w:sz w:val="24"/>
        </w:rPr>
        <w:t>治污区</w:t>
      </w:r>
      <w:r w:rsidRPr="00B42A82">
        <w:rPr>
          <w:sz w:val="24"/>
        </w:rPr>
        <w:t>位于场区</w:t>
      </w:r>
      <w:r w:rsidR="00B42A82" w:rsidRPr="00B42A82">
        <w:rPr>
          <w:rFonts w:hint="eastAsia"/>
          <w:sz w:val="24"/>
        </w:rPr>
        <w:t>北部</w:t>
      </w:r>
      <w:r w:rsidRPr="00B42A82">
        <w:rPr>
          <w:sz w:val="24"/>
        </w:rPr>
        <w:t>，主要</w:t>
      </w:r>
      <w:r w:rsidRPr="00B42A82">
        <w:rPr>
          <w:rFonts w:hint="eastAsia"/>
          <w:sz w:val="24"/>
        </w:rPr>
        <w:t>为废水处理系统等</w:t>
      </w:r>
      <w:r w:rsidRPr="00CF76A3">
        <w:rPr>
          <w:sz w:val="24"/>
        </w:rPr>
        <w:t>。</w: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bookmarkStart w:id="62" w:name="_Toc450204375"/>
      <w:r w:rsidRPr="00EA4521">
        <w:rPr>
          <w:rFonts w:eastAsia="黑体" w:cs="黑体" w:hint="eastAsia"/>
          <w:bCs/>
          <w:sz w:val="28"/>
          <w:szCs w:val="32"/>
        </w:rPr>
        <w:t>2.3.</w:t>
      </w:r>
      <w:r w:rsidRPr="00EA4521">
        <w:rPr>
          <w:rFonts w:eastAsia="黑体" w:cs="黑体"/>
          <w:bCs/>
          <w:sz w:val="28"/>
          <w:szCs w:val="32"/>
        </w:rPr>
        <w:t>4</w:t>
      </w:r>
      <w:r w:rsidRPr="00EA4521">
        <w:rPr>
          <w:rFonts w:eastAsia="黑体" w:cs="黑体" w:hint="eastAsia"/>
          <w:bCs/>
          <w:sz w:val="28"/>
          <w:szCs w:val="32"/>
        </w:rPr>
        <w:t>扩建项目</w:t>
      </w:r>
      <w:r w:rsidRPr="00EA4521">
        <w:rPr>
          <w:rFonts w:eastAsia="黑体" w:cs="黑体"/>
          <w:bCs/>
          <w:sz w:val="28"/>
          <w:szCs w:val="32"/>
        </w:rPr>
        <w:t>产业政策相符性</w:t>
      </w:r>
      <w:bookmarkEnd w:id="62"/>
    </w:p>
    <w:p w:rsidR="00EA4521" w:rsidRPr="002B4D13" w:rsidRDefault="00B42A82" w:rsidP="00EA4521">
      <w:pPr>
        <w:spacing w:line="500" w:lineRule="exact"/>
        <w:ind w:firstLineChars="200" w:firstLine="480"/>
        <w:rPr>
          <w:sz w:val="24"/>
          <w:highlight w:val="yellow"/>
        </w:rPr>
      </w:pPr>
      <w:r w:rsidRPr="00E232B4">
        <w:rPr>
          <w:rFonts w:hint="eastAsia"/>
          <w:sz w:val="24"/>
        </w:rPr>
        <w:t>本次</w:t>
      </w:r>
      <w:r w:rsidRPr="00E232B4">
        <w:rPr>
          <w:sz w:val="24"/>
        </w:rPr>
        <w:t>扩建工程已在</w:t>
      </w:r>
      <w:r w:rsidRPr="00E232B4">
        <w:rPr>
          <w:rFonts w:hint="eastAsia"/>
          <w:sz w:val="24"/>
        </w:rPr>
        <w:t>睢县</w:t>
      </w:r>
      <w:r w:rsidRPr="00E232B4">
        <w:rPr>
          <w:sz w:val="24"/>
        </w:rPr>
        <w:t>发展和改革委员会备案，项目代码为</w:t>
      </w:r>
      <w:r w:rsidRPr="00E232B4">
        <w:rPr>
          <w:rFonts w:hint="eastAsia"/>
          <w:sz w:val="24"/>
        </w:rPr>
        <w:t>2019-411422-03-03-071131</w:t>
      </w:r>
      <w:r w:rsidRPr="00E232B4">
        <w:rPr>
          <w:rFonts w:hint="eastAsia"/>
          <w:sz w:val="24"/>
        </w:rPr>
        <w:t>。</w:t>
      </w:r>
    </w:p>
    <w:p w:rsidR="00EA4521" w:rsidRPr="00787B81" w:rsidRDefault="00EA4521" w:rsidP="00EA4521">
      <w:pPr>
        <w:spacing w:line="500" w:lineRule="exact"/>
        <w:ind w:firstLineChars="200" w:firstLine="480"/>
      </w:pPr>
      <w:r w:rsidRPr="00787B81">
        <w:rPr>
          <w:rFonts w:hint="eastAsia"/>
          <w:sz w:val="24"/>
        </w:rPr>
        <w:t>本次</w:t>
      </w:r>
      <w:r w:rsidRPr="00787B81">
        <w:rPr>
          <w:sz w:val="24"/>
        </w:rPr>
        <w:t>扩建工程为</w:t>
      </w:r>
      <w:r w:rsidRPr="00787B81">
        <w:rPr>
          <w:rFonts w:hint="eastAsia"/>
          <w:sz w:val="24"/>
        </w:rPr>
        <w:t>蛋鸡</w:t>
      </w:r>
      <w:r w:rsidRPr="00787B81">
        <w:rPr>
          <w:sz w:val="24"/>
        </w:rPr>
        <w:t>规模化养殖建设项目，根据国家发展和改革委员会第</w:t>
      </w:r>
      <w:r w:rsidRPr="00787B81">
        <w:rPr>
          <w:rFonts w:hint="eastAsia"/>
          <w:sz w:val="24"/>
        </w:rPr>
        <w:t>2</w:t>
      </w:r>
      <w:r w:rsidRPr="00787B81">
        <w:rPr>
          <w:sz w:val="24"/>
        </w:rPr>
        <w:t>9</w:t>
      </w:r>
      <w:r w:rsidRPr="00787B81">
        <w:rPr>
          <w:sz w:val="24"/>
        </w:rPr>
        <w:t>号令《产业结构调整指导目录》（</w:t>
      </w:r>
      <w:r w:rsidRPr="00787B81">
        <w:rPr>
          <w:sz w:val="24"/>
        </w:rPr>
        <w:t>201</w:t>
      </w:r>
      <w:r w:rsidRPr="00787B81">
        <w:rPr>
          <w:rFonts w:hint="eastAsia"/>
          <w:sz w:val="24"/>
        </w:rPr>
        <w:t>9</w:t>
      </w:r>
      <w:r w:rsidRPr="00787B81">
        <w:rPr>
          <w:sz w:val="24"/>
        </w:rPr>
        <w:t>年本），本项目属于鼓励类</w:t>
      </w:r>
      <w:r w:rsidRPr="00787B81">
        <w:rPr>
          <w:rFonts w:ascii="宋体" w:hAnsi="宋体"/>
          <w:sz w:val="24"/>
        </w:rPr>
        <w:t>“</w:t>
      </w:r>
      <w:r w:rsidRPr="00787B81">
        <w:rPr>
          <w:sz w:val="24"/>
        </w:rPr>
        <w:t>一、农林业中</w:t>
      </w:r>
      <w:r w:rsidRPr="00787B81">
        <w:rPr>
          <w:rFonts w:hint="eastAsia"/>
          <w:sz w:val="24"/>
        </w:rPr>
        <w:t>4</w:t>
      </w:r>
      <w:r w:rsidRPr="00787B81">
        <w:rPr>
          <w:sz w:val="24"/>
        </w:rPr>
        <w:t>、畜禽标准化规模养殖技术开发与应用，符合国家</w:t>
      </w:r>
      <w:r w:rsidRPr="00787B81">
        <w:rPr>
          <w:rFonts w:hint="eastAsia"/>
          <w:sz w:val="24"/>
        </w:rPr>
        <w:t>现行</w:t>
      </w:r>
      <w:r w:rsidRPr="00787B81">
        <w:rPr>
          <w:sz w:val="24"/>
        </w:rPr>
        <w:t>产业政策。</w:t>
      </w:r>
    </w:p>
    <w:p w:rsidR="00EA4521" w:rsidRPr="00787B81" w:rsidRDefault="00EA4521" w:rsidP="00EA4521">
      <w:pPr>
        <w:spacing w:line="500" w:lineRule="exact"/>
        <w:ind w:firstLineChars="200" w:firstLine="480"/>
        <w:rPr>
          <w:bCs/>
          <w:sz w:val="24"/>
        </w:rPr>
      </w:pPr>
      <w:r w:rsidRPr="00787B81">
        <w:rPr>
          <w:bCs/>
          <w:sz w:val="24"/>
        </w:rPr>
        <w:t>对照《大气污染防治行动计划》（</w:t>
      </w:r>
      <w:r w:rsidRPr="00787B81">
        <w:rPr>
          <w:sz w:val="24"/>
        </w:rPr>
        <w:t>国发</w:t>
      </w:r>
      <w:r w:rsidRPr="00787B81">
        <w:rPr>
          <w:rFonts w:hint="eastAsia"/>
          <w:sz w:val="24"/>
        </w:rPr>
        <w:t>[</w:t>
      </w:r>
      <w:r w:rsidRPr="00787B81">
        <w:rPr>
          <w:sz w:val="24"/>
        </w:rPr>
        <w:t>201</w:t>
      </w:r>
      <w:r w:rsidRPr="00787B81">
        <w:rPr>
          <w:rFonts w:hint="eastAsia"/>
          <w:sz w:val="24"/>
        </w:rPr>
        <w:t>3]3</w:t>
      </w:r>
      <w:r w:rsidRPr="00787B81">
        <w:rPr>
          <w:sz w:val="24"/>
        </w:rPr>
        <w:t>7</w:t>
      </w:r>
      <w:r w:rsidRPr="00787B81">
        <w:rPr>
          <w:sz w:val="24"/>
        </w:rPr>
        <w:t>号</w:t>
      </w:r>
      <w:r w:rsidRPr="00787B81">
        <w:rPr>
          <w:bCs/>
          <w:sz w:val="24"/>
        </w:rPr>
        <w:t>），</w:t>
      </w:r>
      <w:r w:rsidRPr="00787B81">
        <w:rPr>
          <w:rFonts w:hint="eastAsia"/>
          <w:sz w:val="24"/>
        </w:rPr>
        <w:t>本次</w:t>
      </w:r>
      <w:r w:rsidRPr="00787B81">
        <w:rPr>
          <w:sz w:val="24"/>
        </w:rPr>
        <w:t>扩建工程</w:t>
      </w:r>
      <w:r w:rsidRPr="00787B81">
        <w:rPr>
          <w:bCs/>
          <w:sz w:val="24"/>
        </w:rPr>
        <w:t>不属于</w:t>
      </w:r>
      <w:r w:rsidRPr="00787B81">
        <w:rPr>
          <w:rFonts w:ascii="宋体" w:hAnsi="宋体"/>
          <w:bCs/>
          <w:sz w:val="24"/>
        </w:rPr>
        <w:t>“两高一资”</w:t>
      </w:r>
      <w:r w:rsidRPr="00787B81">
        <w:rPr>
          <w:bCs/>
          <w:sz w:val="24"/>
        </w:rPr>
        <w:t>产能过剩行业，</w:t>
      </w:r>
      <w:r w:rsidRPr="00787B81">
        <w:rPr>
          <w:rFonts w:hint="eastAsia"/>
          <w:sz w:val="24"/>
        </w:rPr>
        <w:t>本次</w:t>
      </w:r>
      <w:r w:rsidRPr="00787B81">
        <w:rPr>
          <w:sz w:val="24"/>
        </w:rPr>
        <w:t>扩建工程的建设不违背《大气污染防治行动计划》。</w:t>
      </w:r>
    </w:p>
    <w:p w:rsidR="00EA4521" w:rsidRPr="002B4D13" w:rsidRDefault="00EA4521" w:rsidP="00EA4521">
      <w:pPr>
        <w:spacing w:line="500" w:lineRule="exact"/>
        <w:ind w:firstLineChars="200" w:firstLine="480"/>
        <w:rPr>
          <w:sz w:val="24"/>
          <w:highlight w:val="yellow"/>
        </w:rPr>
      </w:pPr>
      <w:r w:rsidRPr="00787B81">
        <w:rPr>
          <w:sz w:val="24"/>
        </w:rPr>
        <w:t>《水污染防治行动计划》（国发</w:t>
      </w:r>
      <w:r w:rsidRPr="00787B81">
        <w:rPr>
          <w:rFonts w:hint="eastAsia"/>
          <w:sz w:val="24"/>
        </w:rPr>
        <w:t>[</w:t>
      </w:r>
      <w:r w:rsidRPr="00787B81">
        <w:rPr>
          <w:sz w:val="24"/>
        </w:rPr>
        <w:t>2015</w:t>
      </w:r>
      <w:r w:rsidRPr="00787B81">
        <w:rPr>
          <w:rFonts w:hint="eastAsia"/>
          <w:sz w:val="24"/>
        </w:rPr>
        <w:t>]</w:t>
      </w:r>
      <w:r w:rsidRPr="00787B81">
        <w:rPr>
          <w:sz w:val="24"/>
        </w:rPr>
        <w:t>17</w:t>
      </w:r>
      <w:r w:rsidRPr="00787B81">
        <w:rPr>
          <w:sz w:val="24"/>
        </w:rPr>
        <w:t>号）是当前和今后一个时期全国水污染防治工作的行动指南。</w:t>
      </w:r>
      <w:r w:rsidRPr="00787B81">
        <w:rPr>
          <w:rFonts w:hint="eastAsia"/>
          <w:sz w:val="24"/>
        </w:rPr>
        <w:t>本次</w:t>
      </w:r>
      <w:r w:rsidRPr="00787B81">
        <w:rPr>
          <w:sz w:val="24"/>
        </w:rPr>
        <w:t>扩建工程的建设始终遵循该行动计划，</w:t>
      </w:r>
      <w:r w:rsidRPr="00CF76A3">
        <w:rPr>
          <w:sz w:val="24"/>
        </w:rPr>
        <w:t>营运期实施雨污分流、粪便污水资源化利用</w:t>
      </w:r>
      <w:r w:rsidRPr="00A87A51">
        <w:rPr>
          <w:sz w:val="24"/>
        </w:rPr>
        <w:t>（粪便</w:t>
      </w:r>
      <w:proofErr w:type="gramStart"/>
      <w:r w:rsidRPr="00A87A51">
        <w:rPr>
          <w:rFonts w:hint="eastAsia"/>
          <w:sz w:val="24"/>
        </w:rPr>
        <w:t>外售</w:t>
      </w:r>
      <w:r w:rsidRPr="00A87A51">
        <w:rPr>
          <w:sz w:val="24"/>
        </w:rPr>
        <w:t>制有机肥</w:t>
      </w:r>
      <w:proofErr w:type="gramEnd"/>
      <w:r w:rsidRPr="00A87A51">
        <w:rPr>
          <w:sz w:val="24"/>
        </w:rPr>
        <w:t>，</w:t>
      </w:r>
      <w:r w:rsidRPr="00A87A51">
        <w:rPr>
          <w:rFonts w:hint="eastAsia"/>
          <w:sz w:val="24"/>
        </w:rPr>
        <w:t>污水经污水处理站处理后肥液</w:t>
      </w:r>
      <w:r w:rsidRPr="00A87A51">
        <w:rPr>
          <w:sz w:val="24"/>
        </w:rPr>
        <w:t>用于农田施肥）；农作物对</w:t>
      </w:r>
      <w:r w:rsidRPr="00A87A51">
        <w:rPr>
          <w:rFonts w:hint="eastAsia"/>
          <w:sz w:val="24"/>
        </w:rPr>
        <w:t>肥液</w:t>
      </w:r>
      <w:r w:rsidRPr="00A87A51">
        <w:rPr>
          <w:sz w:val="24"/>
        </w:rPr>
        <w:t>的利用率高于化肥，推广</w:t>
      </w:r>
      <w:r w:rsidRPr="00A87A51">
        <w:rPr>
          <w:rFonts w:hint="eastAsia"/>
          <w:sz w:val="24"/>
        </w:rPr>
        <w:t>肥液肥</w:t>
      </w:r>
      <w:r w:rsidRPr="00A87A51">
        <w:rPr>
          <w:sz w:val="24"/>
        </w:rPr>
        <w:t>有利于控制农业面源污染。</w:t>
      </w:r>
      <w:r w:rsidRPr="00A87A51">
        <w:rPr>
          <w:rFonts w:hint="eastAsia"/>
          <w:sz w:val="24"/>
        </w:rPr>
        <w:t>本次</w:t>
      </w:r>
      <w:r w:rsidRPr="00A87A51">
        <w:rPr>
          <w:sz w:val="24"/>
        </w:rPr>
        <w:t>扩建工程的建设不违背《水污染防治行动计划》。</w: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bookmarkStart w:id="63" w:name="_Toc311979795"/>
      <w:bookmarkStart w:id="64" w:name="_Toc450204376"/>
      <w:bookmarkStart w:id="65" w:name="_Toc371868941"/>
      <w:bookmarkStart w:id="66" w:name="_Toc311979909"/>
      <w:bookmarkStart w:id="67" w:name="_Toc311979841"/>
      <w:r w:rsidRPr="00EA4521">
        <w:rPr>
          <w:rFonts w:eastAsia="黑体" w:cs="黑体"/>
          <w:bCs/>
          <w:sz w:val="28"/>
          <w:szCs w:val="32"/>
        </w:rPr>
        <w:t>2.</w:t>
      </w:r>
      <w:r w:rsidRPr="00EA4521">
        <w:rPr>
          <w:rFonts w:eastAsia="黑体" w:cs="黑体" w:hint="eastAsia"/>
          <w:bCs/>
          <w:sz w:val="28"/>
          <w:szCs w:val="32"/>
        </w:rPr>
        <w:t>3.</w:t>
      </w:r>
      <w:r w:rsidRPr="00EA4521">
        <w:rPr>
          <w:rFonts w:eastAsia="黑体" w:cs="黑体"/>
          <w:bCs/>
          <w:sz w:val="28"/>
          <w:szCs w:val="32"/>
        </w:rPr>
        <w:t>5</w:t>
      </w:r>
      <w:r w:rsidRPr="00EA4521">
        <w:rPr>
          <w:rFonts w:eastAsia="黑体" w:cs="黑体" w:hint="eastAsia"/>
          <w:bCs/>
          <w:sz w:val="28"/>
          <w:szCs w:val="32"/>
        </w:rPr>
        <w:t>扩建工程</w:t>
      </w:r>
      <w:r w:rsidRPr="00EA4521">
        <w:rPr>
          <w:rFonts w:eastAsia="黑体" w:cs="黑体"/>
          <w:bCs/>
          <w:sz w:val="28"/>
          <w:szCs w:val="32"/>
        </w:rPr>
        <w:t>主要内容</w:t>
      </w:r>
      <w:bookmarkEnd w:id="63"/>
      <w:bookmarkEnd w:id="64"/>
      <w:bookmarkEnd w:id="65"/>
      <w:bookmarkEnd w:id="66"/>
      <w:bookmarkEnd w:id="67"/>
    </w:p>
    <w:p w:rsidR="00EA4521" w:rsidRPr="002332C7" w:rsidRDefault="00EA4521" w:rsidP="00EA4521">
      <w:pPr>
        <w:spacing w:line="500" w:lineRule="exact"/>
        <w:rPr>
          <w:b/>
          <w:bCs/>
          <w:sz w:val="24"/>
        </w:rPr>
      </w:pPr>
      <w:r w:rsidRPr="002332C7">
        <w:rPr>
          <w:b/>
          <w:bCs/>
          <w:sz w:val="24"/>
        </w:rPr>
        <w:t>2.</w:t>
      </w:r>
      <w:r w:rsidRPr="002332C7">
        <w:rPr>
          <w:rFonts w:hint="eastAsia"/>
          <w:b/>
          <w:bCs/>
          <w:sz w:val="24"/>
        </w:rPr>
        <w:t>3.</w:t>
      </w:r>
      <w:r w:rsidRPr="002332C7">
        <w:rPr>
          <w:b/>
          <w:bCs/>
          <w:sz w:val="24"/>
        </w:rPr>
        <w:t>5</w:t>
      </w:r>
      <w:r w:rsidRPr="002332C7">
        <w:rPr>
          <w:rFonts w:hint="eastAsia"/>
          <w:b/>
          <w:bCs/>
          <w:sz w:val="24"/>
        </w:rPr>
        <w:t>.1</w:t>
      </w:r>
      <w:r w:rsidRPr="002332C7">
        <w:rPr>
          <w:rFonts w:hint="eastAsia"/>
          <w:b/>
          <w:bCs/>
          <w:sz w:val="24"/>
        </w:rPr>
        <w:t>扩建工程设计养殖方案及养殖规模</w:t>
      </w:r>
    </w:p>
    <w:p w:rsidR="00EA4521" w:rsidRPr="00C32E99" w:rsidRDefault="00EA4521" w:rsidP="00EA4521">
      <w:pPr>
        <w:spacing w:line="500" w:lineRule="exact"/>
        <w:ind w:firstLineChars="200" w:firstLine="480"/>
        <w:rPr>
          <w:sz w:val="24"/>
        </w:rPr>
      </w:pPr>
      <w:r w:rsidRPr="00C32E99">
        <w:rPr>
          <w:rFonts w:hint="eastAsia"/>
          <w:sz w:val="24"/>
        </w:rPr>
        <w:t>本项目外购鸡为育成鸡，在场内养殖一个月即可开始产蛋。本次扩建工程</w:t>
      </w:r>
      <w:r w:rsidRPr="00C32E99">
        <w:rPr>
          <w:sz w:val="24"/>
        </w:rPr>
        <w:t>设计规模为年</w:t>
      </w:r>
      <w:r w:rsidRPr="00C32E99">
        <w:rPr>
          <w:rFonts w:hint="eastAsia"/>
          <w:sz w:val="24"/>
        </w:rPr>
        <w:t>存栏蛋鸡</w:t>
      </w:r>
      <w:r w:rsidRPr="00C32E99">
        <w:rPr>
          <w:rFonts w:hint="eastAsia"/>
          <w:sz w:val="24"/>
        </w:rPr>
        <w:t>56</w:t>
      </w:r>
      <w:r w:rsidRPr="00C32E99">
        <w:rPr>
          <w:rFonts w:hint="eastAsia"/>
          <w:sz w:val="24"/>
        </w:rPr>
        <w:t>万羽</w:t>
      </w:r>
      <w:r w:rsidRPr="00D6617C">
        <w:rPr>
          <w:rFonts w:hint="eastAsia"/>
          <w:sz w:val="24"/>
        </w:rPr>
        <w:t>，</w:t>
      </w:r>
      <w:r w:rsidRPr="00D6617C">
        <w:rPr>
          <w:sz w:val="24"/>
        </w:rPr>
        <w:t>蛋鸡饲养周期</w:t>
      </w:r>
      <w:r w:rsidRPr="00D6617C">
        <w:rPr>
          <w:sz w:val="24"/>
        </w:rPr>
        <w:t>400d</w:t>
      </w:r>
      <w:r w:rsidRPr="00D6617C">
        <w:rPr>
          <w:rFonts w:hint="eastAsia"/>
          <w:sz w:val="24"/>
        </w:rPr>
        <w:t>，蛋鸡平均体重为</w:t>
      </w:r>
      <w:r w:rsidRPr="00D6617C">
        <w:rPr>
          <w:sz w:val="24"/>
        </w:rPr>
        <w:t>1.8kg</w:t>
      </w:r>
      <w:r w:rsidRPr="00D6617C">
        <w:rPr>
          <w:rFonts w:hint="eastAsia"/>
          <w:sz w:val="24"/>
        </w:rPr>
        <w:t>；产蛋期（</w:t>
      </w:r>
      <w:r w:rsidRPr="00D6617C">
        <w:rPr>
          <w:sz w:val="24"/>
        </w:rPr>
        <w:t>30~400d</w:t>
      </w:r>
      <w:r w:rsidRPr="00D6617C">
        <w:rPr>
          <w:rFonts w:hint="eastAsia"/>
          <w:sz w:val="24"/>
        </w:rPr>
        <w:t>）每只蛋鸡每天产蛋量约为</w:t>
      </w:r>
      <w:r w:rsidRPr="00D6617C">
        <w:rPr>
          <w:sz w:val="24"/>
        </w:rPr>
        <w:t>0.05kg</w:t>
      </w:r>
      <w:r w:rsidRPr="00D6617C">
        <w:rPr>
          <w:rFonts w:hint="eastAsia"/>
          <w:sz w:val="24"/>
        </w:rPr>
        <w:t>；产蛋周期结束后的全部蛋鸡，均作为副产品外售。本</w:t>
      </w:r>
      <w:r>
        <w:rPr>
          <w:rFonts w:hint="eastAsia"/>
          <w:sz w:val="24"/>
        </w:rPr>
        <w:t>次扩建工程</w:t>
      </w:r>
      <w:r w:rsidRPr="00C32E99">
        <w:rPr>
          <w:sz w:val="24"/>
        </w:rPr>
        <w:t>主要养殖规模见表</w:t>
      </w:r>
      <w:r w:rsidRPr="00C32E99">
        <w:rPr>
          <w:sz w:val="24"/>
        </w:rPr>
        <w:t>2-</w:t>
      </w:r>
      <w:r w:rsidR="002060A3">
        <w:rPr>
          <w:rFonts w:hint="eastAsia"/>
          <w:sz w:val="24"/>
        </w:rPr>
        <w:t>17</w:t>
      </w:r>
      <w:r w:rsidRPr="00C32E99">
        <w:rPr>
          <w:rFonts w:hint="eastAsia"/>
          <w:sz w:val="24"/>
        </w:rPr>
        <w:t>（</w:t>
      </w:r>
      <w:r w:rsidRPr="00C32E99">
        <w:rPr>
          <w:rFonts w:hint="eastAsia"/>
          <w:sz w:val="24"/>
        </w:rPr>
        <w:t>1</w:t>
      </w:r>
      <w:r w:rsidRPr="00C32E99">
        <w:rPr>
          <w:rFonts w:hint="eastAsia"/>
          <w:sz w:val="24"/>
        </w:rPr>
        <w:t>）</w:t>
      </w:r>
      <w:r w:rsidRPr="00C32E99">
        <w:rPr>
          <w:sz w:val="24"/>
        </w:rPr>
        <w:t>，</w:t>
      </w:r>
      <w:r w:rsidRPr="00C32E99">
        <w:rPr>
          <w:rFonts w:hint="eastAsia"/>
          <w:sz w:val="24"/>
        </w:rPr>
        <w:t>主要产品方案</w:t>
      </w:r>
      <w:r w:rsidRPr="00C32E99">
        <w:rPr>
          <w:sz w:val="24"/>
        </w:rPr>
        <w:t>详见表</w:t>
      </w:r>
      <w:r w:rsidRPr="00C32E99">
        <w:rPr>
          <w:sz w:val="24"/>
        </w:rPr>
        <w:t>2-</w:t>
      </w:r>
      <w:r w:rsidR="002060A3">
        <w:rPr>
          <w:rFonts w:hint="eastAsia"/>
          <w:sz w:val="24"/>
        </w:rPr>
        <w:t>17</w:t>
      </w:r>
      <w:r w:rsidRPr="00C32E99">
        <w:rPr>
          <w:rFonts w:hint="eastAsia"/>
          <w:sz w:val="24"/>
        </w:rPr>
        <w:lastRenderedPageBreak/>
        <w:t>（</w:t>
      </w:r>
      <w:r w:rsidRPr="00C32E99">
        <w:rPr>
          <w:rFonts w:hint="eastAsia"/>
          <w:sz w:val="24"/>
        </w:rPr>
        <w:t>2</w:t>
      </w:r>
      <w:r w:rsidRPr="00C32E99">
        <w:rPr>
          <w:rFonts w:hint="eastAsia"/>
          <w:sz w:val="24"/>
        </w:rPr>
        <w:t>）</w:t>
      </w:r>
      <w:r w:rsidRPr="00C32E99">
        <w:rPr>
          <w:sz w:val="24"/>
        </w:rPr>
        <w:t>。</w:t>
      </w:r>
    </w:p>
    <w:p w:rsidR="00EA4521" w:rsidRPr="00D7726F" w:rsidRDefault="00EA4521" w:rsidP="00EA4521">
      <w:pPr>
        <w:spacing w:beforeLines="50" w:before="156" w:afterLines="50" w:after="156"/>
        <w:jc w:val="center"/>
        <w:rPr>
          <w:b/>
          <w:bCs/>
          <w:color w:val="000000"/>
          <w:szCs w:val="21"/>
        </w:rPr>
      </w:pPr>
      <w:r w:rsidRPr="00D7726F">
        <w:rPr>
          <w:b/>
          <w:bCs/>
          <w:color w:val="000000"/>
          <w:szCs w:val="21"/>
        </w:rPr>
        <w:t>表</w:t>
      </w:r>
      <w:r w:rsidRPr="00D7726F">
        <w:rPr>
          <w:b/>
          <w:bCs/>
          <w:color w:val="000000"/>
          <w:szCs w:val="21"/>
        </w:rPr>
        <w:t>2-</w:t>
      </w:r>
      <w:r w:rsidR="002060A3">
        <w:rPr>
          <w:rFonts w:hint="eastAsia"/>
          <w:b/>
          <w:bCs/>
          <w:color w:val="000000"/>
          <w:szCs w:val="21"/>
        </w:rPr>
        <w:t>17</w:t>
      </w:r>
      <w:r w:rsidRPr="00D7726F">
        <w:rPr>
          <w:b/>
          <w:bCs/>
          <w:color w:val="000000"/>
          <w:szCs w:val="21"/>
        </w:rPr>
        <w:t>（</w:t>
      </w:r>
      <w:r w:rsidRPr="00D7726F">
        <w:rPr>
          <w:b/>
          <w:bCs/>
          <w:color w:val="000000"/>
          <w:szCs w:val="21"/>
        </w:rPr>
        <w:t>1</w:t>
      </w:r>
      <w:r w:rsidRPr="00D7726F">
        <w:rPr>
          <w:b/>
          <w:bCs/>
          <w:color w:val="000000"/>
          <w:szCs w:val="21"/>
        </w:rPr>
        <w:t>）</w:t>
      </w:r>
      <w:r w:rsidRPr="00D7726F">
        <w:rPr>
          <w:b/>
          <w:bCs/>
          <w:color w:val="000000"/>
          <w:szCs w:val="21"/>
        </w:rPr>
        <w:t xml:space="preserve">  </w:t>
      </w:r>
      <w:r>
        <w:rPr>
          <w:rFonts w:hint="eastAsia"/>
          <w:b/>
          <w:bCs/>
          <w:color w:val="000000"/>
          <w:szCs w:val="21"/>
        </w:rPr>
        <w:t xml:space="preserve">  </w:t>
      </w:r>
      <w:r>
        <w:rPr>
          <w:rFonts w:hint="eastAsia"/>
          <w:b/>
          <w:bCs/>
          <w:color w:val="000000"/>
          <w:szCs w:val="21"/>
        </w:rPr>
        <w:t>扩建工程</w:t>
      </w:r>
      <w:r w:rsidRPr="00D7726F">
        <w:rPr>
          <w:b/>
          <w:bCs/>
          <w:color w:val="000000"/>
          <w:szCs w:val="21"/>
        </w:rPr>
        <w:t>主要养殖规模</w:t>
      </w:r>
    </w:p>
    <w:tbl>
      <w:tblPr>
        <w:tblW w:w="4831"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496"/>
        <w:gridCol w:w="2289"/>
        <w:gridCol w:w="2118"/>
        <w:gridCol w:w="1741"/>
      </w:tblGrid>
      <w:tr w:rsidR="00EA4521" w:rsidRPr="002B4D13" w:rsidTr="00EA4521">
        <w:trPr>
          <w:trHeight w:val="244"/>
        </w:trPr>
        <w:tc>
          <w:tcPr>
            <w:tcW w:w="1444" w:type="pct"/>
            <w:vAlign w:val="center"/>
          </w:tcPr>
          <w:p w:rsidR="00EA4521" w:rsidRPr="00D7726F" w:rsidRDefault="00EA4521" w:rsidP="00EA4521">
            <w:pPr>
              <w:spacing w:line="320" w:lineRule="exact"/>
              <w:jc w:val="center"/>
              <w:rPr>
                <w:b/>
                <w:bCs/>
                <w:color w:val="000000"/>
              </w:rPr>
            </w:pPr>
            <w:r w:rsidRPr="00D7726F">
              <w:rPr>
                <w:b/>
                <w:bCs/>
                <w:color w:val="000000"/>
              </w:rPr>
              <w:t>名</w:t>
            </w:r>
            <w:r w:rsidRPr="00D7726F">
              <w:rPr>
                <w:b/>
                <w:bCs/>
                <w:color w:val="000000"/>
              </w:rPr>
              <w:t xml:space="preserve">    </w:t>
            </w:r>
            <w:r w:rsidRPr="00D7726F">
              <w:rPr>
                <w:b/>
                <w:bCs/>
                <w:color w:val="000000"/>
              </w:rPr>
              <w:t>称</w:t>
            </w:r>
          </w:p>
        </w:tc>
        <w:tc>
          <w:tcPr>
            <w:tcW w:w="1324" w:type="pct"/>
            <w:vAlign w:val="center"/>
          </w:tcPr>
          <w:p w:rsidR="00EA4521" w:rsidRPr="00D7726F" w:rsidRDefault="00EA4521" w:rsidP="00EA4521">
            <w:pPr>
              <w:spacing w:line="320" w:lineRule="exact"/>
              <w:jc w:val="center"/>
              <w:rPr>
                <w:b/>
                <w:bCs/>
                <w:color w:val="000000"/>
              </w:rPr>
            </w:pPr>
            <w:r w:rsidRPr="00D7726F">
              <w:rPr>
                <w:b/>
                <w:bCs/>
                <w:color w:val="000000"/>
              </w:rPr>
              <w:t>单元数量（舍）</w:t>
            </w:r>
          </w:p>
        </w:tc>
        <w:tc>
          <w:tcPr>
            <w:tcW w:w="1225" w:type="pct"/>
            <w:vAlign w:val="center"/>
          </w:tcPr>
          <w:p w:rsidR="00EA4521" w:rsidRPr="00D7726F" w:rsidRDefault="00EA4521" w:rsidP="00EA4521">
            <w:pPr>
              <w:spacing w:line="320" w:lineRule="exact"/>
              <w:jc w:val="center"/>
              <w:rPr>
                <w:b/>
                <w:bCs/>
                <w:color w:val="000000"/>
              </w:rPr>
            </w:pPr>
            <w:r w:rsidRPr="00D7726F">
              <w:rPr>
                <w:b/>
                <w:bCs/>
                <w:color w:val="000000"/>
              </w:rPr>
              <w:t>存栏量（</w:t>
            </w:r>
            <w:r>
              <w:rPr>
                <w:rFonts w:hint="eastAsia"/>
                <w:b/>
                <w:bCs/>
                <w:color w:val="000000"/>
              </w:rPr>
              <w:t>羽</w:t>
            </w:r>
            <w:r w:rsidRPr="00D7726F">
              <w:rPr>
                <w:b/>
                <w:bCs/>
                <w:color w:val="000000"/>
              </w:rPr>
              <w:t>）</w:t>
            </w:r>
          </w:p>
        </w:tc>
        <w:tc>
          <w:tcPr>
            <w:tcW w:w="1007" w:type="pct"/>
            <w:vAlign w:val="center"/>
          </w:tcPr>
          <w:p w:rsidR="00EA4521" w:rsidRPr="00D7726F" w:rsidRDefault="00EA4521" w:rsidP="00EA4521">
            <w:pPr>
              <w:spacing w:line="320" w:lineRule="exact"/>
              <w:jc w:val="center"/>
              <w:rPr>
                <w:b/>
                <w:bCs/>
                <w:color w:val="000000"/>
              </w:rPr>
            </w:pPr>
            <w:r w:rsidRPr="00D7726F">
              <w:rPr>
                <w:b/>
                <w:bCs/>
                <w:color w:val="000000"/>
              </w:rPr>
              <w:t>存栏周期（</w:t>
            </w:r>
            <w:r w:rsidRPr="00D7726F">
              <w:rPr>
                <w:b/>
                <w:bCs/>
                <w:color w:val="000000"/>
              </w:rPr>
              <w:t>d</w:t>
            </w:r>
            <w:r w:rsidRPr="00D7726F">
              <w:rPr>
                <w:b/>
                <w:bCs/>
                <w:color w:val="000000"/>
              </w:rPr>
              <w:t>）</w:t>
            </w:r>
          </w:p>
        </w:tc>
      </w:tr>
      <w:tr w:rsidR="00EA4521" w:rsidRPr="002B4D13" w:rsidTr="00EA4521">
        <w:tc>
          <w:tcPr>
            <w:tcW w:w="1444" w:type="pct"/>
            <w:vAlign w:val="center"/>
          </w:tcPr>
          <w:p w:rsidR="00EA4521" w:rsidRPr="00D7726F" w:rsidRDefault="00EA4521" w:rsidP="00EA4521">
            <w:pPr>
              <w:jc w:val="center"/>
              <w:rPr>
                <w:color w:val="000000"/>
                <w:szCs w:val="21"/>
              </w:rPr>
            </w:pPr>
            <w:r w:rsidRPr="00D7726F">
              <w:rPr>
                <w:rFonts w:hint="eastAsia"/>
                <w:color w:val="000000"/>
                <w:szCs w:val="21"/>
              </w:rPr>
              <w:t>蛋鸡舍</w:t>
            </w:r>
          </w:p>
        </w:tc>
        <w:tc>
          <w:tcPr>
            <w:tcW w:w="1324" w:type="pct"/>
            <w:vAlign w:val="center"/>
          </w:tcPr>
          <w:p w:rsidR="00EA4521" w:rsidRPr="00D7726F" w:rsidRDefault="00EA4521" w:rsidP="00EA4521">
            <w:pPr>
              <w:jc w:val="center"/>
              <w:rPr>
                <w:color w:val="000000"/>
                <w:sz w:val="22"/>
              </w:rPr>
            </w:pPr>
            <w:r>
              <w:rPr>
                <w:rFonts w:hint="eastAsia"/>
                <w:color w:val="000000"/>
                <w:sz w:val="22"/>
              </w:rPr>
              <w:t>3</w:t>
            </w:r>
          </w:p>
        </w:tc>
        <w:tc>
          <w:tcPr>
            <w:tcW w:w="1225" w:type="pct"/>
            <w:vAlign w:val="center"/>
          </w:tcPr>
          <w:p w:rsidR="00EA4521" w:rsidRPr="002B4D13" w:rsidRDefault="00EA4521" w:rsidP="00EA4521">
            <w:pPr>
              <w:jc w:val="center"/>
              <w:rPr>
                <w:color w:val="000000"/>
                <w:szCs w:val="21"/>
                <w:highlight w:val="yellow"/>
              </w:rPr>
            </w:pPr>
            <w:r>
              <w:rPr>
                <w:rFonts w:hint="eastAsia"/>
                <w:color w:val="000000"/>
                <w:szCs w:val="21"/>
              </w:rPr>
              <w:t>56</w:t>
            </w:r>
            <w:r w:rsidRPr="00D7726F">
              <w:rPr>
                <w:rFonts w:hint="eastAsia"/>
                <w:color w:val="000000"/>
                <w:szCs w:val="21"/>
              </w:rPr>
              <w:t>万</w:t>
            </w:r>
          </w:p>
        </w:tc>
        <w:tc>
          <w:tcPr>
            <w:tcW w:w="1007" w:type="pct"/>
            <w:vAlign w:val="center"/>
          </w:tcPr>
          <w:p w:rsidR="00EA4521" w:rsidRPr="002B4D13" w:rsidRDefault="00EA4521" w:rsidP="00EA4521">
            <w:pPr>
              <w:jc w:val="center"/>
              <w:rPr>
                <w:color w:val="000000"/>
                <w:szCs w:val="21"/>
                <w:highlight w:val="yellow"/>
              </w:rPr>
            </w:pPr>
            <w:r w:rsidRPr="00D6617C">
              <w:rPr>
                <w:szCs w:val="21"/>
              </w:rPr>
              <w:t>400</w:t>
            </w:r>
          </w:p>
        </w:tc>
      </w:tr>
    </w:tbl>
    <w:p w:rsidR="00EA4521" w:rsidRPr="00D7726F" w:rsidRDefault="00EA4521" w:rsidP="00EA4521">
      <w:pPr>
        <w:spacing w:beforeLines="50" w:before="156" w:afterLines="50" w:after="156"/>
        <w:ind w:firstLineChars="200" w:firstLine="422"/>
        <w:jc w:val="center"/>
        <w:rPr>
          <w:b/>
          <w:color w:val="000000"/>
          <w:szCs w:val="21"/>
        </w:rPr>
      </w:pPr>
      <w:r w:rsidRPr="00D7726F">
        <w:rPr>
          <w:b/>
          <w:bCs/>
          <w:color w:val="000000"/>
          <w:szCs w:val="21"/>
        </w:rPr>
        <w:t>表</w:t>
      </w:r>
      <w:r w:rsidRPr="00D7726F">
        <w:rPr>
          <w:b/>
          <w:bCs/>
          <w:color w:val="000000"/>
          <w:szCs w:val="21"/>
        </w:rPr>
        <w:t>2-</w:t>
      </w:r>
      <w:r w:rsidR="002060A3">
        <w:rPr>
          <w:rFonts w:hint="eastAsia"/>
          <w:b/>
          <w:bCs/>
          <w:color w:val="000000"/>
          <w:szCs w:val="21"/>
        </w:rPr>
        <w:t>17</w:t>
      </w:r>
      <w:r w:rsidRPr="00D7726F">
        <w:rPr>
          <w:b/>
          <w:bCs/>
          <w:color w:val="000000"/>
          <w:szCs w:val="21"/>
        </w:rPr>
        <w:t>（</w:t>
      </w:r>
      <w:r w:rsidRPr="00D7726F">
        <w:rPr>
          <w:b/>
          <w:bCs/>
          <w:color w:val="000000"/>
          <w:szCs w:val="21"/>
        </w:rPr>
        <w:t>2</w:t>
      </w:r>
      <w:r w:rsidRPr="00D7726F">
        <w:rPr>
          <w:b/>
          <w:bCs/>
          <w:color w:val="000000"/>
          <w:szCs w:val="21"/>
        </w:rPr>
        <w:t>）</w:t>
      </w:r>
      <w:r w:rsidRPr="00D7726F">
        <w:rPr>
          <w:rFonts w:hint="eastAsia"/>
          <w:b/>
          <w:bCs/>
          <w:color w:val="000000"/>
          <w:szCs w:val="21"/>
        </w:rPr>
        <w:t xml:space="preserve">    </w:t>
      </w:r>
      <w:r>
        <w:rPr>
          <w:rFonts w:hint="eastAsia"/>
          <w:b/>
          <w:bCs/>
          <w:color w:val="000000"/>
          <w:szCs w:val="21"/>
        </w:rPr>
        <w:t>扩建工程</w:t>
      </w:r>
      <w:r w:rsidRPr="00D7726F">
        <w:rPr>
          <w:rFonts w:hint="eastAsia"/>
          <w:b/>
          <w:szCs w:val="21"/>
        </w:rPr>
        <w:t>产品方案</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218"/>
        <w:gridCol w:w="1507"/>
        <w:gridCol w:w="1643"/>
        <w:gridCol w:w="1803"/>
        <w:gridCol w:w="2589"/>
      </w:tblGrid>
      <w:tr w:rsidR="00EA4521" w:rsidRPr="00B42A82" w:rsidTr="00EA4521">
        <w:tc>
          <w:tcPr>
            <w:tcW w:w="695" w:type="pct"/>
            <w:vAlign w:val="center"/>
          </w:tcPr>
          <w:p w:rsidR="00EA4521" w:rsidRPr="00B42A82" w:rsidRDefault="00EA4521" w:rsidP="00B42A82">
            <w:pPr>
              <w:pStyle w:val="TableParagraph"/>
              <w:spacing w:line="240" w:lineRule="auto"/>
              <w:ind w:left="182" w:right="163" w:firstLineChars="0" w:firstLine="0"/>
              <w:rPr>
                <w:b/>
                <w:sz w:val="21"/>
                <w:szCs w:val="21"/>
              </w:rPr>
            </w:pPr>
            <w:r w:rsidRPr="00B42A82">
              <w:rPr>
                <w:b/>
                <w:sz w:val="21"/>
                <w:szCs w:val="21"/>
              </w:rPr>
              <w:t>产品类型</w:t>
            </w:r>
          </w:p>
        </w:tc>
        <w:tc>
          <w:tcPr>
            <w:tcW w:w="860" w:type="pct"/>
            <w:vAlign w:val="center"/>
          </w:tcPr>
          <w:p w:rsidR="00EA4521" w:rsidRPr="00B42A82" w:rsidRDefault="00EA4521" w:rsidP="00B42A82">
            <w:pPr>
              <w:pStyle w:val="TableParagraph"/>
              <w:spacing w:line="240" w:lineRule="auto"/>
              <w:ind w:left="182" w:right="163" w:firstLine="422"/>
              <w:rPr>
                <w:b/>
                <w:sz w:val="21"/>
                <w:szCs w:val="21"/>
              </w:rPr>
            </w:pPr>
            <w:r w:rsidRPr="00B42A82">
              <w:rPr>
                <w:b/>
                <w:sz w:val="21"/>
                <w:szCs w:val="21"/>
              </w:rPr>
              <w:t>名称</w:t>
            </w:r>
          </w:p>
        </w:tc>
        <w:tc>
          <w:tcPr>
            <w:tcW w:w="938" w:type="pct"/>
            <w:vAlign w:val="center"/>
          </w:tcPr>
          <w:p w:rsidR="00EA4521" w:rsidRPr="00B42A82" w:rsidRDefault="00EA4521" w:rsidP="00B42A82">
            <w:pPr>
              <w:pStyle w:val="TableParagraph"/>
              <w:spacing w:line="240" w:lineRule="auto"/>
              <w:ind w:left="182" w:right="163" w:firstLine="422"/>
              <w:rPr>
                <w:b/>
                <w:sz w:val="21"/>
                <w:szCs w:val="21"/>
              </w:rPr>
            </w:pPr>
            <w:r w:rsidRPr="00B42A82">
              <w:rPr>
                <w:b/>
                <w:sz w:val="21"/>
                <w:szCs w:val="21"/>
              </w:rPr>
              <w:t>单位</w:t>
            </w:r>
          </w:p>
        </w:tc>
        <w:tc>
          <w:tcPr>
            <w:tcW w:w="1029" w:type="pct"/>
            <w:vAlign w:val="center"/>
          </w:tcPr>
          <w:p w:rsidR="00EA4521" w:rsidRPr="00B42A82" w:rsidRDefault="00EA4521" w:rsidP="00B42A82">
            <w:pPr>
              <w:pStyle w:val="TableParagraph"/>
              <w:spacing w:line="240" w:lineRule="auto"/>
              <w:ind w:left="182" w:right="163" w:firstLine="422"/>
              <w:rPr>
                <w:b/>
                <w:sz w:val="21"/>
                <w:szCs w:val="21"/>
              </w:rPr>
            </w:pPr>
            <w:r w:rsidRPr="00B42A82">
              <w:rPr>
                <w:b/>
                <w:sz w:val="21"/>
                <w:szCs w:val="21"/>
              </w:rPr>
              <w:t>数量</w:t>
            </w:r>
          </w:p>
        </w:tc>
        <w:tc>
          <w:tcPr>
            <w:tcW w:w="1478" w:type="pct"/>
            <w:vAlign w:val="center"/>
          </w:tcPr>
          <w:p w:rsidR="00EA4521" w:rsidRPr="00B42A82" w:rsidRDefault="00EA4521" w:rsidP="00B42A82">
            <w:pPr>
              <w:pStyle w:val="TableParagraph"/>
              <w:spacing w:line="240" w:lineRule="auto"/>
              <w:ind w:left="182" w:right="163" w:firstLine="422"/>
              <w:rPr>
                <w:b/>
                <w:sz w:val="21"/>
                <w:szCs w:val="21"/>
              </w:rPr>
            </w:pPr>
            <w:r w:rsidRPr="00B42A82">
              <w:rPr>
                <w:b/>
                <w:sz w:val="21"/>
                <w:szCs w:val="21"/>
              </w:rPr>
              <w:t>备注</w:t>
            </w:r>
          </w:p>
        </w:tc>
      </w:tr>
      <w:tr w:rsidR="00EA4521" w:rsidRPr="00B42A82" w:rsidTr="00EA4521">
        <w:tc>
          <w:tcPr>
            <w:tcW w:w="695" w:type="pct"/>
            <w:vAlign w:val="center"/>
          </w:tcPr>
          <w:p w:rsidR="00EA4521" w:rsidRPr="00B42A82" w:rsidRDefault="00EA4521" w:rsidP="00B42A82">
            <w:pPr>
              <w:pStyle w:val="TableParagraph"/>
              <w:spacing w:line="240" w:lineRule="auto"/>
              <w:ind w:left="182" w:right="163" w:firstLineChars="0" w:firstLine="0"/>
              <w:rPr>
                <w:sz w:val="21"/>
                <w:szCs w:val="21"/>
              </w:rPr>
            </w:pPr>
            <w:r w:rsidRPr="00B42A82">
              <w:rPr>
                <w:sz w:val="21"/>
                <w:szCs w:val="21"/>
              </w:rPr>
              <w:t>主产品</w:t>
            </w:r>
          </w:p>
        </w:tc>
        <w:tc>
          <w:tcPr>
            <w:tcW w:w="860" w:type="pct"/>
            <w:vAlign w:val="center"/>
          </w:tcPr>
          <w:p w:rsidR="00EA4521" w:rsidRPr="00B42A82" w:rsidRDefault="00EA4521" w:rsidP="00B42A82">
            <w:pPr>
              <w:pStyle w:val="TableParagraph"/>
              <w:spacing w:line="240" w:lineRule="auto"/>
              <w:ind w:left="451" w:right="420" w:firstLineChars="0" w:firstLine="0"/>
              <w:rPr>
                <w:sz w:val="21"/>
                <w:szCs w:val="21"/>
              </w:rPr>
            </w:pPr>
            <w:r w:rsidRPr="00B42A82">
              <w:rPr>
                <w:sz w:val="21"/>
                <w:szCs w:val="21"/>
              </w:rPr>
              <w:t>鸡蛋</w:t>
            </w:r>
          </w:p>
        </w:tc>
        <w:tc>
          <w:tcPr>
            <w:tcW w:w="938" w:type="pct"/>
            <w:vAlign w:val="center"/>
          </w:tcPr>
          <w:p w:rsidR="00EA4521" w:rsidRPr="00B42A82" w:rsidRDefault="00EA4521" w:rsidP="00B42A82">
            <w:pPr>
              <w:pStyle w:val="TableParagraph"/>
              <w:spacing w:line="240" w:lineRule="auto"/>
              <w:ind w:left="628" w:right="597" w:firstLineChars="0" w:firstLine="0"/>
              <w:rPr>
                <w:sz w:val="21"/>
                <w:szCs w:val="21"/>
              </w:rPr>
            </w:pPr>
            <w:r w:rsidRPr="00B42A82">
              <w:rPr>
                <w:sz w:val="21"/>
                <w:szCs w:val="21"/>
              </w:rPr>
              <w:t>t/a</w:t>
            </w:r>
          </w:p>
        </w:tc>
        <w:tc>
          <w:tcPr>
            <w:tcW w:w="1029" w:type="pct"/>
            <w:vAlign w:val="center"/>
          </w:tcPr>
          <w:p w:rsidR="00EA4521" w:rsidRPr="00B42A82" w:rsidRDefault="00EA4521" w:rsidP="00B42A82">
            <w:pPr>
              <w:pStyle w:val="TableParagraph"/>
              <w:spacing w:line="240" w:lineRule="auto"/>
              <w:ind w:left="643" w:right="619" w:firstLineChars="0" w:firstLine="0"/>
              <w:rPr>
                <w:color w:val="0000FF"/>
                <w:sz w:val="21"/>
                <w:szCs w:val="21"/>
                <w:highlight w:val="yellow"/>
              </w:rPr>
            </w:pPr>
            <w:r w:rsidRPr="00B42A82">
              <w:rPr>
                <w:sz w:val="21"/>
                <w:szCs w:val="21"/>
              </w:rPr>
              <w:t>10220</w:t>
            </w:r>
          </w:p>
        </w:tc>
        <w:tc>
          <w:tcPr>
            <w:tcW w:w="1478" w:type="pct"/>
            <w:vAlign w:val="center"/>
          </w:tcPr>
          <w:p w:rsidR="00EA4521" w:rsidRPr="00B42A82" w:rsidRDefault="00EA4521" w:rsidP="00B42A82">
            <w:pPr>
              <w:pStyle w:val="TableParagraph"/>
              <w:spacing w:line="240" w:lineRule="auto"/>
              <w:ind w:right="241" w:firstLineChars="0" w:firstLine="0"/>
              <w:rPr>
                <w:color w:val="0000FF"/>
                <w:sz w:val="21"/>
                <w:szCs w:val="21"/>
                <w:highlight w:val="yellow"/>
                <w:lang w:eastAsia="zh-CN"/>
              </w:rPr>
            </w:pPr>
            <w:r w:rsidRPr="00B42A82">
              <w:rPr>
                <w:sz w:val="21"/>
                <w:szCs w:val="21"/>
                <w:lang w:eastAsia="zh-CN"/>
              </w:rPr>
              <w:t>0.05kg/d.</w:t>
            </w:r>
            <w:r w:rsidRPr="00B42A82">
              <w:rPr>
                <w:sz w:val="21"/>
                <w:szCs w:val="21"/>
                <w:lang w:eastAsia="zh-CN"/>
              </w:rPr>
              <w:t>只鸡，外售，按</w:t>
            </w:r>
            <w:proofErr w:type="gramStart"/>
            <w:r w:rsidRPr="00B42A82">
              <w:rPr>
                <w:sz w:val="21"/>
                <w:szCs w:val="21"/>
                <w:lang w:eastAsia="zh-CN"/>
              </w:rPr>
              <w:t>产蛋期计</w:t>
            </w:r>
            <w:proofErr w:type="gramEnd"/>
          </w:p>
        </w:tc>
      </w:tr>
      <w:tr w:rsidR="00EA4521" w:rsidRPr="00B42A82" w:rsidTr="00EA4521">
        <w:tc>
          <w:tcPr>
            <w:tcW w:w="695" w:type="pct"/>
            <w:vMerge w:val="restart"/>
            <w:vAlign w:val="center"/>
          </w:tcPr>
          <w:p w:rsidR="00EA4521" w:rsidRPr="00B42A82" w:rsidRDefault="00EA4521" w:rsidP="00B42A82">
            <w:pPr>
              <w:pStyle w:val="TableParagraph"/>
              <w:spacing w:line="240" w:lineRule="auto"/>
              <w:ind w:left="182" w:right="163" w:firstLineChars="0" w:firstLine="0"/>
              <w:rPr>
                <w:sz w:val="21"/>
                <w:szCs w:val="21"/>
              </w:rPr>
            </w:pPr>
            <w:r w:rsidRPr="00B42A82">
              <w:rPr>
                <w:sz w:val="21"/>
                <w:szCs w:val="21"/>
              </w:rPr>
              <w:t>副产品</w:t>
            </w:r>
          </w:p>
        </w:tc>
        <w:tc>
          <w:tcPr>
            <w:tcW w:w="860" w:type="pct"/>
            <w:vAlign w:val="center"/>
          </w:tcPr>
          <w:p w:rsidR="00EA4521" w:rsidRPr="00B42A82" w:rsidRDefault="00EA4521" w:rsidP="00B42A82">
            <w:pPr>
              <w:pStyle w:val="TableParagraph"/>
              <w:spacing w:line="240" w:lineRule="auto"/>
              <w:ind w:right="163" w:firstLineChars="95" w:firstLine="199"/>
              <w:jc w:val="center"/>
              <w:rPr>
                <w:sz w:val="21"/>
                <w:szCs w:val="21"/>
              </w:rPr>
            </w:pPr>
            <w:r w:rsidRPr="00B42A82">
              <w:rPr>
                <w:sz w:val="21"/>
                <w:szCs w:val="21"/>
              </w:rPr>
              <w:t>淘汰鸡</w:t>
            </w:r>
          </w:p>
        </w:tc>
        <w:tc>
          <w:tcPr>
            <w:tcW w:w="938" w:type="pct"/>
            <w:vAlign w:val="center"/>
          </w:tcPr>
          <w:p w:rsidR="00EA4521" w:rsidRPr="00B42A82" w:rsidRDefault="00EA4521" w:rsidP="00B42A82">
            <w:pPr>
              <w:pStyle w:val="TableParagraph"/>
              <w:spacing w:line="240" w:lineRule="auto"/>
              <w:ind w:left="182" w:right="163" w:firstLine="420"/>
              <w:rPr>
                <w:sz w:val="21"/>
                <w:szCs w:val="21"/>
              </w:rPr>
            </w:pPr>
            <w:r w:rsidRPr="00B42A82">
              <w:rPr>
                <w:sz w:val="21"/>
                <w:szCs w:val="21"/>
              </w:rPr>
              <w:t>t/a</w:t>
            </w:r>
          </w:p>
        </w:tc>
        <w:tc>
          <w:tcPr>
            <w:tcW w:w="1029" w:type="pct"/>
            <w:vAlign w:val="center"/>
          </w:tcPr>
          <w:p w:rsidR="00EA4521" w:rsidRPr="00B42A82" w:rsidRDefault="00EA4521" w:rsidP="00B42A82">
            <w:pPr>
              <w:pStyle w:val="TableParagraph"/>
              <w:spacing w:line="240" w:lineRule="auto"/>
              <w:ind w:left="182" w:right="163" w:firstLine="420"/>
              <w:rPr>
                <w:sz w:val="21"/>
                <w:szCs w:val="21"/>
                <w:highlight w:val="yellow"/>
              </w:rPr>
            </w:pPr>
            <w:r w:rsidRPr="00B42A82">
              <w:rPr>
                <w:sz w:val="21"/>
                <w:szCs w:val="21"/>
              </w:rPr>
              <w:t>919.8</w:t>
            </w:r>
          </w:p>
        </w:tc>
        <w:tc>
          <w:tcPr>
            <w:tcW w:w="1478" w:type="pct"/>
            <w:vAlign w:val="center"/>
          </w:tcPr>
          <w:p w:rsidR="00EA4521" w:rsidRPr="00B42A82" w:rsidRDefault="00EA4521" w:rsidP="00B42A82">
            <w:pPr>
              <w:pStyle w:val="TableParagraph"/>
              <w:spacing w:line="240" w:lineRule="auto"/>
              <w:ind w:right="163" w:firstLineChars="0" w:firstLine="0"/>
              <w:rPr>
                <w:sz w:val="21"/>
                <w:szCs w:val="21"/>
                <w:highlight w:val="yellow"/>
                <w:lang w:eastAsia="zh-CN"/>
              </w:rPr>
            </w:pPr>
            <w:r w:rsidRPr="00B42A82">
              <w:rPr>
                <w:sz w:val="21"/>
                <w:szCs w:val="21"/>
                <w:lang w:eastAsia="zh-CN"/>
              </w:rPr>
              <w:t>约</w:t>
            </w:r>
            <w:r w:rsidRPr="00B42A82">
              <w:rPr>
                <w:sz w:val="21"/>
                <w:szCs w:val="21"/>
                <w:lang w:eastAsia="zh-CN"/>
              </w:rPr>
              <w:t>51.1</w:t>
            </w:r>
            <w:r w:rsidRPr="00B42A82">
              <w:rPr>
                <w:sz w:val="21"/>
                <w:szCs w:val="21"/>
                <w:lang w:eastAsia="zh-CN"/>
              </w:rPr>
              <w:t>万羽，每只按</w:t>
            </w:r>
            <w:r w:rsidRPr="00B42A82">
              <w:rPr>
                <w:sz w:val="21"/>
                <w:szCs w:val="21"/>
                <w:lang w:eastAsia="zh-CN"/>
              </w:rPr>
              <w:t>1.8kg</w:t>
            </w:r>
            <w:r w:rsidRPr="00B42A82">
              <w:rPr>
                <w:sz w:val="21"/>
                <w:szCs w:val="21"/>
                <w:lang w:eastAsia="zh-CN"/>
              </w:rPr>
              <w:t>计算，外售</w:t>
            </w:r>
          </w:p>
        </w:tc>
      </w:tr>
      <w:tr w:rsidR="00EA4521" w:rsidRPr="00B42A82" w:rsidTr="00EA4521">
        <w:tc>
          <w:tcPr>
            <w:tcW w:w="695" w:type="pct"/>
            <w:vMerge/>
            <w:vAlign w:val="center"/>
          </w:tcPr>
          <w:p w:rsidR="00EA4521" w:rsidRPr="00B42A82" w:rsidRDefault="00EA4521" w:rsidP="00B42A82">
            <w:pPr>
              <w:pStyle w:val="TableParagraph"/>
              <w:spacing w:line="240" w:lineRule="auto"/>
              <w:ind w:left="182" w:right="163" w:firstLine="420"/>
              <w:rPr>
                <w:sz w:val="21"/>
                <w:szCs w:val="21"/>
                <w:lang w:eastAsia="zh-CN"/>
              </w:rPr>
            </w:pPr>
          </w:p>
        </w:tc>
        <w:tc>
          <w:tcPr>
            <w:tcW w:w="860" w:type="pct"/>
            <w:vAlign w:val="center"/>
          </w:tcPr>
          <w:p w:rsidR="00EA4521" w:rsidRPr="00B42A82" w:rsidRDefault="00EA4521" w:rsidP="00B42A82">
            <w:pPr>
              <w:pStyle w:val="TableParagraph"/>
              <w:spacing w:line="240" w:lineRule="auto"/>
              <w:ind w:left="182" w:right="163" w:firstLineChars="0" w:firstLine="0"/>
              <w:rPr>
                <w:sz w:val="21"/>
                <w:szCs w:val="21"/>
              </w:rPr>
            </w:pPr>
            <w:r w:rsidRPr="00B42A82">
              <w:rPr>
                <w:sz w:val="21"/>
                <w:szCs w:val="21"/>
              </w:rPr>
              <w:t>农产品饲料</w:t>
            </w:r>
          </w:p>
        </w:tc>
        <w:tc>
          <w:tcPr>
            <w:tcW w:w="938" w:type="pct"/>
            <w:vAlign w:val="center"/>
          </w:tcPr>
          <w:p w:rsidR="00EA4521" w:rsidRPr="00B42A82" w:rsidRDefault="00EA4521" w:rsidP="00B42A82">
            <w:pPr>
              <w:pStyle w:val="TableParagraph"/>
              <w:spacing w:line="240" w:lineRule="auto"/>
              <w:ind w:left="182" w:right="163" w:firstLine="420"/>
              <w:rPr>
                <w:sz w:val="21"/>
                <w:szCs w:val="21"/>
              </w:rPr>
            </w:pPr>
            <w:r w:rsidRPr="00B42A82">
              <w:rPr>
                <w:sz w:val="21"/>
                <w:szCs w:val="21"/>
              </w:rPr>
              <w:t>t/a</w:t>
            </w:r>
          </w:p>
        </w:tc>
        <w:tc>
          <w:tcPr>
            <w:tcW w:w="1029" w:type="pct"/>
            <w:vAlign w:val="center"/>
          </w:tcPr>
          <w:p w:rsidR="00EA4521" w:rsidRPr="00B42A82" w:rsidRDefault="00EA4521" w:rsidP="00B42A82">
            <w:pPr>
              <w:pStyle w:val="TableParagraph"/>
              <w:spacing w:line="240" w:lineRule="auto"/>
              <w:ind w:left="182" w:right="163" w:firstLine="420"/>
              <w:rPr>
                <w:sz w:val="21"/>
                <w:szCs w:val="21"/>
              </w:rPr>
            </w:pPr>
            <w:r w:rsidRPr="00B42A82">
              <w:rPr>
                <w:sz w:val="21"/>
                <w:szCs w:val="21"/>
              </w:rPr>
              <w:t>20440</w:t>
            </w:r>
          </w:p>
        </w:tc>
        <w:tc>
          <w:tcPr>
            <w:tcW w:w="1478" w:type="pct"/>
            <w:vAlign w:val="center"/>
          </w:tcPr>
          <w:p w:rsidR="00EA4521" w:rsidRPr="00B42A82" w:rsidRDefault="00EA4521" w:rsidP="00B42A82">
            <w:pPr>
              <w:pStyle w:val="TableParagraph"/>
              <w:spacing w:line="240" w:lineRule="auto"/>
              <w:ind w:right="163" w:firstLineChars="0" w:firstLine="0"/>
              <w:rPr>
                <w:sz w:val="21"/>
                <w:szCs w:val="21"/>
              </w:rPr>
            </w:pPr>
            <w:r w:rsidRPr="00B42A82">
              <w:rPr>
                <w:sz w:val="21"/>
                <w:szCs w:val="21"/>
              </w:rPr>
              <w:t>用于本项目养殖场</w:t>
            </w:r>
          </w:p>
        </w:tc>
      </w:tr>
    </w:tbl>
    <w:p w:rsidR="00EA4521" w:rsidRPr="00DF2355" w:rsidRDefault="00EA4521" w:rsidP="00EA4521">
      <w:pPr>
        <w:spacing w:line="500" w:lineRule="exact"/>
      </w:pPr>
      <w:r w:rsidRPr="002332C7">
        <w:rPr>
          <w:b/>
          <w:bCs/>
          <w:sz w:val="24"/>
        </w:rPr>
        <w:t>2.</w:t>
      </w:r>
      <w:r w:rsidRPr="002332C7">
        <w:rPr>
          <w:rFonts w:hint="eastAsia"/>
          <w:b/>
          <w:bCs/>
          <w:sz w:val="24"/>
        </w:rPr>
        <w:t>3.</w:t>
      </w:r>
      <w:r w:rsidRPr="002332C7">
        <w:rPr>
          <w:b/>
          <w:bCs/>
          <w:sz w:val="24"/>
        </w:rPr>
        <w:t>5.2</w:t>
      </w:r>
      <w:r w:rsidRPr="002332C7">
        <w:rPr>
          <w:b/>
          <w:bCs/>
          <w:sz w:val="24"/>
        </w:rPr>
        <w:t>扩建</w:t>
      </w:r>
      <w:r w:rsidRPr="002332C7">
        <w:rPr>
          <w:rFonts w:hint="eastAsia"/>
          <w:b/>
          <w:bCs/>
          <w:sz w:val="24"/>
        </w:rPr>
        <w:t>工程</w:t>
      </w:r>
      <w:r w:rsidRPr="002332C7">
        <w:rPr>
          <w:b/>
          <w:bCs/>
          <w:sz w:val="24"/>
        </w:rPr>
        <w:t>主要设备</w:t>
      </w:r>
    </w:p>
    <w:p w:rsidR="00EA4521" w:rsidRPr="00DF2355" w:rsidRDefault="00EA4521" w:rsidP="00EA4521">
      <w:pPr>
        <w:spacing w:line="500" w:lineRule="exact"/>
        <w:ind w:firstLineChars="200" w:firstLine="480"/>
        <w:rPr>
          <w:sz w:val="24"/>
        </w:rPr>
      </w:pPr>
      <w:r w:rsidRPr="00DF2355">
        <w:rPr>
          <w:rFonts w:hint="eastAsia"/>
          <w:sz w:val="24"/>
        </w:rPr>
        <w:t>扩建工程</w:t>
      </w:r>
      <w:r w:rsidRPr="00DF2355">
        <w:rPr>
          <w:sz w:val="24"/>
        </w:rPr>
        <w:t>设备主要包括主体工程及辅助工程的设备，详见表</w:t>
      </w:r>
      <w:r w:rsidRPr="00DF2355">
        <w:rPr>
          <w:sz w:val="24"/>
        </w:rPr>
        <w:t>2-</w:t>
      </w:r>
      <w:r w:rsidR="002060A3">
        <w:rPr>
          <w:rFonts w:hint="eastAsia"/>
          <w:sz w:val="24"/>
        </w:rPr>
        <w:t>18</w:t>
      </w:r>
      <w:r w:rsidRPr="00DF2355">
        <w:rPr>
          <w:sz w:val="24"/>
        </w:rPr>
        <w:t>。</w:t>
      </w:r>
    </w:p>
    <w:p w:rsidR="00EA4521" w:rsidRDefault="00EA4521" w:rsidP="00EA4521">
      <w:pPr>
        <w:spacing w:beforeLines="50" w:before="156" w:afterLines="50" w:after="156"/>
        <w:jc w:val="center"/>
        <w:rPr>
          <w:b/>
          <w:bCs/>
          <w:szCs w:val="21"/>
        </w:rPr>
      </w:pPr>
      <w:r w:rsidRPr="002D1FF8">
        <w:rPr>
          <w:b/>
          <w:bCs/>
          <w:szCs w:val="21"/>
        </w:rPr>
        <w:t>表</w:t>
      </w:r>
      <w:r w:rsidRPr="002D1FF8">
        <w:rPr>
          <w:b/>
          <w:bCs/>
          <w:szCs w:val="21"/>
        </w:rPr>
        <w:t>2-</w:t>
      </w:r>
      <w:r w:rsidR="002060A3">
        <w:rPr>
          <w:rFonts w:hint="eastAsia"/>
          <w:b/>
          <w:bCs/>
          <w:szCs w:val="21"/>
        </w:rPr>
        <w:t>18</w:t>
      </w:r>
      <w:r w:rsidRPr="002D1FF8">
        <w:rPr>
          <w:b/>
          <w:bCs/>
          <w:szCs w:val="21"/>
        </w:rPr>
        <w:t xml:space="preserve">   </w:t>
      </w:r>
      <w:r>
        <w:rPr>
          <w:rFonts w:hint="eastAsia"/>
          <w:b/>
          <w:bCs/>
          <w:szCs w:val="21"/>
        </w:rPr>
        <w:t>扩建</w:t>
      </w:r>
      <w:r w:rsidRPr="002D1FF8">
        <w:rPr>
          <w:rFonts w:hint="eastAsia"/>
          <w:b/>
          <w:bCs/>
          <w:szCs w:val="21"/>
        </w:rPr>
        <w:t>工程</w:t>
      </w:r>
      <w:r w:rsidRPr="002D1FF8">
        <w:rPr>
          <w:b/>
          <w:bCs/>
          <w:szCs w:val="21"/>
        </w:rPr>
        <w:t>主要设备一览表</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856"/>
        <w:gridCol w:w="3836"/>
        <w:gridCol w:w="3163"/>
        <w:gridCol w:w="1091"/>
      </w:tblGrid>
      <w:tr w:rsidR="00EA4521" w:rsidRPr="00001932" w:rsidTr="00EA4521">
        <w:trPr>
          <w:trHeight w:val="342"/>
        </w:trPr>
        <w:tc>
          <w:tcPr>
            <w:tcW w:w="478" w:type="pct"/>
            <w:tcBorders>
              <w:tl2br w:val="nil"/>
              <w:tr2bl w:val="nil"/>
            </w:tcBorders>
          </w:tcPr>
          <w:p w:rsidR="00EA4521" w:rsidRPr="00B42A82" w:rsidRDefault="00EA4521" w:rsidP="00B42A82">
            <w:pPr>
              <w:jc w:val="center"/>
              <w:rPr>
                <w:b/>
                <w:color w:val="000000"/>
                <w:szCs w:val="21"/>
              </w:rPr>
            </w:pPr>
            <w:r w:rsidRPr="00B42A82">
              <w:rPr>
                <w:b/>
                <w:color w:val="000000"/>
                <w:szCs w:val="21"/>
              </w:rPr>
              <w:t>序号</w:t>
            </w:r>
          </w:p>
        </w:tc>
        <w:tc>
          <w:tcPr>
            <w:tcW w:w="2144" w:type="pct"/>
            <w:tcBorders>
              <w:tl2br w:val="nil"/>
              <w:tr2bl w:val="nil"/>
            </w:tcBorders>
          </w:tcPr>
          <w:p w:rsidR="00EA4521" w:rsidRPr="00B42A82" w:rsidRDefault="00EA4521" w:rsidP="00B42A82">
            <w:pPr>
              <w:jc w:val="center"/>
              <w:rPr>
                <w:b/>
                <w:color w:val="000000"/>
                <w:szCs w:val="21"/>
              </w:rPr>
            </w:pPr>
            <w:r w:rsidRPr="00B42A82">
              <w:rPr>
                <w:b/>
                <w:color w:val="000000"/>
                <w:szCs w:val="21"/>
              </w:rPr>
              <w:t>名称</w:t>
            </w:r>
          </w:p>
        </w:tc>
        <w:tc>
          <w:tcPr>
            <w:tcW w:w="1768" w:type="pct"/>
            <w:tcBorders>
              <w:tl2br w:val="nil"/>
              <w:tr2bl w:val="nil"/>
            </w:tcBorders>
          </w:tcPr>
          <w:p w:rsidR="00EA4521" w:rsidRPr="00B42A82" w:rsidRDefault="00EA4521" w:rsidP="00B42A82">
            <w:pPr>
              <w:jc w:val="center"/>
              <w:rPr>
                <w:b/>
                <w:color w:val="000000"/>
                <w:szCs w:val="21"/>
              </w:rPr>
            </w:pPr>
            <w:r w:rsidRPr="00B42A82">
              <w:rPr>
                <w:b/>
                <w:color w:val="000000"/>
                <w:szCs w:val="21"/>
              </w:rPr>
              <w:t>规格型号</w:t>
            </w:r>
          </w:p>
        </w:tc>
        <w:tc>
          <w:tcPr>
            <w:tcW w:w="610" w:type="pct"/>
            <w:tcBorders>
              <w:tl2br w:val="nil"/>
              <w:tr2bl w:val="nil"/>
            </w:tcBorders>
          </w:tcPr>
          <w:p w:rsidR="00EA4521" w:rsidRPr="00B42A82" w:rsidRDefault="00EA4521" w:rsidP="00B42A82">
            <w:pPr>
              <w:jc w:val="center"/>
              <w:rPr>
                <w:b/>
                <w:color w:val="000000"/>
                <w:szCs w:val="21"/>
              </w:rPr>
            </w:pPr>
            <w:r w:rsidRPr="00B42A82">
              <w:rPr>
                <w:b/>
                <w:color w:val="000000"/>
                <w:szCs w:val="21"/>
              </w:rPr>
              <w:t>数量</w:t>
            </w:r>
          </w:p>
        </w:tc>
      </w:tr>
      <w:tr w:rsidR="00EA4521" w:rsidRPr="00001932" w:rsidTr="00EA4521">
        <w:trPr>
          <w:trHeight w:val="339"/>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一</w:t>
            </w:r>
          </w:p>
        </w:tc>
        <w:tc>
          <w:tcPr>
            <w:tcW w:w="2144" w:type="pct"/>
            <w:tcBorders>
              <w:tl2br w:val="nil"/>
              <w:tr2bl w:val="nil"/>
            </w:tcBorders>
          </w:tcPr>
          <w:p w:rsidR="00EA4521" w:rsidRPr="00B42A82" w:rsidRDefault="00EA4521" w:rsidP="00B42A82">
            <w:pPr>
              <w:jc w:val="center"/>
              <w:rPr>
                <w:color w:val="000000"/>
                <w:szCs w:val="21"/>
              </w:rPr>
            </w:pPr>
            <w:r w:rsidRPr="00B42A82">
              <w:rPr>
                <w:color w:val="000000"/>
                <w:szCs w:val="21"/>
              </w:rPr>
              <w:t>基本参数</w:t>
            </w:r>
          </w:p>
        </w:tc>
        <w:tc>
          <w:tcPr>
            <w:tcW w:w="1768" w:type="pct"/>
            <w:tcBorders>
              <w:tl2br w:val="nil"/>
              <w:tr2bl w:val="nil"/>
            </w:tcBorders>
          </w:tcPr>
          <w:p w:rsidR="00EA4521" w:rsidRPr="00B42A82" w:rsidRDefault="00EA4521" w:rsidP="00B42A82">
            <w:pPr>
              <w:jc w:val="center"/>
              <w:rPr>
                <w:color w:val="000000"/>
                <w:szCs w:val="21"/>
              </w:rPr>
            </w:pPr>
            <w:r w:rsidRPr="00B42A82">
              <w:rPr>
                <w:color w:val="000000"/>
                <w:szCs w:val="21"/>
              </w:rPr>
              <w:t>/</w:t>
            </w:r>
          </w:p>
        </w:tc>
        <w:tc>
          <w:tcPr>
            <w:tcW w:w="610" w:type="pct"/>
            <w:tcBorders>
              <w:tl2br w:val="nil"/>
              <w:tr2bl w:val="nil"/>
            </w:tcBorders>
          </w:tcPr>
          <w:p w:rsidR="00EA4521" w:rsidRPr="00B42A82" w:rsidRDefault="00EA4521" w:rsidP="00B42A82">
            <w:pPr>
              <w:jc w:val="center"/>
              <w:rPr>
                <w:color w:val="000000"/>
                <w:szCs w:val="21"/>
              </w:rPr>
            </w:pPr>
            <w:r w:rsidRPr="00B42A82">
              <w:rPr>
                <w:color w:val="000000"/>
                <w:szCs w:val="21"/>
              </w:rPr>
              <w:t>/</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1</w:t>
            </w:r>
          </w:p>
        </w:tc>
        <w:tc>
          <w:tcPr>
            <w:tcW w:w="4522" w:type="pct"/>
            <w:gridSpan w:val="3"/>
            <w:tcBorders>
              <w:tl2br w:val="nil"/>
              <w:tr2bl w:val="nil"/>
            </w:tcBorders>
          </w:tcPr>
          <w:p w:rsidR="00EA4521" w:rsidRPr="00B42A82" w:rsidRDefault="00EA4521" w:rsidP="00B42A82">
            <w:pPr>
              <w:jc w:val="center"/>
              <w:rPr>
                <w:color w:val="000000"/>
                <w:szCs w:val="21"/>
              </w:rPr>
            </w:pPr>
            <w:r w:rsidRPr="00B42A82">
              <w:rPr>
                <w:color w:val="000000"/>
                <w:szCs w:val="21"/>
              </w:rPr>
              <w:t>饲养设备名称：乌克兰蛋鸡</w:t>
            </w:r>
            <w:r w:rsidRPr="00B42A82">
              <w:rPr>
                <w:color w:val="000000"/>
                <w:szCs w:val="21"/>
              </w:rPr>
              <w:t>H</w:t>
            </w:r>
            <w:r w:rsidRPr="00B42A82">
              <w:rPr>
                <w:color w:val="000000"/>
                <w:szCs w:val="21"/>
              </w:rPr>
              <w:t>型</w:t>
            </w:r>
            <w:r w:rsidRPr="00B42A82">
              <w:rPr>
                <w:color w:val="000000"/>
                <w:szCs w:val="21"/>
              </w:rPr>
              <w:t>12</w:t>
            </w:r>
            <w:r w:rsidRPr="00B42A82">
              <w:rPr>
                <w:color w:val="000000"/>
                <w:szCs w:val="21"/>
              </w:rPr>
              <w:t>层叠笼养设备</w:t>
            </w:r>
            <w:r w:rsidRPr="00B42A82">
              <w:rPr>
                <w:color w:val="000000"/>
                <w:szCs w:val="21"/>
              </w:rPr>
              <w:t>-----3</w:t>
            </w:r>
            <w:r w:rsidRPr="00B42A82">
              <w:rPr>
                <w:color w:val="000000"/>
                <w:szCs w:val="21"/>
              </w:rPr>
              <w:t>套</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2</w:t>
            </w:r>
          </w:p>
        </w:tc>
        <w:tc>
          <w:tcPr>
            <w:tcW w:w="4522" w:type="pct"/>
            <w:gridSpan w:val="3"/>
            <w:tcBorders>
              <w:tl2br w:val="nil"/>
              <w:tr2bl w:val="nil"/>
            </w:tcBorders>
          </w:tcPr>
          <w:p w:rsidR="00EA4521" w:rsidRPr="00B42A82" w:rsidRDefault="00EA4521" w:rsidP="00B42A82">
            <w:pPr>
              <w:jc w:val="center"/>
              <w:rPr>
                <w:color w:val="000000"/>
                <w:szCs w:val="21"/>
              </w:rPr>
            </w:pPr>
            <w:r w:rsidRPr="00B42A82">
              <w:rPr>
                <w:color w:val="000000"/>
                <w:szCs w:val="21"/>
              </w:rPr>
              <w:t>鸡舍尺寸：长：</w:t>
            </w:r>
            <w:r w:rsidRPr="00B42A82">
              <w:rPr>
                <w:color w:val="000000"/>
                <w:szCs w:val="21"/>
              </w:rPr>
              <w:t>105 m</w:t>
            </w:r>
            <w:r w:rsidRPr="00B42A82">
              <w:rPr>
                <w:color w:val="000000"/>
                <w:szCs w:val="21"/>
              </w:rPr>
              <w:t>，宽</w:t>
            </w:r>
            <w:r w:rsidRPr="00B42A82">
              <w:rPr>
                <w:color w:val="000000"/>
                <w:szCs w:val="21"/>
              </w:rPr>
              <w:t>15m</w:t>
            </w:r>
            <w:r w:rsidRPr="00B42A82">
              <w:rPr>
                <w:color w:val="000000"/>
                <w:szCs w:val="21"/>
              </w:rPr>
              <w:t>，高</w:t>
            </w:r>
            <w:r w:rsidRPr="00B42A82">
              <w:rPr>
                <w:color w:val="000000"/>
                <w:szCs w:val="21"/>
              </w:rPr>
              <w:t>9m-----3</w:t>
            </w:r>
            <w:r w:rsidRPr="00B42A82">
              <w:rPr>
                <w:color w:val="000000"/>
                <w:szCs w:val="21"/>
              </w:rPr>
              <w:t>栋</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3</w:t>
            </w:r>
          </w:p>
        </w:tc>
        <w:tc>
          <w:tcPr>
            <w:tcW w:w="4522" w:type="pct"/>
            <w:gridSpan w:val="3"/>
            <w:tcBorders>
              <w:tl2br w:val="nil"/>
              <w:tr2bl w:val="nil"/>
            </w:tcBorders>
          </w:tcPr>
          <w:p w:rsidR="00EA4521" w:rsidRPr="00B42A82" w:rsidRDefault="00EA4521" w:rsidP="00B42A82">
            <w:pPr>
              <w:jc w:val="center"/>
              <w:rPr>
                <w:color w:val="000000"/>
                <w:szCs w:val="21"/>
              </w:rPr>
            </w:pPr>
            <w:r w:rsidRPr="00B42A82">
              <w:rPr>
                <w:color w:val="000000"/>
                <w:szCs w:val="21"/>
              </w:rPr>
              <w:t>每栋舍饲养量：</w:t>
            </w:r>
            <w:r w:rsidRPr="00B42A82">
              <w:rPr>
                <w:color w:val="000000"/>
                <w:szCs w:val="21"/>
              </w:rPr>
              <w:t>56</w:t>
            </w:r>
            <w:r w:rsidRPr="00B42A82">
              <w:rPr>
                <w:color w:val="000000"/>
                <w:szCs w:val="21"/>
              </w:rPr>
              <w:t>万羽</w:t>
            </w:r>
          </w:p>
        </w:tc>
      </w:tr>
      <w:tr w:rsidR="00EA4521" w:rsidRPr="00001932" w:rsidTr="00EA4521">
        <w:trPr>
          <w:trHeight w:val="337"/>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4</w:t>
            </w:r>
          </w:p>
        </w:tc>
        <w:tc>
          <w:tcPr>
            <w:tcW w:w="4522" w:type="pct"/>
            <w:gridSpan w:val="3"/>
            <w:tcBorders>
              <w:tl2br w:val="nil"/>
              <w:tr2bl w:val="nil"/>
            </w:tcBorders>
          </w:tcPr>
          <w:p w:rsidR="00EA4521" w:rsidRPr="00B42A82" w:rsidRDefault="00EA4521" w:rsidP="00B42A82">
            <w:pPr>
              <w:jc w:val="center"/>
              <w:rPr>
                <w:color w:val="000000"/>
                <w:szCs w:val="21"/>
              </w:rPr>
            </w:pPr>
            <w:r w:rsidRPr="00B42A82">
              <w:rPr>
                <w:color w:val="000000"/>
                <w:szCs w:val="21"/>
              </w:rPr>
              <w:t>鸡笼尺寸：长</w:t>
            </w:r>
            <w:r w:rsidRPr="00B42A82">
              <w:rPr>
                <w:color w:val="000000"/>
                <w:szCs w:val="21"/>
              </w:rPr>
              <w:t>735mm</w:t>
            </w:r>
            <w:r w:rsidRPr="00B42A82">
              <w:rPr>
                <w:color w:val="000000"/>
                <w:szCs w:val="21"/>
              </w:rPr>
              <w:t>，深</w:t>
            </w:r>
            <w:r w:rsidRPr="00B42A82">
              <w:rPr>
                <w:color w:val="000000"/>
                <w:szCs w:val="21"/>
              </w:rPr>
              <w:t>625mm</w:t>
            </w:r>
            <w:r w:rsidRPr="00B42A82">
              <w:rPr>
                <w:color w:val="000000"/>
                <w:szCs w:val="21"/>
              </w:rPr>
              <w:t>，高</w:t>
            </w:r>
            <w:r w:rsidRPr="00B42A82">
              <w:rPr>
                <w:color w:val="000000"/>
                <w:szCs w:val="21"/>
              </w:rPr>
              <w:t>518mm</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5</w:t>
            </w:r>
          </w:p>
        </w:tc>
        <w:tc>
          <w:tcPr>
            <w:tcW w:w="4522" w:type="pct"/>
            <w:gridSpan w:val="3"/>
            <w:tcBorders>
              <w:tl2br w:val="nil"/>
              <w:tr2bl w:val="nil"/>
            </w:tcBorders>
          </w:tcPr>
          <w:p w:rsidR="00EA4521" w:rsidRPr="00B42A82" w:rsidRDefault="00EA4521" w:rsidP="00B42A82">
            <w:pPr>
              <w:jc w:val="center"/>
              <w:rPr>
                <w:color w:val="000000"/>
                <w:szCs w:val="21"/>
              </w:rPr>
            </w:pPr>
            <w:r w:rsidRPr="00B42A82">
              <w:rPr>
                <w:color w:val="000000"/>
                <w:szCs w:val="21"/>
              </w:rPr>
              <w:t>笼床面积：</w:t>
            </w:r>
            <w:r w:rsidRPr="00B42A82">
              <w:rPr>
                <w:color w:val="000000"/>
                <w:szCs w:val="21"/>
              </w:rPr>
              <w:t>459cm2/</w:t>
            </w:r>
            <w:r w:rsidRPr="00B42A82">
              <w:rPr>
                <w:color w:val="000000"/>
                <w:szCs w:val="21"/>
              </w:rPr>
              <w:t>羽</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6</w:t>
            </w:r>
          </w:p>
        </w:tc>
        <w:tc>
          <w:tcPr>
            <w:tcW w:w="4522" w:type="pct"/>
            <w:gridSpan w:val="3"/>
            <w:tcBorders>
              <w:tl2br w:val="nil"/>
              <w:tr2bl w:val="nil"/>
            </w:tcBorders>
          </w:tcPr>
          <w:p w:rsidR="00EA4521" w:rsidRPr="00B42A82" w:rsidRDefault="00EA4521" w:rsidP="00B42A82">
            <w:pPr>
              <w:jc w:val="center"/>
              <w:rPr>
                <w:color w:val="000000"/>
                <w:szCs w:val="21"/>
              </w:rPr>
            </w:pPr>
            <w:r w:rsidRPr="00B42A82">
              <w:rPr>
                <w:color w:val="000000"/>
                <w:szCs w:val="21"/>
              </w:rPr>
              <w:t>每位养鸡数量：</w:t>
            </w:r>
            <w:r w:rsidRPr="00B42A82">
              <w:rPr>
                <w:color w:val="000000"/>
                <w:szCs w:val="21"/>
              </w:rPr>
              <w:t>10</w:t>
            </w:r>
            <w:r w:rsidRPr="00B42A82">
              <w:rPr>
                <w:color w:val="000000"/>
                <w:szCs w:val="21"/>
              </w:rPr>
              <w:t>羽</w:t>
            </w:r>
            <w:r w:rsidRPr="00B42A82">
              <w:rPr>
                <w:color w:val="000000"/>
                <w:szCs w:val="21"/>
              </w:rPr>
              <w:t>/</w:t>
            </w:r>
            <w:r w:rsidRPr="00B42A82">
              <w:rPr>
                <w:color w:val="000000"/>
                <w:szCs w:val="21"/>
              </w:rPr>
              <w:t>位</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二</w:t>
            </w:r>
          </w:p>
        </w:tc>
        <w:tc>
          <w:tcPr>
            <w:tcW w:w="4522" w:type="pct"/>
            <w:gridSpan w:val="3"/>
            <w:tcBorders>
              <w:tl2br w:val="nil"/>
              <w:tr2bl w:val="nil"/>
            </w:tcBorders>
          </w:tcPr>
          <w:p w:rsidR="00EA4521" w:rsidRPr="00B42A82" w:rsidRDefault="00EA4521" w:rsidP="00B42A82">
            <w:pPr>
              <w:jc w:val="center"/>
              <w:rPr>
                <w:color w:val="000000"/>
                <w:szCs w:val="21"/>
              </w:rPr>
            </w:pPr>
            <w:r w:rsidRPr="00B42A82">
              <w:rPr>
                <w:color w:val="000000"/>
                <w:szCs w:val="21"/>
              </w:rPr>
              <w:t>舍内设备</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（一）</w:t>
            </w:r>
          </w:p>
        </w:tc>
        <w:tc>
          <w:tcPr>
            <w:tcW w:w="4522" w:type="pct"/>
            <w:gridSpan w:val="3"/>
            <w:tcBorders>
              <w:tl2br w:val="nil"/>
              <w:tr2bl w:val="nil"/>
            </w:tcBorders>
          </w:tcPr>
          <w:p w:rsidR="00EA4521" w:rsidRPr="00B42A82" w:rsidRDefault="00EA4521" w:rsidP="00B42A82">
            <w:pPr>
              <w:jc w:val="center"/>
              <w:rPr>
                <w:color w:val="000000"/>
                <w:szCs w:val="21"/>
              </w:rPr>
            </w:pPr>
            <w:r w:rsidRPr="00B42A82">
              <w:rPr>
                <w:color w:val="000000"/>
                <w:szCs w:val="21"/>
              </w:rPr>
              <w:t>笼</w:t>
            </w:r>
            <w:proofErr w:type="gramStart"/>
            <w:r w:rsidRPr="00B42A82">
              <w:rPr>
                <w:color w:val="000000"/>
                <w:szCs w:val="21"/>
              </w:rPr>
              <w:t>架系统</w:t>
            </w:r>
            <w:proofErr w:type="gramEnd"/>
            <w:r w:rsidRPr="00B42A82">
              <w:rPr>
                <w:color w:val="000000"/>
                <w:szCs w:val="21"/>
              </w:rPr>
              <w:t>(</w:t>
            </w:r>
            <w:r w:rsidRPr="00B42A82">
              <w:rPr>
                <w:color w:val="000000"/>
                <w:szCs w:val="21"/>
              </w:rPr>
              <w:t>包括热浸</w:t>
            </w:r>
            <w:proofErr w:type="gramStart"/>
            <w:r w:rsidRPr="00B42A82">
              <w:rPr>
                <w:color w:val="000000"/>
                <w:szCs w:val="21"/>
              </w:rPr>
              <w:t>锌</w:t>
            </w:r>
            <w:proofErr w:type="gramEnd"/>
            <w:r w:rsidRPr="00B42A82">
              <w:rPr>
                <w:color w:val="000000"/>
                <w:szCs w:val="21"/>
              </w:rPr>
              <w:t>鸡笼、支架、料槽、</w:t>
            </w:r>
            <w:proofErr w:type="gramStart"/>
            <w:r w:rsidRPr="00B42A82">
              <w:rPr>
                <w:color w:val="000000"/>
                <w:szCs w:val="21"/>
              </w:rPr>
              <w:t>护蛋板</w:t>
            </w:r>
            <w:proofErr w:type="gramEnd"/>
            <w:r w:rsidRPr="00B42A82">
              <w:rPr>
                <w:color w:val="000000"/>
                <w:szCs w:val="21"/>
              </w:rPr>
              <w:t>及上下四层各配两层踏脚轨道</w:t>
            </w:r>
            <w:r w:rsidRPr="00B42A82">
              <w:rPr>
                <w:color w:val="000000"/>
                <w:szCs w:val="21"/>
              </w:rPr>
              <w:t>)</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1</w:t>
            </w:r>
          </w:p>
        </w:tc>
        <w:tc>
          <w:tcPr>
            <w:tcW w:w="2144" w:type="pct"/>
            <w:tcBorders>
              <w:tl2br w:val="nil"/>
              <w:tr2bl w:val="nil"/>
            </w:tcBorders>
          </w:tcPr>
          <w:p w:rsidR="00EA4521" w:rsidRPr="00B42A82" w:rsidRDefault="00EA4521" w:rsidP="00B42A82">
            <w:pPr>
              <w:jc w:val="center"/>
              <w:rPr>
                <w:color w:val="000000"/>
                <w:szCs w:val="21"/>
              </w:rPr>
            </w:pPr>
            <w:r w:rsidRPr="00B42A82">
              <w:rPr>
                <w:color w:val="000000"/>
                <w:szCs w:val="21"/>
              </w:rPr>
              <w:t>笼架</w:t>
            </w:r>
          </w:p>
        </w:tc>
        <w:tc>
          <w:tcPr>
            <w:tcW w:w="1768" w:type="pct"/>
            <w:tcBorders>
              <w:tl2br w:val="nil"/>
              <w:tr2bl w:val="nil"/>
            </w:tcBorders>
          </w:tcPr>
          <w:p w:rsidR="00EA4521" w:rsidRPr="00B42A82" w:rsidRDefault="00EA4521" w:rsidP="00B42A82">
            <w:pPr>
              <w:jc w:val="center"/>
              <w:rPr>
                <w:color w:val="000000"/>
                <w:szCs w:val="21"/>
              </w:rPr>
            </w:pPr>
            <w:r w:rsidRPr="00B42A82">
              <w:rPr>
                <w:color w:val="000000"/>
                <w:szCs w:val="21"/>
              </w:rPr>
              <w:t>通用版型号</w:t>
            </w:r>
            <w:r w:rsidRPr="00B42A82">
              <w:rPr>
                <w:color w:val="000000"/>
                <w:szCs w:val="21"/>
              </w:rPr>
              <w:t>1250</w:t>
            </w:r>
          </w:p>
        </w:tc>
        <w:tc>
          <w:tcPr>
            <w:tcW w:w="610" w:type="pct"/>
            <w:tcBorders>
              <w:tl2br w:val="nil"/>
              <w:tr2bl w:val="nil"/>
            </w:tcBorders>
          </w:tcPr>
          <w:p w:rsidR="00EA4521" w:rsidRPr="00B42A82" w:rsidRDefault="00EA4521" w:rsidP="00B42A82">
            <w:pPr>
              <w:jc w:val="center"/>
              <w:rPr>
                <w:color w:val="000000"/>
                <w:szCs w:val="21"/>
              </w:rPr>
            </w:pPr>
            <w:r w:rsidRPr="00B42A82">
              <w:rPr>
                <w:color w:val="000000"/>
                <w:szCs w:val="21"/>
              </w:rPr>
              <w:t>18720</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（二）</w:t>
            </w:r>
          </w:p>
        </w:tc>
        <w:tc>
          <w:tcPr>
            <w:tcW w:w="4522" w:type="pct"/>
            <w:gridSpan w:val="3"/>
            <w:tcBorders>
              <w:tl2br w:val="nil"/>
              <w:tr2bl w:val="nil"/>
            </w:tcBorders>
          </w:tcPr>
          <w:p w:rsidR="00EA4521" w:rsidRPr="00B42A82" w:rsidRDefault="00EA4521" w:rsidP="00B42A82">
            <w:pPr>
              <w:jc w:val="center"/>
              <w:rPr>
                <w:color w:val="000000"/>
                <w:szCs w:val="21"/>
              </w:rPr>
            </w:pPr>
            <w:r w:rsidRPr="00B42A82">
              <w:rPr>
                <w:color w:val="000000"/>
                <w:szCs w:val="21"/>
              </w:rPr>
              <w:t>喂料系统</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1</w:t>
            </w:r>
          </w:p>
        </w:tc>
        <w:tc>
          <w:tcPr>
            <w:tcW w:w="2144" w:type="pct"/>
            <w:tcBorders>
              <w:tl2br w:val="nil"/>
              <w:tr2bl w:val="nil"/>
            </w:tcBorders>
          </w:tcPr>
          <w:p w:rsidR="00EA4521" w:rsidRPr="00B42A82" w:rsidRDefault="00EA4521" w:rsidP="00B42A82">
            <w:pPr>
              <w:jc w:val="center"/>
              <w:rPr>
                <w:color w:val="000000"/>
                <w:szCs w:val="21"/>
              </w:rPr>
            </w:pPr>
            <w:r w:rsidRPr="00B42A82">
              <w:rPr>
                <w:color w:val="000000"/>
                <w:szCs w:val="21"/>
              </w:rPr>
              <w:t>头尾架及喂料行车系统</w:t>
            </w:r>
          </w:p>
        </w:tc>
        <w:tc>
          <w:tcPr>
            <w:tcW w:w="1768" w:type="pct"/>
            <w:tcBorders>
              <w:tl2br w:val="nil"/>
              <w:tr2bl w:val="nil"/>
            </w:tcBorders>
          </w:tcPr>
          <w:p w:rsidR="00EA4521" w:rsidRPr="00B42A82" w:rsidRDefault="00EA4521" w:rsidP="00B42A82">
            <w:pPr>
              <w:jc w:val="center"/>
              <w:rPr>
                <w:color w:val="000000"/>
                <w:szCs w:val="21"/>
              </w:rPr>
            </w:pPr>
            <w:r w:rsidRPr="00B42A82">
              <w:rPr>
                <w:color w:val="000000"/>
                <w:szCs w:val="21"/>
              </w:rPr>
              <w:t>套</w:t>
            </w:r>
          </w:p>
        </w:tc>
        <w:tc>
          <w:tcPr>
            <w:tcW w:w="610" w:type="pct"/>
            <w:tcBorders>
              <w:tl2br w:val="nil"/>
              <w:tr2bl w:val="nil"/>
            </w:tcBorders>
          </w:tcPr>
          <w:p w:rsidR="00EA4521" w:rsidRPr="00B42A82" w:rsidRDefault="00EA4521" w:rsidP="00B42A82">
            <w:pPr>
              <w:jc w:val="center"/>
              <w:rPr>
                <w:color w:val="000000"/>
                <w:szCs w:val="21"/>
              </w:rPr>
            </w:pPr>
            <w:r w:rsidRPr="00B42A82">
              <w:rPr>
                <w:color w:val="000000"/>
                <w:szCs w:val="21"/>
              </w:rPr>
              <w:t>28</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2</w:t>
            </w:r>
          </w:p>
        </w:tc>
        <w:tc>
          <w:tcPr>
            <w:tcW w:w="2144" w:type="pct"/>
            <w:tcBorders>
              <w:tl2br w:val="nil"/>
              <w:tr2bl w:val="nil"/>
            </w:tcBorders>
          </w:tcPr>
          <w:p w:rsidR="00EA4521" w:rsidRPr="00B42A82" w:rsidRDefault="00EA4521" w:rsidP="00B42A82">
            <w:pPr>
              <w:jc w:val="center"/>
              <w:rPr>
                <w:color w:val="000000"/>
                <w:szCs w:val="21"/>
              </w:rPr>
            </w:pPr>
            <w:r w:rsidRPr="00B42A82">
              <w:rPr>
                <w:color w:val="000000"/>
                <w:szCs w:val="21"/>
              </w:rPr>
              <w:t>料塔（</w:t>
            </w:r>
            <w:r w:rsidRPr="00B42A82">
              <w:rPr>
                <w:color w:val="000000"/>
                <w:szCs w:val="21"/>
              </w:rPr>
              <w:t>28</w:t>
            </w:r>
            <w:r w:rsidRPr="00B42A82">
              <w:rPr>
                <w:color w:val="000000"/>
                <w:szCs w:val="21"/>
              </w:rPr>
              <w:t>吨）</w:t>
            </w:r>
          </w:p>
        </w:tc>
        <w:tc>
          <w:tcPr>
            <w:tcW w:w="1768" w:type="pct"/>
            <w:tcBorders>
              <w:tl2br w:val="nil"/>
              <w:tr2bl w:val="nil"/>
            </w:tcBorders>
          </w:tcPr>
          <w:p w:rsidR="00EA4521" w:rsidRPr="00B42A82" w:rsidRDefault="00EA4521" w:rsidP="00B42A82">
            <w:pPr>
              <w:jc w:val="center"/>
              <w:rPr>
                <w:color w:val="000000"/>
                <w:szCs w:val="21"/>
              </w:rPr>
            </w:pPr>
            <w:r w:rsidRPr="00B42A82">
              <w:rPr>
                <w:color w:val="000000"/>
                <w:szCs w:val="21"/>
              </w:rPr>
              <w:t>个</w:t>
            </w:r>
          </w:p>
        </w:tc>
        <w:tc>
          <w:tcPr>
            <w:tcW w:w="610" w:type="pct"/>
            <w:tcBorders>
              <w:tl2br w:val="nil"/>
              <w:tr2bl w:val="nil"/>
            </w:tcBorders>
          </w:tcPr>
          <w:p w:rsidR="00EA4521" w:rsidRPr="00B42A82" w:rsidRDefault="00EA4521" w:rsidP="00B42A82">
            <w:pPr>
              <w:jc w:val="center"/>
              <w:rPr>
                <w:color w:val="000000"/>
                <w:szCs w:val="21"/>
              </w:rPr>
            </w:pPr>
            <w:r w:rsidRPr="00B42A82">
              <w:rPr>
                <w:color w:val="000000"/>
                <w:szCs w:val="21"/>
              </w:rPr>
              <w:t>2</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（三）</w:t>
            </w:r>
          </w:p>
        </w:tc>
        <w:tc>
          <w:tcPr>
            <w:tcW w:w="4522" w:type="pct"/>
            <w:gridSpan w:val="3"/>
            <w:tcBorders>
              <w:tl2br w:val="nil"/>
              <w:tr2bl w:val="nil"/>
            </w:tcBorders>
          </w:tcPr>
          <w:p w:rsidR="00EA4521" w:rsidRPr="00B42A82" w:rsidRDefault="00EA4521" w:rsidP="00B42A82">
            <w:pPr>
              <w:jc w:val="center"/>
              <w:rPr>
                <w:color w:val="000000"/>
                <w:szCs w:val="21"/>
              </w:rPr>
            </w:pPr>
            <w:r w:rsidRPr="00B42A82">
              <w:rPr>
                <w:color w:val="000000"/>
                <w:szCs w:val="21"/>
              </w:rPr>
              <w:t>清粪系统</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1</w:t>
            </w:r>
          </w:p>
        </w:tc>
        <w:tc>
          <w:tcPr>
            <w:tcW w:w="2144" w:type="pct"/>
            <w:tcBorders>
              <w:tl2br w:val="nil"/>
              <w:tr2bl w:val="nil"/>
            </w:tcBorders>
          </w:tcPr>
          <w:p w:rsidR="00EA4521" w:rsidRPr="00B42A82" w:rsidRDefault="00EA4521" w:rsidP="00B42A82">
            <w:pPr>
              <w:jc w:val="center"/>
              <w:rPr>
                <w:color w:val="000000"/>
                <w:szCs w:val="21"/>
              </w:rPr>
            </w:pPr>
            <w:proofErr w:type="gramStart"/>
            <w:r w:rsidRPr="00B42A82">
              <w:rPr>
                <w:color w:val="000000"/>
                <w:szCs w:val="21"/>
              </w:rPr>
              <w:t>纵向输粪头尾</w:t>
            </w:r>
            <w:proofErr w:type="gramEnd"/>
            <w:r w:rsidRPr="00B42A82">
              <w:rPr>
                <w:color w:val="000000"/>
                <w:szCs w:val="21"/>
              </w:rPr>
              <w:t>架及动力传动装置</w:t>
            </w:r>
          </w:p>
        </w:tc>
        <w:tc>
          <w:tcPr>
            <w:tcW w:w="1768" w:type="pct"/>
            <w:tcBorders>
              <w:tl2br w:val="nil"/>
              <w:tr2bl w:val="nil"/>
            </w:tcBorders>
          </w:tcPr>
          <w:p w:rsidR="00EA4521" w:rsidRPr="00B42A82" w:rsidRDefault="00EA4521" w:rsidP="00B42A82">
            <w:pPr>
              <w:jc w:val="center"/>
              <w:rPr>
                <w:color w:val="000000"/>
                <w:szCs w:val="21"/>
              </w:rPr>
            </w:pPr>
            <w:r w:rsidRPr="00B42A82">
              <w:rPr>
                <w:color w:val="000000"/>
                <w:szCs w:val="21"/>
              </w:rPr>
              <w:t>个</w:t>
            </w:r>
          </w:p>
        </w:tc>
        <w:tc>
          <w:tcPr>
            <w:tcW w:w="610" w:type="pct"/>
            <w:tcBorders>
              <w:tl2br w:val="nil"/>
              <w:tr2bl w:val="nil"/>
            </w:tcBorders>
          </w:tcPr>
          <w:p w:rsidR="00EA4521" w:rsidRPr="00B42A82" w:rsidRDefault="00EA4521" w:rsidP="00B42A82">
            <w:pPr>
              <w:jc w:val="center"/>
              <w:rPr>
                <w:color w:val="000000"/>
                <w:szCs w:val="21"/>
              </w:rPr>
            </w:pPr>
            <w:r w:rsidRPr="00B42A82">
              <w:rPr>
                <w:color w:val="000000"/>
                <w:szCs w:val="21"/>
              </w:rPr>
              <w:t>24</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2</w:t>
            </w:r>
          </w:p>
        </w:tc>
        <w:tc>
          <w:tcPr>
            <w:tcW w:w="2144" w:type="pct"/>
            <w:tcBorders>
              <w:tl2br w:val="nil"/>
              <w:tr2bl w:val="nil"/>
            </w:tcBorders>
          </w:tcPr>
          <w:p w:rsidR="00EA4521" w:rsidRPr="00B42A82" w:rsidRDefault="00EA4521" w:rsidP="00B42A82">
            <w:pPr>
              <w:jc w:val="center"/>
              <w:rPr>
                <w:color w:val="000000"/>
                <w:szCs w:val="21"/>
              </w:rPr>
            </w:pPr>
            <w:r w:rsidRPr="00B42A82">
              <w:rPr>
                <w:color w:val="000000"/>
                <w:szCs w:val="21"/>
              </w:rPr>
              <w:t>纵向输粪带</w:t>
            </w:r>
          </w:p>
        </w:tc>
        <w:tc>
          <w:tcPr>
            <w:tcW w:w="1768" w:type="pct"/>
            <w:tcBorders>
              <w:tl2br w:val="nil"/>
              <w:tr2bl w:val="nil"/>
            </w:tcBorders>
          </w:tcPr>
          <w:p w:rsidR="00EA4521" w:rsidRPr="00B42A82" w:rsidRDefault="00EA4521" w:rsidP="00B42A82">
            <w:pPr>
              <w:jc w:val="center"/>
              <w:rPr>
                <w:color w:val="000000"/>
                <w:szCs w:val="21"/>
              </w:rPr>
            </w:pPr>
            <w:r w:rsidRPr="00B42A82">
              <w:rPr>
                <w:color w:val="000000"/>
                <w:szCs w:val="21"/>
              </w:rPr>
              <w:t>条</w:t>
            </w:r>
          </w:p>
        </w:tc>
        <w:tc>
          <w:tcPr>
            <w:tcW w:w="610" w:type="pct"/>
            <w:tcBorders>
              <w:tl2br w:val="nil"/>
              <w:tr2bl w:val="nil"/>
            </w:tcBorders>
          </w:tcPr>
          <w:p w:rsidR="00EA4521" w:rsidRPr="00B42A82" w:rsidRDefault="00EA4521" w:rsidP="00B42A82">
            <w:pPr>
              <w:jc w:val="center"/>
              <w:rPr>
                <w:color w:val="000000"/>
                <w:szCs w:val="21"/>
              </w:rPr>
            </w:pPr>
            <w:r w:rsidRPr="00B42A82">
              <w:rPr>
                <w:color w:val="000000"/>
                <w:szCs w:val="21"/>
              </w:rPr>
              <w:t>72</w:t>
            </w:r>
          </w:p>
        </w:tc>
      </w:tr>
      <w:tr w:rsidR="00EA4521" w:rsidRPr="00001932" w:rsidTr="00EA4521">
        <w:trPr>
          <w:trHeight w:val="9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3</w:t>
            </w:r>
          </w:p>
        </w:tc>
        <w:tc>
          <w:tcPr>
            <w:tcW w:w="2144" w:type="pct"/>
            <w:tcBorders>
              <w:tl2br w:val="nil"/>
              <w:tr2bl w:val="nil"/>
            </w:tcBorders>
          </w:tcPr>
          <w:p w:rsidR="00EA4521" w:rsidRPr="00B42A82" w:rsidRDefault="00EA4521" w:rsidP="00B42A82">
            <w:pPr>
              <w:jc w:val="center"/>
              <w:rPr>
                <w:color w:val="000000"/>
                <w:szCs w:val="21"/>
              </w:rPr>
            </w:pPr>
            <w:r w:rsidRPr="00B42A82">
              <w:rPr>
                <w:color w:val="000000"/>
                <w:szCs w:val="21"/>
              </w:rPr>
              <w:t>横向输粪装置</w:t>
            </w:r>
          </w:p>
        </w:tc>
        <w:tc>
          <w:tcPr>
            <w:tcW w:w="1768" w:type="pct"/>
            <w:tcBorders>
              <w:tl2br w:val="nil"/>
              <w:tr2bl w:val="nil"/>
            </w:tcBorders>
          </w:tcPr>
          <w:p w:rsidR="00EA4521" w:rsidRPr="00B42A82" w:rsidRDefault="00EA4521" w:rsidP="00B42A82">
            <w:pPr>
              <w:jc w:val="center"/>
              <w:rPr>
                <w:color w:val="000000"/>
                <w:szCs w:val="21"/>
              </w:rPr>
            </w:pPr>
            <w:r w:rsidRPr="00B42A82">
              <w:rPr>
                <w:color w:val="000000"/>
                <w:szCs w:val="21"/>
              </w:rPr>
              <w:t>套</w:t>
            </w:r>
          </w:p>
        </w:tc>
        <w:tc>
          <w:tcPr>
            <w:tcW w:w="610" w:type="pct"/>
            <w:tcBorders>
              <w:tl2br w:val="nil"/>
              <w:tr2bl w:val="nil"/>
            </w:tcBorders>
          </w:tcPr>
          <w:p w:rsidR="00EA4521" w:rsidRPr="00B42A82" w:rsidRDefault="00EA4521" w:rsidP="00B42A82">
            <w:pPr>
              <w:jc w:val="center"/>
              <w:rPr>
                <w:color w:val="000000"/>
                <w:szCs w:val="21"/>
              </w:rPr>
            </w:pPr>
            <w:r w:rsidRPr="00B42A82">
              <w:rPr>
                <w:color w:val="000000"/>
                <w:szCs w:val="21"/>
              </w:rPr>
              <w:t>1</w:t>
            </w:r>
          </w:p>
        </w:tc>
      </w:tr>
      <w:tr w:rsidR="00EA4521" w:rsidRPr="00001932" w:rsidTr="00EA4521">
        <w:trPr>
          <w:trHeight w:val="319"/>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4</w:t>
            </w:r>
          </w:p>
        </w:tc>
        <w:tc>
          <w:tcPr>
            <w:tcW w:w="2144" w:type="pct"/>
            <w:tcBorders>
              <w:tl2br w:val="nil"/>
              <w:tr2bl w:val="nil"/>
            </w:tcBorders>
          </w:tcPr>
          <w:p w:rsidR="00EA4521" w:rsidRPr="00B42A82" w:rsidRDefault="00EA4521" w:rsidP="00B42A82">
            <w:pPr>
              <w:jc w:val="center"/>
              <w:rPr>
                <w:color w:val="000000"/>
                <w:szCs w:val="21"/>
              </w:rPr>
            </w:pPr>
            <w:r w:rsidRPr="00B42A82">
              <w:rPr>
                <w:color w:val="000000"/>
                <w:szCs w:val="21"/>
              </w:rPr>
              <w:t>中央输粪装置</w:t>
            </w:r>
          </w:p>
        </w:tc>
        <w:tc>
          <w:tcPr>
            <w:tcW w:w="1768" w:type="pct"/>
            <w:tcBorders>
              <w:tl2br w:val="nil"/>
              <w:tr2bl w:val="nil"/>
            </w:tcBorders>
          </w:tcPr>
          <w:p w:rsidR="00EA4521" w:rsidRPr="00B42A82" w:rsidRDefault="00EA4521" w:rsidP="00B42A82">
            <w:pPr>
              <w:jc w:val="center"/>
              <w:rPr>
                <w:color w:val="000000"/>
                <w:szCs w:val="21"/>
              </w:rPr>
            </w:pPr>
            <w:r w:rsidRPr="00B42A82">
              <w:rPr>
                <w:color w:val="000000"/>
                <w:szCs w:val="21"/>
              </w:rPr>
              <w:t>套</w:t>
            </w:r>
          </w:p>
        </w:tc>
        <w:tc>
          <w:tcPr>
            <w:tcW w:w="610" w:type="pct"/>
            <w:tcBorders>
              <w:tl2br w:val="nil"/>
              <w:tr2bl w:val="nil"/>
            </w:tcBorders>
          </w:tcPr>
          <w:p w:rsidR="00EA4521" w:rsidRPr="00B42A82" w:rsidRDefault="00EA4521" w:rsidP="00B42A82">
            <w:pPr>
              <w:jc w:val="center"/>
              <w:rPr>
                <w:color w:val="000000"/>
                <w:szCs w:val="21"/>
              </w:rPr>
            </w:pPr>
            <w:r w:rsidRPr="00B42A82">
              <w:rPr>
                <w:color w:val="000000"/>
                <w:szCs w:val="21"/>
              </w:rPr>
              <w:t>1</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（四）</w:t>
            </w:r>
          </w:p>
        </w:tc>
        <w:tc>
          <w:tcPr>
            <w:tcW w:w="4522" w:type="pct"/>
            <w:gridSpan w:val="3"/>
            <w:tcBorders>
              <w:tl2br w:val="nil"/>
              <w:tr2bl w:val="nil"/>
            </w:tcBorders>
          </w:tcPr>
          <w:p w:rsidR="00EA4521" w:rsidRPr="00B42A82" w:rsidRDefault="00EA4521" w:rsidP="00B42A82">
            <w:pPr>
              <w:jc w:val="center"/>
              <w:rPr>
                <w:color w:val="000000"/>
                <w:szCs w:val="21"/>
              </w:rPr>
            </w:pPr>
            <w:r w:rsidRPr="00B42A82">
              <w:rPr>
                <w:color w:val="000000"/>
                <w:szCs w:val="21"/>
              </w:rPr>
              <w:t>集蛋系统</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lastRenderedPageBreak/>
              <w:t>1</w:t>
            </w:r>
          </w:p>
        </w:tc>
        <w:tc>
          <w:tcPr>
            <w:tcW w:w="2144" w:type="pct"/>
            <w:tcBorders>
              <w:tl2br w:val="nil"/>
              <w:tr2bl w:val="nil"/>
            </w:tcBorders>
          </w:tcPr>
          <w:p w:rsidR="00EA4521" w:rsidRPr="00B42A82" w:rsidRDefault="00EA4521" w:rsidP="00B42A82">
            <w:pPr>
              <w:jc w:val="center"/>
              <w:rPr>
                <w:color w:val="000000"/>
                <w:szCs w:val="21"/>
              </w:rPr>
            </w:pPr>
            <w:r w:rsidRPr="00B42A82">
              <w:rPr>
                <w:color w:val="000000"/>
                <w:szCs w:val="21"/>
              </w:rPr>
              <w:t>集蛋机</w:t>
            </w:r>
          </w:p>
        </w:tc>
        <w:tc>
          <w:tcPr>
            <w:tcW w:w="1768" w:type="pct"/>
            <w:tcBorders>
              <w:tl2br w:val="nil"/>
              <w:tr2bl w:val="nil"/>
            </w:tcBorders>
          </w:tcPr>
          <w:p w:rsidR="00EA4521" w:rsidRPr="00B42A82" w:rsidRDefault="00EA4521" w:rsidP="00B42A82">
            <w:pPr>
              <w:jc w:val="center"/>
              <w:rPr>
                <w:color w:val="000000"/>
                <w:szCs w:val="21"/>
              </w:rPr>
            </w:pPr>
            <w:r w:rsidRPr="00B42A82">
              <w:rPr>
                <w:color w:val="000000"/>
                <w:szCs w:val="21"/>
              </w:rPr>
              <w:t>套</w:t>
            </w:r>
          </w:p>
        </w:tc>
        <w:tc>
          <w:tcPr>
            <w:tcW w:w="610" w:type="pct"/>
            <w:tcBorders>
              <w:tl2br w:val="nil"/>
              <w:tr2bl w:val="nil"/>
            </w:tcBorders>
          </w:tcPr>
          <w:p w:rsidR="00EA4521" w:rsidRPr="00B42A82" w:rsidRDefault="00EA4521" w:rsidP="00B42A82">
            <w:pPr>
              <w:jc w:val="center"/>
              <w:rPr>
                <w:color w:val="000000"/>
                <w:szCs w:val="21"/>
              </w:rPr>
            </w:pPr>
            <w:r w:rsidRPr="00B42A82">
              <w:rPr>
                <w:color w:val="000000"/>
                <w:szCs w:val="21"/>
              </w:rPr>
              <w:t>144</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2</w:t>
            </w:r>
          </w:p>
        </w:tc>
        <w:tc>
          <w:tcPr>
            <w:tcW w:w="2144" w:type="pct"/>
            <w:tcBorders>
              <w:tl2br w:val="nil"/>
              <w:tr2bl w:val="nil"/>
            </w:tcBorders>
          </w:tcPr>
          <w:p w:rsidR="00EA4521" w:rsidRPr="00B42A82" w:rsidRDefault="00EA4521" w:rsidP="00B42A82">
            <w:pPr>
              <w:jc w:val="center"/>
              <w:rPr>
                <w:color w:val="000000"/>
                <w:szCs w:val="21"/>
              </w:rPr>
            </w:pPr>
            <w:r w:rsidRPr="00B42A82">
              <w:rPr>
                <w:color w:val="000000"/>
                <w:szCs w:val="21"/>
              </w:rPr>
              <w:t>集蛋带</w:t>
            </w:r>
          </w:p>
        </w:tc>
        <w:tc>
          <w:tcPr>
            <w:tcW w:w="1768" w:type="pct"/>
            <w:tcBorders>
              <w:tl2br w:val="nil"/>
              <w:tr2bl w:val="nil"/>
            </w:tcBorders>
          </w:tcPr>
          <w:p w:rsidR="00EA4521" w:rsidRPr="00B42A82" w:rsidRDefault="00EA4521" w:rsidP="00B42A82">
            <w:pPr>
              <w:jc w:val="center"/>
              <w:rPr>
                <w:color w:val="000000"/>
                <w:szCs w:val="21"/>
              </w:rPr>
            </w:pPr>
            <w:r w:rsidRPr="00B42A82">
              <w:rPr>
                <w:color w:val="000000"/>
                <w:szCs w:val="21"/>
              </w:rPr>
              <w:t>条</w:t>
            </w:r>
          </w:p>
        </w:tc>
        <w:tc>
          <w:tcPr>
            <w:tcW w:w="610" w:type="pct"/>
            <w:tcBorders>
              <w:tl2br w:val="nil"/>
              <w:tr2bl w:val="nil"/>
            </w:tcBorders>
          </w:tcPr>
          <w:p w:rsidR="00EA4521" w:rsidRPr="00B42A82" w:rsidRDefault="00EA4521" w:rsidP="00B42A82">
            <w:pPr>
              <w:jc w:val="center"/>
              <w:rPr>
                <w:color w:val="000000"/>
                <w:szCs w:val="21"/>
              </w:rPr>
            </w:pPr>
            <w:r w:rsidRPr="00B42A82">
              <w:rPr>
                <w:color w:val="000000"/>
                <w:szCs w:val="21"/>
              </w:rPr>
              <w:t>144</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（五）</w:t>
            </w:r>
          </w:p>
        </w:tc>
        <w:tc>
          <w:tcPr>
            <w:tcW w:w="4522" w:type="pct"/>
            <w:gridSpan w:val="3"/>
            <w:tcBorders>
              <w:tl2br w:val="nil"/>
              <w:tr2bl w:val="nil"/>
            </w:tcBorders>
          </w:tcPr>
          <w:p w:rsidR="00EA4521" w:rsidRPr="00B42A82" w:rsidRDefault="00EA4521" w:rsidP="00B42A82">
            <w:pPr>
              <w:jc w:val="center"/>
              <w:rPr>
                <w:color w:val="000000"/>
                <w:szCs w:val="21"/>
              </w:rPr>
            </w:pPr>
            <w:r w:rsidRPr="00B42A82">
              <w:rPr>
                <w:color w:val="000000"/>
                <w:szCs w:val="21"/>
              </w:rPr>
              <w:t>供水系统</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1</w:t>
            </w:r>
          </w:p>
        </w:tc>
        <w:tc>
          <w:tcPr>
            <w:tcW w:w="2144" w:type="pct"/>
            <w:tcBorders>
              <w:tl2br w:val="nil"/>
              <w:tr2bl w:val="nil"/>
            </w:tcBorders>
            <w:vAlign w:val="center"/>
          </w:tcPr>
          <w:p w:rsidR="00EA4521" w:rsidRPr="00B42A82" w:rsidRDefault="00EA4521" w:rsidP="00B42A82">
            <w:pPr>
              <w:jc w:val="center"/>
              <w:rPr>
                <w:color w:val="000000"/>
                <w:szCs w:val="21"/>
              </w:rPr>
            </w:pPr>
            <w:r w:rsidRPr="00B42A82">
              <w:rPr>
                <w:color w:val="000000"/>
                <w:szCs w:val="21"/>
              </w:rPr>
              <w:t>水线</w:t>
            </w:r>
          </w:p>
        </w:tc>
        <w:tc>
          <w:tcPr>
            <w:tcW w:w="1768" w:type="pct"/>
            <w:tcBorders>
              <w:tl2br w:val="nil"/>
              <w:tr2bl w:val="nil"/>
            </w:tcBorders>
          </w:tcPr>
          <w:p w:rsidR="00EA4521" w:rsidRPr="00B42A82" w:rsidRDefault="00EA4521" w:rsidP="00B42A82">
            <w:pPr>
              <w:jc w:val="center"/>
              <w:rPr>
                <w:color w:val="000000"/>
                <w:szCs w:val="21"/>
              </w:rPr>
            </w:pPr>
            <w:r w:rsidRPr="00B42A82">
              <w:rPr>
                <w:color w:val="000000"/>
                <w:szCs w:val="21"/>
              </w:rPr>
              <w:t>m</w:t>
            </w:r>
          </w:p>
        </w:tc>
        <w:tc>
          <w:tcPr>
            <w:tcW w:w="610" w:type="pct"/>
            <w:tcBorders>
              <w:tl2br w:val="nil"/>
              <w:tr2bl w:val="nil"/>
            </w:tcBorders>
          </w:tcPr>
          <w:p w:rsidR="00EA4521" w:rsidRPr="00B42A82" w:rsidRDefault="00EA4521" w:rsidP="00B42A82">
            <w:pPr>
              <w:jc w:val="center"/>
              <w:rPr>
                <w:color w:val="000000"/>
                <w:szCs w:val="21"/>
              </w:rPr>
            </w:pPr>
            <w:r w:rsidRPr="00B42A82">
              <w:rPr>
                <w:color w:val="000000"/>
                <w:szCs w:val="21"/>
              </w:rPr>
              <w:t>7200</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2</w:t>
            </w:r>
          </w:p>
        </w:tc>
        <w:tc>
          <w:tcPr>
            <w:tcW w:w="2144" w:type="pct"/>
            <w:tcBorders>
              <w:tl2br w:val="nil"/>
              <w:tr2bl w:val="nil"/>
            </w:tcBorders>
          </w:tcPr>
          <w:p w:rsidR="00EA4521" w:rsidRPr="00B42A82" w:rsidRDefault="00EA4521" w:rsidP="00B42A82">
            <w:pPr>
              <w:jc w:val="center"/>
              <w:rPr>
                <w:color w:val="000000"/>
                <w:szCs w:val="21"/>
              </w:rPr>
            </w:pPr>
            <w:r w:rsidRPr="00B42A82">
              <w:rPr>
                <w:color w:val="000000"/>
                <w:szCs w:val="21"/>
              </w:rPr>
              <w:t>乳头</w:t>
            </w:r>
          </w:p>
        </w:tc>
        <w:tc>
          <w:tcPr>
            <w:tcW w:w="1768" w:type="pct"/>
            <w:tcBorders>
              <w:tl2br w:val="nil"/>
              <w:tr2bl w:val="nil"/>
            </w:tcBorders>
          </w:tcPr>
          <w:p w:rsidR="00EA4521" w:rsidRPr="00B42A82" w:rsidRDefault="00EA4521" w:rsidP="00B42A82">
            <w:pPr>
              <w:jc w:val="center"/>
              <w:rPr>
                <w:color w:val="000000"/>
                <w:szCs w:val="21"/>
              </w:rPr>
            </w:pPr>
            <w:r w:rsidRPr="00B42A82">
              <w:rPr>
                <w:color w:val="000000"/>
                <w:szCs w:val="21"/>
              </w:rPr>
              <w:t>个</w:t>
            </w:r>
          </w:p>
        </w:tc>
        <w:tc>
          <w:tcPr>
            <w:tcW w:w="610" w:type="pct"/>
            <w:tcBorders>
              <w:tl2br w:val="nil"/>
              <w:tr2bl w:val="nil"/>
            </w:tcBorders>
          </w:tcPr>
          <w:p w:rsidR="00EA4521" w:rsidRPr="00B42A82" w:rsidRDefault="00EA4521" w:rsidP="00B42A82">
            <w:pPr>
              <w:jc w:val="center"/>
              <w:rPr>
                <w:color w:val="000000"/>
                <w:szCs w:val="21"/>
              </w:rPr>
            </w:pPr>
            <w:r w:rsidRPr="00B42A82">
              <w:rPr>
                <w:color w:val="000000"/>
                <w:szCs w:val="21"/>
              </w:rPr>
              <w:t>28080</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3</w:t>
            </w:r>
          </w:p>
        </w:tc>
        <w:tc>
          <w:tcPr>
            <w:tcW w:w="2144" w:type="pct"/>
            <w:tcBorders>
              <w:tl2br w:val="nil"/>
              <w:tr2bl w:val="nil"/>
            </w:tcBorders>
          </w:tcPr>
          <w:p w:rsidR="00EA4521" w:rsidRPr="00B42A82" w:rsidRDefault="00EA4521" w:rsidP="00B42A82">
            <w:pPr>
              <w:jc w:val="center"/>
              <w:rPr>
                <w:color w:val="000000"/>
                <w:szCs w:val="21"/>
              </w:rPr>
            </w:pPr>
            <w:r w:rsidRPr="00B42A82">
              <w:rPr>
                <w:color w:val="000000"/>
                <w:szCs w:val="21"/>
              </w:rPr>
              <w:t>调压阀</w:t>
            </w:r>
          </w:p>
        </w:tc>
        <w:tc>
          <w:tcPr>
            <w:tcW w:w="1768" w:type="pct"/>
            <w:tcBorders>
              <w:tl2br w:val="nil"/>
              <w:tr2bl w:val="nil"/>
            </w:tcBorders>
          </w:tcPr>
          <w:p w:rsidR="00EA4521" w:rsidRPr="00B42A82" w:rsidRDefault="00EA4521" w:rsidP="00B42A82">
            <w:pPr>
              <w:jc w:val="center"/>
              <w:rPr>
                <w:color w:val="000000"/>
                <w:szCs w:val="21"/>
              </w:rPr>
            </w:pPr>
            <w:r w:rsidRPr="00B42A82">
              <w:rPr>
                <w:color w:val="000000"/>
                <w:szCs w:val="21"/>
              </w:rPr>
              <w:t>个</w:t>
            </w:r>
          </w:p>
        </w:tc>
        <w:tc>
          <w:tcPr>
            <w:tcW w:w="610" w:type="pct"/>
            <w:tcBorders>
              <w:tl2br w:val="nil"/>
              <w:tr2bl w:val="nil"/>
            </w:tcBorders>
          </w:tcPr>
          <w:p w:rsidR="00EA4521" w:rsidRPr="00B42A82" w:rsidRDefault="00EA4521" w:rsidP="00B42A82">
            <w:pPr>
              <w:jc w:val="center"/>
              <w:rPr>
                <w:color w:val="000000"/>
                <w:szCs w:val="21"/>
              </w:rPr>
            </w:pPr>
            <w:r w:rsidRPr="00B42A82">
              <w:rPr>
                <w:color w:val="000000"/>
                <w:szCs w:val="21"/>
              </w:rPr>
              <w:t>72</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（六）</w:t>
            </w:r>
          </w:p>
        </w:tc>
        <w:tc>
          <w:tcPr>
            <w:tcW w:w="4522" w:type="pct"/>
            <w:gridSpan w:val="3"/>
            <w:tcBorders>
              <w:tl2br w:val="nil"/>
              <w:tr2bl w:val="nil"/>
            </w:tcBorders>
          </w:tcPr>
          <w:p w:rsidR="00EA4521" w:rsidRPr="00B42A82" w:rsidRDefault="00EA4521" w:rsidP="00B42A82">
            <w:pPr>
              <w:jc w:val="center"/>
              <w:rPr>
                <w:color w:val="000000"/>
                <w:szCs w:val="21"/>
              </w:rPr>
            </w:pPr>
            <w:r w:rsidRPr="00B42A82">
              <w:rPr>
                <w:color w:val="000000"/>
                <w:szCs w:val="21"/>
              </w:rPr>
              <w:t>通风降温系统</w:t>
            </w:r>
          </w:p>
        </w:tc>
      </w:tr>
      <w:tr w:rsidR="00EA4521" w:rsidRPr="00001932" w:rsidTr="00EA4521">
        <w:trPr>
          <w:trHeight w:val="114"/>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1</w:t>
            </w:r>
          </w:p>
        </w:tc>
        <w:tc>
          <w:tcPr>
            <w:tcW w:w="2144" w:type="pct"/>
            <w:tcBorders>
              <w:tl2br w:val="nil"/>
              <w:tr2bl w:val="nil"/>
            </w:tcBorders>
          </w:tcPr>
          <w:p w:rsidR="00EA4521" w:rsidRPr="00B42A82" w:rsidRDefault="00EA4521" w:rsidP="00B42A82">
            <w:pPr>
              <w:jc w:val="center"/>
              <w:rPr>
                <w:color w:val="000000"/>
                <w:szCs w:val="21"/>
              </w:rPr>
            </w:pPr>
            <w:r w:rsidRPr="00B42A82">
              <w:rPr>
                <w:color w:val="000000"/>
                <w:szCs w:val="21"/>
              </w:rPr>
              <w:t>湿帘（</w:t>
            </w:r>
            <w:r w:rsidRPr="00B42A82">
              <w:rPr>
                <w:color w:val="000000"/>
                <w:szCs w:val="21"/>
              </w:rPr>
              <w:t>16.8m*2m*4+21.6m*2m*8</w:t>
            </w:r>
            <w:r w:rsidRPr="00B42A82">
              <w:rPr>
                <w:color w:val="000000"/>
                <w:szCs w:val="21"/>
              </w:rPr>
              <w:t>）</w:t>
            </w:r>
          </w:p>
        </w:tc>
        <w:tc>
          <w:tcPr>
            <w:tcW w:w="1768" w:type="pct"/>
            <w:tcBorders>
              <w:tl2br w:val="nil"/>
              <w:tr2bl w:val="nil"/>
            </w:tcBorders>
          </w:tcPr>
          <w:p w:rsidR="00EA4521" w:rsidRPr="00B42A82" w:rsidRDefault="00EA4521" w:rsidP="00B42A82">
            <w:pPr>
              <w:jc w:val="center"/>
              <w:rPr>
                <w:color w:val="000000"/>
                <w:szCs w:val="21"/>
              </w:rPr>
            </w:pPr>
            <w:r w:rsidRPr="00B42A82">
              <w:rPr>
                <w:color w:val="000000"/>
                <w:szCs w:val="21"/>
              </w:rPr>
              <w:t>m</w:t>
            </w:r>
            <w:r w:rsidRPr="002060A3">
              <w:rPr>
                <w:color w:val="000000"/>
                <w:szCs w:val="21"/>
                <w:vertAlign w:val="superscript"/>
              </w:rPr>
              <w:t>2</w:t>
            </w:r>
          </w:p>
        </w:tc>
        <w:tc>
          <w:tcPr>
            <w:tcW w:w="610" w:type="pct"/>
            <w:tcBorders>
              <w:tl2br w:val="nil"/>
              <w:tr2bl w:val="nil"/>
            </w:tcBorders>
          </w:tcPr>
          <w:p w:rsidR="00EA4521" w:rsidRPr="00B42A82" w:rsidRDefault="00EA4521" w:rsidP="00B42A82">
            <w:pPr>
              <w:jc w:val="center"/>
              <w:rPr>
                <w:color w:val="000000"/>
                <w:szCs w:val="21"/>
              </w:rPr>
            </w:pPr>
            <w:r w:rsidRPr="00B42A82">
              <w:rPr>
                <w:color w:val="000000"/>
                <w:szCs w:val="21"/>
              </w:rPr>
              <w:t>480</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2</w:t>
            </w:r>
          </w:p>
        </w:tc>
        <w:tc>
          <w:tcPr>
            <w:tcW w:w="2144" w:type="pct"/>
            <w:tcBorders>
              <w:tl2br w:val="nil"/>
              <w:tr2bl w:val="nil"/>
            </w:tcBorders>
          </w:tcPr>
          <w:p w:rsidR="00EA4521" w:rsidRPr="00B42A82" w:rsidRDefault="00EA4521" w:rsidP="00B42A82">
            <w:pPr>
              <w:jc w:val="center"/>
              <w:rPr>
                <w:color w:val="000000"/>
                <w:szCs w:val="21"/>
              </w:rPr>
            </w:pPr>
            <w:r w:rsidRPr="00B42A82">
              <w:rPr>
                <w:color w:val="000000"/>
                <w:szCs w:val="21"/>
              </w:rPr>
              <w:t>水循环装置</w:t>
            </w:r>
          </w:p>
        </w:tc>
        <w:tc>
          <w:tcPr>
            <w:tcW w:w="1768" w:type="pct"/>
            <w:tcBorders>
              <w:tl2br w:val="nil"/>
              <w:tr2bl w:val="nil"/>
            </w:tcBorders>
          </w:tcPr>
          <w:p w:rsidR="00EA4521" w:rsidRPr="00B42A82" w:rsidRDefault="00EA4521" w:rsidP="00B42A82">
            <w:pPr>
              <w:jc w:val="center"/>
              <w:rPr>
                <w:color w:val="000000"/>
                <w:szCs w:val="21"/>
              </w:rPr>
            </w:pPr>
            <w:r w:rsidRPr="00B42A82">
              <w:rPr>
                <w:color w:val="000000"/>
                <w:szCs w:val="21"/>
              </w:rPr>
              <w:t>套</w:t>
            </w:r>
          </w:p>
        </w:tc>
        <w:tc>
          <w:tcPr>
            <w:tcW w:w="610" w:type="pct"/>
            <w:tcBorders>
              <w:tl2br w:val="nil"/>
              <w:tr2bl w:val="nil"/>
            </w:tcBorders>
          </w:tcPr>
          <w:p w:rsidR="00EA4521" w:rsidRPr="00B42A82" w:rsidRDefault="00EA4521" w:rsidP="00B42A82">
            <w:pPr>
              <w:jc w:val="center"/>
              <w:rPr>
                <w:color w:val="000000"/>
                <w:szCs w:val="21"/>
              </w:rPr>
            </w:pPr>
            <w:r w:rsidRPr="00B42A82">
              <w:rPr>
                <w:color w:val="000000"/>
                <w:szCs w:val="21"/>
              </w:rPr>
              <w:t>11</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3</w:t>
            </w:r>
          </w:p>
        </w:tc>
        <w:tc>
          <w:tcPr>
            <w:tcW w:w="2144" w:type="pct"/>
            <w:tcBorders>
              <w:tl2br w:val="nil"/>
              <w:tr2bl w:val="nil"/>
            </w:tcBorders>
          </w:tcPr>
          <w:p w:rsidR="00EA4521" w:rsidRPr="00B42A82" w:rsidRDefault="00EA4521" w:rsidP="00B42A82">
            <w:pPr>
              <w:jc w:val="center"/>
              <w:rPr>
                <w:color w:val="000000"/>
                <w:szCs w:val="21"/>
              </w:rPr>
            </w:pPr>
            <w:r w:rsidRPr="00B42A82">
              <w:rPr>
                <w:color w:val="000000"/>
                <w:szCs w:val="21"/>
              </w:rPr>
              <w:t>带百叶轴流排风扇，</w:t>
            </w:r>
            <w:r w:rsidRPr="00B42A82">
              <w:rPr>
                <w:color w:val="000000"/>
                <w:szCs w:val="21"/>
              </w:rPr>
              <w:t>40000 m</w:t>
            </w:r>
            <w:r w:rsidRPr="002060A3">
              <w:rPr>
                <w:color w:val="000000"/>
                <w:szCs w:val="21"/>
                <w:vertAlign w:val="superscript"/>
              </w:rPr>
              <w:t>3</w:t>
            </w:r>
            <w:r w:rsidRPr="00B42A82">
              <w:rPr>
                <w:color w:val="000000"/>
                <w:szCs w:val="21"/>
              </w:rPr>
              <w:t>/h</w:t>
            </w:r>
          </w:p>
        </w:tc>
        <w:tc>
          <w:tcPr>
            <w:tcW w:w="1768" w:type="pct"/>
            <w:tcBorders>
              <w:tl2br w:val="nil"/>
              <w:tr2bl w:val="nil"/>
            </w:tcBorders>
          </w:tcPr>
          <w:p w:rsidR="00EA4521" w:rsidRPr="00B42A82" w:rsidRDefault="00EA4521" w:rsidP="00B42A82">
            <w:pPr>
              <w:jc w:val="center"/>
              <w:rPr>
                <w:color w:val="000000"/>
                <w:szCs w:val="21"/>
              </w:rPr>
            </w:pPr>
            <w:r w:rsidRPr="00B42A82">
              <w:rPr>
                <w:color w:val="000000"/>
                <w:szCs w:val="21"/>
              </w:rPr>
              <w:t>20Pa, 1.1kW</w:t>
            </w:r>
          </w:p>
        </w:tc>
        <w:tc>
          <w:tcPr>
            <w:tcW w:w="610" w:type="pct"/>
            <w:tcBorders>
              <w:tl2br w:val="nil"/>
              <w:tr2bl w:val="nil"/>
            </w:tcBorders>
          </w:tcPr>
          <w:p w:rsidR="00EA4521" w:rsidRPr="00B42A82" w:rsidRDefault="00EA4521" w:rsidP="00B42A82">
            <w:pPr>
              <w:jc w:val="center"/>
              <w:rPr>
                <w:color w:val="000000"/>
                <w:szCs w:val="21"/>
              </w:rPr>
            </w:pPr>
            <w:r w:rsidRPr="00B42A82">
              <w:rPr>
                <w:color w:val="000000"/>
                <w:szCs w:val="21"/>
              </w:rPr>
              <w:t>47</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4</w:t>
            </w:r>
          </w:p>
        </w:tc>
        <w:tc>
          <w:tcPr>
            <w:tcW w:w="2144" w:type="pct"/>
            <w:tcBorders>
              <w:tl2br w:val="nil"/>
              <w:tr2bl w:val="nil"/>
            </w:tcBorders>
          </w:tcPr>
          <w:p w:rsidR="00EA4521" w:rsidRPr="00B42A82" w:rsidRDefault="00EA4521" w:rsidP="00B42A82">
            <w:pPr>
              <w:jc w:val="center"/>
              <w:rPr>
                <w:color w:val="000000"/>
                <w:szCs w:val="21"/>
              </w:rPr>
            </w:pPr>
            <w:r w:rsidRPr="00B42A82">
              <w:rPr>
                <w:color w:val="000000"/>
                <w:szCs w:val="21"/>
              </w:rPr>
              <w:t>侧墙通风窗</w:t>
            </w:r>
          </w:p>
        </w:tc>
        <w:tc>
          <w:tcPr>
            <w:tcW w:w="1768" w:type="pct"/>
            <w:tcBorders>
              <w:tl2br w:val="nil"/>
              <w:tr2bl w:val="nil"/>
            </w:tcBorders>
          </w:tcPr>
          <w:p w:rsidR="00EA4521" w:rsidRPr="00B42A82" w:rsidRDefault="00EA4521" w:rsidP="00B42A82">
            <w:pPr>
              <w:jc w:val="center"/>
              <w:rPr>
                <w:color w:val="000000"/>
                <w:szCs w:val="21"/>
              </w:rPr>
            </w:pPr>
            <w:r w:rsidRPr="00B42A82">
              <w:rPr>
                <w:color w:val="000000"/>
                <w:szCs w:val="21"/>
              </w:rPr>
              <w:t>858*375mm</w:t>
            </w:r>
          </w:p>
        </w:tc>
        <w:tc>
          <w:tcPr>
            <w:tcW w:w="610" w:type="pct"/>
            <w:tcBorders>
              <w:tl2br w:val="nil"/>
              <w:tr2bl w:val="nil"/>
            </w:tcBorders>
          </w:tcPr>
          <w:p w:rsidR="00EA4521" w:rsidRPr="00B42A82" w:rsidRDefault="00EA4521" w:rsidP="00B42A82">
            <w:pPr>
              <w:jc w:val="center"/>
              <w:rPr>
                <w:color w:val="000000"/>
                <w:szCs w:val="21"/>
              </w:rPr>
            </w:pPr>
            <w:r w:rsidRPr="00B42A82">
              <w:rPr>
                <w:color w:val="000000"/>
                <w:szCs w:val="21"/>
              </w:rPr>
              <w:t>139</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5</w:t>
            </w:r>
          </w:p>
        </w:tc>
        <w:tc>
          <w:tcPr>
            <w:tcW w:w="2144" w:type="pct"/>
            <w:tcBorders>
              <w:tl2br w:val="nil"/>
              <w:tr2bl w:val="nil"/>
            </w:tcBorders>
          </w:tcPr>
          <w:p w:rsidR="00EA4521" w:rsidRPr="00B42A82" w:rsidRDefault="00EA4521" w:rsidP="00B42A82">
            <w:pPr>
              <w:jc w:val="center"/>
              <w:rPr>
                <w:color w:val="000000"/>
                <w:szCs w:val="21"/>
              </w:rPr>
            </w:pPr>
            <w:r w:rsidRPr="00B42A82">
              <w:rPr>
                <w:color w:val="000000"/>
                <w:szCs w:val="21"/>
              </w:rPr>
              <w:t>侧墙通风窗联动装置</w:t>
            </w:r>
          </w:p>
        </w:tc>
        <w:tc>
          <w:tcPr>
            <w:tcW w:w="1768" w:type="pct"/>
            <w:tcBorders>
              <w:tl2br w:val="nil"/>
              <w:tr2bl w:val="nil"/>
            </w:tcBorders>
          </w:tcPr>
          <w:p w:rsidR="00EA4521" w:rsidRPr="00B42A82" w:rsidRDefault="00EA4521" w:rsidP="00B42A82">
            <w:pPr>
              <w:jc w:val="center"/>
              <w:rPr>
                <w:color w:val="000000"/>
                <w:szCs w:val="21"/>
              </w:rPr>
            </w:pPr>
            <w:r w:rsidRPr="00B42A82">
              <w:rPr>
                <w:color w:val="000000"/>
                <w:szCs w:val="21"/>
              </w:rPr>
              <w:t>套</w:t>
            </w:r>
          </w:p>
        </w:tc>
        <w:tc>
          <w:tcPr>
            <w:tcW w:w="610" w:type="pct"/>
            <w:tcBorders>
              <w:tl2br w:val="nil"/>
              <w:tr2bl w:val="nil"/>
            </w:tcBorders>
          </w:tcPr>
          <w:p w:rsidR="00EA4521" w:rsidRPr="00B42A82" w:rsidRDefault="00EA4521" w:rsidP="00B42A82">
            <w:pPr>
              <w:jc w:val="center"/>
              <w:rPr>
                <w:color w:val="000000"/>
                <w:szCs w:val="21"/>
              </w:rPr>
            </w:pPr>
            <w:r w:rsidRPr="00B42A82">
              <w:rPr>
                <w:color w:val="000000"/>
                <w:szCs w:val="21"/>
              </w:rPr>
              <w:t>2</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6</w:t>
            </w:r>
          </w:p>
        </w:tc>
        <w:tc>
          <w:tcPr>
            <w:tcW w:w="2144" w:type="pct"/>
            <w:tcBorders>
              <w:tl2br w:val="nil"/>
              <w:tr2bl w:val="nil"/>
            </w:tcBorders>
          </w:tcPr>
          <w:p w:rsidR="00EA4521" w:rsidRPr="00B42A82" w:rsidRDefault="00EA4521" w:rsidP="00B42A82">
            <w:pPr>
              <w:jc w:val="center"/>
              <w:rPr>
                <w:color w:val="000000"/>
                <w:szCs w:val="21"/>
              </w:rPr>
            </w:pPr>
            <w:proofErr w:type="gramStart"/>
            <w:r w:rsidRPr="00B42A82">
              <w:rPr>
                <w:color w:val="000000"/>
                <w:szCs w:val="21"/>
              </w:rPr>
              <w:t>湿帘防风</w:t>
            </w:r>
            <w:proofErr w:type="gramEnd"/>
            <w:r w:rsidRPr="00B42A82">
              <w:rPr>
                <w:color w:val="000000"/>
                <w:szCs w:val="21"/>
              </w:rPr>
              <w:t>卷帘及附属装置</w:t>
            </w:r>
          </w:p>
        </w:tc>
        <w:tc>
          <w:tcPr>
            <w:tcW w:w="1768" w:type="pct"/>
            <w:tcBorders>
              <w:tl2br w:val="nil"/>
              <w:tr2bl w:val="nil"/>
            </w:tcBorders>
          </w:tcPr>
          <w:p w:rsidR="00EA4521" w:rsidRPr="00B42A82" w:rsidRDefault="00EA4521" w:rsidP="00B42A82">
            <w:pPr>
              <w:jc w:val="center"/>
              <w:rPr>
                <w:color w:val="000000"/>
                <w:szCs w:val="21"/>
              </w:rPr>
            </w:pPr>
            <w:r w:rsidRPr="00B42A82">
              <w:rPr>
                <w:color w:val="000000"/>
                <w:szCs w:val="21"/>
              </w:rPr>
              <w:t>套</w:t>
            </w:r>
          </w:p>
        </w:tc>
        <w:tc>
          <w:tcPr>
            <w:tcW w:w="610" w:type="pct"/>
            <w:tcBorders>
              <w:tl2br w:val="nil"/>
              <w:tr2bl w:val="nil"/>
            </w:tcBorders>
          </w:tcPr>
          <w:p w:rsidR="00EA4521" w:rsidRPr="00B42A82" w:rsidRDefault="00EA4521" w:rsidP="00B42A82">
            <w:pPr>
              <w:jc w:val="center"/>
              <w:rPr>
                <w:color w:val="000000"/>
                <w:szCs w:val="21"/>
              </w:rPr>
            </w:pPr>
            <w:r w:rsidRPr="00B42A82">
              <w:rPr>
                <w:color w:val="000000"/>
                <w:szCs w:val="21"/>
              </w:rPr>
              <w:t>6</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7</w:t>
            </w:r>
          </w:p>
        </w:tc>
        <w:tc>
          <w:tcPr>
            <w:tcW w:w="2144" w:type="pct"/>
            <w:tcBorders>
              <w:tl2br w:val="nil"/>
              <w:tr2bl w:val="nil"/>
            </w:tcBorders>
          </w:tcPr>
          <w:p w:rsidR="00EA4521" w:rsidRPr="00B42A82" w:rsidRDefault="00EA4521" w:rsidP="00B42A82">
            <w:pPr>
              <w:jc w:val="center"/>
              <w:rPr>
                <w:color w:val="000000"/>
                <w:szCs w:val="21"/>
              </w:rPr>
            </w:pPr>
            <w:r w:rsidRPr="00B42A82">
              <w:rPr>
                <w:color w:val="000000"/>
                <w:szCs w:val="21"/>
              </w:rPr>
              <w:t>湿帘导风挡风板</w:t>
            </w:r>
          </w:p>
        </w:tc>
        <w:tc>
          <w:tcPr>
            <w:tcW w:w="1768" w:type="pct"/>
            <w:tcBorders>
              <w:tl2br w:val="nil"/>
              <w:tr2bl w:val="nil"/>
            </w:tcBorders>
          </w:tcPr>
          <w:p w:rsidR="00EA4521" w:rsidRPr="00B42A82" w:rsidRDefault="00EA4521" w:rsidP="00B42A82">
            <w:pPr>
              <w:jc w:val="center"/>
              <w:rPr>
                <w:color w:val="000000"/>
                <w:szCs w:val="21"/>
              </w:rPr>
            </w:pPr>
            <w:r w:rsidRPr="00B42A82">
              <w:rPr>
                <w:color w:val="000000"/>
                <w:szCs w:val="21"/>
              </w:rPr>
              <w:t>m2</w:t>
            </w:r>
          </w:p>
        </w:tc>
        <w:tc>
          <w:tcPr>
            <w:tcW w:w="610" w:type="pct"/>
            <w:tcBorders>
              <w:tl2br w:val="nil"/>
              <w:tr2bl w:val="nil"/>
            </w:tcBorders>
          </w:tcPr>
          <w:p w:rsidR="00EA4521" w:rsidRPr="00B42A82" w:rsidRDefault="00EA4521" w:rsidP="00B42A82">
            <w:pPr>
              <w:jc w:val="center"/>
              <w:rPr>
                <w:color w:val="000000"/>
                <w:szCs w:val="21"/>
              </w:rPr>
            </w:pPr>
            <w:r w:rsidRPr="00B42A82">
              <w:rPr>
                <w:color w:val="000000"/>
                <w:szCs w:val="21"/>
              </w:rPr>
              <w:t>480</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（七）</w:t>
            </w:r>
          </w:p>
        </w:tc>
        <w:tc>
          <w:tcPr>
            <w:tcW w:w="4522" w:type="pct"/>
            <w:gridSpan w:val="3"/>
            <w:tcBorders>
              <w:tl2br w:val="nil"/>
              <w:tr2bl w:val="nil"/>
            </w:tcBorders>
            <w:vAlign w:val="center"/>
          </w:tcPr>
          <w:p w:rsidR="00EA4521" w:rsidRPr="00B42A82" w:rsidRDefault="00EA4521" w:rsidP="00B42A82">
            <w:pPr>
              <w:jc w:val="center"/>
              <w:rPr>
                <w:color w:val="000000"/>
                <w:szCs w:val="21"/>
              </w:rPr>
            </w:pPr>
            <w:r w:rsidRPr="00B42A82">
              <w:rPr>
                <w:color w:val="000000"/>
                <w:szCs w:val="21"/>
              </w:rPr>
              <w:t>灯光系统</w:t>
            </w:r>
          </w:p>
        </w:tc>
      </w:tr>
      <w:tr w:rsidR="00EA4521" w:rsidRPr="00001932" w:rsidTr="00EA4521">
        <w:trPr>
          <w:trHeight w:val="303"/>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1</w:t>
            </w:r>
          </w:p>
        </w:tc>
        <w:tc>
          <w:tcPr>
            <w:tcW w:w="2144" w:type="pct"/>
            <w:tcBorders>
              <w:tl2br w:val="nil"/>
              <w:tr2bl w:val="nil"/>
            </w:tcBorders>
          </w:tcPr>
          <w:p w:rsidR="00EA4521" w:rsidRPr="00B42A82" w:rsidRDefault="00EA4521" w:rsidP="00B42A82">
            <w:pPr>
              <w:jc w:val="center"/>
              <w:rPr>
                <w:color w:val="000000"/>
                <w:szCs w:val="21"/>
              </w:rPr>
            </w:pPr>
            <w:r w:rsidRPr="00B42A82">
              <w:rPr>
                <w:color w:val="000000"/>
                <w:szCs w:val="21"/>
              </w:rPr>
              <w:t>LED</w:t>
            </w:r>
            <w:r w:rsidRPr="00B42A82">
              <w:rPr>
                <w:color w:val="000000"/>
                <w:szCs w:val="21"/>
              </w:rPr>
              <w:t>灯及灯座</w:t>
            </w:r>
          </w:p>
        </w:tc>
        <w:tc>
          <w:tcPr>
            <w:tcW w:w="1768" w:type="pct"/>
            <w:tcBorders>
              <w:tl2br w:val="nil"/>
              <w:tr2bl w:val="nil"/>
            </w:tcBorders>
          </w:tcPr>
          <w:p w:rsidR="00EA4521" w:rsidRPr="00B42A82" w:rsidRDefault="00EA4521" w:rsidP="00B42A82">
            <w:pPr>
              <w:jc w:val="center"/>
              <w:rPr>
                <w:color w:val="000000"/>
                <w:szCs w:val="21"/>
              </w:rPr>
            </w:pPr>
            <w:r w:rsidRPr="00B42A82">
              <w:rPr>
                <w:color w:val="000000"/>
                <w:szCs w:val="21"/>
              </w:rPr>
              <w:t>个</w:t>
            </w:r>
          </w:p>
        </w:tc>
        <w:tc>
          <w:tcPr>
            <w:tcW w:w="610" w:type="pct"/>
            <w:tcBorders>
              <w:tl2br w:val="nil"/>
              <w:tr2bl w:val="nil"/>
            </w:tcBorders>
          </w:tcPr>
          <w:p w:rsidR="00EA4521" w:rsidRPr="00B42A82" w:rsidRDefault="00EA4521" w:rsidP="00B42A82">
            <w:pPr>
              <w:jc w:val="center"/>
              <w:rPr>
                <w:color w:val="000000"/>
                <w:szCs w:val="21"/>
              </w:rPr>
            </w:pPr>
            <w:r w:rsidRPr="00B42A82">
              <w:rPr>
                <w:color w:val="000000"/>
                <w:szCs w:val="21"/>
              </w:rPr>
              <w:t>1020</w:t>
            </w:r>
          </w:p>
        </w:tc>
      </w:tr>
      <w:tr w:rsidR="00EA4521" w:rsidRPr="00001932" w:rsidTr="00EA4521">
        <w:trPr>
          <w:trHeight w:val="291"/>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2</w:t>
            </w:r>
          </w:p>
        </w:tc>
        <w:tc>
          <w:tcPr>
            <w:tcW w:w="2144" w:type="pct"/>
            <w:tcBorders>
              <w:tl2br w:val="nil"/>
              <w:tr2bl w:val="nil"/>
            </w:tcBorders>
          </w:tcPr>
          <w:p w:rsidR="00EA4521" w:rsidRPr="00B42A82" w:rsidRDefault="00EA4521" w:rsidP="00B42A82">
            <w:pPr>
              <w:jc w:val="center"/>
              <w:rPr>
                <w:color w:val="000000"/>
                <w:szCs w:val="21"/>
              </w:rPr>
            </w:pPr>
            <w:r w:rsidRPr="00B42A82">
              <w:rPr>
                <w:color w:val="000000"/>
                <w:szCs w:val="21"/>
              </w:rPr>
              <w:t>调光器</w:t>
            </w:r>
          </w:p>
        </w:tc>
        <w:tc>
          <w:tcPr>
            <w:tcW w:w="1768" w:type="pct"/>
            <w:tcBorders>
              <w:tl2br w:val="nil"/>
              <w:tr2bl w:val="nil"/>
            </w:tcBorders>
          </w:tcPr>
          <w:p w:rsidR="00EA4521" w:rsidRPr="00B42A82" w:rsidRDefault="00EA4521" w:rsidP="00B42A82">
            <w:pPr>
              <w:jc w:val="center"/>
              <w:rPr>
                <w:color w:val="000000"/>
                <w:szCs w:val="21"/>
              </w:rPr>
            </w:pPr>
            <w:r w:rsidRPr="00B42A82">
              <w:rPr>
                <w:color w:val="000000"/>
                <w:szCs w:val="21"/>
              </w:rPr>
              <w:t>套</w:t>
            </w:r>
          </w:p>
        </w:tc>
        <w:tc>
          <w:tcPr>
            <w:tcW w:w="610" w:type="pct"/>
            <w:tcBorders>
              <w:tl2br w:val="nil"/>
              <w:tr2bl w:val="nil"/>
            </w:tcBorders>
          </w:tcPr>
          <w:p w:rsidR="00EA4521" w:rsidRPr="00B42A82" w:rsidRDefault="00EA4521" w:rsidP="00B42A82">
            <w:pPr>
              <w:jc w:val="center"/>
              <w:rPr>
                <w:color w:val="000000"/>
                <w:szCs w:val="21"/>
              </w:rPr>
            </w:pPr>
            <w:r w:rsidRPr="00B42A82">
              <w:rPr>
                <w:color w:val="000000"/>
                <w:szCs w:val="21"/>
              </w:rPr>
              <w:t>1</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3</w:t>
            </w:r>
          </w:p>
        </w:tc>
        <w:tc>
          <w:tcPr>
            <w:tcW w:w="2144" w:type="pct"/>
            <w:tcBorders>
              <w:tl2br w:val="nil"/>
              <w:tr2bl w:val="nil"/>
            </w:tcBorders>
          </w:tcPr>
          <w:p w:rsidR="00EA4521" w:rsidRPr="00B42A82" w:rsidRDefault="00EA4521" w:rsidP="00B42A82">
            <w:pPr>
              <w:jc w:val="center"/>
              <w:rPr>
                <w:color w:val="000000"/>
                <w:szCs w:val="21"/>
              </w:rPr>
            </w:pPr>
            <w:r w:rsidRPr="00B42A82">
              <w:rPr>
                <w:color w:val="000000"/>
                <w:szCs w:val="21"/>
              </w:rPr>
              <w:t>电缆</w:t>
            </w:r>
          </w:p>
        </w:tc>
        <w:tc>
          <w:tcPr>
            <w:tcW w:w="1768" w:type="pct"/>
            <w:tcBorders>
              <w:tl2br w:val="nil"/>
              <w:tr2bl w:val="nil"/>
            </w:tcBorders>
          </w:tcPr>
          <w:p w:rsidR="00EA4521" w:rsidRPr="00B42A82" w:rsidRDefault="00EA4521" w:rsidP="00B42A82">
            <w:pPr>
              <w:jc w:val="center"/>
              <w:rPr>
                <w:color w:val="000000"/>
                <w:szCs w:val="21"/>
              </w:rPr>
            </w:pPr>
            <w:r w:rsidRPr="00B42A82">
              <w:rPr>
                <w:color w:val="000000"/>
                <w:szCs w:val="21"/>
              </w:rPr>
              <w:t>套</w:t>
            </w:r>
          </w:p>
        </w:tc>
        <w:tc>
          <w:tcPr>
            <w:tcW w:w="610" w:type="pct"/>
            <w:tcBorders>
              <w:tl2br w:val="nil"/>
              <w:tr2bl w:val="nil"/>
            </w:tcBorders>
          </w:tcPr>
          <w:p w:rsidR="00EA4521" w:rsidRPr="00B42A82" w:rsidRDefault="00EA4521" w:rsidP="00B42A82">
            <w:pPr>
              <w:jc w:val="center"/>
              <w:rPr>
                <w:color w:val="000000"/>
                <w:szCs w:val="21"/>
              </w:rPr>
            </w:pPr>
            <w:r w:rsidRPr="00B42A82">
              <w:rPr>
                <w:color w:val="000000"/>
                <w:szCs w:val="21"/>
              </w:rPr>
              <w:t>12</w:t>
            </w:r>
          </w:p>
        </w:tc>
      </w:tr>
      <w:tr w:rsidR="00EA4521" w:rsidRPr="00001932" w:rsidTr="00EA4521">
        <w:trPr>
          <w:trHeight w:val="340"/>
        </w:trPr>
        <w:tc>
          <w:tcPr>
            <w:tcW w:w="478" w:type="pct"/>
            <w:tcBorders>
              <w:tl2br w:val="nil"/>
              <w:tr2bl w:val="nil"/>
            </w:tcBorders>
          </w:tcPr>
          <w:p w:rsidR="00EA4521" w:rsidRPr="00B42A82" w:rsidRDefault="00EA4521" w:rsidP="00B42A82">
            <w:pPr>
              <w:jc w:val="center"/>
              <w:rPr>
                <w:color w:val="000000"/>
                <w:szCs w:val="21"/>
              </w:rPr>
            </w:pPr>
            <w:r w:rsidRPr="00B42A82">
              <w:rPr>
                <w:color w:val="000000"/>
                <w:szCs w:val="21"/>
              </w:rPr>
              <w:t>（八）</w:t>
            </w:r>
          </w:p>
        </w:tc>
        <w:tc>
          <w:tcPr>
            <w:tcW w:w="4522" w:type="pct"/>
            <w:gridSpan w:val="3"/>
            <w:tcBorders>
              <w:tl2br w:val="nil"/>
              <w:tr2bl w:val="nil"/>
            </w:tcBorders>
          </w:tcPr>
          <w:p w:rsidR="00EA4521" w:rsidRPr="00B42A82" w:rsidRDefault="00EA4521" w:rsidP="00B42A82">
            <w:pPr>
              <w:jc w:val="center"/>
              <w:rPr>
                <w:color w:val="000000"/>
                <w:szCs w:val="21"/>
              </w:rPr>
            </w:pPr>
            <w:r w:rsidRPr="00B42A82">
              <w:rPr>
                <w:color w:val="000000"/>
                <w:szCs w:val="21"/>
              </w:rPr>
              <w:t>电器控制系统</w:t>
            </w:r>
          </w:p>
        </w:tc>
      </w:tr>
      <w:tr w:rsidR="00EA4521" w:rsidRPr="00001932" w:rsidTr="00EA4521">
        <w:trPr>
          <w:trHeight w:val="421"/>
        </w:trPr>
        <w:tc>
          <w:tcPr>
            <w:tcW w:w="478" w:type="pct"/>
            <w:tcBorders>
              <w:tl2br w:val="nil"/>
              <w:tr2bl w:val="nil"/>
            </w:tcBorders>
            <w:vAlign w:val="center"/>
          </w:tcPr>
          <w:p w:rsidR="00EA4521" w:rsidRPr="00B42A82" w:rsidRDefault="00EA4521" w:rsidP="00B42A82">
            <w:pPr>
              <w:jc w:val="center"/>
              <w:rPr>
                <w:color w:val="000000"/>
                <w:szCs w:val="21"/>
              </w:rPr>
            </w:pPr>
            <w:r w:rsidRPr="00B42A82">
              <w:rPr>
                <w:color w:val="000000"/>
                <w:szCs w:val="21"/>
              </w:rPr>
              <w:t>1</w:t>
            </w:r>
          </w:p>
        </w:tc>
        <w:tc>
          <w:tcPr>
            <w:tcW w:w="2144" w:type="pct"/>
            <w:tcBorders>
              <w:tl2br w:val="nil"/>
              <w:tr2bl w:val="nil"/>
            </w:tcBorders>
            <w:vAlign w:val="center"/>
          </w:tcPr>
          <w:p w:rsidR="00EA4521" w:rsidRPr="00B42A82" w:rsidRDefault="00EA4521" w:rsidP="00B42A82">
            <w:pPr>
              <w:jc w:val="center"/>
              <w:rPr>
                <w:color w:val="000000"/>
                <w:szCs w:val="21"/>
              </w:rPr>
            </w:pPr>
            <w:r w:rsidRPr="00B42A82">
              <w:rPr>
                <w:color w:val="000000"/>
                <w:szCs w:val="21"/>
              </w:rPr>
              <w:t>喂料系统</w:t>
            </w:r>
          </w:p>
        </w:tc>
        <w:tc>
          <w:tcPr>
            <w:tcW w:w="1768" w:type="pct"/>
            <w:tcBorders>
              <w:tl2br w:val="nil"/>
              <w:tr2bl w:val="nil"/>
            </w:tcBorders>
            <w:vAlign w:val="center"/>
          </w:tcPr>
          <w:p w:rsidR="00EA4521" w:rsidRPr="00B42A82" w:rsidRDefault="00EA4521" w:rsidP="00B42A82">
            <w:pPr>
              <w:jc w:val="center"/>
              <w:rPr>
                <w:color w:val="000000"/>
                <w:szCs w:val="21"/>
              </w:rPr>
            </w:pPr>
            <w:r w:rsidRPr="00B42A82">
              <w:rPr>
                <w:color w:val="000000"/>
                <w:szCs w:val="21"/>
              </w:rPr>
              <w:t>套</w:t>
            </w:r>
          </w:p>
        </w:tc>
        <w:tc>
          <w:tcPr>
            <w:tcW w:w="610" w:type="pct"/>
            <w:tcBorders>
              <w:tl2br w:val="nil"/>
              <w:tr2bl w:val="nil"/>
            </w:tcBorders>
            <w:vAlign w:val="center"/>
          </w:tcPr>
          <w:p w:rsidR="00EA4521" w:rsidRPr="00B42A82" w:rsidRDefault="00EA4521" w:rsidP="00B42A82">
            <w:pPr>
              <w:jc w:val="center"/>
              <w:rPr>
                <w:color w:val="000000"/>
                <w:szCs w:val="21"/>
              </w:rPr>
            </w:pPr>
            <w:r w:rsidRPr="00B42A82">
              <w:rPr>
                <w:color w:val="000000"/>
                <w:szCs w:val="21"/>
              </w:rPr>
              <w:t>1</w:t>
            </w:r>
          </w:p>
        </w:tc>
      </w:tr>
      <w:tr w:rsidR="00EA4521" w:rsidRPr="00001932" w:rsidTr="00EA4521">
        <w:trPr>
          <w:trHeight w:val="421"/>
        </w:trPr>
        <w:tc>
          <w:tcPr>
            <w:tcW w:w="478" w:type="pct"/>
            <w:tcBorders>
              <w:tl2br w:val="nil"/>
              <w:tr2bl w:val="nil"/>
            </w:tcBorders>
            <w:vAlign w:val="center"/>
          </w:tcPr>
          <w:p w:rsidR="00EA4521" w:rsidRPr="00B42A82" w:rsidRDefault="00EA4521" w:rsidP="00B42A82">
            <w:pPr>
              <w:jc w:val="center"/>
              <w:rPr>
                <w:color w:val="000000"/>
                <w:szCs w:val="21"/>
              </w:rPr>
            </w:pPr>
            <w:r w:rsidRPr="00B42A82">
              <w:rPr>
                <w:color w:val="000000"/>
                <w:szCs w:val="21"/>
              </w:rPr>
              <w:t>2</w:t>
            </w:r>
          </w:p>
        </w:tc>
        <w:tc>
          <w:tcPr>
            <w:tcW w:w="2144" w:type="pct"/>
            <w:tcBorders>
              <w:tl2br w:val="nil"/>
              <w:tr2bl w:val="nil"/>
            </w:tcBorders>
            <w:vAlign w:val="center"/>
          </w:tcPr>
          <w:p w:rsidR="00EA4521" w:rsidRPr="00B42A82" w:rsidRDefault="00EA4521" w:rsidP="00B42A82">
            <w:pPr>
              <w:jc w:val="center"/>
              <w:rPr>
                <w:color w:val="000000"/>
                <w:szCs w:val="21"/>
              </w:rPr>
            </w:pPr>
            <w:r w:rsidRPr="00B42A82">
              <w:rPr>
                <w:color w:val="000000"/>
                <w:szCs w:val="21"/>
              </w:rPr>
              <w:t>清粪系统</w:t>
            </w:r>
          </w:p>
        </w:tc>
        <w:tc>
          <w:tcPr>
            <w:tcW w:w="1768" w:type="pct"/>
            <w:tcBorders>
              <w:tl2br w:val="nil"/>
              <w:tr2bl w:val="nil"/>
            </w:tcBorders>
            <w:vAlign w:val="center"/>
          </w:tcPr>
          <w:p w:rsidR="00EA4521" w:rsidRPr="00B42A82" w:rsidRDefault="00EA4521" w:rsidP="00B42A82">
            <w:pPr>
              <w:jc w:val="center"/>
              <w:rPr>
                <w:color w:val="000000"/>
                <w:szCs w:val="21"/>
              </w:rPr>
            </w:pPr>
            <w:r w:rsidRPr="00B42A82">
              <w:rPr>
                <w:color w:val="000000"/>
                <w:szCs w:val="21"/>
              </w:rPr>
              <w:t>套</w:t>
            </w:r>
          </w:p>
        </w:tc>
        <w:tc>
          <w:tcPr>
            <w:tcW w:w="610" w:type="pct"/>
            <w:tcBorders>
              <w:tl2br w:val="nil"/>
              <w:tr2bl w:val="nil"/>
            </w:tcBorders>
            <w:vAlign w:val="center"/>
          </w:tcPr>
          <w:p w:rsidR="00EA4521" w:rsidRPr="00B42A82" w:rsidRDefault="00EA4521" w:rsidP="00B42A82">
            <w:pPr>
              <w:jc w:val="center"/>
              <w:rPr>
                <w:color w:val="000000"/>
                <w:szCs w:val="21"/>
              </w:rPr>
            </w:pPr>
            <w:r w:rsidRPr="00B42A82">
              <w:rPr>
                <w:color w:val="000000"/>
                <w:szCs w:val="21"/>
              </w:rPr>
              <w:t>1</w:t>
            </w:r>
          </w:p>
        </w:tc>
      </w:tr>
      <w:tr w:rsidR="00EA4521" w:rsidRPr="00001932" w:rsidTr="00EA4521">
        <w:trPr>
          <w:trHeight w:val="421"/>
        </w:trPr>
        <w:tc>
          <w:tcPr>
            <w:tcW w:w="478" w:type="pct"/>
            <w:tcBorders>
              <w:tl2br w:val="nil"/>
              <w:tr2bl w:val="nil"/>
            </w:tcBorders>
            <w:vAlign w:val="center"/>
          </w:tcPr>
          <w:p w:rsidR="00EA4521" w:rsidRPr="00B42A82" w:rsidRDefault="00EA4521" w:rsidP="00B42A82">
            <w:pPr>
              <w:jc w:val="center"/>
              <w:rPr>
                <w:color w:val="000000"/>
                <w:szCs w:val="21"/>
              </w:rPr>
            </w:pPr>
            <w:r w:rsidRPr="00B42A82">
              <w:rPr>
                <w:color w:val="000000"/>
                <w:szCs w:val="21"/>
              </w:rPr>
              <w:t>3</w:t>
            </w:r>
          </w:p>
        </w:tc>
        <w:tc>
          <w:tcPr>
            <w:tcW w:w="2144" w:type="pct"/>
            <w:tcBorders>
              <w:tl2br w:val="nil"/>
              <w:tr2bl w:val="nil"/>
            </w:tcBorders>
            <w:vAlign w:val="center"/>
          </w:tcPr>
          <w:p w:rsidR="00EA4521" w:rsidRPr="00B42A82" w:rsidRDefault="00EA4521" w:rsidP="00B42A82">
            <w:pPr>
              <w:jc w:val="center"/>
              <w:rPr>
                <w:color w:val="000000"/>
                <w:szCs w:val="21"/>
              </w:rPr>
            </w:pPr>
            <w:r w:rsidRPr="00B42A82">
              <w:rPr>
                <w:color w:val="000000"/>
                <w:szCs w:val="21"/>
              </w:rPr>
              <w:t>通风降温系统</w:t>
            </w:r>
          </w:p>
        </w:tc>
        <w:tc>
          <w:tcPr>
            <w:tcW w:w="1768" w:type="pct"/>
            <w:tcBorders>
              <w:tl2br w:val="nil"/>
              <w:tr2bl w:val="nil"/>
            </w:tcBorders>
            <w:vAlign w:val="center"/>
          </w:tcPr>
          <w:p w:rsidR="00EA4521" w:rsidRPr="00B42A82" w:rsidRDefault="00EA4521" w:rsidP="00B42A82">
            <w:pPr>
              <w:jc w:val="center"/>
              <w:rPr>
                <w:color w:val="000000"/>
                <w:szCs w:val="21"/>
              </w:rPr>
            </w:pPr>
            <w:r w:rsidRPr="00B42A82">
              <w:rPr>
                <w:color w:val="000000"/>
                <w:szCs w:val="21"/>
              </w:rPr>
              <w:t>套</w:t>
            </w:r>
          </w:p>
        </w:tc>
        <w:tc>
          <w:tcPr>
            <w:tcW w:w="610" w:type="pct"/>
            <w:tcBorders>
              <w:tl2br w:val="nil"/>
              <w:tr2bl w:val="nil"/>
            </w:tcBorders>
            <w:vAlign w:val="center"/>
          </w:tcPr>
          <w:p w:rsidR="00EA4521" w:rsidRPr="00B42A82" w:rsidRDefault="00EA4521" w:rsidP="00B42A82">
            <w:pPr>
              <w:jc w:val="center"/>
              <w:rPr>
                <w:color w:val="000000"/>
                <w:szCs w:val="21"/>
              </w:rPr>
            </w:pPr>
            <w:r w:rsidRPr="00B42A82">
              <w:rPr>
                <w:color w:val="000000"/>
                <w:szCs w:val="21"/>
              </w:rPr>
              <w:t>1</w:t>
            </w:r>
          </w:p>
        </w:tc>
      </w:tr>
      <w:tr w:rsidR="00EA4521" w:rsidRPr="00001932" w:rsidTr="00EA4521">
        <w:trPr>
          <w:trHeight w:val="421"/>
        </w:trPr>
        <w:tc>
          <w:tcPr>
            <w:tcW w:w="478" w:type="pct"/>
            <w:tcBorders>
              <w:tl2br w:val="nil"/>
              <w:tr2bl w:val="nil"/>
            </w:tcBorders>
            <w:vAlign w:val="center"/>
          </w:tcPr>
          <w:p w:rsidR="00EA4521" w:rsidRPr="00B42A82" w:rsidRDefault="00EA4521" w:rsidP="00B42A82">
            <w:pPr>
              <w:jc w:val="center"/>
              <w:rPr>
                <w:color w:val="000000"/>
                <w:szCs w:val="21"/>
              </w:rPr>
            </w:pPr>
            <w:r w:rsidRPr="00B42A82">
              <w:rPr>
                <w:color w:val="000000"/>
                <w:szCs w:val="21"/>
              </w:rPr>
              <w:t>4</w:t>
            </w:r>
          </w:p>
        </w:tc>
        <w:tc>
          <w:tcPr>
            <w:tcW w:w="2144" w:type="pct"/>
            <w:tcBorders>
              <w:tl2br w:val="nil"/>
              <w:tr2bl w:val="nil"/>
            </w:tcBorders>
            <w:vAlign w:val="center"/>
          </w:tcPr>
          <w:p w:rsidR="00EA4521" w:rsidRPr="00B42A82" w:rsidRDefault="00EA4521" w:rsidP="00B42A82">
            <w:pPr>
              <w:jc w:val="center"/>
              <w:rPr>
                <w:color w:val="000000"/>
                <w:szCs w:val="21"/>
              </w:rPr>
            </w:pPr>
            <w:r w:rsidRPr="00B42A82">
              <w:rPr>
                <w:color w:val="000000"/>
                <w:szCs w:val="21"/>
              </w:rPr>
              <w:t>灯控系统</w:t>
            </w:r>
          </w:p>
        </w:tc>
        <w:tc>
          <w:tcPr>
            <w:tcW w:w="1768" w:type="pct"/>
            <w:tcBorders>
              <w:tl2br w:val="nil"/>
              <w:tr2bl w:val="nil"/>
            </w:tcBorders>
            <w:vAlign w:val="center"/>
          </w:tcPr>
          <w:p w:rsidR="00EA4521" w:rsidRPr="00B42A82" w:rsidRDefault="00EA4521" w:rsidP="00B42A82">
            <w:pPr>
              <w:jc w:val="center"/>
              <w:rPr>
                <w:color w:val="000000"/>
                <w:szCs w:val="21"/>
              </w:rPr>
            </w:pPr>
            <w:r w:rsidRPr="00B42A82">
              <w:rPr>
                <w:color w:val="000000"/>
                <w:szCs w:val="21"/>
              </w:rPr>
              <w:t>套</w:t>
            </w:r>
          </w:p>
        </w:tc>
        <w:tc>
          <w:tcPr>
            <w:tcW w:w="610" w:type="pct"/>
            <w:tcBorders>
              <w:tl2br w:val="nil"/>
              <w:tr2bl w:val="nil"/>
            </w:tcBorders>
            <w:vAlign w:val="center"/>
          </w:tcPr>
          <w:p w:rsidR="00EA4521" w:rsidRPr="00B42A82" w:rsidRDefault="00EA4521" w:rsidP="00B42A82">
            <w:pPr>
              <w:jc w:val="center"/>
              <w:rPr>
                <w:color w:val="000000"/>
                <w:szCs w:val="21"/>
              </w:rPr>
            </w:pPr>
            <w:r w:rsidRPr="00B42A82">
              <w:rPr>
                <w:color w:val="000000"/>
                <w:szCs w:val="21"/>
              </w:rPr>
              <w:t>1</w:t>
            </w:r>
          </w:p>
        </w:tc>
      </w:tr>
      <w:tr w:rsidR="00EA4521" w:rsidRPr="00001932" w:rsidTr="00EA4521">
        <w:trPr>
          <w:trHeight w:val="421"/>
        </w:trPr>
        <w:tc>
          <w:tcPr>
            <w:tcW w:w="478" w:type="pct"/>
            <w:tcBorders>
              <w:tl2br w:val="nil"/>
              <w:tr2bl w:val="nil"/>
            </w:tcBorders>
            <w:vAlign w:val="center"/>
          </w:tcPr>
          <w:p w:rsidR="00EA4521" w:rsidRPr="00B42A82" w:rsidRDefault="00EA4521" w:rsidP="00B42A82">
            <w:pPr>
              <w:jc w:val="center"/>
              <w:rPr>
                <w:color w:val="000000"/>
                <w:szCs w:val="21"/>
              </w:rPr>
            </w:pPr>
            <w:r w:rsidRPr="00B42A82">
              <w:rPr>
                <w:color w:val="000000"/>
                <w:szCs w:val="21"/>
              </w:rPr>
              <w:t>5</w:t>
            </w:r>
          </w:p>
        </w:tc>
        <w:tc>
          <w:tcPr>
            <w:tcW w:w="2144" w:type="pct"/>
            <w:tcBorders>
              <w:tl2br w:val="nil"/>
              <w:tr2bl w:val="nil"/>
            </w:tcBorders>
            <w:vAlign w:val="center"/>
          </w:tcPr>
          <w:p w:rsidR="00EA4521" w:rsidRPr="00B42A82" w:rsidRDefault="00EA4521" w:rsidP="00B42A82">
            <w:pPr>
              <w:jc w:val="center"/>
              <w:rPr>
                <w:color w:val="000000"/>
                <w:szCs w:val="21"/>
              </w:rPr>
            </w:pPr>
            <w:r w:rsidRPr="00B42A82">
              <w:rPr>
                <w:color w:val="000000"/>
                <w:szCs w:val="21"/>
              </w:rPr>
              <w:t>自动集蛋系统</w:t>
            </w:r>
          </w:p>
        </w:tc>
        <w:tc>
          <w:tcPr>
            <w:tcW w:w="1768" w:type="pct"/>
            <w:tcBorders>
              <w:tl2br w:val="nil"/>
              <w:tr2bl w:val="nil"/>
            </w:tcBorders>
            <w:vAlign w:val="center"/>
          </w:tcPr>
          <w:p w:rsidR="00EA4521" w:rsidRPr="00B42A82" w:rsidRDefault="00EA4521" w:rsidP="00B42A82">
            <w:pPr>
              <w:jc w:val="center"/>
              <w:rPr>
                <w:color w:val="000000"/>
                <w:szCs w:val="21"/>
              </w:rPr>
            </w:pPr>
            <w:r w:rsidRPr="00B42A82">
              <w:rPr>
                <w:color w:val="000000"/>
                <w:szCs w:val="21"/>
              </w:rPr>
              <w:t>套</w:t>
            </w:r>
          </w:p>
        </w:tc>
        <w:tc>
          <w:tcPr>
            <w:tcW w:w="610" w:type="pct"/>
            <w:tcBorders>
              <w:tl2br w:val="nil"/>
              <w:tr2bl w:val="nil"/>
            </w:tcBorders>
            <w:vAlign w:val="center"/>
          </w:tcPr>
          <w:p w:rsidR="00EA4521" w:rsidRPr="00B42A82" w:rsidRDefault="00EA4521" w:rsidP="00B42A82">
            <w:pPr>
              <w:jc w:val="center"/>
              <w:rPr>
                <w:color w:val="000000"/>
                <w:szCs w:val="21"/>
              </w:rPr>
            </w:pPr>
            <w:r w:rsidRPr="00B42A82">
              <w:rPr>
                <w:color w:val="000000"/>
                <w:szCs w:val="21"/>
              </w:rPr>
              <w:t>1</w:t>
            </w:r>
          </w:p>
        </w:tc>
      </w:tr>
      <w:tr w:rsidR="00EA4521" w:rsidRPr="00001932" w:rsidTr="00EA4521">
        <w:trPr>
          <w:trHeight w:val="421"/>
        </w:trPr>
        <w:tc>
          <w:tcPr>
            <w:tcW w:w="478" w:type="pct"/>
            <w:tcBorders>
              <w:tl2br w:val="nil"/>
              <w:tr2bl w:val="nil"/>
            </w:tcBorders>
            <w:vAlign w:val="center"/>
          </w:tcPr>
          <w:p w:rsidR="00EA4521" w:rsidRPr="00B42A82" w:rsidRDefault="00EA4521" w:rsidP="00B42A82">
            <w:pPr>
              <w:jc w:val="center"/>
              <w:rPr>
                <w:color w:val="000000"/>
                <w:szCs w:val="21"/>
              </w:rPr>
            </w:pPr>
            <w:r w:rsidRPr="00B42A82">
              <w:rPr>
                <w:color w:val="000000"/>
                <w:szCs w:val="21"/>
              </w:rPr>
              <w:t>6</w:t>
            </w:r>
          </w:p>
        </w:tc>
        <w:tc>
          <w:tcPr>
            <w:tcW w:w="2144" w:type="pct"/>
            <w:tcBorders>
              <w:tl2br w:val="nil"/>
              <w:tr2bl w:val="nil"/>
            </w:tcBorders>
            <w:vAlign w:val="center"/>
          </w:tcPr>
          <w:p w:rsidR="00EA4521" w:rsidRPr="00B42A82" w:rsidRDefault="00EA4521" w:rsidP="00B42A82">
            <w:pPr>
              <w:jc w:val="center"/>
              <w:rPr>
                <w:color w:val="000000"/>
                <w:szCs w:val="21"/>
              </w:rPr>
            </w:pPr>
            <w:r w:rsidRPr="00B42A82">
              <w:rPr>
                <w:color w:val="000000"/>
                <w:szCs w:val="21"/>
              </w:rPr>
              <w:t>温控系统</w:t>
            </w:r>
            <w:r w:rsidRPr="00B42A82">
              <w:rPr>
                <w:color w:val="000000"/>
                <w:szCs w:val="21"/>
              </w:rPr>
              <w:t xml:space="preserve">AC2000 </w:t>
            </w:r>
            <w:r w:rsidRPr="00B42A82">
              <w:rPr>
                <w:color w:val="000000"/>
                <w:szCs w:val="21"/>
              </w:rPr>
              <w:t>铂金版</w:t>
            </w:r>
          </w:p>
        </w:tc>
        <w:tc>
          <w:tcPr>
            <w:tcW w:w="1768" w:type="pct"/>
            <w:tcBorders>
              <w:tl2br w:val="nil"/>
              <w:tr2bl w:val="nil"/>
            </w:tcBorders>
            <w:vAlign w:val="center"/>
          </w:tcPr>
          <w:p w:rsidR="00EA4521" w:rsidRPr="00B42A82" w:rsidRDefault="00EA4521" w:rsidP="00B42A82">
            <w:pPr>
              <w:jc w:val="center"/>
              <w:rPr>
                <w:color w:val="000000"/>
                <w:szCs w:val="21"/>
              </w:rPr>
            </w:pPr>
            <w:r w:rsidRPr="00B42A82">
              <w:rPr>
                <w:color w:val="000000"/>
                <w:szCs w:val="21"/>
              </w:rPr>
              <w:t>套</w:t>
            </w:r>
          </w:p>
        </w:tc>
        <w:tc>
          <w:tcPr>
            <w:tcW w:w="610" w:type="pct"/>
            <w:tcBorders>
              <w:tl2br w:val="nil"/>
              <w:tr2bl w:val="nil"/>
            </w:tcBorders>
            <w:vAlign w:val="center"/>
          </w:tcPr>
          <w:p w:rsidR="00EA4521" w:rsidRPr="00B42A82" w:rsidRDefault="00EA4521" w:rsidP="00B42A82">
            <w:pPr>
              <w:jc w:val="center"/>
              <w:rPr>
                <w:color w:val="000000"/>
                <w:szCs w:val="21"/>
              </w:rPr>
            </w:pPr>
            <w:r w:rsidRPr="00B42A82">
              <w:rPr>
                <w:color w:val="000000"/>
                <w:szCs w:val="21"/>
              </w:rPr>
              <w:t>1</w:t>
            </w:r>
          </w:p>
        </w:tc>
      </w:tr>
    </w:tbl>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w:t>
      </w:r>
      <w:r w:rsidRPr="00EA4521">
        <w:rPr>
          <w:rFonts w:eastAsia="黑体" w:cs="黑体" w:hint="eastAsia"/>
          <w:bCs/>
          <w:sz w:val="28"/>
          <w:szCs w:val="32"/>
        </w:rPr>
        <w:t>.3.</w:t>
      </w:r>
      <w:r w:rsidRPr="00EA4521">
        <w:rPr>
          <w:rFonts w:eastAsia="黑体" w:cs="黑体"/>
          <w:bCs/>
          <w:sz w:val="28"/>
          <w:szCs w:val="32"/>
        </w:rPr>
        <w:t>5.3</w:t>
      </w:r>
      <w:r w:rsidRPr="00EA4521">
        <w:rPr>
          <w:rFonts w:eastAsia="黑体" w:cs="黑体" w:hint="eastAsia"/>
          <w:bCs/>
          <w:sz w:val="28"/>
          <w:szCs w:val="32"/>
        </w:rPr>
        <w:t>扩建工程</w:t>
      </w:r>
      <w:r w:rsidRPr="00EA4521">
        <w:rPr>
          <w:rFonts w:eastAsia="黑体" w:cs="黑体"/>
          <w:bCs/>
          <w:sz w:val="28"/>
          <w:szCs w:val="32"/>
        </w:rPr>
        <w:t>原辅材料消耗及</w:t>
      </w:r>
      <w:r w:rsidRPr="00EA4521">
        <w:rPr>
          <w:rFonts w:eastAsia="黑体" w:cs="黑体" w:hint="eastAsia"/>
          <w:bCs/>
          <w:sz w:val="28"/>
          <w:szCs w:val="32"/>
        </w:rPr>
        <w:t>资源能源</w:t>
      </w:r>
      <w:r w:rsidRPr="00EA4521">
        <w:rPr>
          <w:rFonts w:eastAsia="黑体" w:cs="黑体"/>
          <w:bCs/>
          <w:sz w:val="28"/>
          <w:szCs w:val="32"/>
        </w:rPr>
        <w:t>消耗</w:t>
      </w:r>
    </w:p>
    <w:p w:rsidR="00EA4521" w:rsidRPr="0057012F" w:rsidRDefault="00EA4521" w:rsidP="00B42A82">
      <w:pPr>
        <w:adjustRightInd w:val="0"/>
        <w:snapToGrid w:val="0"/>
        <w:spacing w:line="500" w:lineRule="exact"/>
        <w:ind w:firstLineChars="200" w:firstLine="480"/>
        <w:rPr>
          <w:sz w:val="24"/>
        </w:rPr>
      </w:pPr>
      <w:r w:rsidRPr="0057012F">
        <w:rPr>
          <w:sz w:val="24"/>
        </w:rPr>
        <w:t>（</w:t>
      </w:r>
      <w:r w:rsidRPr="0057012F">
        <w:rPr>
          <w:sz w:val="24"/>
        </w:rPr>
        <w:t>1</w:t>
      </w:r>
      <w:r w:rsidRPr="0057012F">
        <w:rPr>
          <w:sz w:val="24"/>
        </w:rPr>
        <w:t>）饲料</w:t>
      </w:r>
    </w:p>
    <w:p w:rsidR="00EA4521" w:rsidRPr="002B4D13" w:rsidRDefault="00EA4521" w:rsidP="00EA4521">
      <w:pPr>
        <w:spacing w:line="500" w:lineRule="exact"/>
        <w:ind w:firstLineChars="200" w:firstLine="480"/>
        <w:rPr>
          <w:sz w:val="24"/>
          <w:highlight w:val="yellow"/>
        </w:rPr>
      </w:pPr>
      <w:r w:rsidRPr="00066DD4">
        <w:rPr>
          <w:sz w:val="24"/>
        </w:rPr>
        <w:t>场区饲料</w:t>
      </w:r>
      <w:r>
        <w:rPr>
          <w:rFonts w:hint="eastAsia"/>
          <w:sz w:val="24"/>
        </w:rPr>
        <w:t>为外购玉米、</w:t>
      </w:r>
      <w:r w:rsidRPr="00066DD4">
        <w:rPr>
          <w:rFonts w:hint="eastAsia"/>
          <w:sz w:val="24"/>
        </w:rPr>
        <w:t>豆</w:t>
      </w:r>
      <w:proofErr w:type="gramStart"/>
      <w:r w:rsidRPr="00066DD4">
        <w:rPr>
          <w:rFonts w:hint="eastAsia"/>
          <w:sz w:val="24"/>
        </w:rPr>
        <w:t>粕</w:t>
      </w:r>
      <w:proofErr w:type="gramEnd"/>
      <w:r>
        <w:rPr>
          <w:rFonts w:hint="eastAsia"/>
          <w:sz w:val="24"/>
        </w:rPr>
        <w:t>等，经场区加工生产的农产品饲料</w:t>
      </w:r>
      <w:r w:rsidRPr="00066DD4">
        <w:rPr>
          <w:sz w:val="24"/>
        </w:rPr>
        <w:t>，饲料运送至</w:t>
      </w:r>
      <w:r>
        <w:rPr>
          <w:rFonts w:hint="eastAsia"/>
          <w:sz w:val="24"/>
        </w:rPr>
        <w:t>鸡舍</w:t>
      </w:r>
      <w:r w:rsidRPr="00066DD4">
        <w:rPr>
          <w:sz w:val="24"/>
        </w:rPr>
        <w:t>后，采用全自动配送上料系统，机械化操作，定时定量供应饲料，保证</w:t>
      </w:r>
      <w:r w:rsidRPr="00066DD4">
        <w:rPr>
          <w:rFonts w:hint="eastAsia"/>
          <w:sz w:val="24"/>
        </w:rPr>
        <w:t>鸡只</w:t>
      </w:r>
      <w:r w:rsidRPr="00066DD4">
        <w:rPr>
          <w:sz w:val="24"/>
        </w:rPr>
        <w:t>饮食需求。</w:t>
      </w:r>
      <w:r>
        <w:rPr>
          <w:rFonts w:hint="eastAsia"/>
          <w:sz w:val="24"/>
        </w:rPr>
        <w:t>根据企业的饲养经验，</w:t>
      </w:r>
      <w:r w:rsidRPr="0002414A">
        <w:rPr>
          <w:rFonts w:hint="eastAsia"/>
          <w:sz w:val="24"/>
        </w:rPr>
        <w:t>单只鸡饲料</w:t>
      </w:r>
      <w:r>
        <w:rPr>
          <w:rFonts w:hint="eastAsia"/>
          <w:sz w:val="24"/>
        </w:rPr>
        <w:t>量为</w:t>
      </w:r>
      <w:r w:rsidRPr="0002414A">
        <w:rPr>
          <w:sz w:val="24"/>
        </w:rPr>
        <w:t>0.1</w:t>
      </w:r>
      <w:r>
        <w:rPr>
          <w:rFonts w:hint="eastAsia"/>
          <w:sz w:val="24"/>
        </w:rPr>
        <w:t>kg/d</w:t>
      </w:r>
      <w:r>
        <w:rPr>
          <w:rFonts w:hint="eastAsia"/>
          <w:sz w:val="24"/>
        </w:rPr>
        <w:t>，本次扩建工程</w:t>
      </w:r>
      <w:proofErr w:type="gramStart"/>
      <w:r>
        <w:rPr>
          <w:rFonts w:hint="eastAsia"/>
          <w:sz w:val="24"/>
        </w:rPr>
        <w:t>蛋鸡年</w:t>
      </w:r>
      <w:proofErr w:type="gramEnd"/>
      <w:r>
        <w:rPr>
          <w:rFonts w:hint="eastAsia"/>
          <w:sz w:val="24"/>
        </w:rPr>
        <w:t>存栏</w:t>
      </w:r>
      <w:r>
        <w:rPr>
          <w:rFonts w:hint="eastAsia"/>
          <w:sz w:val="24"/>
        </w:rPr>
        <w:t>56</w:t>
      </w:r>
      <w:r>
        <w:rPr>
          <w:rFonts w:hint="eastAsia"/>
          <w:sz w:val="24"/>
        </w:rPr>
        <w:t>万羽，故扩建工程饲料</w:t>
      </w:r>
      <w:r w:rsidRPr="000E664D">
        <w:rPr>
          <w:rFonts w:hint="eastAsia"/>
          <w:sz w:val="24"/>
        </w:rPr>
        <w:t>用量为</w:t>
      </w:r>
      <w:r w:rsidRPr="000E664D">
        <w:rPr>
          <w:sz w:val="24"/>
        </w:rPr>
        <w:t>56</w:t>
      </w:r>
      <w:r w:rsidRPr="000E664D">
        <w:rPr>
          <w:rFonts w:hint="eastAsia"/>
          <w:sz w:val="24"/>
        </w:rPr>
        <w:t>t/d</w:t>
      </w:r>
      <w:r w:rsidRPr="000E664D">
        <w:rPr>
          <w:rFonts w:hint="eastAsia"/>
          <w:sz w:val="24"/>
        </w:rPr>
        <w:t>，</w:t>
      </w:r>
      <w:r w:rsidRPr="000E664D">
        <w:rPr>
          <w:sz w:val="24"/>
        </w:rPr>
        <w:t>20440</w:t>
      </w:r>
      <w:r w:rsidRPr="000E664D">
        <w:rPr>
          <w:rFonts w:hint="eastAsia"/>
          <w:sz w:val="24"/>
        </w:rPr>
        <w:t>t/a</w:t>
      </w:r>
      <w:r w:rsidRPr="000E664D">
        <w:rPr>
          <w:rFonts w:hint="eastAsia"/>
          <w:sz w:val="24"/>
        </w:rPr>
        <w:t>。</w:t>
      </w:r>
    </w:p>
    <w:p w:rsidR="00EA4521" w:rsidRPr="00037651" w:rsidRDefault="00EA4521" w:rsidP="00EA4521">
      <w:pPr>
        <w:adjustRightInd w:val="0"/>
        <w:snapToGrid w:val="0"/>
        <w:spacing w:line="500" w:lineRule="exact"/>
        <w:ind w:firstLineChars="200" w:firstLine="480"/>
        <w:rPr>
          <w:sz w:val="24"/>
        </w:rPr>
      </w:pPr>
      <w:r w:rsidRPr="00037651">
        <w:rPr>
          <w:sz w:val="24"/>
        </w:rPr>
        <w:t>（</w:t>
      </w:r>
      <w:r w:rsidRPr="00037651">
        <w:rPr>
          <w:rFonts w:hint="eastAsia"/>
          <w:sz w:val="24"/>
        </w:rPr>
        <w:t>2</w:t>
      </w:r>
      <w:r w:rsidRPr="00037651">
        <w:rPr>
          <w:sz w:val="24"/>
        </w:rPr>
        <w:t>）</w:t>
      </w:r>
      <w:r w:rsidRPr="00037651">
        <w:rPr>
          <w:rFonts w:hint="eastAsia"/>
          <w:sz w:val="24"/>
        </w:rPr>
        <w:t>农产品饲料加工原辅材料消耗量</w:t>
      </w:r>
    </w:p>
    <w:p w:rsidR="00EA4521" w:rsidRPr="00037651" w:rsidRDefault="00EA4521" w:rsidP="00EA4521">
      <w:pPr>
        <w:adjustRightInd w:val="0"/>
        <w:snapToGrid w:val="0"/>
        <w:spacing w:line="500" w:lineRule="exact"/>
        <w:ind w:firstLineChars="200" w:firstLine="480"/>
        <w:rPr>
          <w:sz w:val="24"/>
        </w:rPr>
      </w:pPr>
      <w:r w:rsidRPr="00037651">
        <w:rPr>
          <w:rFonts w:hint="eastAsia"/>
          <w:sz w:val="24"/>
        </w:rPr>
        <w:lastRenderedPageBreak/>
        <w:t>本项目</w:t>
      </w:r>
      <w:r>
        <w:rPr>
          <w:rFonts w:hint="eastAsia"/>
          <w:sz w:val="24"/>
        </w:rPr>
        <w:t>现有工程</w:t>
      </w:r>
      <w:r w:rsidRPr="004A1B89">
        <w:rPr>
          <w:rFonts w:hint="eastAsia"/>
          <w:sz w:val="24"/>
        </w:rPr>
        <w:t>设计规模</w:t>
      </w:r>
      <w:r>
        <w:rPr>
          <w:rFonts w:hint="eastAsia"/>
          <w:sz w:val="24"/>
        </w:rPr>
        <w:t>有</w:t>
      </w:r>
      <w:r w:rsidRPr="006B39E4">
        <w:rPr>
          <w:rFonts w:hint="eastAsia"/>
          <w:sz w:val="24"/>
        </w:rPr>
        <w:t>5</w:t>
      </w:r>
      <w:r w:rsidRPr="006B39E4">
        <w:rPr>
          <w:rFonts w:hint="eastAsia"/>
          <w:sz w:val="24"/>
        </w:rPr>
        <w:t>万</w:t>
      </w:r>
      <w:r w:rsidRPr="006B39E4">
        <w:rPr>
          <w:rFonts w:hint="eastAsia"/>
          <w:sz w:val="24"/>
        </w:rPr>
        <w:t>t/a</w:t>
      </w:r>
      <w:r w:rsidRPr="006B39E4">
        <w:rPr>
          <w:rFonts w:hint="eastAsia"/>
          <w:sz w:val="24"/>
        </w:rPr>
        <w:t>的农</w:t>
      </w:r>
      <w:r w:rsidRPr="004A1B89">
        <w:rPr>
          <w:rFonts w:hint="eastAsia"/>
          <w:sz w:val="24"/>
        </w:rPr>
        <w:t>产品饲料加工生产线</w:t>
      </w:r>
      <w:r w:rsidRPr="00037651">
        <w:rPr>
          <w:rFonts w:hint="eastAsia"/>
          <w:sz w:val="24"/>
        </w:rPr>
        <w:t>，产品类型为粉料，</w:t>
      </w:r>
      <w:r>
        <w:rPr>
          <w:rFonts w:hint="eastAsia"/>
          <w:sz w:val="24"/>
        </w:rPr>
        <w:t>扩建工程依托现有工程的农产品饲料加工生产线，</w:t>
      </w:r>
      <w:r w:rsidRPr="00037651">
        <w:rPr>
          <w:rFonts w:hint="eastAsia"/>
          <w:sz w:val="24"/>
        </w:rPr>
        <w:t>原辅材料见下表</w:t>
      </w:r>
      <w:r w:rsidRPr="00037651">
        <w:rPr>
          <w:rFonts w:hint="eastAsia"/>
          <w:sz w:val="24"/>
        </w:rPr>
        <w:t>2-</w:t>
      </w:r>
      <w:r w:rsidR="002060A3">
        <w:rPr>
          <w:rFonts w:hint="eastAsia"/>
          <w:sz w:val="24"/>
        </w:rPr>
        <w:t>19</w:t>
      </w:r>
      <w:r w:rsidRPr="00037651">
        <w:rPr>
          <w:rFonts w:hint="eastAsia"/>
          <w:sz w:val="24"/>
        </w:rPr>
        <w:t>。</w:t>
      </w:r>
    </w:p>
    <w:p w:rsidR="00EA4521" w:rsidRPr="00037651" w:rsidRDefault="00EA4521" w:rsidP="00EA4521">
      <w:pPr>
        <w:spacing w:beforeLines="50" w:before="156" w:afterLines="50" w:after="156"/>
        <w:ind w:firstLineChars="200" w:firstLine="422"/>
        <w:jc w:val="center"/>
        <w:rPr>
          <w:b/>
          <w:bCs/>
          <w:szCs w:val="21"/>
        </w:rPr>
      </w:pPr>
      <w:r w:rsidRPr="00037651">
        <w:rPr>
          <w:b/>
          <w:bCs/>
          <w:szCs w:val="21"/>
        </w:rPr>
        <w:t>表</w:t>
      </w:r>
      <w:r w:rsidRPr="00037651">
        <w:rPr>
          <w:rFonts w:hint="eastAsia"/>
          <w:b/>
          <w:bCs/>
          <w:szCs w:val="21"/>
        </w:rPr>
        <w:t>2-</w:t>
      </w:r>
      <w:r w:rsidR="002060A3">
        <w:rPr>
          <w:rFonts w:hint="eastAsia"/>
          <w:b/>
          <w:bCs/>
          <w:szCs w:val="21"/>
        </w:rPr>
        <w:t>19</w:t>
      </w:r>
      <w:r w:rsidRPr="00037651">
        <w:rPr>
          <w:b/>
          <w:bCs/>
          <w:szCs w:val="21"/>
        </w:rPr>
        <w:t xml:space="preserve">  </w:t>
      </w:r>
      <w:r w:rsidRPr="00037651">
        <w:rPr>
          <w:rFonts w:hint="eastAsia"/>
          <w:b/>
          <w:bCs/>
          <w:szCs w:val="21"/>
        </w:rPr>
        <w:t xml:space="preserve"> </w:t>
      </w:r>
      <w:r w:rsidRPr="00037651">
        <w:rPr>
          <w:rFonts w:hint="eastAsia"/>
          <w:b/>
          <w:bCs/>
          <w:szCs w:val="21"/>
        </w:rPr>
        <w:t>农产品饲料加工原料消耗情况一览表</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89"/>
        <w:gridCol w:w="1789"/>
        <w:gridCol w:w="1789"/>
        <w:gridCol w:w="1262"/>
        <w:gridCol w:w="2317"/>
      </w:tblGrid>
      <w:tr w:rsidR="00EA4521" w:rsidRPr="00037651" w:rsidTr="00EA4521">
        <w:tc>
          <w:tcPr>
            <w:tcW w:w="1789" w:type="dxa"/>
            <w:shd w:val="clear" w:color="auto" w:fill="auto"/>
            <w:vAlign w:val="center"/>
          </w:tcPr>
          <w:p w:rsidR="00EA4521" w:rsidRPr="00037651" w:rsidRDefault="00EA4521" w:rsidP="00EA4521">
            <w:pPr>
              <w:jc w:val="center"/>
              <w:rPr>
                <w:b/>
                <w:szCs w:val="21"/>
              </w:rPr>
            </w:pPr>
            <w:r w:rsidRPr="00037651">
              <w:rPr>
                <w:rFonts w:hint="eastAsia"/>
                <w:b/>
                <w:szCs w:val="21"/>
              </w:rPr>
              <w:t>分类</w:t>
            </w:r>
          </w:p>
        </w:tc>
        <w:tc>
          <w:tcPr>
            <w:tcW w:w="1789" w:type="dxa"/>
            <w:shd w:val="clear" w:color="auto" w:fill="auto"/>
            <w:vAlign w:val="center"/>
          </w:tcPr>
          <w:p w:rsidR="00EA4521" w:rsidRPr="00037651" w:rsidRDefault="00EA4521" w:rsidP="00EA4521">
            <w:pPr>
              <w:jc w:val="center"/>
              <w:rPr>
                <w:b/>
                <w:szCs w:val="21"/>
              </w:rPr>
            </w:pPr>
            <w:r w:rsidRPr="00037651">
              <w:rPr>
                <w:rFonts w:hint="eastAsia"/>
                <w:b/>
                <w:szCs w:val="21"/>
              </w:rPr>
              <w:t>原料名称</w:t>
            </w:r>
          </w:p>
        </w:tc>
        <w:tc>
          <w:tcPr>
            <w:tcW w:w="1789" w:type="dxa"/>
            <w:shd w:val="clear" w:color="auto" w:fill="auto"/>
            <w:vAlign w:val="center"/>
          </w:tcPr>
          <w:p w:rsidR="00EA4521" w:rsidRPr="00037651" w:rsidRDefault="00EA4521" w:rsidP="00EA4521">
            <w:pPr>
              <w:jc w:val="center"/>
              <w:rPr>
                <w:b/>
                <w:szCs w:val="21"/>
              </w:rPr>
            </w:pPr>
            <w:r w:rsidRPr="00037651">
              <w:rPr>
                <w:rFonts w:hint="eastAsia"/>
                <w:b/>
                <w:szCs w:val="21"/>
              </w:rPr>
              <w:t>单位</w:t>
            </w:r>
          </w:p>
        </w:tc>
        <w:tc>
          <w:tcPr>
            <w:tcW w:w="1262" w:type="dxa"/>
            <w:shd w:val="clear" w:color="auto" w:fill="auto"/>
            <w:vAlign w:val="center"/>
          </w:tcPr>
          <w:p w:rsidR="00EA4521" w:rsidRPr="00037651" w:rsidRDefault="00EA4521" w:rsidP="00EA4521">
            <w:pPr>
              <w:jc w:val="center"/>
              <w:rPr>
                <w:b/>
                <w:szCs w:val="21"/>
              </w:rPr>
            </w:pPr>
            <w:r w:rsidRPr="00037651">
              <w:rPr>
                <w:rFonts w:hint="eastAsia"/>
                <w:b/>
                <w:szCs w:val="21"/>
              </w:rPr>
              <w:t>数量</w:t>
            </w:r>
          </w:p>
        </w:tc>
        <w:tc>
          <w:tcPr>
            <w:tcW w:w="2317" w:type="dxa"/>
            <w:shd w:val="clear" w:color="auto" w:fill="auto"/>
            <w:vAlign w:val="center"/>
          </w:tcPr>
          <w:p w:rsidR="00EA4521" w:rsidRPr="00037651" w:rsidRDefault="00EA4521" w:rsidP="00EA4521">
            <w:pPr>
              <w:jc w:val="center"/>
              <w:rPr>
                <w:b/>
                <w:szCs w:val="21"/>
              </w:rPr>
            </w:pPr>
            <w:r w:rsidRPr="00037651">
              <w:rPr>
                <w:rFonts w:hint="eastAsia"/>
                <w:b/>
                <w:szCs w:val="21"/>
              </w:rPr>
              <w:t>备注</w:t>
            </w:r>
          </w:p>
        </w:tc>
      </w:tr>
      <w:tr w:rsidR="00EA4521" w:rsidRPr="00037651" w:rsidTr="00EA4521">
        <w:tc>
          <w:tcPr>
            <w:tcW w:w="1789" w:type="dxa"/>
            <w:vMerge w:val="restart"/>
            <w:shd w:val="clear" w:color="auto" w:fill="auto"/>
            <w:vAlign w:val="center"/>
          </w:tcPr>
          <w:p w:rsidR="00EA4521" w:rsidRPr="00037651" w:rsidRDefault="00EA4521" w:rsidP="00EA4521">
            <w:pPr>
              <w:jc w:val="center"/>
              <w:rPr>
                <w:szCs w:val="21"/>
              </w:rPr>
            </w:pPr>
            <w:proofErr w:type="gramStart"/>
            <w:r w:rsidRPr="00037651">
              <w:rPr>
                <w:rFonts w:hint="eastAsia"/>
                <w:szCs w:val="21"/>
              </w:rPr>
              <w:t>主原料</w:t>
            </w:r>
            <w:proofErr w:type="gramEnd"/>
          </w:p>
        </w:tc>
        <w:tc>
          <w:tcPr>
            <w:tcW w:w="1789" w:type="dxa"/>
            <w:shd w:val="clear" w:color="auto" w:fill="auto"/>
            <w:vAlign w:val="center"/>
          </w:tcPr>
          <w:p w:rsidR="00EA4521" w:rsidRPr="00037651" w:rsidRDefault="00EA4521" w:rsidP="00EA4521">
            <w:pPr>
              <w:widowControl/>
              <w:jc w:val="center"/>
              <w:rPr>
                <w:rFonts w:ascii="宋体" w:hAnsi="宋体" w:cs="宋体"/>
                <w:kern w:val="0"/>
                <w:sz w:val="22"/>
              </w:rPr>
            </w:pPr>
            <w:r w:rsidRPr="00037651">
              <w:rPr>
                <w:rFonts w:ascii="宋体" w:hAnsi="宋体" w:cs="宋体" w:hint="eastAsia"/>
                <w:kern w:val="0"/>
                <w:sz w:val="22"/>
              </w:rPr>
              <w:t>玉米</w:t>
            </w:r>
          </w:p>
        </w:tc>
        <w:tc>
          <w:tcPr>
            <w:tcW w:w="1789" w:type="dxa"/>
            <w:shd w:val="clear" w:color="auto" w:fill="auto"/>
            <w:vAlign w:val="center"/>
          </w:tcPr>
          <w:p w:rsidR="00EA4521" w:rsidRPr="00037651" w:rsidRDefault="00EA4521" w:rsidP="00EA4521">
            <w:pPr>
              <w:jc w:val="center"/>
              <w:rPr>
                <w:szCs w:val="21"/>
              </w:rPr>
            </w:pPr>
            <w:r w:rsidRPr="00037651">
              <w:rPr>
                <w:rFonts w:hint="eastAsia"/>
                <w:szCs w:val="21"/>
              </w:rPr>
              <w:t>t/a</w:t>
            </w:r>
          </w:p>
        </w:tc>
        <w:tc>
          <w:tcPr>
            <w:tcW w:w="1262" w:type="dxa"/>
            <w:shd w:val="clear" w:color="auto" w:fill="auto"/>
            <w:vAlign w:val="center"/>
          </w:tcPr>
          <w:p w:rsidR="00EA4521" w:rsidRPr="00037651" w:rsidRDefault="00EA4521" w:rsidP="00EA4521">
            <w:pPr>
              <w:widowControl/>
              <w:jc w:val="center"/>
              <w:rPr>
                <w:kern w:val="0"/>
                <w:sz w:val="22"/>
              </w:rPr>
            </w:pPr>
            <w:r>
              <w:rPr>
                <w:kern w:val="0"/>
                <w:sz w:val="22"/>
              </w:rPr>
              <w:t>13000</w:t>
            </w:r>
          </w:p>
        </w:tc>
        <w:tc>
          <w:tcPr>
            <w:tcW w:w="2317" w:type="dxa"/>
            <w:shd w:val="clear" w:color="auto" w:fill="auto"/>
            <w:vAlign w:val="center"/>
          </w:tcPr>
          <w:p w:rsidR="00EA4521" w:rsidRPr="00037651" w:rsidRDefault="00EA4521" w:rsidP="00EA4521">
            <w:pPr>
              <w:jc w:val="center"/>
              <w:rPr>
                <w:szCs w:val="21"/>
              </w:rPr>
            </w:pPr>
            <w:r w:rsidRPr="00037651">
              <w:rPr>
                <w:rFonts w:hint="eastAsia"/>
                <w:szCs w:val="21"/>
              </w:rPr>
              <w:t>外购</w:t>
            </w:r>
          </w:p>
        </w:tc>
      </w:tr>
      <w:tr w:rsidR="00EA4521" w:rsidRPr="00037651" w:rsidTr="00EA4521">
        <w:tc>
          <w:tcPr>
            <w:tcW w:w="1789" w:type="dxa"/>
            <w:vMerge/>
            <w:shd w:val="clear" w:color="auto" w:fill="auto"/>
            <w:vAlign w:val="center"/>
          </w:tcPr>
          <w:p w:rsidR="00EA4521" w:rsidRPr="00037651" w:rsidRDefault="00EA4521" w:rsidP="00EA4521">
            <w:pPr>
              <w:jc w:val="center"/>
              <w:rPr>
                <w:szCs w:val="21"/>
              </w:rPr>
            </w:pPr>
          </w:p>
        </w:tc>
        <w:tc>
          <w:tcPr>
            <w:tcW w:w="1789" w:type="dxa"/>
            <w:shd w:val="clear" w:color="auto" w:fill="auto"/>
            <w:vAlign w:val="center"/>
          </w:tcPr>
          <w:p w:rsidR="00EA4521" w:rsidRPr="00037651" w:rsidRDefault="00EA4521" w:rsidP="00EA4521">
            <w:pPr>
              <w:widowControl/>
              <w:jc w:val="center"/>
              <w:rPr>
                <w:rFonts w:ascii="宋体" w:hAnsi="宋体" w:cs="宋体"/>
                <w:kern w:val="0"/>
                <w:sz w:val="22"/>
              </w:rPr>
            </w:pPr>
            <w:r>
              <w:rPr>
                <w:rFonts w:ascii="宋体" w:hAnsi="宋体" w:cs="宋体" w:hint="eastAsia"/>
                <w:kern w:val="0"/>
                <w:sz w:val="22"/>
              </w:rPr>
              <w:t>豆</w:t>
            </w:r>
            <w:proofErr w:type="gramStart"/>
            <w:r w:rsidRPr="00037651">
              <w:rPr>
                <w:rFonts w:ascii="宋体" w:hAnsi="宋体" w:cs="宋体" w:hint="eastAsia"/>
                <w:kern w:val="0"/>
                <w:sz w:val="22"/>
              </w:rPr>
              <w:t>粕</w:t>
            </w:r>
            <w:proofErr w:type="gramEnd"/>
          </w:p>
        </w:tc>
        <w:tc>
          <w:tcPr>
            <w:tcW w:w="1789" w:type="dxa"/>
            <w:shd w:val="clear" w:color="auto" w:fill="auto"/>
            <w:vAlign w:val="center"/>
          </w:tcPr>
          <w:p w:rsidR="00EA4521" w:rsidRPr="00037651" w:rsidRDefault="00EA4521" w:rsidP="00EA4521">
            <w:pPr>
              <w:jc w:val="center"/>
              <w:rPr>
                <w:szCs w:val="21"/>
              </w:rPr>
            </w:pPr>
            <w:r w:rsidRPr="00037651">
              <w:rPr>
                <w:rFonts w:hint="eastAsia"/>
                <w:szCs w:val="21"/>
              </w:rPr>
              <w:t>t/a</w:t>
            </w:r>
          </w:p>
        </w:tc>
        <w:tc>
          <w:tcPr>
            <w:tcW w:w="1262" w:type="dxa"/>
            <w:shd w:val="clear" w:color="auto" w:fill="auto"/>
            <w:vAlign w:val="center"/>
          </w:tcPr>
          <w:p w:rsidR="00EA4521" w:rsidRPr="00037651" w:rsidRDefault="00EA4521" w:rsidP="00EA4521">
            <w:pPr>
              <w:widowControl/>
              <w:jc w:val="center"/>
              <w:rPr>
                <w:kern w:val="0"/>
                <w:sz w:val="22"/>
              </w:rPr>
            </w:pPr>
            <w:r>
              <w:rPr>
                <w:rFonts w:hint="eastAsia"/>
                <w:kern w:val="0"/>
                <w:sz w:val="22"/>
              </w:rPr>
              <w:t>5</w:t>
            </w:r>
            <w:r>
              <w:rPr>
                <w:kern w:val="0"/>
                <w:sz w:val="22"/>
              </w:rPr>
              <w:t>000</w:t>
            </w:r>
          </w:p>
        </w:tc>
        <w:tc>
          <w:tcPr>
            <w:tcW w:w="2317" w:type="dxa"/>
            <w:shd w:val="clear" w:color="auto" w:fill="auto"/>
            <w:vAlign w:val="center"/>
          </w:tcPr>
          <w:p w:rsidR="00EA4521" w:rsidRPr="00037651" w:rsidRDefault="00EA4521" w:rsidP="00EA4521">
            <w:pPr>
              <w:jc w:val="center"/>
              <w:rPr>
                <w:szCs w:val="21"/>
              </w:rPr>
            </w:pPr>
            <w:r w:rsidRPr="00037651">
              <w:rPr>
                <w:rFonts w:hint="eastAsia"/>
                <w:szCs w:val="21"/>
              </w:rPr>
              <w:t>外购</w:t>
            </w:r>
          </w:p>
        </w:tc>
      </w:tr>
      <w:tr w:rsidR="00EA4521" w:rsidRPr="00037651" w:rsidTr="00EA4521">
        <w:tc>
          <w:tcPr>
            <w:tcW w:w="1789" w:type="dxa"/>
            <w:vMerge/>
            <w:shd w:val="clear" w:color="auto" w:fill="auto"/>
            <w:vAlign w:val="center"/>
          </w:tcPr>
          <w:p w:rsidR="00EA4521" w:rsidRPr="00037651" w:rsidRDefault="00EA4521" w:rsidP="00EA4521">
            <w:pPr>
              <w:jc w:val="center"/>
              <w:rPr>
                <w:szCs w:val="21"/>
              </w:rPr>
            </w:pPr>
          </w:p>
        </w:tc>
        <w:tc>
          <w:tcPr>
            <w:tcW w:w="1789" w:type="dxa"/>
            <w:shd w:val="clear" w:color="auto" w:fill="auto"/>
            <w:vAlign w:val="center"/>
          </w:tcPr>
          <w:p w:rsidR="00EA4521" w:rsidRDefault="00EA4521" w:rsidP="00EA4521">
            <w:pPr>
              <w:widowControl/>
              <w:jc w:val="center"/>
              <w:rPr>
                <w:rFonts w:ascii="宋体" w:hAnsi="宋体" w:cs="宋体"/>
                <w:kern w:val="0"/>
                <w:sz w:val="22"/>
              </w:rPr>
            </w:pPr>
            <w:r>
              <w:rPr>
                <w:rFonts w:ascii="宋体" w:hAnsi="宋体" w:cs="宋体" w:hint="eastAsia"/>
                <w:kern w:val="0"/>
                <w:sz w:val="22"/>
              </w:rPr>
              <w:t>石粉</w:t>
            </w:r>
          </w:p>
        </w:tc>
        <w:tc>
          <w:tcPr>
            <w:tcW w:w="1789" w:type="dxa"/>
            <w:shd w:val="clear" w:color="auto" w:fill="auto"/>
            <w:vAlign w:val="center"/>
          </w:tcPr>
          <w:p w:rsidR="00EA4521" w:rsidRPr="00037651" w:rsidRDefault="00EA4521" w:rsidP="00EA4521">
            <w:pPr>
              <w:jc w:val="center"/>
              <w:rPr>
                <w:szCs w:val="21"/>
              </w:rPr>
            </w:pPr>
            <w:r w:rsidRPr="00037651">
              <w:rPr>
                <w:rFonts w:hint="eastAsia"/>
                <w:szCs w:val="21"/>
              </w:rPr>
              <w:t>t/a</w:t>
            </w:r>
          </w:p>
        </w:tc>
        <w:tc>
          <w:tcPr>
            <w:tcW w:w="1262" w:type="dxa"/>
            <w:shd w:val="clear" w:color="auto" w:fill="auto"/>
            <w:vAlign w:val="center"/>
          </w:tcPr>
          <w:p w:rsidR="00EA4521" w:rsidRDefault="00EA4521" w:rsidP="00EA4521">
            <w:pPr>
              <w:widowControl/>
              <w:jc w:val="center"/>
              <w:rPr>
                <w:kern w:val="0"/>
                <w:sz w:val="22"/>
              </w:rPr>
            </w:pPr>
            <w:r>
              <w:rPr>
                <w:kern w:val="0"/>
                <w:sz w:val="22"/>
              </w:rPr>
              <w:t>1800</w:t>
            </w:r>
          </w:p>
        </w:tc>
        <w:tc>
          <w:tcPr>
            <w:tcW w:w="2317" w:type="dxa"/>
            <w:shd w:val="clear" w:color="auto" w:fill="auto"/>
            <w:vAlign w:val="center"/>
          </w:tcPr>
          <w:p w:rsidR="00EA4521" w:rsidRPr="00037651" w:rsidRDefault="00EA4521" w:rsidP="00EA4521">
            <w:pPr>
              <w:jc w:val="center"/>
              <w:rPr>
                <w:szCs w:val="21"/>
              </w:rPr>
            </w:pPr>
            <w:r w:rsidRPr="00037651">
              <w:rPr>
                <w:rFonts w:hint="eastAsia"/>
                <w:szCs w:val="21"/>
              </w:rPr>
              <w:t>外购</w:t>
            </w:r>
          </w:p>
        </w:tc>
      </w:tr>
      <w:tr w:rsidR="00EA4521" w:rsidRPr="00037651" w:rsidTr="00EA4521">
        <w:tc>
          <w:tcPr>
            <w:tcW w:w="1789" w:type="dxa"/>
            <w:shd w:val="clear" w:color="auto" w:fill="auto"/>
            <w:vAlign w:val="center"/>
          </w:tcPr>
          <w:p w:rsidR="00EA4521" w:rsidRPr="00037651" w:rsidRDefault="00EA4521" w:rsidP="00EA4521">
            <w:pPr>
              <w:jc w:val="center"/>
              <w:rPr>
                <w:szCs w:val="21"/>
              </w:rPr>
            </w:pPr>
            <w:r w:rsidRPr="00037651">
              <w:rPr>
                <w:rFonts w:hint="eastAsia"/>
                <w:szCs w:val="21"/>
              </w:rPr>
              <w:t>预混料</w:t>
            </w:r>
          </w:p>
        </w:tc>
        <w:tc>
          <w:tcPr>
            <w:tcW w:w="1789" w:type="dxa"/>
            <w:shd w:val="clear" w:color="auto" w:fill="auto"/>
            <w:vAlign w:val="center"/>
          </w:tcPr>
          <w:p w:rsidR="00EA4521" w:rsidRPr="00037651" w:rsidRDefault="00EA4521" w:rsidP="00EA4521">
            <w:pPr>
              <w:widowControl/>
              <w:jc w:val="center"/>
              <w:rPr>
                <w:rFonts w:ascii="宋体" w:hAnsi="宋体" w:cs="宋体"/>
                <w:kern w:val="0"/>
                <w:sz w:val="22"/>
              </w:rPr>
            </w:pPr>
            <w:r w:rsidRPr="00037651">
              <w:rPr>
                <w:rFonts w:ascii="宋体" w:hAnsi="宋体" w:cs="宋体" w:hint="eastAsia"/>
                <w:kern w:val="0"/>
                <w:sz w:val="22"/>
              </w:rPr>
              <w:t>矿物质、维生素、氨基酸按一定比例混合而成</w:t>
            </w:r>
          </w:p>
        </w:tc>
        <w:tc>
          <w:tcPr>
            <w:tcW w:w="1789" w:type="dxa"/>
            <w:shd w:val="clear" w:color="auto" w:fill="auto"/>
            <w:vAlign w:val="center"/>
          </w:tcPr>
          <w:p w:rsidR="00EA4521" w:rsidRPr="00037651" w:rsidRDefault="00EA4521" w:rsidP="00EA4521">
            <w:pPr>
              <w:jc w:val="center"/>
              <w:rPr>
                <w:szCs w:val="21"/>
              </w:rPr>
            </w:pPr>
            <w:r w:rsidRPr="00037651">
              <w:rPr>
                <w:rFonts w:hint="eastAsia"/>
                <w:szCs w:val="21"/>
              </w:rPr>
              <w:t>t/a</w:t>
            </w:r>
          </w:p>
        </w:tc>
        <w:tc>
          <w:tcPr>
            <w:tcW w:w="1262" w:type="dxa"/>
            <w:shd w:val="clear" w:color="auto" w:fill="auto"/>
            <w:vAlign w:val="center"/>
          </w:tcPr>
          <w:p w:rsidR="00EA4521" w:rsidRPr="00037651" w:rsidRDefault="00EA4521" w:rsidP="00EA4521">
            <w:pPr>
              <w:widowControl/>
              <w:jc w:val="center"/>
              <w:rPr>
                <w:kern w:val="0"/>
                <w:sz w:val="22"/>
              </w:rPr>
            </w:pPr>
            <w:r>
              <w:rPr>
                <w:kern w:val="0"/>
                <w:sz w:val="22"/>
              </w:rPr>
              <w:t>640</w:t>
            </w:r>
          </w:p>
        </w:tc>
        <w:tc>
          <w:tcPr>
            <w:tcW w:w="2317" w:type="dxa"/>
            <w:shd w:val="clear" w:color="auto" w:fill="auto"/>
            <w:vAlign w:val="center"/>
          </w:tcPr>
          <w:p w:rsidR="00EA4521" w:rsidRPr="00037651" w:rsidRDefault="00EA4521" w:rsidP="00EA4521">
            <w:pPr>
              <w:jc w:val="center"/>
              <w:rPr>
                <w:szCs w:val="21"/>
              </w:rPr>
            </w:pPr>
            <w:r w:rsidRPr="00037651">
              <w:rPr>
                <w:rFonts w:hint="eastAsia"/>
                <w:szCs w:val="21"/>
              </w:rPr>
              <w:t>外购</w:t>
            </w:r>
          </w:p>
        </w:tc>
      </w:tr>
    </w:tbl>
    <w:p w:rsidR="00EA4521" w:rsidRPr="00DD13B0" w:rsidRDefault="00EA4521" w:rsidP="00EA4521">
      <w:pPr>
        <w:adjustRightInd w:val="0"/>
        <w:snapToGrid w:val="0"/>
        <w:spacing w:line="500" w:lineRule="exact"/>
        <w:ind w:firstLineChars="200" w:firstLine="480"/>
        <w:rPr>
          <w:sz w:val="24"/>
        </w:rPr>
      </w:pPr>
      <w:r w:rsidRPr="00DD13B0">
        <w:rPr>
          <w:sz w:val="24"/>
        </w:rPr>
        <w:t>（</w:t>
      </w:r>
      <w:r>
        <w:rPr>
          <w:sz w:val="24"/>
        </w:rPr>
        <w:t>3</w:t>
      </w:r>
      <w:r w:rsidRPr="00DD13B0">
        <w:rPr>
          <w:sz w:val="24"/>
        </w:rPr>
        <w:t>）辅助材料及</w:t>
      </w:r>
      <w:r w:rsidRPr="00DD13B0">
        <w:rPr>
          <w:rFonts w:hint="eastAsia"/>
          <w:sz w:val="24"/>
        </w:rPr>
        <w:t>资源</w:t>
      </w:r>
      <w:r w:rsidRPr="00DD13B0">
        <w:rPr>
          <w:sz w:val="24"/>
        </w:rPr>
        <w:t>能源消耗</w:t>
      </w:r>
    </w:p>
    <w:p w:rsidR="00EA4521" w:rsidRPr="00DD13B0" w:rsidRDefault="00EA4521" w:rsidP="00EA4521">
      <w:pPr>
        <w:spacing w:line="500" w:lineRule="exact"/>
        <w:ind w:firstLineChars="200" w:firstLine="480"/>
        <w:rPr>
          <w:sz w:val="24"/>
        </w:rPr>
      </w:pPr>
      <w:r w:rsidRPr="00066DD4">
        <w:rPr>
          <w:rFonts w:hint="eastAsia"/>
          <w:bCs/>
          <w:sz w:val="24"/>
        </w:rPr>
        <w:t>扩建工程</w:t>
      </w:r>
      <w:r w:rsidRPr="00066DD4">
        <w:rPr>
          <w:sz w:val="24"/>
        </w:rPr>
        <w:t>辅助材料主要包括</w:t>
      </w:r>
      <w:r w:rsidRPr="00C72932">
        <w:rPr>
          <w:sz w:val="24"/>
        </w:rPr>
        <w:t>除臭剂、</w:t>
      </w:r>
      <w:r w:rsidRPr="00C72932">
        <w:rPr>
          <w:rFonts w:hint="eastAsia"/>
          <w:sz w:val="24"/>
        </w:rPr>
        <w:t>消毒剂、</w:t>
      </w:r>
      <w:r w:rsidRPr="00C72932">
        <w:rPr>
          <w:sz w:val="24"/>
        </w:rPr>
        <w:t>防疫药品</w:t>
      </w:r>
      <w:r w:rsidRPr="00C72932">
        <w:rPr>
          <w:rFonts w:hint="eastAsia"/>
          <w:sz w:val="24"/>
        </w:rPr>
        <w:t>等</w:t>
      </w:r>
      <w:r w:rsidRPr="00C72932">
        <w:rPr>
          <w:sz w:val="24"/>
        </w:rPr>
        <w:t>。</w:t>
      </w:r>
      <w:r>
        <w:rPr>
          <w:rFonts w:hint="eastAsia"/>
          <w:bCs/>
          <w:sz w:val="24"/>
        </w:rPr>
        <w:t>扩建工程</w:t>
      </w:r>
      <w:r w:rsidRPr="00DD13B0">
        <w:rPr>
          <w:rFonts w:hint="eastAsia"/>
          <w:bCs/>
          <w:sz w:val="24"/>
        </w:rPr>
        <w:t>辅助</w:t>
      </w:r>
      <w:r w:rsidRPr="00DD13B0">
        <w:rPr>
          <w:bCs/>
          <w:sz w:val="24"/>
        </w:rPr>
        <w:t>材料</w:t>
      </w:r>
      <w:r w:rsidRPr="00DD13B0">
        <w:rPr>
          <w:rFonts w:hint="eastAsia"/>
          <w:bCs/>
          <w:sz w:val="24"/>
        </w:rPr>
        <w:t>及资源能源</w:t>
      </w:r>
      <w:r w:rsidRPr="00DD13B0">
        <w:rPr>
          <w:bCs/>
          <w:sz w:val="24"/>
        </w:rPr>
        <w:t>消耗情况见表</w:t>
      </w:r>
      <w:r w:rsidRPr="00DD13B0">
        <w:rPr>
          <w:bCs/>
          <w:sz w:val="24"/>
        </w:rPr>
        <w:t>2-</w:t>
      </w:r>
      <w:r w:rsidRPr="00DD13B0">
        <w:rPr>
          <w:rFonts w:hint="eastAsia"/>
          <w:bCs/>
          <w:sz w:val="24"/>
        </w:rPr>
        <w:t>2</w:t>
      </w:r>
      <w:r w:rsidR="002060A3">
        <w:rPr>
          <w:rFonts w:hint="eastAsia"/>
          <w:bCs/>
          <w:sz w:val="24"/>
        </w:rPr>
        <w:t>0</w:t>
      </w:r>
      <w:r w:rsidRPr="00DD13B0">
        <w:rPr>
          <w:sz w:val="24"/>
        </w:rPr>
        <w:t>。</w:t>
      </w:r>
    </w:p>
    <w:p w:rsidR="00EA4521" w:rsidRPr="00DD13B0" w:rsidRDefault="00EA4521" w:rsidP="00EA4521">
      <w:pPr>
        <w:spacing w:beforeLines="50" w:before="156" w:afterLines="50" w:after="156"/>
        <w:jc w:val="center"/>
        <w:rPr>
          <w:b/>
          <w:bCs/>
          <w:szCs w:val="21"/>
        </w:rPr>
      </w:pPr>
      <w:r w:rsidRPr="00DD13B0">
        <w:rPr>
          <w:b/>
          <w:bCs/>
          <w:szCs w:val="21"/>
        </w:rPr>
        <w:t>表</w:t>
      </w:r>
      <w:r w:rsidRPr="00DD13B0">
        <w:rPr>
          <w:b/>
          <w:bCs/>
          <w:szCs w:val="21"/>
        </w:rPr>
        <w:t>2-</w:t>
      </w:r>
      <w:r w:rsidRPr="00DD13B0">
        <w:rPr>
          <w:rFonts w:hint="eastAsia"/>
          <w:b/>
          <w:bCs/>
          <w:szCs w:val="21"/>
        </w:rPr>
        <w:t>2</w:t>
      </w:r>
      <w:r w:rsidR="002060A3">
        <w:rPr>
          <w:rFonts w:hint="eastAsia"/>
          <w:b/>
          <w:bCs/>
          <w:szCs w:val="21"/>
        </w:rPr>
        <w:t>0</w:t>
      </w:r>
      <w:r w:rsidRPr="00DD13B0">
        <w:rPr>
          <w:b/>
          <w:bCs/>
          <w:szCs w:val="21"/>
        </w:rPr>
        <w:t xml:space="preserve">   </w:t>
      </w:r>
      <w:r w:rsidRPr="00DD13B0">
        <w:rPr>
          <w:rFonts w:hint="eastAsia"/>
          <w:b/>
          <w:bCs/>
          <w:szCs w:val="21"/>
        </w:rPr>
        <w:t>扩建工程</w:t>
      </w:r>
      <w:r w:rsidRPr="00DD13B0">
        <w:rPr>
          <w:b/>
          <w:bCs/>
          <w:szCs w:val="21"/>
        </w:rPr>
        <w:t>主要</w:t>
      </w:r>
      <w:r w:rsidRPr="00DD13B0">
        <w:rPr>
          <w:rFonts w:hint="eastAsia"/>
          <w:b/>
          <w:bCs/>
          <w:szCs w:val="21"/>
        </w:rPr>
        <w:t>辅助</w:t>
      </w:r>
      <w:r w:rsidRPr="00DD13B0">
        <w:rPr>
          <w:b/>
          <w:bCs/>
          <w:szCs w:val="21"/>
        </w:rPr>
        <w:t>材料</w:t>
      </w:r>
      <w:r w:rsidRPr="00DD13B0">
        <w:rPr>
          <w:rFonts w:hint="eastAsia"/>
          <w:b/>
          <w:bCs/>
          <w:szCs w:val="21"/>
        </w:rPr>
        <w:t>及资源能源</w:t>
      </w:r>
      <w:r w:rsidRPr="00DD13B0">
        <w:rPr>
          <w:b/>
          <w:bCs/>
          <w:szCs w:val="21"/>
        </w:rPr>
        <w:t>消耗一览表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2"/>
        <w:gridCol w:w="683"/>
        <w:gridCol w:w="2551"/>
        <w:gridCol w:w="850"/>
        <w:gridCol w:w="1276"/>
        <w:gridCol w:w="2884"/>
      </w:tblGrid>
      <w:tr w:rsidR="00EA4521" w:rsidRPr="002B4D13" w:rsidTr="00EA4521">
        <w:trPr>
          <w:trHeight w:val="340"/>
          <w:tblHeader/>
          <w:jc w:val="center"/>
        </w:trPr>
        <w:tc>
          <w:tcPr>
            <w:tcW w:w="392" w:type="pct"/>
            <w:vAlign w:val="center"/>
          </w:tcPr>
          <w:p w:rsidR="00EA4521" w:rsidRPr="00DD13B0" w:rsidRDefault="00EA4521" w:rsidP="00EA4521">
            <w:pPr>
              <w:adjustRightInd w:val="0"/>
              <w:snapToGrid w:val="0"/>
              <w:jc w:val="center"/>
              <w:rPr>
                <w:b/>
                <w:bCs/>
                <w:szCs w:val="21"/>
              </w:rPr>
            </w:pPr>
            <w:r w:rsidRPr="00DD13B0">
              <w:rPr>
                <w:b/>
                <w:bCs/>
                <w:szCs w:val="21"/>
              </w:rPr>
              <w:t>序号</w:t>
            </w:r>
          </w:p>
        </w:tc>
        <w:tc>
          <w:tcPr>
            <w:tcW w:w="1808" w:type="pct"/>
            <w:gridSpan w:val="2"/>
            <w:vAlign w:val="center"/>
          </w:tcPr>
          <w:p w:rsidR="00EA4521" w:rsidRPr="00DD13B0" w:rsidRDefault="00EA4521" w:rsidP="00EA4521">
            <w:pPr>
              <w:adjustRightInd w:val="0"/>
              <w:snapToGrid w:val="0"/>
              <w:jc w:val="center"/>
              <w:rPr>
                <w:b/>
                <w:bCs/>
                <w:szCs w:val="21"/>
              </w:rPr>
            </w:pPr>
            <w:r w:rsidRPr="00DD13B0">
              <w:rPr>
                <w:b/>
                <w:bCs/>
                <w:szCs w:val="21"/>
              </w:rPr>
              <w:t>项目名称</w:t>
            </w:r>
          </w:p>
        </w:tc>
        <w:tc>
          <w:tcPr>
            <w:tcW w:w="475" w:type="pct"/>
            <w:vAlign w:val="center"/>
          </w:tcPr>
          <w:p w:rsidR="00EA4521" w:rsidRPr="00DD13B0" w:rsidRDefault="00EA4521" w:rsidP="00EA4521">
            <w:pPr>
              <w:adjustRightInd w:val="0"/>
              <w:snapToGrid w:val="0"/>
              <w:jc w:val="center"/>
              <w:rPr>
                <w:b/>
                <w:bCs/>
                <w:szCs w:val="21"/>
              </w:rPr>
            </w:pPr>
            <w:r w:rsidRPr="00DD13B0">
              <w:rPr>
                <w:b/>
                <w:bCs/>
                <w:szCs w:val="21"/>
              </w:rPr>
              <w:t>单位</w:t>
            </w:r>
          </w:p>
        </w:tc>
        <w:tc>
          <w:tcPr>
            <w:tcW w:w="713" w:type="pct"/>
            <w:vAlign w:val="center"/>
          </w:tcPr>
          <w:p w:rsidR="00EA4521" w:rsidRPr="00DD13B0" w:rsidRDefault="00EA4521" w:rsidP="00EA4521">
            <w:pPr>
              <w:adjustRightInd w:val="0"/>
              <w:snapToGrid w:val="0"/>
              <w:jc w:val="center"/>
              <w:rPr>
                <w:b/>
                <w:bCs/>
                <w:szCs w:val="21"/>
              </w:rPr>
            </w:pPr>
            <w:r w:rsidRPr="00DD13B0">
              <w:rPr>
                <w:b/>
                <w:bCs/>
                <w:szCs w:val="21"/>
              </w:rPr>
              <w:t>消耗量</w:t>
            </w:r>
          </w:p>
        </w:tc>
        <w:tc>
          <w:tcPr>
            <w:tcW w:w="1612" w:type="pct"/>
            <w:vAlign w:val="center"/>
          </w:tcPr>
          <w:p w:rsidR="00EA4521" w:rsidRPr="00DD13B0" w:rsidRDefault="00EA4521" w:rsidP="00EA4521">
            <w:pPr>
              <w:adjustRightInd w:val="0"/>
              <w:snapToGrid w:val="0"/>
              <w:jc w:val="center"/>
              <w:rPr>
                <w:b/>
                <w:bCs/>
                <w:szCs w:val="21"/>
              </w:rPr>
            </w:pPr>
            <w:r w:rsidRPr="00DD13B0">
              <w:rPr>
                <w:b/>
                <w:bCs/>
                <w:szCs w:val="21"/>
              </w:rPr>
              <w:t>备注</w:t>
            </w:r>
          </w:p>
        </w:tc>
      </w:tr>
      <w:tr w:rsidR="00EA4521" w:rsidRPr="002B4D13" w:rsidTr="00EA4521">
        <w:trPr>
          <w:trHeight w:val="340"/>
          <w:jc w:val="center"/>
        </w:trPr>
        <w:tc>
          <w:tcPr>
            <w:tcW w:w="392" w:type="pct"/>
            <w:vAlign w:val="center"/>
          </w:tcPr>
          <w:p w:rsidR="00EA4521" w:rsidRPr="00CF104F" w:rsidRDefault="00EA4521" w:rsidP="00EA4521">
            <w:pPr>
              <w:adjustRightInd w:val="0"/>
              <w:snapToGrid w:val="0"/>
              <w:jc w:val="center"/>
              <w:rPr>
                <w:bCs/>
                <w:szCs w:val="21"/>
              </w:rPr>
            </w:pPr>
            <w:r w:rsidRPr="00CF104F">
              <w:rPr>
                <w:rFonts w:hint="eastAsia"/>
                <w:bCs/>
                <w:szCs w:val="21"/>
              </w:rPr>
              <w:t>1</w:t>
            </w:r>
          </w:p>
        </w:tc>
        <w:tc>
          <w:tcPr>
            <w:tcW w:w="1808" w:type="pct"/>
            <w:gridSpan w:val="2"/>
            <w:vAlign w:val="center"/>
          </w:tcPr>
          <w:p w:rsidR="00EA4521" w:rsidRPr="002B4D13" w:rsidRDefault="00EA4521" w:rsidP="00EA4521">
            <w:pPr>
              <w:adjustRightInd w:val="0"/>
              <w:snapToGrid w:val="0"/>
              <w:jc w:val="center"/>
              <w:rPr>
                <w:bCs/>
                <w:szCs w:val="21"/>
                <w:highlight w:val="yellow"/>
              </w:rPr>
            </w:pPr>
            <w:r w:rsidRPr="00DD13B0">
              <w:rPr>
                <w:bCs/>
                <w:szCs w:val="21"/>
              </w:rPr>
              <w:t>除臭剂</w:t>
            </w:r>
          </w:p>
        </w:tc>
        <w:tc>
          <w:tcPr>
            <w:tcW w:w="475" w:type="pct"/>
            <w:vAlign w:val="center"/>
          </w:tcPr>
          <w:p w:rsidR="00EA4521" w:rsidRPr="00B42A82" w:rsidRDefault="00EA4521" w:rsidP="00EA4521">
            <w:pPr>
              <w:adjustRightInd w:val="0"/>
              <w:snapToGrid w:val="0"/>
              <w:jc w:val="center"/>
              <w:rPr>
                <w:bCs/>
                <w:szCs w:val="21"/>
              </w:rPr>
            </w:pPr>
            <w:r w:rsidRPr="00B42A82">
              <w:rPr>
                <w:rFonts w:hint="eastAsia"/>
                <w:bCs/>
                <w:szCs w:val="21"/>
              </w:rPr>
              <w:t>t</w:t>
            </w:r>
            <w:r w:rsidRPr="00B42A82">
              <w:rPr>
                <w:bCs/>
                <w:szCs w:val="21"/>
              </w:rPr>
              <w:t>/a</w:t>
            </w:r>
          </w:p>
        </w:tc>
        <w:tc>
          <w:tcPr>
            <w:tcW w:w="713" w:type="pct"/>
            <w:vAlign w:val="center"/>
          </w:tcPr>
          <w:p w:rsidR="00EA4521" w:rsidRPr="00B42A82" w:rsidRDefault="00B42A82" w:rsidP="00EA4521">
            <w:pPr>
              <w:adjustRightInd w:val="0"/>
              <w:snapToGrid w:val="0"/>
              <w:jc w:val="center"/>
              <w:rPr>
                <w:bCs/>
                <w:szCs w:val="21"/>
              </w:rPr>
            </w:pPr>
            <w:r w:rsidRPr="00B42A82">
              <w:rPr>
                <w:rFonts w:hint="eastAsia"/>
                <w:bCs/>
                <w:szCs w:val="21"/>
              </w:rPr>
              <w:t>0.28</w:t>
            </w:r>
          </w:p>
        </w:tc>
        <w:tc>
          <w:tcPr>
            <w:tcW w:w="1612" w:type="pct"/>
            <w:vAlign w:val="center"/>
          </w:tcPr>
          <w:p w:rsidR="00EA4521" w:rsidRPr="00B42A82" w:rsidRDefault="00B42A82" w:rsidP="00EA4521">
            <w:pPr>
              <w:adjustRightInd w:val="0"/>
              <w:snapToGrid w:val="0"/>
              <w:jc w:val="center"/>
              <w:rPr>
                <w:szCs w:val="21"/>
              </w:rPr>
            </w:pPr>
            <w:r w:rsidRPr="00B42A82">
              <w:rPr>
                <w:rFonts w:hint="eastAsia"/>
                <w:szCs w:val="21"/>
              </w:rPr>
              <w:t>/</w:t>
            </w:r>
          </w:p>
        </w:tc>
      </w:tr>
      <w:tr w:rsidR="00EA4521" w:rsidRPr="002B4D13" w:rsidTr="00EA4521">
        <w:trPr>
          <w:trHeight w:val="340"/>
          <w:jc w:val="center"/>
        </w:trPr>
        <w:tc>
          <w:tcPr>
            <w:tcW w:w="392" w:type="pct"/>
            <w:vAlign w:val="center"/>
          </w:tcPr>
          <w:p w:rsidR="00EA4521" w:rsidRPr="00CF104F" w:rsidRDefault="00EA4521" w:rsidP="00EA4521">
            <w:pPr>
              <w:adjustRightInd w:val="0"/>
              <w:snapToGrid w:val="0"/>
              <w:jc w:val="center"/>
              <w:rPr>
                <w:bCs/>
                <w:szCs w:val="21"/>
              </w:rPr>
            </w:pPr>
            <w:r w:rsidRPr="00CF104F">
              <w:rPr>
                <w:rFonts w:hint="eastAsia"/>
                <w:bCs/>
                <w:szCs w:val="21"/>
              </w:rPr>
              <w:t>2</w:t>
            </w:r>
          </w:p>
        </w:tc>
        <w:tc>
          <w:tcPr>
            <w:tcW w:w="1808" w:type="pct"/>
            <w:gridSpan w:val="2"/>
            <w:vAlign w:val="center"/>
          </w:tcPr>
          <w:p w:rsidR="00EA4521" w:rsidRPr="002B4D13" w:rsidRDefault="00EA4521" w:rsidP="00EA4521">
            <w:pPr>
              <w:adjustRightInd w:val="0"/>
              <w:snapToGrid w:val="0"/>
              <w:jc w:val="center"/>
              <w:rPr>
                <w:bCs/>
                <w:szCs w:val="21"/>
                <w:highlight w:val="yellow"/>
              </w:rPr>
            </w:pPr>
            <w:r w:rsidRPr="00DD13B0">
              <w:rPr>
                <w:rFonts w:hint="eastAsia"/>
                <w:bCs/>
                <w:szCs w:val="21"/>
              </w:rPr>
              <w:t>消毒剂</w:t>
            </w:r>
          </w:p>
        </w:tc>
        <w:tc>
          <w:tcPr>
            <w:tcW w:w="475" w:type="pct"/>
            <w:vAlign w:val="center"/>
          </w:tcPr>
          <w:p w:rsidR="00EA4521" w:rsidRPr="00CF104F" w:rsidRDefault="00EA4521" w:rsidP="00EA4521">
            <w:pPr>
              <w:adjustRightInd w:val="0"/>
              <w:snapToGrid w:val="0"/>
              <w:jc w:val="center"/>
              <w:rPr>
                <w:bCs/>
                <w:szCs w:val="21"/>
              </w:rPr>
            </w:pPr>
            <w:r w:rsidRPr="00CF104F">
              <w:rPr>
                <w:rFonts w:hint="eastAsia"/>
                <w:bCs/>
                <w:szCs w:val="21"/>
              </w:rPr>
              <w:t>t</w:t>
            </w:r>
            <w:r w:rsidRPr="00CF104F">
              <w:rPr>
                <w:bCs/>
                <w:szCs w:val="21"/>
              </w:rPr>
              <w:t>/a</w:t>
            </w:r>
          </w:p>
        </w:tc>
        <w:tc>
          <w:tcPr>
            <w:tcW w:w="713" w:type="pct"/>
            <w:vAlign w:val="center"/>
          </w:tcPr>
          <w:p w:rsidR="00EA4521" w:rsidRPr="002B4D13" w:rsidRDefault="00EA4521" w:rsidP="00EA4521">
            <w:pPr>
              <w:adjustRightInd w:val="0"/>
              <w:snapToGrid w:val="0"/>
              <w:jc w:val="center"/>
              <w:rPr>
                <w:bCs/>
                <w:szCs w:val="21"/>
                <w:highlight w:val="yellow"/>
              </w:rPr>
            </w:pPr>
            <w:r w:rsidRPr="00383A0C">
              <w:rPr>
                <w:rFonts w:hint="eastAsia"/>
                <w:bCs/>
                <w:szCs w:val="21"/>
              </w:rPr>
              <w:t>1.0</w:t>
            </w:r>
          </w:p>
        </w:tc>
        <w:tc>
          <w:tcPr>
            <w:tcW w:w="1612" w:type="pct"/>
            <w:vAlign w:val="center"/>
          </w:tcPr>
          <w:p w:rsidR="00EA4521" w:rsidRPr="002B4D13" w:rsidRDefault="00EA4521" w:rsidP="00EA4521">
            <w:pPr>
              <w:adjustRightInd w:val="0"/>
              <w:snapToGrid w:val="0"/>
              <w:jc w:val="center"/>
              <w:rPr>
                <w:szCs w:val="21"/>
                <w:highlight w:val="yellow"/>
              </w:rPr>
            </w:pPr>
            <w:r w:rsidRPr="00DD13B0">
              <w:rPr>
                <w:szCs w:val="21"/>
              </w:rPr>
              <w:t>公司日常对人员，</w:t>
            </w:r>
            <w:r>
              <w:rPr>
                <w:rFonts w:hint="eastAsia"/>
                <w:szCs w:val="21"/>
              </w:rPr>
              <w:t>鸡舍</w:t>
            </w:r>
            <w:r w:rsidRPr="00DD13B0">
              <w:rPr>
                <w:szCs w:val="21"/>
              </w:rPr>
              <w:t>及进出场区的车辆进行消毒</w:t>
            </w:r>
            <w:r w:rsidRPr="007B7AD7">
              <w:rPr>
                <w:rFonts w:hint="eastAsia"/>
                <w:szCs w:val="21"/>
              </w:rPr>
              <w:t>，</w:t>
            </w:r>
            <w:r w:rsidRPr="007B7AD7">
              <w:rPr>
                <w:rFonts w:ascii="黑体" w:hint="eastAsia"/>
                <w:bCs/>
              </w:rPr>
              <w:t>硫酸氢钾复合盐、</w:t>
            </w:r>
            <w:proofErr w:type="gramStart"/>
            <w:r w:rsidRPr="007B7AD7">
              <w:rPr>
                <w:rFonts w:ascii="黑体" w:hint="eastAsia"/>
                <w:bCs/>
              </w:rPr>
              <w:t>聚维酮碘</w:t>
            </w:r>
            <w:proofErr w:type="gramEnd"/>
            <w:r w:rsidRPr="007B7AD7">
              <w:rPr>
                <w:rFonts w:ascii="黑体" w:hint="eastAsia"/>
                <w:bCs/>
              </w:rPr>
              <w:t>溶液</w:t>
            </w:r>
            <w:r w:rsidRPr="007B7AD7">
              <w:rPr>
                <w:spacing w:val="8"/>
              </w:rPr>
              <w:t>等</w:t>
            </w:r>
          </w:p>
        </w:tc>
      </w:tr>
      <w:tr w:rsidR="00EA4521" w:rsidRPr="002B4D13" w:rsidTr="00EA4521">
        <w:trPr>
          <w:trHeight w:val="340"/>
          <w:jc w:val="center"/>
        </w:trPr>
        <w:tc>
          <w:tcPr>
            <w:tcW w:w="392" w:type="pct"/>
            <w:vAlign w:val="center"/>
          </w:tcPr>
          <w:p w:rsidR="00EA4521" w:rsidRPr="00CF104F" w:rsidRDefault="00EA4521" w:rsidP="00EA4521">
            <w:pPr>
              <w:adjustRightInd w:val="0"/>
              <w:snapToGrid w:val="0"/>
              <w:jc w:val="center"/>
              <w:rPr>
                <w:bCs/>
                <w:szCs w:val="21"/>
              </w:rPr>
            </w:pPr>
            <w:r w:rsidRPr="00CF104F">
              <w:rPr>
                <w:rFonts w:hint="eastAsia"/>
                <w:bCs/>
                <w:szCs w:val="21"/>
              </w:rPr>
              <w:t>3</w:t>
            </w:r>
          </w:p>
        </w:tc>
        <w:tc>
          <w:tcPr>
            <w:tcW w:w="1808" w:type="pct"/>
            <w:gridSpan w:val="2"/>
            <w:vAlign w:val="center"/>
          </w:tcPr>
          <w:p w:rsidR="00EA4521" w:rsidRPr="002B4D13" w:rsidRDefault="00EA4521" w:rsidP="00EA4521">
            <w:pPr>
              <w:adjustRightInd w:val="0"/>
              <w:snapToGrid w:val="0"/>
              <w:jc w:val="center"/>
              <w:rPr>
                <w:bCs/>
                <w:szCs w:val="21"/>
                <w:highlight w:val="yellow"/>
              </w:rPr>
            </w:pPr>
            <w:r w:rsidRPr="00DD13B0">
              <w:rPr>
                <w:bCs/>
                <w:szCs w:val="21"/>
              </w:rPr>
              <w:t>防疫药品</w:t>
            </w:r>
          </w:p>
        </w:tc>
        <w:tc>
          <w:tcPr>
            <w:tcW w:w="475" w:type="pct"/>
            <w:vAlign w:val="center"/>
          </w:tcPr>
          <w:p w:rsidR="00EA4521" w:rsidRPr="00CF104F" w:rsidRDefault="00EA4521" w:rsidP="00EA4521">
            <w:pPr>
              <w:adjustRightInd w:val="0"/>
              <w:snapToGrid w:val="0"/>
              <w:jc w:val="center"/>
              <w:rPr>
                <w:bCs/>
                <w:szCs w:val="21"/>
              </w:rPr>
            </w:pPr>
            <w:r w:rsidRPr="00CF104F">
              <w:rPr>
                <w:bCs/>
                <w:szCs w:val="21"/>
              </w:rPr>
              <w:t>t/a</w:t>
            </w:r>
          </w:p>
        </w:tc>
        <w:tc>
          <w:tcPr>
            <w:tcW w:w="713" w:type="pct"/>
            <w:vAlign w:val="center"/>
          </w:tcPr>
          <w:p w:rsidR="00EA4521" w:rsidRPr="002B4D13" w:rsidRDefault="00EA4521" w:rsidP="00EA4521">
            <w:pPr>
              <w:adjustRightInd w:val="0"/>
              <w:snapToGrid w:val="0"/>
              <w:jc w:val="center"/>
              <w:rPr>
                <w:bCs/>
                <w:szCs w:val="21"/>
                <w:highlight w:val="yellow"/>
              </w:rPr>
            </w:pPr>
            <w:r>
              <w:rPr>
                <w:rFonts w:hint="eastAsia"/>
                <w:bCs/>
                <w:szCs w:val="21"/>
              </w:rPr>
              <w:t>3</w:t>
            </w:r>
          </w:p>
        </w:tc>
        <w:tc>
          <w:tcPr>
            <w:tcW w:w="1612" w:type="pct"/>
            <w:vAlign w:val="center"/>
          </w:tcPr>
          <w:p w:rsidR="00EA4521" w:rsidRPr="002B4D13" w:rsidRDefault="00EA4521" w:rsidP="00EA4521">
            <w:pPr>
              <w:adjustRightInd w:val="0"/>
              <w:snapToGrid w:val="0"/>
              <w:jc w:val="center"/>
              <w:rPr>
                <w:bCs/>
                <w:szCs w:val="21"/>
                <w:highlight w:val="yellow"/>
              </w:rPr>
            </w:pPr>
            <w:r w:rsidRPr="007B7AD7">
              <w:rPr>
                <w:rFonts w:hint="eastAsia"/>
                <w:bCs/>
                <w:iCs/>
                <w:szCs w:val="21"/>
              </w:rPr>
              <w:t>鸡的疾病预防和治疗</w:t>
            </w:r>
          </w:p>
        </w:tc>
      </w:tr>
      <w:tr w:rsidR="00EA4521" w:rsidRPr="002B4D13" w:rsidTr="00EA4521">
        <w:trPr>
          <w:trHeight w:val="340"/>
          <w:jc w:val="center"/>
        </w:trPr>
        <w:tc>
          <w:tcPr>
            <w:tcW w:w="392" w:type="pct"/>
            <w:vAlign w:val="center"/>
          </w:tcPr>
          <w:p w:rsidR="00EA4521" w:rsidRPr="00CF104F" w:rsidRDefault="00EA4521" w:rsidP="00EA4521">
            <w:pPr>
              <w:adjustRightInd w:val="0"/>
              <w:snapToGrid w:val="0"/>
              <w:jc w:val="center"/>
              <w:rPr>
                <w:bCs/>
                <w:szCs w:val="21"/>
              </w:rPr>
            </w:pPr>
            <w:r w:rsidRPr="00CF104F">
              <w:rPr>
                <w:rFonts w:hint="eastAsia"/>
                <w:bCs/>
                <w:szCs w:val="21"/>
              </w:rPr>
              <w:t>4</w:t>
            </w:r>
          </w:p>
        </w:tc>
        <w:tc>
          <w:tcPr>
            <w:tcW w:w="1808" w:type="pct"/>
            <w:gridSpan w:val="2"/>
            <w:vAlign w:val="center"/>
          </w:tcPr>
          <w:p w:rsidR="00EA4521" w:rsidRPr="002B4D13" w:rsidRDefault="00EA4521" w:rsidP="00EA4521">
            <w:pPr>
              <w:adjustRightInd w:val="0"/>
              <w:snapToGrid w:val="0"/>
              <w:jc w:val="center"/>
              <w:rPr>
                <w:bCs/>
                <w:szCs w:val="21"/>
                <w:highlight w:val="yellow"/>
              </w:rPr>
            </w:pPr>
            <w:r w:rsidRPr="00DD13B0">
              <w:rPr>
                <w:rFonts w:hint="eastAsia"/>
                <w:bCs/>
                <w:szCs w:val="21"/>
              </w:rPr>
              <w:t>柴油</w:t>
            </w:r>
          </w:p>
        </w:tc>
        <w:tc>
          <w:tcPr>
            <w:tcW w:w="475" w:type="pct"/>
            <w:vAlign w:val="center"/>
          </w:tcPr>
          <w:p w:rsidR="00EA4521" w:rsidRPr="00CF104F" w:rsidRDefault="00EA4521" w:rsidP="00EA4521">
            <w:pPr>
              <w:adjustRightInd w:val="0"/>
              <w:snapToGrid w:val="0"/>
              <w:jc w:val="center"/>
              <w:rPr>
                <w:bCs/>
                <w:szCs w:val="21"/>
              </w:rPr>
            </w:pPr>
            <w:r>
              <w:rPr>
                <w:rFonts w:hint="eastAsia"/>
                <w:bCs/>
                <w:szCs w:val="21"/>
              </w:rPr>
              <w:t>t/a</w:t>
            </w:r>
          </w:p>
        </w:tc>
        <w:tc>
          <w:tcPr>
            <w:tcW w:w="713" w:type="pct"/>
            <w:vAlign w:val="center"/>
          </w:tcPr>
          <w:p w:rsidR="00EA4521" w:rsidRPr="00383A0C" w:rsidRDefault="00EA4521" w:rsidP="00EA4521">
            <w:pPr>
              <w:adjustRightInd w:val="0"/>
              <w:snapToGrid w:val="0"/>
              <w:jc w:val="center"/>
              <w:rPr>
                <w:bCs/>
                <w:szCs w:val="21"/>
              </w:rPr>
            </w:pPr>
            <w:r w:rsidRPr="00383A0C">
              <w:rPr>
                <w:rFonts w:hint="eastAsia"/>
                <w:bCs/>
                <w:szCs w:val="21"/>
              </w:rPr>
              <w:t>/</w:t>
            </w:r>
          </w:p>
        </w:tc>
        <w:tc>
          <w:tcPr>
            <w:tcW w:w="1612" w:type="pct"/>
            <w:vAlign w:val="center"/>
          </w:tcPr>
          <w:p w:rsidR="00EA4521" w:rsidRPr="00383A0C" w:rsidRDefault="00EA4521" w:rsidP="00EA4521">
            <w:pPr>
              <w:adjustRightInd w:val="0"/>
              <w:snapToGrid w:val="0"/>
              <w:jc w:val="center"/>
              <w:rPr>
                <w:bCs/>
                <w:iCs/>
                <w:szCs w:val="21"/>
              </w:rPr>
            </w:pPr>
            <w:r w:rsidRPr="00383A0C">
              <w:rPr>
                <w:rFonts w:hint="eastAsia"/>
                <w:bCs/>
                <w:iCs/>
                <w:szCs w:val="21"/>
              </w:rPr>
              <w:t>根据备用发电的实际情况</w:t>
            </w:r>
          </w:p>
        </w:tc>
      </w:tr>
      <w:tr w:rsidR="00EA4521" w:rsidRPr="002B4D13" w:rsidTr="00EA4521">
        <w:trPr>
          <w:trHeight w:val="340"/>
          <w:jc w:val="center"/>
        </w:trPr>
        <w:tc>
          <w:tcPr>
            <w:tcW w:w="392" w:type="pct"/>
            <w:vMerge w:val="restart"/>
            <w:vAlign w:val="center"/>
          </w:tcPr>
          <w:p w:rsidR="00EA4521" w:rsidRPr="00CF104F" w:rsidRDefault="00EA4521" w:rsidP="00EA4521">
            <w:pPr>
              <w:adjustRightInd w:val="0"/>
              <w:snapToGrid w:val="0"/>
              <w:jc w:val="center"/>
              <w:rPr>
                <w:bCs/>
                <w:szCs w:val="21"/>
              </w:rPr>
            </w:pPr>
            <w:r w:rsidRPr="00CF104F">
              <w:rPr>
                <w:rFonts w:hint="eastAsia"/>
                <w:bCs/>
                <w:szCs w:val="21"/>
              </w:rPr>
              <w:t>5</w:t>
            </w:r>
          </w:p>
        </w:tc>
        <w:tc>
          <w:tcPr>
            <w:tcW w:w="1808" w:type="pct"/>
            <w:gridSpan w:val="2"/>
            <w:vAlign w:val="center"/>
          </w:tcPr>
          <w:p w:rsidR="00EA4521" w:rsidRPr="000E664D" w:rsidRDefault="00EA4521" w:rsidP="00EA4521">
            <w:pPr>
              <w:adjustRightInd w:val="0"/>
              <w:snapToGrid w:val="0"/>
              <w:jc w:val="center"/>
              <w:rPr>
                <w:bCs/>
                <w:szCs w:val="21"/>
                <w:highlight w:val="yellow"/>
              </w:rPr>
            </w:pPr>
            <w:r w:rsidRPr="000E664D">
              <w:rPr>
                <w:bCs/>
                <w:szCs w:val="21"/>
              </w:rPr>
              <w:t>新鲜水</w:t>
            </w:r>
          </w:p>
        </w:tc>
        <w:tc>
          <w:tcPr>
            <w:tcW w:w="475" w:type="pct"/>
            <w:vAlign w:val="center"/>
          </w:tcPr>
          <w:p w:rsidR="00EA4521" w:rsidRPr="000E664D" w:rsidRDefault="00EA4521" w:rsidP="00EA4521">
            <w:pPr>
              <w:adjustRightInd w:val="0"/>
              <w:snapToGrid w:val="0"/>
              <w:jc w:val="center"/>
              <w:rPr>
                <w:bCs/>
                <w:szCs w:val="21"/>
              </w:rPr>
            </w:pPr>
            <w:r w:rsidRPr="000E664D">
              <w:rPr>
                <w:bCs/>
                <w:szCs w:val="21"/>
              </w:rPr>
              <w:t>m</w:t>
            </w:r>
            <w:r w:rsidRPr="000E664D">
              <w:rPr>
                <w:bCs/>
                <w:szCs w:val="21"/>
                <w:vertAlign w:val="superscript"/>
              </w:rPr>
              <w:t>3</w:t>
            </w:r>
            <w:r w:rsidRPr="000E664D">
              <w:rPr>
                <w:bCs/>
                <w:szCs w:val="21"/>
              </w:rPr>
              <w:t>/a</w:t>
            </w:r>
          </w:p>
        </w:tc>
        <w:tc>
          <w:tcPr>
            <w:tcW w:w="713" w:type="pct"/>
            <w:vAlign w:val="center"/>
          </w:tcPr>
          <w:p w:rsidR="00EA4521" w:rsidRPr="000E664D" w:rsidRDefault="00EA4521" w:rsidP="00EA4521">
            <w:pPr>
              <w:adjustRightInd w:val="0"/>
              <w:snapToGrid w:val="0"/>
              <w:jc w:val="center"/>
              <w:rPr>
                <w:bCs/>
                <w:szCs w:val="21"/>
                <w:highlight w:val="yellow"/>
              </w:rPr>
            </w:pPr>
            <w:r w:rsidRPr="000E664D">
              <w:rPr>
                <w:szCs w:val="21"/>
              </w:rPr>
              <w:t>42283.</w:t>
            </w:r>
            <w:r>
              <w:rPr>
                <w:szCs w:val="21"/>
              </w:rPr>
              <w:t>92</w:t>
            </w:r>
          </w:p>
        </w:tc>
        <w:tc>
          <w:tcPr>
            <w:tcW w:w="1612" w:type="pct"/>
            <w:vAlign w:val="center"/>
          </w:tcPr>
          <w:p w:rsidR="00EA4521" w:rsidRPr="00383A0C" w:rsidRDefault="00EA4521" w:rsidP="00EA4521">
            <w:pPr>
              <w:adjustRightInd w:val="0"/>
              <w:snapToGrid w:val="0"/>
              <w:jc w:val="center"/>
              <w:rPr>
                <w:bCs/>
                <w:szCs w:val="21"/>
              </w:rPr>
            </w:pPr>
            <w:r w:rsidRPr="00383A0C">
              <w:rPr>
                <w:bCs/>
                <w:szCs w:val="21"/>
              </w:rPr>
              <w:t>场区自备井水</w:t>
            </w:r>
          </w:p>
        </w:tc>
      </w:tr>
      <w:tr w:rsidR="00EA4521" w:rsidRPr="002B4D13" w:rsidTr="00EA4521">
        <w:trPr>
          <w:trHeight w:val="340"/>
          <w:jc w:val="center"/>
        </w:trPr>
        <w:tc>
          <w:tcPr>
            <w:tcW w:w="392" w:type="pct"/>
            <w:vMerge/>
            <w:vAlign w:val="center"/>
          </w:tcPr>
          <w:p w:rsidR="00EA4521" w:rsidRPr="00CF104F" w:rsidRDefault="00EA4521" w:rsidP="00EA4521">
            <w:pPr>
              <w:adjustRightInd w:val="0"/>
              <w:snapToGrid w:val="0"/>
              <w:jc w:val="center"/>
              <w:rPr>
                <w:bCs/>
                <w:szCs w:val="21"/>
              </w:rPr>
            </w:pPr>
          </w:p>
        </w:tc>
        <w:tc>
          <w:tcPr>
            <w:tcW w:w="382" w:type="pct"/>
            <w:vAlign w:val="center"/>
          </w:tcPr>
          <w:p w:rsidR="00EA4521" w:rsidRPr="000E664D" w:rsidRDefault="00EA4521" w:rsidP="00EA4521">
            <w:pPr>
              <w:adjustRightInd w:val="0"/>
              <w:snapToGrid w:val="0"/>
              <w:jc w:val="center"/>
              <w:rPr>
                <w:bCs/>
                <w:szCs w:val="21"/>
              </w:rPr>
            </w:pPr>
            <w:r w:rsidRPr="000E664D">
              <w:rPr>
                <w:rFonts w:hint="eastAsia"/>
                <w:bCs/>
                <w:szCs w:val="21"/>
              </w:rPr>
              <w:t>5</w:t>
            </w:r>
            <w:r w:rsidRPr="000E664D">
              <w:rPr>
                <w:bCs/>
                <w:szCs w:val="21"/>
              </w:rPr>
              <w:t>.1</w:t>
            </w:r>
          </w:p>
        </w:tc>
        <w:tc>
          <w:tcPr>
            <w:tcW w:w="1426" w:type="pct"/>
            <w:vAlign w:val="center"/>
          </w:tcPr>
          <w:p w:rsidR="00EA4521" w:rsidRPr="000E664D" w:rsidRDefault="00EA4521" w:rsidP="00EA4521">
            <w:pPr>
              <w:jc w:val="center"/>
              <w:rPr>
                <w:kern w:val="0"/>
                <w:highlight w:val="yellow"/>
              </w:rPr>
            </w:pPr>
            <w:r w:rsidRPr="000E664D">
              <w:rPr>
                <w:rFonts w:hint="eastAsia"/>
                <w:kern w:val="0"/>
              </w:rPr>
              <w:t>鸡只饮用</w:t>
            </w:r>
            <w:r w:rsidRPr="000E664D">
              <w:rPr>
                <w:kern w:val="0"/>
              </w:rPr>
              <w:t>水</w:t>
            </w:r>
          </w:p>
        </w:tc>
        <w:tc>
          <w:tcPr>
            <w:tcW w:w="475" w:type="pct"/>
            <w:vAlign w:val="center"/>
          </w:tcPr>
          <w:p w:rsidR="00EA4521" w:rsidRPr="000E664D" w:rsidRDefault="00EA4521" w:rsidP="00EA4521">
            <w:pPr>
              <w:adjustRightInd w:val="0"/>
              <w:snapToGrid w:val="0"/>
              <w:jc w:val="center"/>
              <w:rPr>
                <w:bCs/>
                <w:szCs w:val="21"/>
              </w:rPr>
            </w:pPr>
            <w:r w:rsidRPr="000E664D">
              <w:rPr>
                <w:bCs/>
                <w:szCs w:val="21"/>
              </w:rPr>
              <w:t>m</w:t>
            </w:r>
            <w:r w:rsidRPr="000E664D">
              <w:rPr>
                <w:bCs/>
                <w:szCs w:val="21"/>
                <w:vertAlign w:val="superscript"/>
              </w:rPr>
              <w:t>3</w:t>
            </w:r>
            <w:r w:rsidRPr="000E664D">
              <w:rPr>
                <w:bCs/>
                <w:szCs w:val="21"/>
              </w:rPr>
              <w:t>/a</w:t>
            </w:r>
          </w:p>
        </w:tc>
        <w:tc>
          <w:tcPr>
            <w:tcW w:w="713" w:type="pct"/>
            <w:vAlign w:val="center"/>
          </w:tcPr>
          <w:p w:rsidR="00EA4521" w:rsidRPr="000E664D" w:rsidRDefault="00EA4521" w:rsidP="00EA4521">
            <w:pPr>
              <w:jc w:val="center"/>
              <w:rPr>
                <w:szCs w:val="21"/>
              </w:rPr>
            </w:pPr>
            <w:r w:rsidRPr="000E664D">
              <w:rPr>
                <w:rFonts w:hint="eastAsia"/>
                <w:szCs w:val="21"/>
              </w:rPr>
              <w:t>40880</w:t>
            </w:r>
          </w:p>
        </w:tc>
        <w:tc>
          <w:tcPr>
            <w:tcW w:w="1612" w:type="pct"/>
            <w:vAlign w:val="center"/>
          </w:tcPr>
          <w:p w:rsidR="00EA4521" w:rsidRPr="00383A0C" w:rsidRDefault="00EA4521" w:rsidP="00EA4521">
            <w:pPr>
              <w:adjustRightInd w:val="0"/>
              <w:snapToGrid w:val="0"/>
              <w:jc w:val="center"/>
              <w:rPr>
                <w:bCs/>
                <w:szCs w:val="21"/>
              </w:rPr>
            </w:pPr>
            <w:r w:rsidRPr="00383A0C">
              <w:rPr>
                <w:bCs/>
                <w:szCs w:val="21"/>
              </w:rPr>
              <w:t>/</w:t>
            </w:r>
          </w:p>
        </w:tc>
      </w:tr>
      <w:tr w:rsidR="00EA4521" w:rsidRPr="002B4D13" w:rsidTr="00EA4521">
        <w:trPr>
          <w:trHeight w:val="340"/>
          <w:jc w:val="center"/>
        </w:trPr>
        <w:tc>
          <w:tcPr>
            <w:tcW w:w="392" w:type="pct"/>
            <w:vMerge/>
            <w:vAlign w:val="center"/>
          </w:tcPr>
          <w:p w:rsidR="00EA4521" w:rsidRPr="00CF104F" w:rsidRDefault="00EA4521" w:rsidP="00EA4521">
            <w:pPr>
              <w:adjustRightInd w:val="0"/>
              <w:snapToGrid w:val="0"/>
              <w:jc w:val="center"/>
              <w:rPr>
                <w:bCs/>
                <w:szCs w:val="21"/>
              </w:rPr>
            </w:pPr>
          </w:p>
        </w:tc>
        <w:tc>
          <w:tcPr>
            <w:tcW w:w="382" w:type="pct"/>
            <w:vAlign w:val="center"/>
          </w:tcPr>
          <w:p w:rsidR="00EA4521" w:rsidRPr="000E664D" w:rsidRDefault="00EA4521" w:rsidP="00EA4521">
            <w:pPr>
              <w:adjustRightInd w:val="0"/>
              <w:snapToGrid w:val="0"/>
              <w:jc w:val="center"/>
              <w:rPr>
                <w:bCs/>
                <w:szCs w:val="21"/>
              </w:rPr>
            </w:pPr>
            <w:r w:rsidRPr="000E664D">
              <w:rPr>
                <w:rFonts w:hint="eastAsia"/>
                <w:bCs/>
                <w:szCs w:val="21"/>
              </w:rPr>
              <w:t>5</w:t>
            </w:r>
            <w:r w:rsidRPr="000E664D">
              <w:rPr>
                <w:bCs/>
                <w:szCs w:val="21"/>
              </w:rPr>
              <w:t>.2</w:t>
            </w:r>
          </w:p>
        </w:tc>
        <w:tc>
          <w:tcPr>
            <w:tcW w:w="1426" w:type="pct"/>
            <w:vAlign w:val="center"/>
          </w:tcPr>
          <w:p w:rsidR="00EA4521" w:rsidRPr="000E664D" w:rsidRDefault="00EA4521" w:rsidP="00EA4521">
            <w:pPr>
              <w:jc w:val="center"/>
              <w:rPr>
                <w:kern w:val="0"/>
                <w:highlight w:val="yellow"/>
              </w:rPr>
            </w:pPr>
            <w:r w:rsidRPr="000E664D">
              <w:rPr>
                <w:rFonts w:hint="eastAsia"/>
                <w:kern w:val="0"/>
              </w:rPr>
              <w:t>鸡舍</w:t>
            </w:r>
            <w:r w:rsidRPr="000E664D">
              <w:rPr>
                <w:kern w:val="0"/>
              </w:rPr>
              <w:t>冲洗用水</w:t>
            </w:r>
          </w:p>
        </w:tc>
        <w:tc>
          <w:tcPr>
            <w:tcW w:w="475" w:type="pct"/>
            <w:vAlign w:val="center"/>
          </w:tcPr>
          <w:p w:rsidR="00EA4521" w:rsidRPr="000E664D" w:rsidRDefault="00EA4521" w:rsidP="00EA4521">
            <w:pPr>
              <w:adjustRightInd w:val="0"/>
              <w:snapToGrid w:val="0"/>
              <w:jc w:val="center"/>
              <w:rPr>
                <w:bCs/>
                <w:szCs w:val="21"/>
              </w:rPr>
            </w:pPr>
            <w:r w:rsidRPr="000E664D">
              <w:rPr>
                <w:bCs/>
                <w:szCs w:val="21"/>
              </w:rPr>
              <w:t>m</w:t>
            </w:r>
            <w:r w:rsidRPr="000E664D">
              <w:rPr>
                <w:bCs/>
                <w:szCs w:val="21"/>
                <w:vertAlign w:val="superscript"/>
              </w:rPr>
              <w:t>3</w:t>
            </w:r>
            <w:r w:rsidRPr="000E664D">
              <w:rPr>
                <w:bCs/>
                <w:szCs w:val="21"/>
              </w:rPr>
              <w:t>/a</w:t>
            </w:r>
          </w:p>
        </w:tc>
        <w:tc>
          <w:tcPr>
            <w:tcW w:w="713" w:type="pct"/>
            <w:vAlign w:val="center"/>
          </w:tcPr>
          <w:p w:rsidR="00EA4521" w:rsidRPr="000E664D" w:rsidRDefault="00EA4521" w:rsidP="00EA4521">
            <w:pPr>
              <w:jc w:val="center"/>
              <w:rPr>
                <w:szCs w:val="21"/>
              </w:rPr>
            </w:pPr>
            <w:r w:rsidRPr="000E664D">
              <w:rPr>
                <w:rFonts w:hint="eastAsia"/>
                <w:szCs w:val="21"/>
              </w:rPr>
              <w:t>86.14</w:t>
            </w:r>
          </w:p>
        </w:tc>
        <w:tc>
          <w:tcPr>
            <w:tcW w:w="1612" w:type="pct"/>
            <w:vAlign w:val="center"/>
          </w:tcPr>
          <w:p w:rsidR="00EA4521" w:rsidRPr="00383A0C" w:rsidRDefault="00EA4521" w:rsidP="00EA4521">
            <w:pPr>
              <w:adjustRightInd w:val="0"/>
              <w:snapToGrid w:val="0"/>
              <w:jc w:val="center"/>
              <w:rPr>
                <w:bCs/>
                <w:szCs w:val="21"/>
              </w:rPr>
            </w:pPr>
            <w:r w:rsidRPr="00383A0C">
              <w:rPr>
                <w:bCs/>
                <w:szCs w:val="21"/>
              </w:rPr>
              <w:t>/</w:t>
            </w:r>
          </w:p>
        </w:tc>
      </w:tr>
      <w:tr w:rsidR="00EA4521" w:rsidRPr="002B4D13" w:rsidTr="00EA4521">
        <w:trPr>
          <w:trHeight w:val="340"/>
          <w:jc w:val="center"/>
        </w:trPr>
        <w:tc>
          <w:tcPr>
            <w:tcW w:w="392" w:type="pct"/>
            <w:vMerge/>
            <w:vAlign w:val="center"/>
          </w:tcPr>
          <w:p w:rsidR="00EA4521" w:rsidRPr="00CF104F" w:rsidRDefault="00EA4521" w:rsidP="00EA4521">
            <w:pPr>
              <w:adjustRightInd w:val="0"/>
              <w:snapToGrid w:val="0"/>
              <w:jc w:val="center"/>
              <w:rPr>
                <w:bCs/>
                <w:szCs w:val="21"/>
              </w:rPr>
            </w:pPr>
          </w:p>
        </w:tc>
        <w:tc>
          <w:tcPr>
            <w:tcW w:w="382" w:type="pct"/>
            <w:vAlign w:val="center"/>
          </w:tcPr>
          <w:p w:rsidR="00EA4521" w:rsidRPr="000E664D" w:rsidRDefault="00EA4521" w:rsidP="00EA4521">
            <w:pPr>
              <w:adjustRightInd w:val="0"/>
              <w:snapToGrid w:val="0"/>
              <w:jc w:val="center"/>
              <w:rPr>
                <w:bCs/>
                <w:szCs w:val="21"/>
              </w:rPr>
            </w:pPr>
            <w:r w:rsidRPr="000E664D">
              <w:rPr>
                <w:rFonts w:hint="eastAsia"/>
                <w:bCs/>
                <w:szCs w:val="21"/>
              </w:rPr>
              <w:t>5</w:t>
            </w:r>
            <w:r w:rsidRPr="000E664D">
              <w:rPr>
                <w:bCs/>
                <w:szCs w:val="21"/>
              </w:rPr>
              <w:t>.3</w:t>
            </w:r>
          </w:p>
        </w:tc>
        <w:tc>
          <w:tcPr>
            <w:tcW w:w="1426" w:type="pct"/>
            <w:vAlign w:val="center"/>
          </w:tcPr>
          <w:p w:rsidR="00EA4521" w:rsidRPr="000E664D" w:rsidRDefault="00EA4521" w:rsidP="00EA4521">
            <w:pPr>
              <w:jc w:val="center"/>
              <w:rPr>
                <w:kern w:val="0"/>
              </w:rPr>
            </w:pPr>
            <w:r w:rsidRPr="000E664D">
              <w:rPr>
                <w:rFonts w:hint="eastAsia"/>
                <w:kern w:val="0"/>
              </w:rPr>
              <w:t>车辆冲洗废水</w:t>
            </w:r>
          </w:p>
        </w:tc>
        <w:tc>
          <w:tcPr>
            <w:tcW w:w="475" w:type="pct"/>
            <w:vAlign w:val="center"/>
          </w:tcPr>
          <w:p w:rsidR="00EA4521" w:rsidRPr="000E664D" w:rsidRDefault="00EA4521" w:rsidP="00EA4521">
            <w:pPr>
              <w:adjustRightInd w:val="0"/>
              <w:snapToGrid w:val="0"/>
              <w:jc w:val="center"/>
              <w:rPr>
                <w:bCs/>
                <w:szCs w:val="21"/>
              </w:rPr>
            </w:pPr>
            <w:r w:rsidRPr="000E664D">
              <w:rPr>
                <w:bCs/>
                <w:szCs w:val="21"/>
              </w:rPr>
              <w:t>m</w:t>
            </w:r>
            <w:r w:rsidRPr="000E664D">
              <w:rPr>
                <w:bCs/>
                <w:szCs w:val="21"/>
                <w:vertAlign w:val="superscript"/>
              </w:rPr>
              <w:t>3</w:t>
            </w:r>
            <w:r w:rsidRPr="000E664D">
              <w:rPr>
                <w:bCs/>
                <w:szCs w:val="21"/>
              </w:rPr>
              <w:t>/a</w:t>
            </w:r>
          </w:p>
        </w:tc>
        <w:tc>
          <w:tcPr>
            <w:tcW w:w="713" w:type="pct"/>
            <w:vAlign w:val="center"/>
          </w:tcPr>
          <w:p w:rsidR="00EA4521" w:rsidRPr="000E664D" w:rsidRDefault="00EA4521" w:rsidP="00EA4521">
            <w:pPr>
              <w:jc w:val="center"/>
              <w:rPr>
                <w:szCs w:val="21"/>
              </w:rPr>
            </w:pPr>
            <w:r w:rsidRPr="000E664D">
              <w:rPr>
                <w:rFonts w:hint="eastAsia"/>
                <w:szCs w:val="21"/>
              </w:rPr>
              <w:t>1</w:t>
            </w:r>
            <w:r w:rsidRPr="000E664D">
              <w:rPr>
                <w:szCs w:val="21"/>
              </w:rPr>
              <w:t>022</w:t>
            </w:r>
          </w:p>
        </w:tc>
        <w:tc>
          <w:tcPr>
            <w:tcW w:w="1612" w:type="pct"/>
            <w:vAlign w:val="center"/>
          </w:tcPr>
          <w:p w:rsidR="00EA4521" w:rsidRPr="00383A0C" w:rsidRDefault="00EA4521" w:rsidP="00EA4521">
            <w:pPr>
              <w:adjustRightInd w:val="0"/>
              <w:snapToGrid w:val="0"/>
              <w:jc w:val="center"/>
              <w:rPr>
                <w:bCs/>
                <w:szCs w:val="21"/>
              </w:rPr>
            </w:pPr>
            <w:r>
              <w:rPr>
                <w:rFonts w:hint="eastAsia"/>
                <w:bCs/>
                <w:szCs w:val="21"/>
              </w:rPr>
              <w:t>/</w:t>
            </w:r>
          </w:p>
        </w:tc>
      </w:tr>
      <w:tr w:rsidR="00EA4521" w:rsidRPr="002B4D13" w:rsidTr="00EA4521">
        <w:trPr>
          <w:trHeight w:val="340"/>
          <w:jc w:val="center"/>
        </w:trPr>
        <w:tc>
          <w:tcPr>
            <w:tcW w:w="392" w:type="pct"/>
            <w:vMerge/>
            <w:vAlign w:val="center"/>
          </w:tcPr>
          <w:p w:rsidR="00EA4521" w:rsidRPr="00CF104F" w:rsidRDefault="00EA4521" w:rsidP="00EA4521">
            <w:pPr>
              <w:adjustRightInd w:val="0"/>
              <w:snapToGrid w:val="0"/>
              <w:jc w:val="center"/>
              <w:rPr>
                <w:bCs/>
                <w:szCs w:val="21"/>
              </w:rPr>
            </w:pPr>
          </w:p>
        </w:tc>
        <w:tc>
          <w:tcPr>
            <w:tcW w:w="382" w:type="pct"/>
            <w:vAlign w:val="center"/>
          </w:tcPr>
          <w:p w:rsidR="00EA4521" w:rsidRPr="000E664D" w:rsidRDefault="00EA4521" w:rsidP="00EA4521">
            <w:pPr>
              <w:adjustRightInd w:val="0"/>
              <w:snapToGrid w:val="0"/>
              <w:jc w:val="center"/>
              <w:rPr>
                <w:bCs/>
                <w:szCs w:val="21"/>
              </w:rPr>
            </w:pPr>
            <w:r w:rsidRPr="000E664D">
              <w:rPr>
                <w:rFonts w:hint="eastAsia"/>
                <w:bCs/>
                <w:szCs w:val="21"/>
              </w:rPr>
              <w:t>5</w:t>
            </w:r>
            <w:r w:rsidRPr="000E664D">
              <w:rPr>
                <w:bCs/>
                <w:szCs w:val="21"/>
              </w:rPr>
              <w:t>.4</w:t>
            </w:r>
          </w:p>
        </w:tc>
        <w:tc>
          <w:tcPr>
            <w:tcW w:w="1426" w:type="pct"/>
            <w:vAlign w:val="center"/>
          </w:tcPr>
          <w:p w:rsidR="00EA4521" w:rsidRPr="000E664D" w:rsidRDefault="00EA4521" w:rsidP="00EA4521">
            <w:pPr>
              <w:jc w:val="center"/>
              <w:rPr>
                <w:rFonts w:ascii="宋体" w:hAnsi="宋体" w:cs="宋体"/>
                <w:kern w:val="0"/>
              </w:rPr>
            </w:pPr>
            <w:r w:rsidRPr="000E664D">
              <w:rPr>
                <w:rFonts w:ascii="宋体" w:hAnsi="宋体" w:cs="宋体" w:hint="eastAsia"/>
                <w:kern w:val="0"/>
              </w:rPr>
              <w:t>场区日常消毒用水</w:t>
            </w:r>
          </w:p>
        </w:tc>
        <w:tc>
          <w:tcPr>
            <w:tcW w:w="475" w:type="pct"/>
            <w:vAlign w:val="center"/>
          </w:tcPr>
          <w:p w:rsidR="00EA4521" w:rsidRPr="000E664D" w:rsidRDefault="00EA4521" w:rsidP="00EA4521">
            <w:pPr>
              <w:adjustRightInd w:val="0"/>
              <w:snapToGrid w:val="0"/>
              <w:jc w:val="center"/>
            </w:pPr>
            <w:r w:rsidRPr="000E664D">
              <w:rPr>
                <w:bCs/>
                <w:szCs w:val="21"/>
              </w:rPr>
              <w:t>m</w:t>
            </w:r>
            <w:r w:rsidRPr="000E664D">
              <w:rPr>
                <w:bCs/>
                <w:szCs w:val="21"/>
                <w:vertAlign w:val="superscript"/>
              </w:rPr>
              <w:t>3</w:t>
            </w:r>
            <w:r w:rsidRPr="000E664D">
              <w:rPr>
                <w:bCs/>
                <w:szCs w:val="21"/>
              </w:rPr>
              <w:t>/a</w:t>
            </w:r>
          </w:p>
        </w:tc>
        <w:tc>
          <w:tcPr>
            <w:tcW w:w="713" w:type="pct"/>
            <w:vAlign w:val="center"/>
          </w:tcPr>
          <w:p w:rsidR="00EA4521" w:rsidRPr="000E664D" w:rsidRDefault="00EA4521" w:rsidP="00EA4521">
            <w:pPr>
              <w:jc w:val="center"/>
              <w:rPr>
                <w:szCs w:val="21"/>
              </w:rPr>
            </w:pPr>
            <w:r w:rsidRPr="000E664D">
              <w:rPr>
                <w:rFonts w:hint="eastAsia"/>
                <w:szCs w:val="21"/>
              </w:rPr>
              <w:t>84</w:t>
            </w:r>
          </w:p>
        </w:tc>
        <w:tc>
          <w:tcPr>
            <w:tcW w:w="1612" w:type="pct"/>
            <w:vAlign w:val="center"/>
          </w:tcPr>
          <w:p w:rsidR="00EA4521" w:rsidRPr="00383A0C" w:rsidRDefault="00EA4521" w:rsidP="00EA4521">
            <w:pPr>
              <w:adjustRightInd w:val="0"/>
              <w:snapToGrid w:val="0"/>
              <w:jc w:val="center"/>
              <w:rPr>
                <w:bCs/>
                <w:szCs w:val="21"/>
              </w:rPr>
            </w:pPr>
            <w:r w:rsidRPr="00383A0C">
              <w:rPr>
                <w:bCs/>
                <w:szCs w:val="21"/>
              </w:rPr>
              <w:t>/</w:t>
            </w:r>
          </w:p>
        </w:tc>
      </w:tr>
      <w:tr w:rsidR="00EA4521" w:rsidRPr="002B4D13" w:rsidTr="00EA4521">
        <w:trPr>
          <w:trHeight w:val="340"/>
          <w:jc w:val="center"/>
        </w:trPr>
        <w:tc>
          <w:tcPr>
            <w:tcW w:w="392" w:type="pct"/>
            <w:vMerge/>
            <w:vAlign w:val="center"/>
          </w:tcPr>
          <w:p w:rsidR="00EA4521" w:rsidRPr="00CF104F" w:rsidRDefault="00EA4521" w:rsidP="00EA4521">
            <w:pPr>
              <w:adjustRightInd w:val="0"/>
              <w:snapToGrid w:val="0"/>
              <w:jc w:val="center"/>
              <w:rPr>
                <w:bCs/>
                <w:szCs w:val="21"/>
              </w:rPr>
            </w:pPr>
          </w:p>
        </w:tc>
        <w:tc>
          <w:tcPr>
            <w:tcW w:w="382" w:type="pct"/>
            <w:vAlign w:val="center"/>
          </w:tcPr>
          <w:p w:rsidR="00EA4521" w:rsidRPr="00DC3A24" w:rsidRDefault="00EA4521" w:rsidP="00EA4521">
            <w:pPr>
              <w:adjustRightInd w:val="0"/>
              <w:snapToGrid w:val="0"/>
              <w:jc w:val="center"/>
              <w:rPr>
                <w:bCs/>
                <w:szCs w:val="21"/>
              </w:rPr>
            </w:pPr>
            <w:r w:rsidRPr="00DC3A24">
              <w:rPr>
                <w:rFonts w:hint="eastAsia"/>
                <w:bCs/>
                <w:szCs w:val="21"/>
              </w:rPr>
              <w:t>5.5</w:t>
            </w:r>
          </w:p>
        </w:tc>
        <w:tc>
          <w:tcPr>
            <w:tcW w:w="1426" w:type="pct"/>
            <w:vAlign w:val="center"/>
          </w:tcPr>
          <w:p w:rsidR="00EA4521" w:rsidRPr="00DF38A3" w:rsidRDefault="00EA4521" w:rsidP="00EA4521">
            <w:pPr>
              <w:jc w:val="center"/>
              <w:rPr>
                <w:kern w:val="0"/>
              </w:rPr>
            </w:pPr>
            <w:r w:rsidRPr="00DF38A3">
              <w:rPr>
                <w:rFonts w:hint="eastAsia"/>
                <w:kern w:val="0"/>
                <w:szCs w:val="21"/>
              </w:rPr>
              <w:t>鸡舍</w:t>
            </w:r>
            <w:proofErr w:type="gramStart"/>
            <w:r w:rsidRPr="00DF38A3">
              <w:rPr>
                <w:kern w:val="0"/>
                <w:szCs w:val="21"/>
              </w:rPr>
              <w:t>降温</w:t>
            </w:r>
            <w:r>
              <w:rPr>
                <w:rFonts w:hint="eastAsia"/>
                <w:kern w:val="0"/>
                <w:szCs w:val="21"/>
              </w:rPr>
              <w:t>湿帘</w:t>
            </w:r>
            <w:r w:rsidRPr="00DF38A3">
              <w:rPr>
                <w:kern w:val="0"/>
                <w:szCs w:val="21"/>
              </w:rPr>
              <w:t>用水</w:t>
            </w:r>
            <w:proofErr w:type="gramEnd"/>
          </w:p>
        </w:tc>
        <w:tc>
          <w:tcPr>
            <w:tcW w:w="475" w:type="pct"/>
            <w:vAlign w:val="center"/>
          </w:tcPr>
          <w:p w:rsidR="00EA4521" w:rsidRPr="00CF104F" w:rsidRDefault="00EA4521" w:rsidP="00EA4521">
            <w:pPr>
              <w:adjustRightInd w:val="0"/>
              <w:snapToGrid w:val="0"/>
              <w:jc w:val="center"/>
            </w:pPr>
            <w:r w:rsidRPr="00CF104F">
              <w:rPr>
                <w:bCs/>
                <w:szCs w:val="21"/>
              </w:rPr>
              <w:t>m</w:t>
            </w:r>
            <w:r w:rsidRPr="00CF104F">
              <w:rPr>
                <w:bCs/>
                <w:szCs w:val="21"/>
                <w:vertAlign w:val="superscript"/>
              </w:rPr>
              <w:t>3</w:t>
            </w:r>
            <w:r w:rsidRPr="00CF104F">
              <w:rPr>
                <w:bCs/>
                <w:szCs w:val="21"/>
              </w:rPr>
              <w:t>/a</w:t>
            </w:r>
          </w:p>
        </w:tc>
        <w:tc>
          <w:tcPr>
            <w:tcW w:w="713" w:type="pct"/>
            <w:vAlign w:val="center"/>
          </w:tcPr>
          <w:p w:rsidR="00EA4521" w:rsidRPr="00DC3A24" w:rsidRDefault="00EA4521" w:rsidP="00EA4521">
            <w:pPr>
              <w:jc w:val="center"/>
              <w:rPr>
                <w:szCs w:val="21"/>
              </w:rPr>
            </w:pPr>
            <w:r>
              <w:rPr>
                <w:szCs w:val="21"/>
              </w:rPr>
              <w:t>29.28</w:t>
            </w:r>
          </w:p>
        </w:tc>
        <w:tc>
          <w:tcPr>
            <w:tcW w:w="1612" w:type="pct"/>
            <w:vAlign w:val="center"/>
          </w:tcPr>
          <w:p w:rsidR="00EA4521" w:rsidRPr="00383A0C" w:rsidRDefault="00EA4521" w:rsidP="00EA4521">
            <w:pPr>
              <w:adjustRightInd w:val="0"/>
              <w:snapToGrid w:val="0"/>
              <w:jc w:val="center"/>
              <w:rPr>
                <w:bCs/>
                <w:szCs w:val="21"/>
              </w:rPr>
            </w:pPr>
            <w:r w:rsidRPr="00383A0C">
              <w:rPr>
                <w:bCs/>
                <w:szCs w:val="21"/>
              </w:rPr>
              <w:t>/</w:t>
            </w:r>
          </w:p>
        </w:tc>
      </w:tr>
      <w:tr w:rsidR="00EA4521" w:rsidRPr="002B4D13" w:rsidTr="00EA4521">
        <w:trPr>
          <w:trHeight w:val="340"/>
          <w:jc w:val="center"/>
        </w:trPr>
        <w:tc>
          <w:tcPr>
            <w:tcW w:w="392" w:type="pct"/>
            <w:vMerge/>
            <w:vAlign w:val="center"/>
          </w:tcPr>
          <w:p w:rsidR="00EA4521" w:rsidRPr="00CF104F" w:rsidRDefault="00EA4521" w:rsidP="00EA4521">
            <w:pPr>
              <w:adjustRightInd w:val="0"/>
              <w:snapToGrid w:val="0"/>
              <w:jc w:val="center"/>
              <w:rPr>
                <w:bCs/>
                <w:szCs w:val="21"/>
              </w:rPr>
            </w:pPr>
          </w:p>
        </w:tc>
        <w:tc>
          <w:tcPr>
            <w:tcW w:w="382" w:type="pct"/>
            <w:vAlign w:val="center"/>
          </w:tcPr>
          <w:p w:rsidR="00EA4521" w:rsidRPr="00DC3A24" w:rsidRDefault="00EA4521" w:rsidP="00EA4521">
            <w:pPr>
              <w:adjustRightInd w:val="0"/>
              <w:snapToGrid w:val="0"/>
              <w:jc w:val="center"/>
              <w:rPr>
                <w:bCs/>
                <w:szCs w:val="21"/>
              </w:rPr>
            </w:pPr>
            <w:r>
              <w:rPr>
                <w:rFonts w:hint="eastAsia"/>
                <w:bCs/>
                <w:szCs w:val="21"/>
              </w:rPr>
              <w:t>5</w:t>
            </w:r>
            <w:r>
              <w:rPr>
                <w:bCs/>
                <w:szCs w:val="21"/>
              </w:rPr>
              <w:t>.6</w:t>
            </w:r>
          </w:p>
        </w:tc>
        <w:tc>
          <w:tcPr>
            <w:tcW w:w="1426" w:type="pct"/>
            <w:vAlign w:val="center"/>
          </w:tcPr>
          <w:p w:rsidR="00EA4521" w:rsidRPr="002B4D13" w:rsidRDefault="00EA4521" w:rsidP="00EA4521">
            <w:pPr>
              <w:jc w:val="center"/>
              <w:rPr>
                <w:kern w:val="0"/>
                <w:highlight w:val="yellow"/>
              </w:rPr>
            </w:pPr>
            <w:r w:rsidRPr="00DF38A3">
              <w:rPr>
                <w:kern w:val="0"/>
              </w:rPr>
              <w:t>职工生活用水</w:t>
            </w:r>
          </w:p>
        </w:tc>
        <w:tc>
          <w:tcPr>
            <w:tcW w:w="475" w:type="pct"/>
            <w:vAlign w:val="center"/>
          </w:tcPr>
          <w:p w:rsidR="00EA4521" w:rsidRPr="00CF104F" w:rsidRDefault="00EA4521" w:rsidP="00EA4521">
            <w:pPr>
              <w:adjustRightInd w:val="0"/>
              <w:snapToGrid w:val="0"/>
              <w:jc w:val="center"/>
            </w:pPr>
            <w:r w:rsidRPr="00CF104F">
              <w:rPr>
                <w:bCs/>
                <w:szCs w:val="21"/>
              </w:rPr>
              <w:t>m</w:t>
            </w:r>
            <w:r w:rsidRPr="00CF104F">
              <w:rPr>
                <w:bCs/>
                <w:szCs w:val="21"/>
                <w:vertAlign w:val="superscript"/>
              </w:rPr>
              <w:t>3</w:t>
            </w:r>
            <w:r w:rsidRPr="00CF104F">
              <w:rPr>
                <w:bCs/>
                <w:szCs w:val="21"/>
              </w:rPr>
              <w:t>/a</w:t>
            </w:r>
          </w:p>
        </w:tc>
        <w:tc>
          <w:tcPr>
            <w:tcW w:w="713" w:type="pct"/>
            <w:vAlign w:val="center"/>
          </w:tcPr>
          <w:p w:rsidR="00EA4521" w:rsidRPr="00DC3A24" w:rsidRDefault="00EA4521" w:rsidP="00EA4521">
            <w:pPr>
              <w:jc w:val="center"/>
              <w:rPr>
                <w:szCs w:val="21"/>
              </w:rPr>
            </w:pPr>
            <w:r w:rsidRPr="00DC3A24">
              <w:rPr>
                <w:rFonts w:hint="eastAsia"/>
                <w:szCs w:val="21"/>
              </w:rPr>
              <w:t>182.5</w:t>
            </w:r>
          </w:p>
        </w:tc>
        <w:tc>
          <w:tcPr>
            <w:tcW w:w="1612" w:type="pct"/>
            <w:vAlign w:val="center"/>
          </w:tcPr>
          <w:p w:rsidR="00EA4521" w:rsidRPr="00383A0C" w:rsidRDefault="00EA4521" w:rsidP="00EA4521">
            <w:pPr>
              <w:adjustRightInd w:val="0"/>
              <w:snapToGrid w:val="0"/>
              <w:jc w:val="center"/>
              <w:rPr>
                <w:bCs/>
                <w:szCs w:val="21"/>
              </w:rPr>
            </w:pPr>
            <w:r w:rsidRPr="00383A0C">
              <w:rPr>
                <w:bCs/>
                <w:szCs w:val="21"/>
              </w:rPr>
              <w:t>/</w:t>
            </w:r>
          </w:p>
        </w:tc>
      </w:tr>
      <w:tr w:rsidR="00EA4521" w:rsidRPr="002B4D13" w:rsidTr="00EA4521">
        <w:trPr>
          <w:trHeight w:val="340"/>
          <w:jc w:val="center"/>
        </w:trPr>
        <w:tc>
          <w:tcPr>
            <w:tcW w:w="392" w:type="pct"/>
            <w:vAlign w:val="center"/>
          </w:tcPr>
          <w:p w:rsidR="00EA4521" w:rsidRPr="00CF104F" w:rsidRDefault="00EA4521" w:rsidP="00EA4521">
            <w:pPr>
              <w:adjustRightInd w:val="0"/>
              <w:snapToGrid w:val="0"/>
              <w:jc w:val="center"/>
              <w:rPr>
                <w:bCs/>
                <w:szCs w:val="21"/>
              </w:rPr>
            </w:pPr>
            <w:r w:rsidRPr="00CF104F">
              <w:rPr>
                <w:rFonts w:hint="eastAsia"/>
                <w:bCs/>
                <w:szCs w:val="21"/>
              </w:rPr>
              <w:t>6</w:t>
            </w:r>
          </w:p>
        </w:tc>
        <w:tc>
          <w:tcPr>
            <w:tcW w:w="1808" w:type="pct"/>
            <w:gridSpan w:val="2"/>
            <w:vAlign w:val="center"/>
          </w:tcPr>
          <w:p w:rsidR="00EA4521" w:rsidRPr="002B4D13" w:rsidRDefault="00EA4521" w:rsidP="00EA4521">
            <w:pPr>
              <w:adjustRightInd w:val="0"/>
              <w:snapToGrid w:val="0"/>
              <w:jc w:val="center"/>
              <w:rPr>
                <w:szCs w:val="21"/>
                <w:highlight w:val="yellow"/>
              </w:rPr>
            </w:pPr>
            <w:r w:rsidRPr="00DD13B0">
              <w:rPr>
                <w:bCs/>
                <w:szCs w:val="21"/>
              </w:rPr>
              <w:t>电</w:t>
            </w:r>
          </w:p>
        </w:tc>
        <w:tc>
          <w:tcPr>
            <w:tcW w:w="475" w:type="pct"/>
            <w:vAlign w:val="center"/>
          </w:tcPr>
          <w:p w:rsidR="00EA4521" w:rsidRPr="00CF104F" w:rsidRDefault="00EA4521" w:rsidP="00EA4521">
            <w:pPr>
              <w:adjustRightInd w:val="0"/>
              <w:snapToGrid w:val="0"/>
              <w:jc w:val="center"/>
              <w:rPr>
                <w:bCs/>
                <w:szCs w:val="21"/>
              </w:rPr>
            </w:pPr>
            <w:r w:rsidRPr="00CF104F">
              <w:rPr>
                <w:bCs/>
                <w:szCs w:val="21"/>
              </w:rPr>
              <w:t>kW·h/a</w:t>
            </w:r>
          </w:p>
        </w:tc>
        <w:tc>
          <w:tcPr>
            <w:tcW w:w="713" w:type="pct"/>
            <w:vAlign w:val="center"/>
          </w:tcPr>
          <w:p w:rsidR="00EA4521" w:rsidRPr="002B4D13" w:rsidRDefault="00EA4521" w:rsidP="00EA4521">
            <w:pPr>
              <w:adjustRightInd w:val="0"/>
              <w:snapToGrid w:val="0"/>
              <w:jc w:val="center"/>
              <w:rPr>
                <w:szCs w:val="21"/>
                <w:highlight w:val="yellow"/>
              </w:rPr>
            </w:pPr>
            <w:r w:rsidRPr="00383A0C">
              <w:rPr>
                <w:rFonts w:hint="eastAsia"/>
                <w:szCs w:val="21"/>
              </w:rPr>
              <w:t>20</w:t>
            </w:r>
            <w:r w:rsidRPr="00383A0C">
              <w:rPr>
                <w:szCs w:val="21"/>
              </w:rPr>
              <w:t>万</w:t>
            </w:r>
          </w:p>
        </w:tc>
        <w:tc>
          <w:tcPr>
            <w:tcW w:w="1612" w:type="pct"/>
            <w:vAlign w:val="center"/>
          </w:tcPr>
          <w:p w:rsidR="00EA4521" w:rsidRPr="00383A0C" w:rsidRDefault="00EA4521" w:rsidP="00EA4521">
            <w:pPr>
              <w:adjustRightInd w:val="0"/>
              <w:snapToGrid w:val="0"/>
              <w:jc w:val="center"/>
              <w:rPr>
                <w:szCs w:val="21"/>
              </w:rPr>
            </w:pPr>
            <w:r w:rsidRPr="00383A0C">
              <w:rPr>
                <w:szCs w:val="21"/>
              </w:rPr>
              <w:t>供电网</w:t>
            </w:r>
          </w:p>
        </w:tc>
      </w:tr>
    </w:tbl>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w:t>
      </w:r>
      <w:r w:rsidRPr="00EA4521">
        <w:rPr>
          <w:rFonts w:eastAsia="黑体" w:cs="黑体" w:hint="eastAsia"/>
          <w:bCs/>
          <w:sz w:val="28"/>
          <w:szCs w:val="32"/>
        </w:rPr>
        <w:t>.3.</w:t>
      </w:r>
      <w:r w:rsidRPr="00EA4521">
        <w:rPr>
          <w:rFonts w:eastAsia="黑体" w:cs="黑体"/>
          <w:bCs/>
          <w:sz w:val="28"/>
          <w:szCs w:val="32"/>
        </w:rPr>
        <w:t>5.</w:t>
      </w:r>
      <w:r w:rsidRPr="00EA4521">
        <w:rPr>
          <w:rFonts w:eastAsia="黑体" w:cs="黑体" w:hint="eastAsia"/>
          <w:bCs/>
          <w:sz w:val="28"/>
          <w:szCs w:val="32"/>
        </w:rPr>
        <w:t>4</w:t>
      </w:r>
      <w:r w:rsidRPr="00EA4521">
        <w:rPr>
          <w:rFonts w:eastAsia="黑体" w:cs="黑体" w:hint="eastAsia"/>
          <w:bCs/>
          <w:sz w:val="28"/>
          <w:szCs w:val="32"/>
        </w:rPr>
        <w:t>扩建工程</w:t>
      </w:r>
      <w:r w:rsidRPr="00EA4521">
        <w:rPr>
          <w:rFonts w:eastAsia="黑体" w:cs="黑体"/>
          <w:bCs/>
          <w:sz w:val="28"/>
          <w:szCs w:val="32"/>
        </w:rPr>
        <w:t>公用工程</w:t>
      </w:r>
    </w:p>
    <w:p w:rsidR="00EA4521" w:rsidRPr="002332C7" w:rsidRDefault="00EA4521" w:rsidP="00EA4521">
      <w:pPr>
        <w:spacing w:line="500" w:lineRule="exact"/>
        <w:rPr>
          <w:b/>
          <w:bCs/>
          <w:sz w:val="24"/>
        </w:rPr>
      </w:pPr>
      <w:r w:rsidRPr="002332C7">
        <w:rPr>
          <w:b/>
          <w:bCs/>
          <w:sz w:val="24"/>
        </w:rPr>
        <w:t>2.</w:t>
      </w:r>
      <w:r w:rsidRPr="002332C7">
        <w:rPr>
          <w:rFonts w:hint="eastAsia"/>
          <w:b/>
          <w:bCs/>
          <w:sz w:val="24"/>
        </w:rPr>
        <w:t>3</w:t>
      </w:r>
      <w:r w:rsidRPr="002332C7">
        <w:rPr>
          <w:b/>
          <w:bCs/>
          <w:sz w:val="24"/>
        </w:rPr>
        <w:t>.5</w:t>
      </w:r>
      <w:r w:rsidRPr="002332C7">
        <w:rPr>
          <w:rFonts w:hint="eastAsia"/>
          <w:b/>
          <w:bCs/>
          <w:sz w:val="24"/>
        </w:rPr>
        <w:t>.4</w:t>
      </w:r>
      <w:r w:rsidRPr="002332C7">
        <w:rPr>
          <w:b/>
          <w:bCs/>
          <w:sz w:val="24"/>
        </w:rPr>
        <w:t>.1</w:t>
      </w:r>
      <w:r w:rsidRPr="002332C7">
        <w:rPr>
          <w:b/>
          <w:bCs/>
          <w:sz w:val="24"/>
        </w:rPr>
        <w:t>给水</w:t>
      </w:r>
    </w:p>
    <w:p w:rsidR="00EA4521" w:rsidRPr="0063797B" w:rsidRDefault="00EA4521" w:rsidP="00EA4521">
      <w:pPr>
        <w:spacing w:line="520" w:lineRule="exact"/>
        <w:ind w:firstLineChars="200" w:firstLine="480"/>
        <w:rPr>
          <w:sz w:val="24"/>
        </w:rPr>
      </w:pPr>
      <w:r w:rsidRPr="0063797B">
        <w:rPr>
          <w:rFonts w:hint="eastAsia"/>
          <w:sz w:val="24"/>
        </w:rPr>
        <w:t>本次扩建工程</w:t>
      </w:r>
      <w:r w:rsidRPr="0063797B">
        <w:rPr>
          <w:sz w:val="24"/>
        </w:rPr>
        <w:t>新鲜水用量</w:t>
      </w:r>
      <w:r w:rsidRPr="000E664D">
        <w:rPr>
          <w:rFonts w:hint="eastAsia"/>
          <w:sz w:val="24"/>
        </w:rPr>
        <w:t>为</w:t>
      </w:r>
      <w:r w:rsidRPr="000E664D">
        <w:rPr>
          <w:sz w:val="24"/>
        </w:rPr>
        <w:t>42283.</w:t>
      </w:r>
      <w:r>
        <w:rPr>
          <w:sz w:val="24"/>
        </w:rPr>
        <w:t>92</w:t>
      </w:r>
      <w:r w:rsidRPr="000E664D">
        <w:rPr>
          <w:sz w:val="24"/>
        </w:rPr>
        <w:t>m</w:t>
      </w:r>
      <w:r w:rsidRPr="000E664D">
        <w:rPr>
          <w:sz w:val="24"/>
          <w:vertAlign w:val="superscript"/>
        </w:rPr>
        <w:t>3</w:t>
      </w:r>
      <w:r w:rsidRPr="000E664D">
        <w:rPr>
          <w:sz w:val="24"/>
        </w:rPr>
        <w:t>/a</w:t>
      </w:r>
      <w:r w:rsidRPr="000E664D">
        <w:rPr>
          <w:sz w:val="24"/>
        </w:rPr>
        <w:t>。本项目</w:t>
      </w:r>
      <w:r w:rsidRPr="0063797B">
        <w:rPr>
          <w:rFonts w:hint="eastAsia"/>
          <w:sz w:val="24"/>
        </w:rPr>
        <w:t>用水依托现有工程水井</w:t>
      </w:r>
      <w:r w:rsidR="00B42A82">
        <w:rPr>
          <w:rFonts w:hint="eastAsia"/>
          <w:sz w:val="24"/>
        </w:rPr>
        <w:t>，</w:t>
      </w:r>
      <w:r w:rsidRPr="0063797B">
        <w:rPr>
          <w:sz w:val="24"/>
        </w:rPr>
        <w:t>可满</w:t>
      </w:r>
      <w:r w:rsidRPr="0063797B">
        <w:rPr>
          <w:sz w:val="24"/>
        </w:rPr>
        <w:lastRenderedPageBreak/>
        <w:t>足项目用水需求。</w:t>
      </w:r>
    </w:p>
    <w:p w:rsidR="00EA4521" w:rsidRPr="006B4D28" w:rsidRDefault="00EA4521" w:rsidP="00EA4521">
      <w:pPr>
        <w:pStyle w:val="afffff5"/>
        <w:tabs>
          <w:tab w:val="left" w:pos="1422"/>
        </w:tabs>
        <w:spacing w:line="500" w:lineRule="exact"/>
        <w:ind w:firstLine="480"/>
        <w:jc w:val="left"/>
        <w:rPr>
          <w:sz w:val="24"/>
          <w:szCs w:val="24"/>
        </w:rPr>
      </w:pPr>
      <w:r w:rsidRPr="006B4D28">
        <w:rPr>
          <w:rFonts w:hint="eastAsia"/>
          <w:sz w:val="24"/>
          <w:szCs w:val="24"/>
        </w:rPr>
        <w:t>（</w:t>
      </w:r>
      <w:r w:rsidRPr="006B4D28">
        <w:rPr>
          <w:rFonts w:hint="eastAsia"/>
          <w:sz w:val="24"/>
          <w:szCs w:val="24"/>
        </w:rPr>
        <w:t>1</w:t>
      </w:r>
      <w:r w:rsidRPr="006B4D28">
        <w:rPr>
          <w:rFonts w:hint="eastAsia"/>
          <w:sz w:val="24"/>
          <w:szCs w:val="24"/>
        </w:rPr>
        <w:t>）</w:t>
      </w:r>
      <w:r w:rsidRPr="006B4D28">
        <w:rPr>
          <w:sz w:val="24"/>
          <w:szCs w:val="24"/>
        </w:rPr>
        <w:t>鸡饮用水</w:t>
      </w:r>
    </w:p>
    <w:p w:rsidR="00EA4521" w:rsidRPr="006B4D28" w:rsidRDefault="00EA4521" w:rsidP="00EA4521">
      <w:pPr>
        <w:pStyle w:val="aa"/>
        <w:spacing w:line="500" w:lineRule="exact"/>
        <w:ind w:firstLineChars="200" w:firstLine="476"/>
      </w:pPr>
      <w:r w:rsidRPr="006B4D28">
        <w:rPr>
          <w:spacing w:val="-1"/>
        </w:rPr>
        <w:t>鸡舍内采用乳头饮水，每只</w:t>
      </w:r>
      <w:proofErr w:type="gramStart"/>
      <w:r w:rsidRPr="006B4D28">
        <w:rPr>
          <w:spacing w:val="-1"/>
        </w:rPr>
        <w:t>鸡平均</w:t>
      </w:r>
      <w:proofErr w:type="gramEnd"/>
      <w:r w:rsidRPr="006B4D28">
        <w:rPr>
          <w:spacing w:val="-1"/>
        </w:rPr>
        <w:t>用水量约</w:t>
      </w:r>
      <w:r w:rsidRPr="006B4D28">
        <w:rPr>
          <w:rFonts w:eastAsia="Times New Roman"/>
        </w:rPr>
        <w:t>0.2L/d</w:t>
      </w:r>
      <w:r w:rsidRPr="006B4D28">
        <w:rPr>
          <w:spacing w:val="-2"/>
        </w:rPr>
        <w:t>计算，</w:t>
      </w:r>
      <w:proofErr w:type="gramStart"/>
      <w:r w:rsidRPr="006B4D28">
        <w:rPr>
          <w:spacing w:val="-2"/>
        </w:rPr>
        <w:t>则鸡饮用</w:t>
      </w:r>
      <w:proofErr w:type="gramEnd"/>
      <w:r w:rsidRPr="006B4D28">
        <w:rPr>
          <w:spacing w:val="-2"/>
        </w:rPr>
        <w:t>水量为</w:t>
      </w:r>
      <w:r w:rsidRPr="006B4D28">
        <w:rPr>
          <w:rFonts w:hint="eastAsia"/>
          <w:spacing w:val="-2"/>
        </w:rPr>
        <w:t>112</w:t>
      </w:r>
      <w:r w:rsidRPr="006B4D28">
        <w:rPr>
          <w:rFonts w:hint="eastAsia"/>
        </w:rPr>
        <w:t>m</w:t>
      </w:r>
      <w:r w:rsidRPr="006B4D28">
        <w:rPr>
          <w:rFonts w:hint="eastAsia"/>
          <w:vertAlign w:val="superscript"/>
        </w:rPr>
        <w:t>3</w:t>
      </w:r>
      <w:r w:rsidRPr="006B4D28">
        <w:rPr>
          <w:rFonts w:eastAsia="Times New Roman"/>
        </w:rPr>
        <w:t>/</w:t>
      </w:r>
      <w:r w:rsidRPr="006B4D28">
        <w:rPr>
          <w:rFonts w:hint="eastAsia"/>
        </w:rPr>
        <w:t>d</w:t>
      </w:r>
      <w:r w:rsidRPr="006B4D28">
        <w:rPr>
          <w:rFonts w:hint="eastAsia"/>
          <w:spacing w:val="-2"/>
        </w:rPr>
        <w:t>、</w:t>
      </w:r>
      <w:r w:rsidRPr="006B4D28">
        <w:rPr>
          <w:rFonts w:hint="eastAsia"/>
        </w:rPr>
        <w:t>40880m</w:t>
      </w:r>
      <w:r w:rsidRPr="006B4D28">
        <w:rPr>
          <w:rFonts w:hint="eastAsia"/>
          <w:vertAlign w:val="superscript"/>
        </w:rPr>
        <w:t>3</w:t>
      </w:r>
      <w:r w:rsidRPr="006B4D28">
        <w:rPr>
          <w:rFonts w:eastAsia="Times New Roman"/>
        </w:rPr>
        <w:t>/a</w:t>
      </w:r>
      <w:r w:rsidRPr="006B4D28">
        <w:rPr>
          <w:spacing w:val="-1"/>
        </w:rPr>
        <w:t>，全场鸡饮用水量全部进入粪便和自身吸收代谢，无尿液排放量</w:t>
      </w:r>
      <w:r>
        <w:rPr>
          <w:rFonts w:hint="eastAsia"/>
          <w:spacing w:val="-1"/>
        </w:rPr>
        <w:t>，不产生废水</w:t>
      </w:r>
      <w:r w:rsidRPr="006B4D28">
        <w:t>。</w:t>
      </w:r>
    </w:p>
    <w:p w:rsidR="00EA4521" w:rsidRPr="006B4D28" w:rsidRDefault="00EA4521" w:rsidP="00EA4521">
      <w:pPr>
        <w:pStyle w:val="afffff5"/>
        <w:tabs>
          <w:tab w:val="left" w:pos="1422"/>
        </w:tabs>
        <w:spacing w:line="500" w:lineRule="exact"/>
        <w:ind w:firstLine="476"/>
        <w:jc w:val="left"/>
        <w:rPr>
          <w:spacing w:val="-1"/>
          <w:kern w:val="0"/>
          <w:sz w:val="24"/>
          <w:szCs w:val="24"/>
        </w:rPr>
      </w:pPr>
      <w:r w:rsidRPr="006B4D28">
        <w:rPr>
          <w:rFonts w:hint="eastAsia"/>
          <w:spacing w:val="-1"/>
          <w:kern w:val="0"/>
          <w:sz w:val="24"/>
          <w:szCs w:val="24"/>
        </w:rPr>
        <w:t>（</w:t>
      </w:r>
      <w:r w:rsidRPr="006B4D28">
        <w:rPr>
          <w:rFonts w:hint="eastAsia"/>
          <w:spacing w:val="-1"/>
          <w:kern w:val="0"/>
          <w:sz w:val="24"/>
          <w:szCs w:val="24"/>
        </w:rPr>
        <w:t>2</w:t>
      </w:r>
      <w:r w:rsidRPr="006B4D28">
        <w:rPr>
          <w:rFonts w:hint="eastAsia"/>
          <w:spacing w:val="-1"/>
          <w:kern w:val="0"/>
          <w:sz w:val="24"/>
          <w:szCs w:val="24"/>
        </w:rPr>
        <w:t>）鸡舍冲洗</w:t>
      </w:r>
      <w:r w:rsidRPr="006B4D28">
        <w:rPr>
          <w:spacing w:val="-1"/>
          <w:kern w:val="0"/>
          <w:sz w:val="24"/>
          <w:szCs w:val="24"/>
        </w:rPr>
        <w:t>用水</w:t>
      </w:r>
    </w:p>
    <w:p w:rsidR="00EA4521" w:rsidRPr="006B4D28" w:rsidRDefault="00EA4521" w:rsidP="00EA4521">
      <w:pPr>
        <w:pStyle w:val="aa"/>
        <w:spacing w:line="500" w:lineRule="exact"/>
        <w:ind w:firstLine="476"/>
        <w:rPr>
          <w:spacing w:val="-1"/>
        </w:rPr>
      </w:pPr>
      <w:r w:rsidRPr="006B4D28">
        <w:rPr>
          <w:spacing w:val="-1"/>
        </w:rPr>
        <w:t>本项目养鸡场采用干清粪工艺，鸡舍粪便日产日清，平时不进行清洗。项目采用全进全出饲养方式，只有在每栋鸡舍</w:t>
      </w:r>
      <w:proofErr w:type="gramStart"/>
      <w:r w:rsidRPr="006B4D28">
        <w:rPr>
          <w:spacing w:val="-1"/>
        </w:rPr>
        <w:t>鸡全部</w:t>
      </w:r>
      <w:proofErr w:type="gramEnd"/>
      <w:r w:rsidRPr="006B4D28">
        <w:rPr>
          <w:spacing w:val="-1"/>
        </w:rPr>
        <w:t>出栏时冲洗一次，这种方法可有效保证鸡群健康和根除病原菌，且大大降低了粪水产生。</w:t>
      </w:r>
    </w:p>
    <w:p w:rsidR="00EA4521" w:rsidRPr="00620F09" w:rsidRDefault="00EA4521" w:rsidP="00EA4521">
      <w:pPr>
        <w:pStyle w:val="aa"/>
        <w:spacing w:line="500" w:lineRule="exact"/>
        <w:ind w:firstLine="476"/>
        <w:rPr>
          <w:color w:val="FF0000"/>
          <w:spacing w:val="-1"/>
        </w:rPr>
      </w:pPr>
      <w:r w:rsidRPr="00620F09">
        <w:rPr>
          <w:spacing w:val="-1"/>
        </w:rPr>
        <w:t>鸡舍平均每</w:t>
      </w:r>
      <w:r w:rsidRPr="00620F09">
        <w:rPr>
          <w:rFonts w:hint="eastAsia"/>
          <w:spacing w:val="-1"/>
        </w:rPr>
        <w:t>400天</w:t>
      </w:r>
      <w:r w:rsidRPr="00620F09">
        <w:rPr>
          <w:spacing w:val="-1"/>
        </w:rPr>
        <w:t>进行一次彻底冲洗，冲洗用水量按 1m</w:t>
      </w:r>
      <w:r w:rsidRPr="00620F09">
        <w:rPr>
          <w:spacing w:val="-1"/>
          <w:vertAlign w:val="superscript"/>
        </w:rPr>
        <w:t>3</w:t>
      </w:r>
      <w:r w:rsidRPr="00620F09">
        <w:rPr>
          <w:spacing w:val="-1"/>
        </w:rPr>
        <w:t>/100m</w:t>
      </w:r>
      <w:r w:rsidRPr="00620F09">
        <w:rPr>
          <w:spacing w:val="-1"/>
          <w:vertAlign w:val="superscript"/>
        </w:rPr>
        <w:t>2</w:t>
      </w:r>
      <w:r w:rsidRPr="00620F09">
        <w:rPr>
          <w:spacing w:val="-1"/>
        </w:rPr>
        <w:t xml:space="preserve"> 计算，本项目共</w:t>
      </w:r>
      <w:r w:rsidRPr="00620F09">
        <w:rPr>
          <w:rFonts w:hint="eastAsia"/>
          <w:spacing w:val="-1"/>
        </w:rPr>
        <w:t>3</w:t>
      </w:r>
      <w:r w:rsidRPr="00620F09">
        <w:rPr>
          <w:spacing w:val="-1"/>
        </w:rPr>
        <w:t xml:space="preserve"> 栋鸡舍，</w:t>
      </w:r>
      <w:r w:rsidRPr="00620F09">
        <w:rPr>
          <w:rFonts w:hint="eastAsia"/>
          <w:spacing w:val="-1"/>
        </w:rPr>
        <w:t>鸡舍均为2层</w:t>
      </w:r>
      <w:r w:rsidRPr="00620F09">
        <w:rPr>
          <w:spacing w:val="-1"/>
        </w:rPr>
        <w:t>，</w:t>
      </w:r>
      <w:r w:rsidRPr="00620F09">
        <w:rPr>
          <w:rFonts w:hint="eastAsia"/>
          <w:spacing w:val="-1"/>
        </w:rPr>
        <w:t>故鸡舍</w:t>
      </w:r>
      <w:r w:rsidRPr="00620F09">
        <w:rPr>
          <w:spacing w:val="-1"/>
        </w:rPr>
        <w:t xml:space="preserve">面积共计为 </w:t>
      </w:r>
      <w:r w:rsidRPr="00620F09">
        <w:rPr>
          <w:rFonts w:hint="eastAsia"/>
          <w:spacing w:val="-1"/>
        </w:rPr>
        <w:t>9450</w:t>
      </w:r>
      <w:r w:rsidRPr="00620F09">
        <w:rPr>
          <w:spacing w:val="-1"/>
        </w:rPr>
        <w:t>m</w:t>
      </w:r>
      <w:r w:rsidRPr="00620F09">
        <w:rPr>
          <w:spacing w:val="-1"/>
          <w:vertAlign w:val="superscript"/>
        </w:rPr>
        <w:t>2</w:t>
      </w:r>
      <w:r w:rsidRPr="00620F09">
        <w:rPr>
          <w:rFonts w:hint="eastAsia"/>
          <w:spacing w:val="-1"/>
        </w:rPr>
        <w:t>，</w:t>
      </w:r>
      <w:r w:rsidRPr="00620F09">
        <w:rPr>
          <w:spacing w:val="-1"/>
        </w:rPr>
        <w:t xml:space="preserve">则本项目鸡舍冲洗用水量约为 </w:t>
      </w:r>
      <w:r>
        <w:rPr>
          <w:rFonts w:hint="eastAsia"/>
          <w:spacing w:val="-1"/>
        </w:rPr>
        <w:t>9</w:t>
      </w:r>
      <w:r w:rsidRPr="00620F09">
        <w:rPr>
          <w:rFonts w:hint="eastAsia"/>
          <w:spacing w:val="-1"/>
        </w:rPr>
        <w:t>4.5</w:t>
      </w:r>
      <w:r w:rsidRPr="00620F09">
        <w:rPr>
          <w:spacing w:val="-1"/>
        </w:rPr>
        <w:t>m</w:t>
      </w:r>
      <w:r w:rsidRPr="00620F09">
        <w:rPr>
          <w:spacing w:val="-1"/>
          <w:vertAlign w:val="superscript"/>
        </w:rPr>
        <w:t>3</w:t>
      </w:r>
      <w:r w:rsidRPr="00620F09">
        <w:rPr>
          <w:spacing w:val="-1"/>
        </w:rPr>
        <w:t>/</w:t>
      </w:r>
      <w:r w:rsidRPr="00620F09">
        <w:rPr>
          <w:rFonts w:hint="eastAsia"/>
          <w:spacing w:val="-1"/>
        </w:rPr>
        <w:t>次、86.</w:t>
      </w:r>
      <w:r>
        <w:rPr>
          <w:rFonts w:hint="eastAsia"/>
          <w:spacing w:val="-1"/>
        </w:rPr>
        <w:t>14</w:t>
      </w:r>
      <w:r w:rsidRPr="00620F09">
        <w:rPr>
          <w:spacing w:val="-1"/>
        </w:rPr>
        <w:t>m</w:t>
      </w:r>
      <w:r w:rsidRPr="00620F09">
        <w:rPr>
          <w:spacing w:val="-1"/>
          <w:vertAlign w:val="superscript"/>
        </w:rPr>
        <w:t>3</w:t>
      </w:r>
      <w:r w:rsidRPr="00620F09">
        <w:rPr>
          <w:spacing w:val="-1"/>
        </w:rPr>
        <w:t>/</w:t>
      </w:r>
      <w:r w:rsidRPr="00620F09">
        <w:rPr>
          <w:rFonts w:hint="eastAsia"/>
          <w:spacing w:val="-1"/>
        </w:rPr>
        <w:t>a、0.236</w:t>
      </w:r>
      <w:r w:rsidRPr="00620F09">
        <w:rPr>
          <w:spacing w:val="-1"/>
        </w:rPr>
        <w:t>m</w:t>
      </w:r>
      <w:r w:rsidRPr="00620F09">
        <w:rPr>
          <w:spacing w:val="-1"/>
          <w:vertAlign w:val="superscript"/>
        </w:rPr>
        <w:t>3</w:t>
      </w:r>
      <w:r w:rsidRPr="00620F09">
        <w:rPr>
          <w:spacing w:val="-1"/>
        </w:rPr>
        <w:t>/</w:t>
      </w:r>
      <w:r w:rsidRPr="00620F09">
        <w:rPr>
          <w:rFonts w:hint="eastAsia"/>
          <w:spacing w:val="-1"/>
        </w:rPr>
        <w:t>d</w:t>
      </w:r>
      <w:r w:rsidRPr="00620F09">
        <w:rPr>
          <w:spacing w:val="-1"/>
        </w:rPr>
        <w:t>。</w:t>
      </w:r>
    </w:p>
    <w:p w:rsidR="00EA4521" w:rsidRPr="000E664D" w:rsidRDefault="00EA4521" w:rsidP="00EA4521">
      <w:pPr>
        <w:spacing w:line="500" w:lineRule="exact"/>
        <w:ind w:firstLineChars="200" w:firstLine="480"/>
        <w:rPr>
          <w:sz w:val="24"/>
        </w:rPr>
      </w:pPr>
      <w:r w:rsidRPr="000E664D">
        <w:rPr>
          <w:rFonts w:hint="eastAsia"/>
          <w:sz w:val="24"/>
        </w:rPr>
        <w:t>（</w:t>
      </w:r>
      <w:r w:rsidRPr="000E664D">
        <w:rPr>
          <w:sz w:val="24"/>
        </w:rPr>
        <w:t>3</w:t>
      </w:r>
      <w:r w:rsidRPr="000E664D">
        <w:rPr>
          <w:rFonts w:hint="eastAsia"/>
          <w:sz w:val="24"/>
        </w:rPr>
        <w:t>）车辆冲洗废水</w:t>
      </w:r>
    </w:p>
    <w:p w:rsidR="00EA4521" w:rsidRPr="000E664D" w:rsidRDefault="00EA4521" w:rsidP="00EA4521">
      <w:pPr>
        <w:pStyle w:val="afffff5"/>
        <w:tabs>
          <w:tab w:val="left" w:pos="1422"/>
        </w:tabs>
        <w:spacing w:line="500" w:lineRule="exact"/>
        <w:ind w:firstLine="480"/>
        <w:jc w:val="left"/>
        <w:rPr>
          <w:sz w:val="24"/>
          <w:szCs w:val="24"/>
        </w:rPr>
      </w:pPr>
      <w:r w:rsidRPr="000E664D">
        <w:rPr>
          <w:rFonts w:hint="eastAsia"/>
          <w:sz w:val="24"/>
          <w:szCs w:val="24"/>
        </w:rPr>
        <w:t>项目设置车辆清洗设备</w:t>
      </w:r>
      <w:r w:rsidRPr="000E664D">
        <w:rPr>
          <w:rFonts w:hint="eastAsia"/>
          <w:sz w:val="24"/>
          <w:szCs w:val="24"/>
        </w:rPr>
        <w:t>1</w:t>
      </w:r>
      <w:r w:rsidRPr="000E664D">
        <w:rPr>
          <w:rFonts w:hint="eastAsia"/>
          <w:sz w:val="24"/>
          <w:szCs w:val="24"/>
        </w:rPr>
        <w:t>台，对进出车辆进行冲洗，根据业主提供的资料，每次车辆进出时进行一次冲洗，避免残留的鸡粪散发恶臭气体，污染区域大气环境，</w:t>
      </w:r>
      <w:r w:rsidRPr="000E664D">
        <w:rPr>
          <w:rFonts w:hint="eastAsia"/>
          <w:spacing w:val="-1"/>
          <w:sz w:val="24"/>
          <w:szCs w:val="24"/>
        </w:rPr>
        <w:t>经类比现有工程，项目车辆冲洗</w:t>
      </w:r>
      <w:r w:rsidRPr="000E664D">
        <w:rPr>
          <w:rFonts w:hint="eastAsia"/>
          <w:sz w:val="24"/>
          <w:szCs w:val="24"/>
        </w:rPr>
        <w:t>每天用水量约为</w:t>
      </w:r>
      <w:r w:rsidRPr="000E664D">
        <w:rPr>
          <w:sz w:val="24"/>
          <w:szCs w:val="24"/>
        </w:rPr>
        <w:t>2.8m</w:t>
      </w:r>
      <w:r w:rsidRPr="000E664D">
        <w:rPr>
          <w:sz w:val="24"/>
          <w:szCs w:val="24"/>
          <w:vertAlign w:val="superscript"/>
        </w:rPr>
        <w:t>3</w:t>
      </w:r>
      <w:r w:rsidRPr="000E664D">
        <w:rPr>
          <w:rFonts w:hint="eastAsia"/>
          <w:sz w:val="24"/>
          <w:szCs w:val="24"/>
        </w:rPr>
        <w:t>。</w:t>
      </w:r>
    </w:p>
    <w:p w:rsidR="00EA4521" w:rsidRPr="000E664D" w:rsidRDefault="00EA4521" w:rsidP="00EA4521">
      <w:pPr>
        <w:pStyle w:val="afffff5"/>
        <w:tabs>
          <w:tab w:val="left" w:pos="1422"/>
        </w:tabs>
        <w:spacing w:line="500" w:lineRule="exact"/>
        <w:ind w:firstLine="476"/>
        <w:jc w:val="left"/>
        <w:rPr>
          <w:spacing w:val="-1"/>
          <w:kern w:val="0"/>
          <w:sz w:val="24"/>
          <w:szCs w:val="24"/>
        </w:rPr>
      </w:pPr>
      <w:r w:rsidRPr="000E664D">
        <w:rPr>
          <w:rFonts w:hint="eastAsia"/>
          <w:spacing w:val="-1"/>
          <w:kern w:val="0"/>
          <w:sz w:val="24"/>
          <w:szCs w:val="24"/>
        </w:rPr>
        <w:t>（</w:t>
      </w:r>
      <w:r w:rsidRPr="000E664D">
        <w:rPr>
          <w:spacing w:val="-1"/>
          <w:kern w:val="0"/>
          <w:sz w:val="24"/>
          <w:szCs w:val="24"/>
        </w:rPr>
        <w:t>4</w:t>
      </w:r>
      <w:r w:rsidRPr="000E664D">
        <w:rPr>
          <w:rFonts w:hint="eastAsia"/>
          <w:spacing w:val="-1"/>
          <w:kern w:val="0"/>
          <w:sz w:val="24"/>
          <w:szCs w:val="24"/>
        </w:rPr>
        <w:t>）</w:t>
      </w:r>
      <w:r w:rsidRPr="000E664D">
        <w:rPr>
          <w:spacing w:val="-1"/>
          <w:kern w:val="0"/>
          <w:sz w:val="24"/>
          <w:szCs w:val="24"/>
        </w:rPr>
        <w:t>场区消毒用水</w:t>
      </w:r>
    </w:p>
    <w:p w:rsidR="00EA4521" w:rsidRDefault="00EA4521" w:rsidP="00EA4521">
      <w:pPr>
        <w:pStyle w:val="aa"/>
        <w:spacing w:line="500" w:lineRule="exact"/>
        <w:ind w:firstLine="480"/>
        <w:rPr>
          <w:color w:val="0000FF"/>
          <w:spacing w:val="-1"/>
        </w:rPr>
      </w:pPr>
      <w:r w:rsidRPr="008050F9">
        <w:t>项目</w:t>
      </w:r>
      <w:r>
        <w:rPr>
          <w:rFonts w:hint="eastAsia"/>
        </w:rPr>
        <w:t>场区</w:t>
      </w:r>
      <w:r w:rsidRPr="008050F9">
        <w:t>大门处设有人员消毒通道和汽车消毒通道，进入养殖区设有消毒室，出入人员和车辆必须经消毒室或消毒池进行消毒，场区内每天早晚喷雾消毒一次。人员消毒溶液主要为过硫酸氢钾复合盐，消毒</w:t>
      </w:r>
      <w:proofErr w:type="gramStart"/>
      <w:r w:rsidRPr="008050F9">
        <w:t>池使用聚维酮碘</w:t>
      </w:r>
      <w:proofErr w:type="gramEnd"/>
      <w:r w:rsidRPr="008050F9">
        <w:t>溶液</w:t>
      </w:r>
      <w:r w:rsidRPr="008050F9">
        <w:rPr>
          <w:rFonts w:hint="eastAsia"/>
        </w:rPr>
        <w:t>，</w:t>
      </w:r>
      <w:r>
        <w:rPr>
          <w:rFonts w:hint="eastAsia"/>
        </w:rPr>
        <w:t>场区消毒喷雾使用臭氧消毒。</w:t>
      </w:r>
      <w:r w:rsidRPr="00BB740E">
        <w:rPr>
          <w:spacing w:val="-1"/>
        </w:rPr>
        <w:t>喷洒后的消毒水挥发殆尽，不产生废水</w:t>
      </w:r>
      <w:r>
        <w:rPr>
          <w:rFonts w:hint="eastAsia"/>
          <w:spacing w:val="-1"/>
        </w:rPr>
        <w:t>，</w:t>
      </w:r>
      <w:r w:rsidRPr="008050F9">
        <w:rPr>
          <w:rFonts w:hint="eastAsia"/>
        </w:rPr>
        <w:t>消毒池内仅进行消毒药液和水量的补充、不外排。</w:t>
      </w:r>
      <w:r>
        <w:rPr>
          <w:rFonts w:hint="eastAsia"/>
        </w:rPr>
        <w:t>本项目</w:t>
      </w:r>
      <w:r w:rsidRPr="006B4D28">
        <w:rPr>
          <w:spacing w:val="-1"/>
        </w:rPr>
        <w:t>消毒液与</w:t>
      </w:r>
      <w:proofErr w:type="gramStart"/>
      <w:r w:rsidRPr="006B4D28">
        <w:rPr>
          <w:spacing w:val="-1"/>
        </w:rPr>
        <w:t>水按照</w:t>
      </w:r>
      <w:proofErr w:type="gramEnd"/>
      <w:r w:rsidRPr="006B4D28">
        <w:rPr>
          <w:spacing w:val="-1"/>
        </w:rPr>
        <w:t>一定比例混合，</w:t>
      </w:r>
      <w:r w:rsidRPr="00BB740E">
        <w:rPr>
          <w:spacing w:val="-1"/>
        </w:rPr>
        <w:t>消毒频率为鸡舍1次/d，舍外场区一周3次，</w:t>
      </w:r>
      <w:r>
        <w:rPr>
          <w:rFonts w:hint="eastAsia"/>
          <w:spacing w:val="-1"/>
        </w:rPr>
        <w:t>经类比现有工程，</w:t>
      </w:r>
      <w:r w:rsidRPr="00FD2AA8">
        <w:rPr>
          <w:rFonts w:hint="eastAsia"/>
          <w:spacing w:val="-1"/>
        </w:rPr>
        <w:t>本次扩建工程</w:t>
      </w:r>
      <w:r w:rsidRPr="00FD2AA8">
        <w:rPr>
          <w:spacing w:val="-1"/>
        </w:rPr>
        <w:t>全年消毒用水量约为</w:t>
      </w:r>
      <w:r w:rsidRPr="00FD2AA8">
        <w:rPr>
          <w:rFonts w:hint="eastAsia"/>
          <w:spacing w:val="-1"/>
        </w:rPr>
        <w:t>84</w:t>
      </w:r>
      <w:r w:rsidRPr="00FD2AA8">
        <w:rPr>
          <w:spacing w:val="-1"/>
        </w:rPr>
        <w:t>m</w:t>
      </w:r>
      <w:r w:rsidRPr="00FD2AA8">
        <w:rPr>
          <w:spacing w:val="-1"/>
          <w:vertAlign w:val="superscript"/>
        </w:rPr>
        <w:t>3</w:t>
      </w:r>
      <w:r w:rsidRPr="00FD2AA8">
        <w:rPr>
          <w:rFonts w:hint="eastAsia"/>
          <w:spacing w:val="-1"/>
        </w:rPr>
        <w:t>/a</w:t>
      </w:r>
      <w:r w:rsidRPr="00FD2AA8">
        <w:rPr>
          <w:spacing w:val="-1"/>
        </w:rPr>
        <w:t>。</w:t>
      </w:r>
    </w:p>
    <w:p w:rsidR="00EA4521" w:rsidRDefault="00EA4521" w:rsidP="00EA4521">
      <w:pPr>
        <w:pStyle w:val="afffff5"/>
        <w:tabs>
          <w:tab w:val="left" w:pos="1422"/>
        </w:tabs>
        <w:spacing w:line="500" w:lineRule="exact"/>
        <w:ind w:firstLine="480"/>
        <w:jc w:val="left"/>
        <w:rPr>
          <w:sz w:val="24"/>
          <w:szCs w:val="24"/>
        </w:rPr>
      </w:pPr>
      <w:r>
        <w:rPr>
          <w:rFonts w:hint="eastAsia"/>
          <w:sz w:val="24"/>
          <w:szCs w:val="24"/>
        </w:rPr>
        <w:t>（</w:t>
      </w:r>
      <w:r>
        <w:rPr>
          <w:sz w:val="24"/>
          <w:szCs w:val="24"/>
        </w:rPr>
        <w:t>5</w:t>
      </w:r>
      <w:r>
        <w:rPr>
          <w:rFonts w:hint="eastAsia"/>
          <w:sz w:val="24"/>
          <w:szCs w:val="24"/>
        </w:rPr>
        <w:t>）鸡舍</w:t>
      </w:r>
      <w:proofErr w:type="gramStart"/>
      <w:r>
        <w:rPr>
          <w:rFonts w:hint="eastAsia"/>
          <w:sz w:val="24"/>
          <w:szCs w:val="24"/>
        </w:rPr>
        <w:t>降温</w:t>
      </w:r>
      <w:r>
        <w:rPr>
          <w:sz w:val="24"/>
          <w:szCs w:val="24"/>
        </w:rPr>
        <w:t>湿帘用水</w:t>
      </w:r>
      <w:proofErr w:type="gramEnd"/>
    </w:p>
    <w:p w:rsidR="00EA4521" w:rsidRPr="00FD2AA8" w:rsidRDefault="00EA4521" w:rsidP="00EA4521">
      <w:pPr>
        <w:pStyle w:val="aa"/>
        <w:spacing w:line="500" w:lineRule="exact"/>
        <w:ind w:firstLine="476"/>
        <w:rPr>
          <w:spacing w:val="-1"/>
        </w:rPr>
      </w:pPr>
      <w:r w:rsidRPr="007B7AD7">
        <w:rPr>
          <w:spacing w:val="-1"/>
        </w:rPr>
        <w:t>夏季高温时会导致鸡体重下降，因此鸡舍在采用保温隔热材料的同时也采取水帘降温。项目鸡舍温度在 35℃以上时</w:t>
      </w:r>
      <w:proofErr w:type="gramStart"/>
      <w:r w:rsidRPr="007B7AD7">
        <w:rPr>
          <w:spacing w:val="-1"/>
        </w:rPr>
        <w:t>进行湿帘降温</w:t>
      </w:r>
      <w:proofErr w:type="gramEnd"/>
      <w:r w:rsidRPr="007B7AD7">
        <w:rPr>
          <w:spacing w:val="-1"/>
        </w:rPr>
        <w:t xml:space="preserve">，评价按每年需降温时间为夏季 4 </w:t>
      </w:r>
      <w:proofErr w:type="gramStart"/>
      <w:r w:rsidRPr="007B7AD7">
        <w:rPr>
          <w:spacing w:val="-1"/>
        </w:rPr>
        <w:lastRenderedPageBreak/>
        <w:t>个</w:t>
      </w:r>
      <w:proofErr w:type="gramEnd"/>
      <w:r w:rsidRPr="007B7AD7">
        <w:rPr>
          <w:spacing w:val="-1"/>
        </w:rPr>
        <w:t>月</w:t>
      </w:r>
      <w:r w:rsidRPr="007B7AD7">
        <w:rPr>
          <w:rFonts w:hint="eastAsia"/>
          <w:spacing w:val="-1"/>
        </w:rPr>
        <w:t>（122天）</w:t>
      </w:r>
      <w:r w:rsidRPr="007B7AD7">
        <w:rPr>
          <w:spacing w:val="-1"/>
        </w:rPr>
        <w:t>，控温水部份蒸发损失</w:t>
      </w:r>
      <w:r w:rsidRPr="007B7AD7">
        <w:rPr>
          <w:rFonts w:hint="eastAsia"/>
          <w:spacing w:val="-1"/>
        </w:rPr>
        <w:t>，</w:t>
      </w:r>
      <w:r w:rsidRPr="007B7AD7">
        <w:rPr>
          <w:spacing w:val="-1"/>
        </w:rPr>
        <w:t>循环水不足时</w:t>
      </w:r>
      <w:r w:rsidRPr="007B7AD7">
        <w:rPr>
          <w:rFonts w:hint="eastAsia"/>
          <w:spacing w:val="-1"/>
        </w:rPr>
        <w:t>需要</w:t>
      </w:r>
      <w:r w:rsidRPr="007B7AD7">
        <w:rPr>
          <w:spacing w:val="-1"/>
        </w:rPr>
        <w:t>补充，不外排。根据其他</w:t>
      </w:r>
      <w:proofErr w:type="gramStart"/>
      <w:r w:rsidRPr="007B7AD7">
        <w:rPr>
          <w:spacing w:val="-1"/>
        </w:rPr>
        <w:t>养殖场湿帘降温</w:t>
      </w:r>
      <w:proofErr w:type="gramEnd"/>
      <w:r w:rsidRPr="007B7AD7">
        <w:rPr>
          <w:spacing w:val="-1"/>
        </w:rPr>
        <w:t>系统运行数据，</w:t>
      </w:r>
      <w:proofErr w:type="gramStart"/>
      <w:r w:rsidRPr="007B7AD7">
        <w:rPr>
          <w:spacing w:val="-1"/>
        </w:rPr>
        <w:t>湿帘用水</w:t>
      </w:r>
      <w:proofErr w:type="gramEnd"/>
      <w:r w:rsidRPr="007B7AD7">
        <w:rPr>
          <w:spacing w:val="-1"/>
        </w:rPr>
        <w:t xml:space="preserve">损耗量约为 </w:t>
      </w:r>
      <w:r w:rsidRPr="00FD2AA8">
        <w:rPr>
          <w:spacing w:val="-1"/>
        </w:rPr>
        <w:t>0.0005m</w:t>
      </w:r>
      <w:r w:rsidRPr="00FD2AA8">
        <w:rPr>
          <w:spacing w:val="-1"/>
          <w:vertAlign w:val="superscript"/>
        </w:rPr>
        <w:t>3</w:t>
      </w:r>
      <w:r w:rsidRPr="00FD2AA8">
        <w:rPr>
          <w:spacing w:val="-1"/>
        </w:rPr>
        <w:t>/m</w:t>
      </w:r>
      <w:r w:rsidRPr="00FD2AA8">
        <w:rPr>
          <w:spacing w:val="-1"/>
          <w:vertAlign w:val="superscript"/>
        </w:rPr>
        <w:t>2</w:t>
      </w:r>
      <w:r w:rsidRPr="00FD2AA8">
        <w:rPr>
          <w:spacing w:val="-1"/>
        </w:rPr>
        <w:t xml:space="preserve">•d。本项目降温水帘共计 </w:t>
      </w:r>
      <w:r w:rsidRPr="00FD2AA8">
        <w:rPr>
          <w:rFonts w:hint="eastAsia"/>
          <w:spacing w:val="-1"/>
        </w:rPr>
        <w:t>480</w:t>
      </w:r>
      <w:r w:rsidRPr="00FD2AA8">
        <w:rPr>
          <w:spacing w:val="-1"/>
        </w:rPr>
        <w:t>m</w:t>
      </w:r>
      <w:r w:rsidRPr="00FD2AA8">
        <w:rPr>
          <w:spacing w:val="-1"/>
          <w:vertAlign w:val="superscript"/>
        </w:rPr>
        <w:t>2</w:t>
      </w:r>
      <w:r w:rsidRPr="00FD2AA8">
        <w:rPr>
          <w:spacing w:val="-1"/>
        </w:rPr>
        <w:t xml:space="preserve">，则补充水量为 </w:t>
      </w:r>
      <w:r w:rsidRPr="00FD2AA8">
        <w:rPr>
          <w:rFonts w:hint="eastAsia"/>
          <w:spacing w:val="-1"/>
        </w:rPr>
        <w:t>0.24</w:t>
      </w:r>
      <w:r w:rsidRPr="00FD2AA8">
        <w:rPr>
          <w:spacing w:val="-1"/>
        </w:rPr>
        <w:t>m</w:t>
      </w:r>
      <w:r w:rsidRPr="00FD2AA8">
        <w:rPr>
          <w:spacing w:val="-1"/>
          <w:vertAlign w:val="superscript"/>
        </w:rPr>
        <w:t>3</w:t>
      </w:r>
      <w:r w:rsidRPr="00FD2AA8">
        <w:rPr>
          <w:spacing w:val="-1"/>
        </w:rPr>
        <w:t>/d、</w:t>
      </w:r>
      <w:r>
        <w:rPr>
          <w:spacing w:val="-1"/>
        </w:rPr>
        <w:t>29.28</w:t>
      </w:r>
      <w:r w:rsidRPr="00FD2AA8">
        <w:rPr>
          <w:spacing w:val="-1"/>
        </w:rPr>
        <w:t>t/a。</w:t>
      </w:r>
    </w:p>
    <w:p w:rsidR="00EA4521" w:rsidRPr="002332C7" w:rsidRDefault="00EA4521" w:rsidP="00EA4521">
      <w:pPr>
        <w:spacing w:line="500" w:lineRule="exact"/>
        <w:ind w:firstLineChars="200" w:firstLine="480"/>
        <w:rPr>
          <w:sz w:val="24"/>
        </w:rPr>
      </w:pPr>
      <w:r w:rsidRPr="002332C7">
        <w:rPr>
          <w:rFonts w:hint="eastAsia"/>
          <w:sz w:val="24"/>
        </w:rPr>
        <w:t>（</w:t>
      </w:r>
      <w:r w:rsidRPr="002332C7">
        <w:rPr>
          <w:sz w:val="24"/>
        </w:rPr>
        <w:t>6</w:t>
      </w:r>
      <w:r w:rsidRPr="002332C7">
        <w:rPr>
          <w:rFonts w:hint="eastAsia"/>
          <w:sz w:val="24"/>
        </w:rPr>
        <w:t>）</w:t>
      </w:r>
      <w:r w:rsidRPr="002332C7">
        <w:rPr>
          <w:sz w:val="24"/>
        </w:rPr>
        <w:t>生活用水</w:t>
      </w:r>
    </w:p>
    <w:p w:rsidR="00EA4521" w:rsidRPr="00B05557" w:rsidRDefault="00EA4521" w:rsidP="00EA4521">
      <w:pPr>
        <w:spacing w:line="500" w:lineRule="exact"/>
        <w:ind w:firstLineChars="200" w:firstLine="480"/>
      </w:pPr>
      <w:r w:rsidRPr="00B05557">
        <w:rPr>
          <w:rFonts w:hint="eastAsia"/>
          <w:sz w:val="24"/>
        </w:rPr>
        <w:t>本项目新增员工</w:t>
      </w:r>
      <w:r w:rsidRPr="00B05557">
        <w:rPr>
          <w:rFonts w:hint="eastAsia"/>
          <w:sz w:val="24"/>
        </w:rPr>
        <w:t>6</w:t>
      </w:r>
      <w:r w:rsidRPr="00B05557">
        <w:rPr>
          <w:rFonts w:hint="eastAsia"/>
          <w:sz w:val="24"/>
        </w:rPr>
        <w:t>人，其中</w:t>
      </w:r>
      <w:r w:rsidRPr="00B05557">
        <w:rPr>
          <w:rFonts w:hint="eastAsia"/>
          <w:sz w:val="24"/>
        </w:rPr>
        <w:t>4</w:t>
      </w:r>
      <w:r w:rsidRPr="00B05557">
        <w:rPr>
          <w:rFonts w:hint="eastAsia"/>
          <w:sz w:val="24"/>
        </w:rPr>
        <w:t>人在场内食宿，</w:t>
      </w:r>
      <w:r w:rsidRPr="00B05557">
        <w:rPr>
          <w:rFonts w:hint="eastAsia"/>
          <w:bCs/>
          <w:sz w:val="24"/>
        </w:rPr>
        <w:t>2</w:t>
      </w:r>
      <w:r w:rsidRPr="00B05557">
        <w:rPr>
          <w:rFonts w:hint="eastAsia"/>
          <w:bCs/>
          <w:sz w:val="24"/>
        </w:rPr>
        <w:t>人不在场区食宿</w:t>
      </w:r>
      <w:r w:rsidRPr="00B05557">
        <w:rPr>
          <w:bCs/>
          <w:sz w:val="24"/>
        </w:rPr>
        <w:t>，</w:t>
      </w:r>
      <w:r w:rsidRPr="00B05557">
        <w:rPr>
          <w:rFonts w:hint="eastAsia"/>
          <w:sz w:val="24"/>
        </w:rPr>
        <w:t>食宿人员生活用水</w:t>
      </w:r>
      <w:proofErr w:type="gramStart"/>
      <w:r w:rsidRPr="00B05557">
        <w:rPr>
          <w:rFonts w:hint="eastAsia"/>
          <w:sz w:val="24"/>
        </w:rPr>
        <w:t>量按照</w:t>
      </w:r>
      <w:proofErr w:type="gramEnd"/>
      <w:r w:rsidRPr="00B05557">
        <w:rPr>
          <w:rFonts w:hint="eastAsia"/>
          <w:sz w:val="24"/>
        </w:rPr>
        <w:t>100</w:t>
      </w:r>
      <w:r w:rsidRPr="00B05557">
        <w:rPr>
          <w:sz w:val="24"/>
        </w:rPr>
        <w:t>L/</w:t>
      </w:r>
      <w:r w:rsidRPr="00B05557">
        <w:rPr>
          <w:sz w:val="24"/>
        </w:rPr>
        <w:t>人</w:t>
      </w:r>
      <w:r w:rsidRPr="00B05557">
        <w:rPr>
          <w:rFonts w:hint="eastAsia"/>
          <w:sz w:val="24"/>
        </w:rPr>
        <w:t>·</w:t>
      </w:r>
      <w:r w:rsidRPr="00B05557">
        <w:rPr>
          <w:sz w:val="24"/>
        </w:rPr>
        <w:t>d</w:t>
      </w:r>
      <w:r w:rsidRPr="00B05557">
        <w:rPr>
          <w:rFonts w:hint="eastAsia"/>
          <w:sz w:val="24"/>
        </w:rPr>
        <w:t>计，非食宿人员生活用水</w:t>
      </w:r>
      <w:proofErr w:type="gramStart"/>
      <w:r w:rsidRPr="00B05557">
        <w:rPr>
          <w:rFonts w:hint="eastAsia"/>
          <w:sz w:val="24"/>
        </w:rPr>
        <w:t>量按照</w:t>
      </w:r>
      <w:proofErr w:type="gramEnd"/>
      <w:r w:rsidRPr="00B05557">
        <w:rPr>
          <w:rFonts w:hint="eastAsia"/>
          <w:sz w:val="24"/>
        </w:rPr>
        <w:t>50</w:t>
      </w:r>
      <w:r w:rsidRPr="00B05557">
        <w:rPr>
          <w:sz w:val="24"/>
        </w:rPr>
        <w:t>L/</w:t>
      </w:r>
      <w:r w:rsidRPr="00B05557">
        <w:rPr>
          <w:sz w:val="24"/>
        </w:rPr>
        <w:t>人</w:t>
      </w:r>
      <w:r w:rsidRPr="00B05557">
        <w:rPr>
          <w:rFonts w:hint="eastAsia"/>
          <w:sz w:val="24"/>
        </w:rPr>
        <w:t>·</w:t>
      </w:r>
      <w:r w:rsidRPr="00B05557">
        <w:rPr>
          <w:sz w:val="24"/>
        </w:rPr>
        <w:t>d</w:t>
      </w:r>
      <w:r w:rsidRPr="00B05557">
        <w:rPr>
          <w:rFonts w:hint="eastAsia"/>
          <w:sz w:val="24"/>
        </w:rPr>
        <w:t>计，年工作时间</w:t>
      </w:r>
      <w:r w:rsidRPr="00B05557">
        <w:rPr>
          <w:rFonts w:hint="eastAsia"/>
          <w:sz w:val="24"/>
        </w:rPr>
        <w:t>365</w:t>
      </w:r>
      <w:r w:rsidRPr="00B05557">
        <w:rPr>
          <w:rFonts w:hint="eastAsia"/>
          <w:sz w:val="24"/>
        </w:rPr>
        <w:t>天，则本项目新增生活用水量为</w:t>
      </w:r>
      <w:r w:rsidRPr="00B05557">
        <w:rPr>
          <w:rFonts w:hint="eastAsia"/>
          <w:sz w:val="24"/>
        </w:rPr>
        <w:t>0.5m</w:t>
      </w:r>
      <w:r w:rsidRPr="00B05557">
        <w:rPr>
          <w:rFonts w:hint="eastAsia"/>
          <w:sz w:val="24"/>
          <w:vertAlign w:val="superscript"/>
        </w:rPr>
        <w:t>3</w:t>
      </w:r>
      <w:r w:rsidRPr="00B05557">
        <w:rPr>
          <w:rFonts w:hint="eastAsia"/>
          <w:sz w:val="24"/>
        </w:rPr>
        <w:t>/d</w:t>
      </w:r>
      <w:r w:rsidRPr="00B05557">
        <w:rPr>
          <w:rFonts w:hint="eastAsia"/>
          <w:sz w:val="24"/>
        </w:rPr>
        <w:t>、</w:t>
      </w:r>
      <w:r w:rsidRPr="00B05557">
        <w:rPr>
          <w:rFonts w:hint="eastAsia"/>
          <w:sz w:val="24"/>
        </w:rPr>
        <w:t>182.5m</w:t>
      </w:r>
      <w:r w:rsidRPr="00B05557">
        <w:rPr>
          <w:rFonts w:hint="eastAsia"/>
          <w:sz w:val="24"/>
          <w:vertAlign w:val="superscript"/>
        </w:rPr>
        <w:t>3</w:t>
      </w:r>
      <w:r w:rsidRPr="00B05557">
        <w:rPr>
          <w:rFonts w:hint="eastAsia"/>
          <w:sz w:val="24"/>
        </w:rPr>
        <w:t>/a</w:t>
      </w:r>
      <w:r w:rsidRPr="00B05557">
        <w:rPr>
          <w:rFonts w:hint="eastAsia"/>
          <w:sz w:val="24"/>
        </w:rPr>
        <w:t>。</w:t>
      </w:r>
    </w:p>
    <w:p w:rsidR="00EA4521" w:rsidRPr="000E664D" w:rsidRDefault="00EA4521" w:rsidP="00EA4521">
      <w:pPr>
        <w:spacing w:line="520" w:lineRule="exact"/>
        <w:ind w:firstLineChars="200" w:firstLine="480"/>
        <w:rPr>
          <w:sz w:val="24"/>
        </w:rPr>
      </w:pPr>
      <w:r w:rsidRPr="00DC3A24">
        <w:rPr>
          <w:sz w:val="24"/>
        </w:rPr>
        <w:t>综上，</w:t>
      </w:r>
      <w:r w:rsidRPr="00DC3A24">
        <w:rPr>
          <w:rFonts w:hint="eastAsia"/>
          <w:sz w:val="24"/>
        </w:rPr>
        <w:t>本次扩建工程</w:t>
      </w:r>
      <w:r w:rsidRPr="00DC3A24">
        <w:rPr>
          <w:sz w:val="24"/>
        </w:rPr>
        <w:t>新鲜水用</w:t>
      </w:r>
      <w:r w:rsidRPr="000E664D">
        <w:rPr>
          <w:sz w:val="24"/>
        </w:rPr>
        <w:t>量</w:t>
      </w:r>
      <w:r w:rsidRPr="000E664D">
        <w:rPr>
          <w:rFonts w:hint="eastAsia"/>
          <w:sz w:val="24"/>
        </w:rPr>
        <w:t>为</w:t>
      </w:r>
      <w:r w:rsidRPr="000E664D">
        <w:rPr>
          <w:sz w:val="24"/>
        </w:rPr>
        <w:t>42283.</w:t>
      </w:r>
      <w:r>
        <w:rPr>
          <w:sz w:val="24"/>
        </w:rPr>
        <w:t>92</w:t>
      </w:r>
      <w:r w:rsidRPr="000E664D">
        <w:rPr>
          <w:sz w:val="24"/>
        </w:rPr>
        <w:t>m</w:t>
      </w:r>
      <w:r w:rsidRPr="000E664D">
        <w:rPr>
          <w:sz w:val="24"/>
          <w:vertAlign w:val="superscript"/>
        </w:rPr>
        <w:t>3</w:t>
      </w:r>
      <w:r w:rsidRPr="000E664D">
        <w:rPr>
          <w:sz w:val="24"/>
        </w:rPr>
        <w:t>/a</w:t>
      </w:r>
      <w:r w:rsidRPr="000E664D">
        <w:rPr>
          <w:sz w:val="24"/>
        </w:rPr>
        <w:t>。</w:t>
      </w:r>
    </w:p>
    <w:p w:rsidR="00EA4521" w:rsidRPr="002332C7" w:rsidRDefault="00EA4521" w:rsidP="00EA4521">
      <w:pPr>
        <w:spacing w:line="500" w:lineRule="exact"/>
        <w:rPr>
          <w:b/>
          <w:bCs/>
          <w:sz w:val="24"/>
        </w:rPr>
      </w:pPr>
      <w:r w:rsidRPr="002332C7">
        <w:rPr>
          <w:b/>
          <w:bCs/>
          <w:sz w:val="24"/>
        </w:rPr>
        <w:t>2.3.5</w:t>
      </w:r>
      <w:r w:rsidRPr="002332C7">
        <w:rPr>
          <w:rFonts w:hint="eastAsia"/>
          <w:b/>
          <w:bCs/>
          <w:sz w:val="24"/>
        </w:rPr>
        <w:t>.4</w:t>
      </w:r>
      <w:r w:rsidRPr="002332C7">
        <w:rPr>
          <w:b/>
          <w:bCs/>
          <w:sz w:val="24"/>
        </w:rPr>
        <w:t xml:space="preserve">.2 </w:t>
      </w:r>
      <w:r w:rsidRPr="002332C7">
        <w:rPr>
          <w:b/>
          <w:bCs/>
          <w:sz w:val="24"/>
        </w:rPr>
        <w:t>排水</w:t>
      </w:r>
    </w:p>
    <w:p w:rsidR="00EA4521" w:rsidRPr="004A4D8E" w:rsidRDefault="00EA4521" w:rsidP="00EA4521">
      <w:pPr>
        <w:spacing w:line="500" w:lineRule="exact"/>
        <w:ind w:firstLineChars="200" w:firstLine="480"/>
        <w:rPr>
          <w:sz w:val="24"/>
        </w:rPr>
      </w:pPr>
      <w:r w:rsidRPr="004A4D8E">
        <w:rPr>
          <w:rFonts w:hint="eastAsia"/>
          <w:sz w:val="24"/>
        </w:rPr>
        <w:t>扩建工程</w:t>
      </w:r>
      <w:r w:rsidRPr="004A4D8E">
        <w:rPr>
          <w:sz w:val="24"/>
        </w:rPr>
        <w:t>营运期间废水主要为养殖废水（</w:t>
      </w:r>
      <w:r w:rsidRPr="004A4D8E">
        <w:rPr>
          <w:rFonts w:hint="eastAsia"/>
          <w:sz w:val="24"/>
        </w:rPr>
        <w:t>鸡舍冲洗废水</w:t>
      </w:r>
      <w:r w:rsidRPr="004A4D8E">
        <w:rPr>
          <w:sz w:val="24"/>
        </w:rPr>
        <w:t>）</w:t>
      </w:r>
      <w:r w:rsidRPr="004A4D8E">
        <w:rPr>
          <w:rFonts w:hint="eastAsia"/>
          <w:sz w:val="24"/>
        </w:rPr>
        <w:t>和</w:t>
      </w:r>
      <w:r w:rsidRPr="004A4D8E">
        <w:rPr>
          <w:sz w:val="24"/>
        </w:rPr>
        <w:t>职工生活污水。</w:t>
      </w:r>
    </w:p>
    <w:p w:rsidR="00EA4521" w:rsidRPr="002332C7" w:rsidRDefault="00EA4521" w:rsidP="00EA4521">
      <w:pPr>
        <w:spacing w:line="500" w:lineRule="exact"/>
        <w:ind w:firstLineChars="200" w:firstLine="480"/>
        <w:rPr>
          <w:sz w:val="24"/>
        </w:rPr>
      </w:pPr>
      <w:r w:rsidRPr="002332C7">
        <w:rPr>
          <w:rFonts w:hint="eastAsia"/>
          <w:sz w:val="24"/>
        </w:rPr>
        <w:t>（</w:t>
      </w:r>
      <w:r w:rsidRPr="002332C7">
        <w:rPr>
          <w:rFonts w:hint="eastAsia"/>
          <w:sz w:val="24"/>
        </w:rPr>
        <w:t>1</w:t>
      </w:r>
      <w:r w:rsidRPr="002332C7">
        <w:rPr>
          <w:rFonts w:hint="eastAsia"/>
          <w:sz w:val="24"/>
        </w:rPr>
        <w:t>）</w:t>
      </w:r>
      <w:r w:rsidRPr="002332C7">
        <w:rPr>
          <w:sz w:val="24"/>
        </w:rPr>
        <w:t>鸡舍</w:t>
      </w:r>
      <w:r w:rsidRPr="002332C7">
        <w:rPr>
          <w:rFonts w:hint="eastAsia"/>
          <w:sz w:val="24"/>
        </w:rPr>
        <w:t>冲洗</w:t>
      </w:r>
      <w:r w:rsidRPr="002332C7">
        <w:rPr>
          <w:sz w:val="24"/>
        </w:rPr>
        <w:t>废水</w:t>
      </w:r>
    </w:p>
    <w:p w:rsidR="00EA4521" w:rsidRDefault="00EA4521" w:rsidP="00EA4521">
      <w:pPr>
        <w:pStyle w:val="aa"/>
        <w:spacing w:line="500" w:lineRule="exact"/>
        <w:ind w:firstLine="476"/>
        <w:rPr>
          <w:highlight w:val="yellow"/>
        </w:rPr>
      </w:pPr>
      <w:r w:rsidRPr="001031CB">
        <w:rPr>
          <w:rFonts w:hint="eastAsia"/>
          <w:spacing w:val="-1"/>
        </w:rPr>
        <w:t>鸡舍冲洗废水产生量按用水量80%计，则</w:t>
      </w:r>
      <w:r w:rsidRPr="001031CB">
        <w:rPr>
          <w:rFonts w:hint="eastAsia"/>
          <w:bCs/>
        </w:rPr>
        <w:t>鸡舍冲洗废水量为0.189</w:t>
      </w:r>
      <w:r w:rsidRPr="001031CB">
        <w:t>m</w:t>
      </w:r>
      <w:r w:rsidRPr="001031CB">
        <w:rPr>
          <w:vertAlign w:val="superscript"/>
        </w:rPr>
        <w:t>3</w:t>
      </w:r>
      <w:r w:rsidRPr="001031CB">
        <w:t>/d、</w:t>
      </w:r>
      <w:r w:rsidRPr="001031CB">
        <w:rPr>
          <w:rFonts w:hint="eastAsia"/>
          <w:bCs/>
        </w:rPr>
        <w:t>68.985</w:t>
      </w:r>
      <w:r w:rsidRPr="001031CB">
        <w:rPr>
          <w:bCs/>
        </w:rPr>
        <w:t>m</w:t>
      </w:r>
      <w:r w:rsidRPr="001031CB">
        <w:rPr>
          <w:bCs/>
          <w:vertAlign w:val="superscript"/>
        </w:rPr>
        <w:t>3</w:t>
      </w:r>
      <w:r w:rsidRPr="001031CB">
        <w:rPr>
          <w:bCs/>
        </w:rPr>
        <w:t>/a</w:t>
      </w:r>
      <w:r w:rsidRPr="001031CB">
        <w:rPr>
          <w:spacing w:val="-1"/>
        </w:rPr>
        <w:t>，冲洗废水</w:t>
      </w:r>
      <w:r w:rsidRPr="001031CB">
        <w:t>采用抽运方式进入场区</w:t>
      </w:r>
      <w:r w:rsidRPr="001031CB">
        <w:rPr>
          <w:rFonts w:hint="eastAsia"/>
        </w:rPr>
        <w:t>废水</w:t>
      </w:r>
      <w:r w:rsidRPr="001031CB">
        <w:t>处理系统。</w:t>
      </w:r>
    </w:p>
    <w:p w:rsidR="00EA4521" w:rsidRPr="000E664D" w:rsidRDefault="00EA4521" w:rsidP="00EA4521">
      <w:pPr>
        <w:spacing w:line="500" w:lineRule="exact"/>
        <w:ind w:firstLineChars="200" w:firstLine="480"/>
        <w:rPr>
          <w:sz w:val="24"/>
        </w:rPr>
      </w:pPr>
      <w:r w:rsidRPr="000E664D">
        <w:rPr>
          <w:rFonts w:hint="eastAsia"/>
          <w:sz w:val="24"/>
        </w:rPr>
        <w:t>（</w:t>
      </w:r>
      <w:r w:rsidRPr="000E664D">
        <w:rPr>
          <w:rFonts w:hint="eastAsia"/>
          <w:sz w:val="24"/>
        </w:rPr>
        <w:t>2</w:t>
      </w:r>
      <w:r w:rsidRPr="000E664D">
        <w:rPr>
          <w:rFonts w:hint="eastAsia"/>
          <w:sz w:val="24"/>
        </w:rPr>
        <w:t>）车辆冲洗废水</w:t>
      </w:r>
    </w:p>
    <w:p w:rsidR="00EA4521" w:rsidRPr="000E664D" w:rsidRDefault="00EA4521" w:rsidP="00EA4521">
      <w:pPr>
        <w:spacing w:line="500" w:lineRule="exact"/>
        <w:ind w:firstLineChars="200" w:firstLine="480"/>
        <w:rPr>
          <w:sz w:val="24"/>
        </w:rPr>
      </w:pPr>
      <w:r w:rsidRPr="000E664D">
        <w:rPr>
          <w:rFonts w:hint="eastAsia"/>
          <w:sz w:val="24"/>
        </w:rPr>
        <w:t>车辆冲洗废水排放系数取</w:t>
      </w:r>
      <w:r w:rsidRPr="000E664D">
        <w:rPr>
          <w:sz w:val="24"/>
        </w:rPr>
        <w:t>0.9</w:t>
      </w:r>
      <w:r w:rsidRPr="000E664D">
        <w:rPr>
          <w:rFonts w:hint="eastAsia"/>
          <w:sz w:val="24"/>
        </w:rPr>
        <w:t>，则冲洗废水产生量为</w:t>
      </w:r>
      <w:r w:rsidRPr="000E664D">
        <w:rPr>
          <w:sz w:val="24"/>
        </w:rPr>
        <w:t>2.52m</w:t>
      </w:r>
      <w:r w:rsidRPr="000E664D">
        <w:rPr>
          <w:sz w:val="24"/>
          <w:vertAlign w:val="superscript"/>
        </w:rPr>
        <w:t>3</w:t>
      </w:r>
      <w:r w:rsidRPr="000E664D">
        <w:rPr>
          <w:sz w:val="24"/>
        </w:rPr>
        <w:t>/d</w:t>
      </w:r>
      <w:r w:rsidRPr="000E664D">
        <w:rPr>
          <w:rFonts w:hint="eastAsia"/>
          <w:sz w:val="24"/>
        </w:rPr>
        <w:t>，</w:t>
      </w:r>
      <w:r w:rsidRPr="000E664D">
        <w:rPr>
          <w:sz w:val="24"/>
        </w:rPr>
        <w:t>919.8m</w:t>
      </w:r>
      <w:r w:rsidRPr="000E664D">
        <w:rPr>
          <w:sz w:val="24"/>
          <w:vertAlign w:val="superscript"/>
        </w:rPr>
        <w:t>3</w:t>
      </w:r>
      <w:r w:rsidRPr="000E664D">
        <w:rPr>
          <w:sz w:val="24"/>
        </w:rPr>
        <w:t>/a</w:t>
      </w:r>
      <w:r w:rsidRPr="000E664D">
        <w:rPr>
          <w:rFonts w:hint="eastAsia"/>
          <w:sz w:val="24"/>
        </w:rPr>
        <w:t>，</w:t>
      </w:r>
      <w:r w:rsidRPr="000E664D">
        <w:rPr>
          <w:spacing w:val="-1"/>
          <w:sz w:val="24"/>
        </w:rPr>
        <w:t>冲洗废水</w:t>
      </w:r>
      <w:r w:rsidRPr="000E664D">
        <w:rPr>
          <w:sz w:val="24"/>
        </w:rPr>
        <w:t>采用抽运方式进入场区</w:t>
      </w:r>
      <w:r w:rsidRPr="000E664D">
        <w:rPr>
          <w:rFonts w:hint="eastAsia"/>
          <w:sz w:val="24"/>
        </w:rPr>
        <w:t>废水</w:t>
      </w:r>
      <w:r w:rsidRPr="000E664D">
        <w:rPr>
          <w:sz w:val="24"/>
        </w:rPr>
        <w:t>处理系统</w:t>
      </w:r>
      <w:r w:rsidRPr="000E664D">
        <w:rPr>
          <w:bCs/>
          <w:sz w:val="24"/>
        </w:rPr>
        <w:t>。</w:t>
      </w:r>
    </w:p>
    <w:p w:rsidR="00EA4521" w:rsidRPr="006B4D28" w:rsidRDefault="00EA4521" w:rsidP="00EA4521">
      <w:pPr>
        <w:adjustRightInd w:val="0"/>
        <w:snapToGrid w:val="0"/>
        <w:spacing w:line="500" w:lineRule="exact"/>
        <w:ind w:firstLineChars="200" w:firstLine="480"/>
        <w:rPr>
          <w:bCs/>
          <w:sz w:val="24"/>
        </w:rPr>
      </w:pPr>
      <w:r w:rsidRPr="006B4D28">
        <w:rPr>
          <w:bCs/>
          <w:sz w:val="24"/>
        </w:rPr>
        <w:t>（</w:t>
      </w:r>
      <w:r>
        <w:rPr>
          <w:bCs/>
          <w:sz w:val="24"/>
        </w:rPr>
        <w:t>3</w:t>
      </w:r>
      <w:r w:rsidRPr="006B4D28">
        <w:rPr>
          <w:bCs/>
          <w:sz w:val="24"/>
        </w:rPr>
        <w:t>）</w:t>
      </w:r>
      <w:r w:rsidRPr="006B4D28">
        <w:rPr>
          <w:rFonts w:hint="eastAsia"/>
          <w:bCs/>
          <w:sz w:val="24"/>
        </w:rPr>
        <w:t>职工</w:t>
      </w:r>
      <w:r w:rsidRPr="006B4D28">
        <w:rPr>
          <w:bCs/>
          <w:sz w:val="24"/>
        </w:rPr>
        <w:t>生活污水</w:t>
      </w:r>
    </w:p>
    <w:p w:rsidR="00EA4521" w:rsidRPr="001031CB" w:rsidRDefault="00EA4521" w:rsidP="00EA4521">
      <w:pPr>
        <w:spacing w:line="500" w:lineRule="exact"/>
        <w:ind w:firstLineChars="200" w:firstLine="480"/>
        <w:rPr>
          <w:sz w:val="24"/>
        </w:rPr>
      </w:pPr>
      <w:r w:rsidRPr="001031CB">
        <w:rPr>
          <w:rFonts w:hint="eastAsia"/>
          <w:sz w:val="24"/>
        </w:rPr>
        <w:t>本项目新增生活用水量</w:t>
      </w:r>
      <w:r w:rsidRPr="001031CB">
        <w:rPr>
          <w:rFonts w:hint="eastAsia"/>
          <w:sz w:val="24"/>
        </w:rPr>
        <w:t>0.5m</w:t>
      </w:r>
      <w:r w:rsidRPr="001031CB">
        <w:rPr>
          <w:rFonts w:hint="eastAsia"/>
          <w:sz w:val="24"/>
          <w:vertAlign w:val="superscript"/>
        </w:rPr>
        <w:t>3</w:t>
      </w:r>
      <w:r w:rsidRPr="001031CB">
        <w:rPr>
          <w:rFonts w:hint="eastAsia"/>
          <w:sz w:val="24"/>
        </w:rPr>
        <w:t>/d</w:t>
      </w:r>
      <w:r w:rsidRPr="001031CB">
        <w:rPr>
          <w:rFonts w:hint="eastAsia"/>
          <w:sz w:val="24"/>
        </w:rPr>
        <w:t>、</w:t>
      </w:r>
      <w:r w:rsidRPr="001031CB">
        <w:rPr>
          <w:rFonts w:hint="eastAsia"/>
          <w:sz w:val="24"/>
        </w:rPr>
        <w:t>182.5m</w:t>
      </w:r>
      <w:r w:rsidRPr="001031CB">
        <w:rPr>
          <w:rFonts w:hint="eastAsia"/>
          <w:sz w:val="24"/>
          <w:vertAlign w:val="superscript"/>
        </w:rPr>
        <w:t>3</w:t>
      </w:r>
      <w:r w:rsidRPr="001031CB">
        <w:rPr>
          <w:rFonts w:hint="eastAsia"/>
          <w:sz w:val="24"/>
        </w:rPr>
        <w:t>/a</w:t>
      </w:r>
      <w:r w:rsidRPr="001031CB">
        <w:rPr>
          <w:rFonts w:hint="eastAsia"/>
          <w:sz w:val="24"/>
        </w:rPr>
        <w:t>，生活污水产生系数按</w:t>
      </w:r>
      <w:r w:rsidRPr="001031CB">
        <w:rPr>
          <w:rFonts w:hint="eastAsia"/>
          <w:sz w:val="24"/>
        </w:rPr>
        <w:t>0.8</w:t>
      </w:r>
      <w:r w:rsidRPr="001031CB">
        <w:rPr>
          <w:rFonts w:hint="eastAsia"/>
          <w:sz w:val="24"/>
        </w:rPr>
        <w:t>计，则生活污水产生量为</w:t>
      </w:r>
      <w:r w:rsidRPr="001031CB">
        <w:rPr>
          <w:rFonts w:hint="eastAsia"/>
          <w:sz w:val="24"/>
        </w:rPr>
        <w:t>0.4m</w:t>
      </w:r>
      <w:r w:rsidRPr="001031CB">
        <w:rPr>
          <w:rFonts w:hint="eastAsia"/>
          <w:sz w:val="24"/>
          <w:vertAlign w:val="superscript"/>
        </w:rPr>
        <w:t>3</w:t>
      </w:r>
      <w:r w:rsidRPr="001031CB">
        <w:rPr>
          <w:rFonts w:hint="eastAsia"/>
          <w:sz w:val="24"/>
        </w:rPr>
        <w:t>/d</w:t>
      </w:r>
      <w:r w:rsidRPr="001031CB">
        <w:rPr>
          <w:rFonts w:hint="eastAsia"/>
          <w:sz w:val="24"/>
        </w:rPr>
        <w:t>、</w:t>
      </w:r>
      <w:r w:rsidRPr="001031CB">
        <w:rPr>
          <w:rFonts w:hint="eastAsia"/>
          <w:sz w:val="24"/>
        </w:rPr>
        <w:t>146m</w:t>
      </w:r>
      <w:r w:rsidRPr="001031CB">
        <w:rPr>
          <w:rFonts w:hint="eastAsia"/>
          <w:sz w:val="24"/>
          <w:vertAlign w:val="superscript"/>
        </w:rPr>
        <w:t>3</w:t>
      </w:r>
      <w:r w:rsidRPr="001031CB">
        <w:rPr>
          <w:rFonts w:hint="eastAsia"/>
          <w:sz w:val="24"/>
        </w:rPr>
        <w:t>/a</w:t>
      </w:r>
      <w:r w:rsidRPr="001031CB">
        <w:rPr>
          <w:rFonts w:hint="eastAsia"/>
          <w:sz w:val="24"/>
        </w:rPr>
        <w:t>，</w:t>
      </w:r>
      <w:r w:rsidRPr="001031CB">
        <w:rPr>
          <w:sz w:val="24"/>
        </w:rPr>
        <w:t>排入</w:t>
      </w:r>
      <w:r w:rsidRPr="001031CB">
        <w:rPr>
          <w:rFonts w:hint="eastAsia"/>
          <w:sz w:val="24"/>
        </w:rPr>
        <w:t>场区化粪池</w:t>
      </w:r>
      <w:r w:rsidRPr="001031CB">
        <w:rPr>
          <w:sz w:val="24"/>
        </w:rPr>
        <w:t>。</w:t>
      </w:r>
    </w:p>
    <w:p w:rsidR="00EA4521" w:rsidRPr="002332C7" w:rsidRDefault="00EA4521" w:rsidP="00EA4521">
      <w:pPr>
        <w:spacing w:line="500" w:lineRule="exact"/>
        <w:rPr>
          <w:b/>
          <w:bCs/>
          <w:sz w:val="24"/>
        </w:rPr>
      </w:pPr>
      <w:r w:rsidRPr="002332C7">
        <w:rPr>
          <w:rFonts w:hint="eastAsia"/>
          <w:b/>
          <w:bCs/>
          <w:sz w:val="24"/>
        </w:rPr>
        <w:t>2.</w:t>
      </w:r>
      <w:r w:rsidRPr="002332C7">
        <w:rPr>
          <w:b/>
          <w:bCs/>
          <w:sz w:val="24"/>
        </w:rPr>
        <w:t>3.5</w:t>
      </w:r>
      <w:r w:rsidRPr="002332C7">
        <w:rPr>
          <w:rFonts w:hint="eastAsia"/>
          <w:b/>
          <w:bCs/>
          <w:sz w:val="24"/>
        </w:rPr>
        <w:t>.4.3</w:t>
      </w:r>
      <w:r w:rsidRPr="002332C7">
        <w:rPr>
          <w:rFonts w:hint="eastAsia"/>
          <w:b/>
          <w:bCs/>
          <w:sz w:val="24"/>
        </w:rPr>
        <w:t>雨污分流系统</w:t>
      </w:r>
    </w:p>
    <w:p w:rsidR="00EA4521" w:rsidRDefault="00EA4521" w:rsidP="00EA4521">
      <w:pPr>
        <w:pStyle w:val="afffff5"/>
        <w:tabs>
          <w:tab w:val="left" w:pos="1662"/>
        </w:tabs>
        <w:spacing w:line="500" w:lineRule="exact"/>
        <w:ind w:firstLine="480"/>
        <w:jc w:val="left"/>
        <w:rPr>
          <w:sz w:val="24"/>
        </w:rPr>
      </w:pPr>
      <w:r>
        <w:rPr>
          <w:rFonts w:hint="eastAsia"/>
          <w:sz w:val="24"/>
        </w:rPr>
        <w:t>（</w:t>
      </w:r>
      <w:r>
        <w:rPr>
          <w:rFonts w:hint="eastAsia"/>
          <w:sz w:val="24"/>
        </w:rPr>
        <w:t>1</w:t>
      </w:r>
      <w:r>
        <w:rPr>
          <w:rFonts w:hint="eastAsia"/>
          <w:sz w:val="24"/>
        </w:rPr>
        <w:t>）</w:t>
      </w:r>
      <w:r>
        <w:rPr>
          <w:sz w:val="24"/>
        </w:rPr>
        <w:t>雨水收集系统</w:t>
      </w:r>
    </w:p>
    <w:p w:rsidR="00EA4521" w:rsidRDefault="00EA4521" w:rsidP="00EA4521">
      <w:pPr>
        <w:pStyle w:val="aa"/>
        <w:spacing w:line="500" w:lineRule="exact"/>
        <w:ind w:firstLineChars="200" w:firstLine="480"/>
        <w:rPr>
          <w:szCs w:val="22"/>
        </w:rPr>
      </w:pPr>
      <w:r>
        <w:rPr>
          <w:szCs w:val="22"/>
        </w:rPr>
        <w:t>场区雨水排水系统由各建筑物单体散水沟、场区雨水排水管沟系统、出水口组成。建筑单体散水</w:t>
      </w:r>
      <w:proofErr w:type="gramStart"/>
      <w:r>
        <w:rPr>
          <w:szCs w:val="22"/>
        </w:rPr>
        <w:t>沟主要</w:t>
      </w:r>
      <w:proofErr w:type="gramEnd"/>
      <w:r>
        <w:rPr>
          <w:szCs w:val="22"/>
        </w:rPr>
        <w:t>收集各建筑单体屋面雨水，并将其排入场区雨水排水管沟系统中，场区雨水排水管</w:t>
      </w:r>
      <w:proofErr w:type="gramStart"/>
      <w:r>
        <w:rPr>
          <w:szCs w:val="22"/>
        </w:rPr>
        <w:t>沟系统顺地形</w:t>
      </w:r>
      <w:proofErr w:type="gramEnd"/>
      <w:r>
        <w:rPr>
          <w:szCs w:val="22"/>
        </w:rPr>
        <w:t>地势将雨水排至场区外较低处自然散排。</w:t>
      </w:r>
    </w:p>
    <w:p w:rsidR="00EA4521" w:rsidRPr="004A4D8E" w:rsidRDefault="00EA4521" w:rsidP="00EA4521">
      <w:pPr>
        <w:pStyle w:val="afffff5"/>
        <w:tabs>
          <w:tab w:val="left" w:pos="1662"/>
        </w:tabs>
        <w:spacing w:line="500" w:lineRule="exact"/>
        <w:ind w:firstLine="480"/>
        <w:jc w:val="left"/>
        <w:rPr>
          <w:sz w:val="24"/>
          <w:szCs w:val="24"/>
        </w:rPr>
      </w:pPr>
      <w:r w:rsidRPr="004A4D8E">
        <w:rPr>
          <w:rFonts w:hint="eastAsia"/>
          <w:sz w:val="24"/>
          <w:szCs w:val="24"/>
        </w:rPr>
        <w:t>（</w:t>
      </w:r>
      <w:r w:rsidRPr="004A4D8E">
        <w:rPr>
          <w:rFonts w:hint="eastAsia"/>
          <w:sz w:val="24"/>
          <w:szCs w:val="24"/>
        </w:rPr>
        <w:t>2</w:t>
      </w:r>
      <w:r w:rsidRPr="004A4D8E">
        <w:rPr>
          <w:rFonts w:hint="eastAsia"/>
          <w:sz w:val="24"/>
          <w:szCs w:val="24"/>
        </w:rPr>
        <w:t>）</w:t>
      </w:r>
      <w:r w:rsidRPr="004A4D8E">
        <w:rPr>
          <w:sz w:val="24"/>
          <w:szCs w:val="24"/>
        </w:rPr>
        <w:t>污水收集系统</w:t>
      </w:r>
    </w:p>
    <w:p w:rsidR="00EA4521" w:rsidRDefault="00EA4521" w:rsidP="00EA4521">
      <w:pPr>
        <w:pStyle w:val="aa"/>
        <w:spacing w:line="500" w:lineRule="exact"/>
        <w:ind w:firstLineChars="200" w:firstLine="480"/>
        <w:rPr>
          <w:highlight w:val="yellow"/>
        </w:rPr>
      </w:pPr>
      <w:r w:rsidRPr="004A4D8E">
        <w:t>项目污水系统为独立封闭系统，主要为连接污水处理站的封闭管道。管道采用</w:t>
      </w:r>
      <w:r w:rsidRPr="004A4D8E">
        <w:rPr>
          <w:rFonts w:eastAsia="Times New Roman"/>
        </w:rPr>
        <w:lastRenderedPageBreak/>
        <w:t>400mm</w:t>
      </w:r>
      <w:r w:rsidRPr="004A4D8E">
        <w:t xml:space="preserve">直径高强 </w:t>
      </w:r>
      <w:r w:rsidRPr="004A4D8E">
        <w:rPr>
          <w:rFonts w:eastAsia="Times New Roman"/>
        </w:rPr>
        <w:t>PVC</w:t>
      </w:r>
      <w:r w:rsidRPr="004A4D8E">
        <w:rPr>
          <w:spacing w:val="-12"/>
        </w:rPr>
        <w:t>管道。项目废水经收集后排入场</w:t>
      </w:r>
      <w:r w:rsidRPr="004A4D8E">
        <w:t>区</w:t>
      </w:r>
      <w:r w:rsidR="00B42A82" w:rsidRPr="00B42A82">
        <w:rPr>
          <w:rFonts w:hint="eastAsia"/>
        </w:rPr>
        <w:t>北</w:t>
      </w:r>
      <w:r w:rsidRPr="00B42A82">
        <w:t>侧</w:t>
      </w:r>
      <w:r w:rsidRPr="004A4D8E">
        <w:t>污水处理站处理</w:t>
      </w:r>
      <w:r w:rsidRPr="004A4D8E">
        <w:rPr>
          <w:rFonts w:hint="eastAsia"/>
        </w:rPr>
        <w:t>，处理后作为液体肥用作农田施肥</w:t>
      </w:r>
      <w:r w:rsidRPr="004A4D8E">
        <w:t>，不外排。</w:t>
      </w:r>
    </w:p>
    <w:p w:rsidR="00EA4521" w:rsidRPr="004A4D8E" w:rsidRDefault="00EA4521" w:rsidP="00EA4521">
      <w:pPr>
        <w:spacing w:line="500" w:lineRule="atLeast"/>
        <w:ind w:firstLineChars="200" w:firstLine="480"/>
        <w:rPr>
          <w:bCs/>
          <w:sz w:val="24"/>
        </w:rPr>
      </w:pPr>
      <w:r w:rsidRPr="004A4D8E">
        <w:rPr>
          <w:rFonts w:hint="eastAsia"/>
          <w:sz w:val="24"/>
        </w:rPr>
        <w:t>扩建</w:t>
      </w:r>
      <w:r w:rsidRPr="004A4D8E">
        <w:rPr>
          <w:sz w:val="24"/>
        </w:rPr>
        <w:t>工程给排水情况见表</w:t>
      </w:r>
      <w:r w:rsidRPr="004A4D8E">
        <w:rPr>
          <w:sz w:val="24"/>
        </w:rPr>
        <w:t>2-</w:t>
      </w:r>
      <w:r w:rsidRPr="004A4D8E">
        <w:rPr>
          <w:rFonts w:hint="eastAsia"/>
          <w:sz w:val="24"/>
        </w:rPr>
        <w:t>2</w:t>
      </w:r>
      <w:r w:rsidR="000F6DC0">
        <w:rPr>
          <w:rFonts w:hint="eastAsia"/>
          <w:sz w:val="24"/>
        </w:rPr>
        <w:t>1</w:t>
      </w:r>
      <w:r w:rsidRPr="004A4D8E">
        <w:rPr>
          <w:sz w:val="24"/>
        </w:rPr>
        <w:t>，</w:t>
      </w:r>
      <w:r w:rsidRPr="004A4D8E">
        <w:rPr>
          <w:rFonts w:hint="eastAsia"/>
          <w:bCs/>
          <w:sz w:val="24"/>
        </w:rPr>
        <w:t>扩建工程</w:t>
      </w:r>
      <w:r w:rsidRPr="004A4D8E">
        <w:rPr>
          <w:bCs/>
          <w:sz w:val="24"/>
        </w:rPr>
        <w:t>夏季水平衡情况见图</w:t>
      </w:r>
      <w:r w:rsidRPr="004A4D8E">
        <w:rPr>
          <w:bCs/>
          <w:sz w:val="24"/>
        </w:rPr>
        <w:t>2-</w:t>
      </w:r>
      <w:r w:rsidR="000F6DC0">
        <w:rPr>
          <w:rFonts w:hint="eastAsia"/>
          <w:bCs/>
          <w:sz w:val="24"/>
        </w:rPr>
        <w:t>6</w:t>
      </w:r>
      <w:r w:rsidRPr="004A4D8E">
        <w:rPr>
          <w:bCs/>
          <w:sz w:val="24"/>
        </w:rPr>
        <w:t>，其他季节水平衡情况见图</w:t>
      </w:r>
      <w:r w:rsidRPr="004A4D8E">
        <w:rPr>
          <w:bCs/>
          <w:sz w:val="24"/>
        </w:rPr>
        <w:t>2-</w:t>
      </w:r>
      <w:r w:rsidR="000F6DC0">
        <w:rPr>
          <w:rFonts w:hint="eastAsia"/>
          <w:bCs/>
          <w:sz w:val="24"/>
        </w:rPr>
        <w:t>7</w:t>
      </w:r>
      <w:r w:rsidRPr="004A4D8E">
        <w:rPr>
          <w:rFonts w:hint="eastAsia"/>
          <w:bCs/>
          <w:sz w:val="24"/>
        </w:rPr>
        <w:t>。</w:t>
      </w:r>
    </w:p>
    <w:p w:rsidR="00EA4521" w:rsidRPr="004A4D8E" w:rsidRDefault="00EA4521" w:rsidP="00EA4521">
      <w:pPr>
        <w:tabs>
          <w:tab w:val="left" w:pos="900"/>
          <w:tab w:val="left" w:pos="3054"/>
        </w:tabs>
        <w:spacing w:beforeLines="50" w:before="156" w:afterLines="50" w:after="156"/>
        <w:ind w:leftChars="85" w:left="178"/>
        <w:jc w:val="center"/>
        <w:rPr>
          <w:b/>
          <w:szCs w:val="21"/>
        </w:rPr>
      </w:pPr>
      <w:r w:rsidRPr="004A4D8E">
        <w:rPr>
          <w:rFonts w:hint="eastAsia"/>
          <w:b/>
          <w:szCs w:val="21"/>
        </w:rPr>
        <w:t>表</w:t>
      </w:r>
      <w:r w:rsidRPr="004A4D8E">
        <w:rPr>
          <w:rFonts w:hint="eastAsia"/>
          <w:b/>
          <w:szCs w:val="21"/>
        </w:rPr>
        <w:t>2-2</w:t>
      </w:r>
      <w:r w:rsidR="000F6DC0">
        <w:rPr>
          <w:rFonts w:hint="eastAsia"/>
          <w:b/>
          <w:szCs w:val="21"/>
        </w:rPr>
        <w:t>1</w:t>
      </w:r>
      <w:r w:rsidRPr="004A4D8E">
        <w:rPr>
          <w:rFonts w:hint="eastAsia"/>
          <w:b/>
          <w:szCs w:val="21"/>
        </w:rPr>
        <w:t xml:space="preserve">  </w:t>
      </w:r>
      <w:r w:rsidRPr="004A4D8E">
        <w:rPr>
          <w:rFonts w:hint="eastAsia"/>
          <w:b/>
          <w:szCs w:val="21"/>
        </w:rPr>
        <w:t>扩建工程</w:t>
      </w:r>
      <w:r w:rsidRPr="004A4D8E">
        <w:rPr>
          <w:b/>
          <w:szCs w:val="21"/>
        </w:rPr>
        <w:t>用、排水情况</w:t>
      </w:r>
    </w:p>
    <w:tbl>
      <w:tblPr>
        <w:tblW w:w="860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09"/>
        <w:gridCol w:w="3598"/>
        <w:gridCol w:w="1079"/>
        <w:gridCol w:w="961"/>
        <w:gridCol w:w="1456"/>
      </w:tblGrid>
      <w:tr w:rsidR="00EA4521" w:rsidRPr="000E664D" w:rsidTr="00EA4521">
        <w:trPr>
          <w:trHeight w:val="340"/>
          <w:tblHeader/>
        </w:trPr>
        <w:tc>
          <w:tcPr>
            <w:tcW w:w="5107" w:type="dxa"/>
            <w:gridSpan w:val="2"/>
            <w:vAlign w:val="center"/>
          </w:tcPr>
          <w:p w:rsidR="00EA4521" w:rsidRPr="000E664D" w:rsidRDefault="00EA4521" w:rsidP="00EA4521">
            <w:pPr>
              <w:jc w:val="center"/>
              <w:rPr>
                <w:b/>
              </w:rPr>
            </w:pPr>
            <w:r w:rsidRPr="000E664D">
              <w:rPr>
                <w:b/>
                <w:kern w:val="0"/>
              </w:rPr>
              <w:t>类</w:t>
            </w:r>
            <w:r w:rsidRPr="000E664D">
              <w:rPr>
                <w:b/>
                <w:kern w:val="0"/>
              </w:rPr>
              <w:t xml:space="preserve">    </w:t>
            </w:r>
            <w:r w:rsidRPr="000E664D">
              <w:rPr>
                <w:b/>
                <w:kern w:val="0"/>
              </w:rPr>
              <w:t>别</w:t>
            </w:r>
          </w:p>
        </w:tc>
        <w:tc>
          <w:tcPr>
            <w:tcW w:w="1079" w:type="dxa"/>
            <w:vAlign w:val="center"/>
          </w:tcPr>
          <w:p w:rsidR="00EA4521" w:rsidRPr="000E664D" w:rsidRDefault="00EA4521" w:rsidP="00EA4521">
            <w:pPr>
              <w:jc w:val="center"/>
              <w:rPr>
                <w:b/>
              </w:rPr>
            </w:pPr>
            <w:r w:rsidRPr="000E664D">
              <w:rPr>
                <w:b/>
              </w:rPr>
              <w:t>夏季</w:t>
            </w:r>
          </w:p>
          <w:p w:rsidR="00EA4521" w:rsidRPr="000E664D" w:rsidRDefault="00EA4521" w:rsidP="00EA4521">
            <w:pPr>
              <w:jc w:val="center"/>
              <w:rPr>
                <w:b/>
              </w:rPr>
            </w:pPr>
            <w:r w:rsidRPr="000E664D">
              <w:rPr>
                <w:b/>
                <w:kern w:val="0"/>
              </w:rPr>
              <w:t>m</w:t>
            </w:r>
            <w:r w:rsidRPr="000E664D">
              <w:rPr>
                <w:b/>
                <w:kern w:val="0"/>
                <w:vertAlign w:val="superscript"/>
              </w:rPr>
              <w:t>3</w:t>
            </w:r>
            <w:r w:rsidRPr="000E664D">
              <w:rPr>
                <w:b/>
                <w:kern w:val="0"/>
              </w:rPr>
              <w:t>/d</w:t>
            </w:r>
          </w:p>
        </w:tc>
        <w:tc>
          <w:tcPr>
            <w:tcW w:w="961" w:type="dxa"/>
            <w:vAlign w:val="center"/>
          </w:tcPr>
          <w:p w:rsidR="00EA4521" w:rsidRPr="000E664D" w:rsidRDefault="00EA4521" w:rsidP="00EA4521">
            <w:pPr>
              <w:jc w:val="center"/>
              <w:rPr>
                <w:b/>
              </w:rPr>
            </w:pPr>
            <w:r w:rsidRPr="000E664D">
              <w:rPr>
                <w:b/>
              </w:rPr>
              <w:t>其他季节</w:t>
            </w:r>
          </w:p>
          <w:p w:rsidR="00EA4521" w:rsidRPr="000E664D" w:rsidRDefault="00EA4521" w:rsidP="00EA4521">
            <w:pPr>
              <w:jc w:val="center"/>
              <w:rPr>
                <w:b/>
              </w:rPr>
            </w:pPr>
            <w:r w:rsidRPr="000E664D">
              <w:rPr>
                <w:b/>
                <w:kern w:val="0"/>
              </w:rPr>
              <w:t>m</w:t>
            </w:r>
            <w:r w:rsidRPr="000E664D">
              <w:rPr>
                <w:b/>
                <w:kern w:val="0"/>
                <w:vertAlign w:val="superscript"/>
              </w:rPr>
              <w:t>3</w:t>
            </w:r>
            <w:r w:rsidRPr="000E664D">
              <w:rPr>
                <w:b/>
                <w:kern w:val="0"/>
              </w:rPr>
              <w:t>/d</w:t>
            </w:r>
          </w:p>
        </w:tc>
        <w:tc>
          <w:tcPr>
            <w:tcW w:w="1456" w:type="dxa"/>
            <w:vAlign w:val="center"/>
          </w:tcPr>
          <w:p w:rsidR="00EA4521" w:rsidRPr="000E664D" w:rsidRDefault="00EA4521" w:rsidP="00EA4521">
            <w:pPr>
              <w:jc w:val="center"/>
              <w:rPr>
                <w:b/>
                <w:kern w:val="0"/>
              </w:rPr>
            </w:pPr>
            <w:r w:rsidRPr="000E664D">
              <w:rPr>
                <w:b/>
                <w:kern w:val="0"/>
              </w:rPr>
              <w:t>合计</w:t>
            </w:r>
          </w:p>
          <w:p w:rsidR="00EA4521" w:rsidRPr="000E664D" w:rsidRDefault="00EA4521" w:rsidP="00EA4521">
            <w:pPr>
              <w:jc w:val="center"/>
              <w:rPr>
                <w:b/>
              </w:rPr>
            </w:pPr>
            <w:r w:rsidRPr="000E664D">
              <w:rPr>
                <w:b/>
                <w:kern w:val="0"/>
              </w:rPr>
              <w:t>m</w:t>
            </w:r>
            <w:r w:rsidRPr="000E664D">
              <w:rPr>
                <w:b/>
                <w:kern w:val="0"/>
                <w:vertAlign w:val="superscript"/>
              </w:rPr>
              <w:t>3</w:t>
            </w:r>
            <w:r w:rsidRPr="000E664D">
              <w:rPr>
                <w:b/>
                <w:kern w:val="0"/>
              </w:rPr>
              <w:t>/a</w:t>
            </w:r>
          </w:p>
        </w:tc>
      </w:tr>
      <w:tr w:rsidR="00EA4521" w:rsidRPr="000E664D" w:rsidTr="00EA4521">
        <w:trPr>
          <w:trHeight w:val="340"/>
        </w:trPr>
        <w:tc>
          <w:tcPr>
            <w:tcW w:w="1509" w:type="dxa"/>
            <w:vMerge w:val="restart"/>
            <w:vAlign w:val="center"/>
          </w:tcPr>
          <w:p w:rsidR="00EA4521" w:rsidRPr="000E664D" w:rsidRDefault="00EA4521" w:rsidP="00EA4521">
            <w:pPr>
              <w:jc w:val="center"/>
              <w:rPr>
                <w:highlight w:val="yellow"/>
              </w:rPr>
            </w:pPr>
            <w:r w:rsidRPr="000E664D">
              <w:rPr>
                <w:kern w:val="0"/>
              </w:rPr>
              <w:t>用水</w:t>
            </w:r>
          </w:p>
        </w:tc>
        <w:tc>
          <w:tcPr>
            <w:tcW w:w="3598" w:type="dxa"/>
            <w:vAlign w:val="center"/>
          </w:tcPr>
          <w:p w:rsidR="00EA4521" w:rsidRPr="000E664D" w:rsidRDefault="00EA4521" w:rsidP="00EA4521">
            <w:pPr>
              <w:rPr>
                <w:kern w:val="0"/>
                <w:highlight w:val="yellow"/>
              </w:rPr>
            </w:pPr>
            <w:r w:rsidRPr="000E664D">
              <w:rPr>
                <w:kern w:val="0"/>
              </w:rPr>
              <w:t>新鲜水用量</w:t>
            </w:r>
          </w:p>
        </w:tc>
        <w:tc>
          <w:tcPr>
            <w:tcW w:w="1079" w:type="dxa"/>
            <w:vAlign w:val="center"/>
          </w:tcPr>
          <w:p w:rsidR="00EA4521" w:rsidRPr="000E664D" w:rsidRDefault="00EA4521" w:rsidP="00EA4521">
            <w:pPr>
              <w:jc w:val="center"/>
              <w:rPr>
                <w:szCs w:val="21"/>
              </w:rPr>
            </w:pPr>
            <w:r w:rsidRPr="000E664D">
              <w:rPr>
                <w:rFonts w:hint="eastAsia"/>
                <w:szCs w:val="21"/>
              </w:rPr>
              <w:t>11</w:t>
            </w:r>
            <w:r w:rsidRPr="000E664D">
              <w:rPr>
                <w:szCs w:val="21"/>
              </w:rPr>
              <w:t>6.0</w:t>
            </w:r>
            <w:r w:rsidRPr="000E664D">
              <w:rPr>
                <w:rFonts w:hint="eastAsia"/>
                <w:szCs w:val="21"/>
              </w:rPr>
              <w:t>06</w:t>
            </w:r>
          </w:p>
        </w:tc>
        <w:tc>
          <w:tcPr>
            <w:tcW w:w="961" w:type="dxa"/>
            <w:vAlign w:val="center"/>
          </w:tcPr>
          <w:p w:rsidR="00EA4521" w:rsidRPr="000E664D" w:rsidRDefault="00EA4521" w:rsidP="00EA4521">
            <w:pPr>
              <w:jc w:val="center"/>
              <w:rPr>
                <w:szCs w:val="21"/>
              </w:rPr>
            </w:pPr>
            <w:r w:rsidRPr="000E664D">
              <w:rPr>
                <w:szCs w:val="21"/>
              </w:rPr>
              <w:t>115.766</w:t>
            </w:r>
          </w:p>
        </w:tc>
        <w:tc>
          <w:tcPr>
            <w:tcW w:w="1456" w:type="dxa"/>
            <w:vAlign w:val="center"/>
          </w:tcPr>
          <w:p w:rsidR="00EA4521" w:rsidRPr="000E664D" w:rsidRDefault="00EA4521" w:rsidP="00EA4521">
            <w:pPr>
              <w:jc w:val="center"/>
              <w:rPr>
                <w:szCs w:val="21"/>
              </w:rPr>
            </w:pPr>
            <w:r w:rsidRPr="000E664D">
              <w:rPr>
                <w:szCs w:val="21"/>
              </w:rPr>
              <w:t>42283.</w:t>
            </w:r>
            <w:r>
              <w:rPr>
                <w:szCs w:val="21"/>
              </w:rPr>
              <w:t>92</w:t>
            </w:r>
          </w:p>
        </w:tc>
      </w:tr>
      <w:tr w:rsidR="00EA4521" w:rsidRPr="000E664D" w:rsidTr="00EA4521">
        <w:trPr>
          <w:trHeight w:val="340"/>
        </w:trPr>
        <w:tc>
          <w:tcPr>
            <w:tcW w:w="1509" w:type="dxa"/>
            <w:vMerge/>
            <w:vAlign w:val="center"/>
          </w:tcPr>
          <w:p w:rsidR="00EA4521" w:rsidRPr="000E664D" w:rsidRDefault="00EA4521" w:rsidP="00EA4521">
            <w:pPr>
              <w:jc w:val="center"/>
              <w:rPr>
                <w:kern w:val="0"/>
                <w:highlight w:val="yellow"/>
              </w:rPr>
            </w:pPr>
          </w:p>
        </w:tc>
        <w:tc>
          <w:tcPr>
            <w:tcW w:w="3598" w:type="dxa"/>
            <w:vAlign w:val="center"/>
          </w:tcPr>
          <w:p w:rsidR="00EA4521" w:rsidRPr="000E664D" w:rsidRDefault="00EA4521" w:rsidP="00EA4521">
            <w:pPr>
              <w:jc w:val="left"/>
              <w:rPr>
                <w:kern w:val="0"/>
                <w:highlight w:val="yellow"/>
              </w:rPr>
            </w:pPr>
            <w:r w:rsidRPr="000E664D">
              <w:rPr>
                <w:rFonts w:hint="eastAsia"/>
                <w:kern w:val="0"/>
              </w:rPr>
              <w:t>①鸡只饮用</w:t>
            </w:r>
            <w:r w:rsidRPr="000E664D">
              <w:rPr>
                <w:kern w:val="0"/>
              </w:rPr>
              <w:t>水</w:t>
            </w:r>
          </w:p>
        </w:tc>
        <w:tc>
          <w:tcPr>
            <w:tcW w:w="1079" w:type="dxa"/>
            <w:vAlign w:val="center"/>
          </w:tcPr>
          <w:p w:rsidR="00EA4521" w:rsidRPr="000E664D" w:rsidRDefault="00EA4521" w:rsidP="00EA4521">
            <w:pPr>
              <w:jc w:val="center"/>
              <w:rPr>
                <w:szCs w:val="21"/>
              </w:rPr>
            </w:pPr>
            <w:r w:rsidRPr="000E664D">
              <w:rPr>
                <w:rFonts w:hint="eastAsia"/>
                <w:szCs w:val="21"/>
              </w:rPr>
              <w:t>112</w:t>
            </w:r>
          </w:p>
        </w:tc>
        <w:tc>
          <w:tcPr>
            <w:tcW w:w="961" w:type="dxa"/>
            <w:vAlign w:val="center"/>
          </w:tcPr>
          <w:p w:rsidR="00EA4521" w:rsidRPr="000E664D" w:rsidRDefault="00EA4521" w:rsidP="00EA4521">
            <w:pPr>
              <w:jc w:val="center"/>
              <w:rPr>
                <w:szCs w:val="21"/>
              </w:rPr>
            </w:pPr>
            <w:r w:rsidRPr="000E664D">
              <w:rPr>
                <w:rFonts w:hint="eastAsia"/>
                <w:szCs w:val="21"/>
              </w:rPr>
              <w:t>112</w:t>
            </w:r>
          </w:p>
        </w:tc>
        <w:tc>
          <w:tcPr>
            <w:tcW w:w="1456" w:type="dxa"/>
            <w:vAlign w:val="center"/>
          </w:tcPr>
          <w:p w:rsidR="00EA4521" w:rsidRPr="000E664D" w:rsidRDefault="00EA4521" w:rsidP="00EA4521">
            <w:pPr>
              <w:jc w:val="center"/>
              <w:rPr>
                <w:szCs w:val="21"/>
              </w:rPr>
            </w:pPr>
            <w:r w:rsidRPr="000E664D">
              <w:rPr>
                <w:rFonts w:hint="eastAsia"/>
                <w:szCs w:val="21"/>
              </w:rPr>
              <w:t>40880</w:t>
            </w:r>
          </w:p>
        </w:tc>
      </w:tr>
      <w:tr w:rsidR="00EA4521" w:rsidRPr="000E664D" w:rsidTr="00EA4521">
        <w:trPr>
          <w:trHeight w:val="340"/>
        </w:trPr>
        <w:tc>
          <w:tcPr>
            <w:tcW w:w="1509" w:type="dxa"/>
            <w:vMerge/>
            <w:vAlign w:val="center"/>
          </w:tcPr>
          <w:p w:rsidR="00EA4521" w:rsidRPr="000E664D" w:rsidRDefault="00EA4521" w:rsidP="00EA4521">
            <w:pPr>
              <w:jc w:val="center"/>
              <w:rPr>
                <w:kern w:val="0"/>
                <w:highlight w:val="yellow"/>
              </w:rPr>
            </w:pPr>
          </w:p>
        </w:tc>
        <w:tc>
          <w:tcPr>
            <w:tcW w:w="3598" w:type="dxa"/>
            <w:vAlign w:val="center"/>
          </w:tcPr>
          <w:p w:rsidR="00EA4521" w:rsidRPr="000E664D" w:rsidRDefault="00EA4521" w:rsidP="00EA4521">
            <w:pPr>
              <w:rPr>
                <w:kern w:val="0"/>
                <w:highlight w:val="yellow"/>
              </w:rPr>
            </w:pPr>
            <w:r w:rsidRPr="000E664D">
              <w:rPr>
                <w:rFonts w:ascii="宋体" w:hAnsi="宋体" w:cs="宋体" w:hint="eastAsia"/>
                <w:kern w:val="0"/>
              </w:rPr>
              <w:t>②</w:t>
            </w:r>
            <w:r w:rsidRPr="000E664D">
              <w:rPr>
                <w:rFonts w:hint="eastAsia"/>
                <w:kern w:val="0"/>
              </w:rPr>
              <w:t>鸡舍</w:t>
            </w:r>
            <w:r w:rsidRPr="000E664D">
              <w:rPr>
                <w:kern w:val="0"/>
              </w:rPr>
              <w:t>冲洗用水</w:t>
            </w:r>
          </w:p>
        </w:tc>
        <w:tc>
          <w:tcPr>
            <w:tcW w:w="1079" w:type="dxa"/>
            <w:vAlign w:val="center"/>
          </w:tcPr>
          <w:p w:rsidR="00EA4521" w:rsidRPr="000E664D" w:rsidRDefault="00EA4521" w:rsidP="00EA4521">
            <w:pPr>
              <w:jc w:val="center"/>
              <w:rPr>
                <w:szCs w:val="21"/>
              </w:rPr>
            </w:pPr>
            <w:r w:rsidRPr="000E664D">
              <w:rPr>
                <w:rFonts w:hint="eastAsia"/>
                <w:szCs w:val="21"/>
              </w:rPr>
              <w:t>0.236</w:t>
            </w:r>
          </w:p>
        </w:tc>
        <w:tc>
          <w:tcPr>
            <w:tcW w:w="961" w:type="dxa"/>
            <w:vAlign w:val="center"/>
          </w:tcPr>
          <w:p w:rsidR="00EA4521" w:rsidRPr="000E664D" w:rsidRDefault="00EA4521" w:rsidP="00EA4521">
            <w:pPr>
              <w:jc w:val="center"/>
              <w:rPr>
                <w:szCs w:val="21"/>
              </w:rPr>
            </w:pPr>
            <w:r w:rsidRPr="000E664D">
              <w:rPr>
                <w:rFonts w:hint="eastAsia"/>
                <w:szCs w:val="21"/>
              </w:rPr>
              <w:t>0.236</w:t>
            </w:r>
          </w:p>
        </w:tc>
        <w:tc>
          <w:tcPr>
            <w:tcW w:w="1456" w:type="dxa"/>
            <w:vAlign w:val="center"/>
          </w:tcPr>
          <w:p w:rsidR="00EA4521" w:rsidRPr="000E664D" w:rsidRDefault="00EA4521" w:rsidP="00EA4521">
            <w:pPr>
              <w:jc w:val="center"/>
              <w:rPr>
                <w:szCs w:val="21"/>
              </w:rPr>
            </w:pPr>
            <w:r w:rsidRPr="000E664D">
              <w:rPr>
                <w:rFonts w:hint="eastAsia"/>
                <w:szCs w:val="21"/>
              </w:rPr>
              <w:t>86.14</w:t>
            </w:r>
          </w:p>
        </w:tc>
      </w:tr>
      <w:tr w:rsidR="00EA4521" w:rsidRPr="000E664D" w:rsidTr="00EA4521">
        <w:trPr>
          <w:trHeight w:val="340"/>
        </w:trPr>
        <w:tc>
          <w:tcPr>
            <w:tcW w:w="1509" w:type="dxa"/>
            <w:vMerge/>
            <w:vAlign w:val="center"/>
          </w:tcPr>
          <w:p w:rsidR="00EA4521" w:rsidRPr="000E664D" w:rsidRDefault="00EA4521" w:rsidP="00EA4521">
            <w:pPr>
              <w:jc w:val="center"/>
              <w:rPr>
                <w:kern w:val="0"/>
                <w:highlight w:val="yellow"/>
              </w:rPr>
            </w:pPr>
          </w:p>
        </w:tc>
        <w:tc>
          <w:tcPr>
            <w:tcW w:w="3598" w:type="dxa"/>
            <w:vAlign w:val="center"/>
          </w:tcPr>
          <w:p w:rsidR="00EA4521" w:rsidRPr="000E664D" w:rsidRDefault="00EA4521" w:rsidP="00EA4521">
            <w:pPr>
              <w:rPr>
                <w:rFonts w:ascii="宋体" w:hAnsi="宋体" w:cs="宋体"/>
                <w:kern w:val="0"/>
              </w:rPr>
            </w:pPr>
            <w:r w:rsidRPr="000E664D">
              <w:rPr>
                <w:rFonts w:ascii="宋体" w:hAnsi="宋体" w:cs="宋体" w:hint="eastAsia"/>
                <w:kern w:val="0"/>
              </w:rPr>
              <w:t>③车辆冲洗用水</w:t>
            </w:r>
          </w:p>
        </w:tc>
        <w:tc>
          <w:tcPr>
            <w:tcW w:w="1079" w:type="dxa"/>
            <w:vAlign w:val="center"/>
          </w:tcPr>
          <w:p w:rsidR="00EA4521" w:rsidRPr="000E664D" w:rsidRDefault="00EA4521" w:rsidP="00EA4521">
            <w:pPr>
              <w:jc w:val="center"/>
              <w:rPr>
                <w:szCs w:val="21"/>
              </w:rPr>
            </w:pPr>
            <w:r w:rsidRPr="000E664D">
              <w:rPr>
                <w:rFonts w:hint="eastAsia"/>
                <w:szCs w:val="21"/>
              </w:rPr>
              <w:t>2</w:t>
            </w:r>
            <w:r w:rsidRPr="000E664D">
              <w:rPr>
                <w:szCs w:val="21"/>
              </w:rPr>
              <w:t>.8</w:t>
            </w:r>
          </w:p>
        </w:tc>
        <w:tc>
          <w:tcPr>
            <w:tcW w:w="961" w:type="dxa"/>
            <w:vAlign w:val="center"/>
          </w:tcPr>
          <w:p w:rsidR="00EA4521" w:rsidRPr="000E664D" w:rsidRDefault="00EA4521" w:rsidP="00EA4521">
            <w:pPr>
              <w:jc w:val="center"/>
              <w:rPr>
                <w:szCs w:val="21"/>
              </w:rPr>
            </w:pPr>
            <w:r w:rsidRPr="000E664D">
              <w:rPr>
                <w:rFonts w:hint="eastAsia"/>
                <w:szCs w:val="21"/>
              </w:rPr>
              <w:t>2</w:t>
            </w:r>
            <w:r w:rsidRPr="000E664D">
              <w:rPr>
                <w:szCs w:val="21"/>
              </w:rPr>
              <w:t>.8</w:t>
            </w:r>
          </w:p>
        </w:tc>
        <w:tc>
          <w:tcPr>
            <w:tcW w:w="1456" w:type="dxa"/>
            <w:vAlign w:val="center"/>
          </w:tcPr>
          <w:p w:rsidR="00EA4521" w:rsidRPr="000E664D" w:rsidRDefault="00EA4521" w:rsidP="00EA4521">
            <w:pPr>
              <w:jc w:val="center"/>
              <w:rPr>
                <w:szCs w:val="21"/>
              </w:rPr>
            </w:pPr>
            <w:r w:rsidRPr="000E664D">
              <w:rPr>
                <w:rFonts w:hint="eastAsia"/>
                <w:szCs w:val="21"/>
              </w:rPr>
              <w:t>1</w:t>
            </w:r>
            <w:r w:rsidRPr="000E664D">
              <w:rPr>
                <w:szCs w:val="21"/>
              </w:rPr>
              <w:t>022</w:t>
            </w:r>
          </w:p>
        </w:tc>
      </w:tr>
      <w:tr w:rsidR="00EA4521" w:rsidRPr="000E664D" w:rsidTr="00EA4521">
        <w:trPr>
          <w:trHeight w:val="90"/>
        </w:trPr>
        <w:tc>
          <w:tcPr>
            <w:tcW w:w="1509" w:type="dxa"/>
            <w:vMerge/>
            <w:vAlign w:val="center"/>
          </w:tcPr>
          <w:p w:rsidR="00EA4521" w:rsidRPr="000E664D" w:rsidRDefault="00EA4521" w:rsidP="00EA4521">
            <w:pPr>
              <w:jc w:val="center"/>
              <w:rPr>
                <w:kern w:val="0"/>
                <w:highlight w:val="yellow"/>
              </w:rPr>
            </w:pPr>
          </w:p>
        </w:tc>
        <w:tc>
          <w:tcPr>
            <w:tcW w:w="3598" w:type="dxa"/>
            <w:vAlign w:val="center"/>
          </w:tcPr>
          <w:p w:rsidR="00EA4521" w:rsidRPr="000E664D" w:rsidRDefault="00EA4521" w:rsidP="00EA4521">
            <w:pPr>
              <w:rPr>
                <w:rFonts w:ascii="宋体" w:hAnsi="宋体" w:cs="宋体"/>
                <w:kern w:val="0"/>
              </w:rPr>
            </w:pPr>
            <w:r w:rsidRPr="000E664D">
              <w:rPr>
                <w:rFonts w:ascii="宋体" w:hAnsi="宋体" w:cs="宋体" w:hint="eastAsia"/>
                <w:kern w:val="0"/>
              </w:rPr>
              <w:t>④场区消毒用水</w:t>
            </w:r>
          </w:p>
        </w:tc>
        <w:tc>
          <w:tcPr>
            <w:tcW w:w="1079" w:type="dxa"/>
            <w:vAlign w:val="center"/>
          </w:tcPr>
          <w:p w:rsidR="00EA4521" w:rsidRPr="000E664D" w:rsidRDefault="00EA4521" w:rsidP="00EA4521">
            <w:pPr>
              <w:jc w:val="center"/>
              <w:rPr>
                <w:szCs w:val="21"/>
              </w:rPr>
            </w:pPr>
            <w:r w:rsidRPr="000E664D">
              <w:rPr>
                <w:rFonts w:hint="eastAsia"/>
                <w:szCs w:val="21"/>
              </w:rPr>
              <w:t>0.23</w:t>
            </w:r>
          </w:p>
        </w:tc>
        <w:tc>
          <w:tcPr>
            <w:tcW w:w="961" w:type="dxa"/>
            <w:vAlign w:val="center"/>
          </w:tcPr>
          <w:p w:rsidR="00EA4521" w:rsidRPr="000E664D" w:rsidRDefault="00EA4521" w:rsidP="00EA4521">
            <w:pPr>
              <w:jc w:val="center"/>
              <w:rPr>
                <w:szCs w:val="21"/>
              </w:rPr>
            </w:pPr>
            <w:r w:rsidRPr="000E664D">
              <w:rPr>
                <w:rFonts w:hint="eastAsia"/>
                <w:szCs w:val="21"/>
              </w:rPr>
              <w:t>0.23</w:t>
            </w:r>
          </w:p>
        </w:tc>
        <w:tc>
          <w:tcPr>
            <w:tcW w:w="1456" w:type="dxa"/>
            <w:vAlign w:val="center"/>
          </w:tcPr>
          <w:p w:rsidR="00EA4521" w:rsidRPr="000E664D" w:rsidRDefault="00EA4521" w:rsidP="00EA4521">
            <w:pPr>
              <w:jc w:val="center"/>
              <w:rPr>
                <w:szCs w:val="21"/>
              </w:rPr>
            </w:pPr>
            <w:r w:rsidRPr="000E664D">
              <w:rPr>
                <w:rFonts w:hint="eastAsia"/>
                <w:szCs w:val="21"/>
              </w:rPr>
              <w:t>84</w:t>
            </w:r>
          </w:p>
        </w:tc>
      </w:tr>
      <w:tr w:rsidR="00EA4521" w:rsidRPr="000E664D" w:rsidTr="00EA4521">
        <w:trPr>
          <w:trHeight w:val="340"/>
        </w:trPr>
        <w:tc>
          <w:tcPr>
            <w:tcW w:w="1509" w:type="dxa"/>
            <w:vMerge/>
            <w:vAlign w:val="center"/>
          </w:tcPr>
          <w:p w:rsidR="00EA4521" w:rsidRPr="000E664D" w:rsidRDefault="00EA4521" w:rsidP="00EA4521">
            <w:pPr>
              <w:jc w:val="center"/>
              <w:rPr>
                <w:kern w:val="0"/>
                <w:highlight w:val="yellow"/>
              </w:rPr>
            </w:pPr>
          </w:p>
        </w:tc>
        <w:tc>
          <w:tcPr>
            <w:tcW w:w="3598" w:type="dxa"/>
            <w:vAlign w:val="center"/>
          </w:tcPr>
          <w:p w:rsidR="00EA4521" w:rsidRPr="000E664D" w:rsidRDefault="00EA4521" w:rsidP="00EA4521">
            <w:pPr>
              <w:rPr>
                <w:kern w:val="0"/>
              </w:rPr>
            </w:pPr>
            <w:r w:rsidRPr="000E664D">
              <w:rPr>
                <w:rFonts w:ascii="宋体" w:hAnsi="宋体" w:cs="宋体"/>
                <w:kern w:val="0"/>
              </w:rPr>
              <w:fldChar w:fldCharType="begin"/>
            </w:r>
            <w:r w:rsidRPr="000E664D">
              <w:rPr>
                <w:rFonts w:ascii="宋体" w:hAnsi="宋体" w:cs="宋体"/>
                <w:kern w:val="0"/>
              </w:rPr>
              <w:instrText xml:space="preserve"> </w:instrText>
            </w:r>
            <w:r w:rsidRPr="000E664D">
              <w:rPr>
                <w:rFonts w:ascii="宋体" w:hAnsi="宋体" w:cs="宋体" w:hint="eastAsia"/>
                <w:kern w:val="0"/>
              </w:rPr>
              <w:instrText>= 5 \* GB3</w:instrText>
            </w:r>
            <w:r w:rsidRPr="000E664D">
              <w:rPr>
                <w:rFonts w:ascii="宋体" w:hAnsi="宋体" w:cs="宋体"/>
                <w:kern w:val="0"/>
              </w:rPr>
              <w:instrText xml:space="preserve"> </w:instrText>
            </w:r>
            <w:r w:rsidRPr="000E664D">
              <w:rPr>
                <w:rFonts w:ascii="宋体" w:hAnsi="宋体" w:cs="宋体"/>
                <w:kern w:val="0"/>
              </w:rPr>
              <w:fldChar w:fldCharType="separate"/>
            </w:r>
            <w:r w:rsidRPr="000E664D">
              <w:rPr>
                <w:rFonts w:ascii="宋体" w:hAnsi="宋体" w:cs="宋体" w:hint="eastAsia"/>
                <w:kern w:val="0"/>
              </w:rPr>
              <w:t>⑤</w:t>
            </w:r>
            <w:r w:rsidRPr="000E664D">
              <w:rPr>
                <w:rFonts w:ascii="宋体" w:hAnsi="宋体" w:cs="宋体"/>
                <w:kern w:val="0"/>
              </w:rPr>
              <w:fldChar w:fldCharType="end"/>
            </w:r>
            <w:r w:rsidRPr="000E664D">
              <w:rPr>
                <w:rFonts w:hint="eastAsia"/>
                <w:kern w:val="0"/>
                <w:szCs w:val="21"/>
              </w:rPr>
              <w:t>鸡舍</w:t>
            </w:r>
            <w:proofErr w:type="gramStart"/>
            <w:r w:rsidRPr="000E664D">
              <w:rPr>
                <w:kern w:val="0"/>
                <w:szCs w:val="21"/>
              </w:rPr>
              <w:t>降温</w:t>
            </w:r>
            <w:r w:rsidRPr="000E664D">
              <w:rPr>
                <w:rFonts w:hint="eastAsia"/>
                <w:kern w:val="0"/>
                <w:szCs w:val="21"/>
              </w:rPr>
              <w:t>湿帘</w:t>
            </w:r>
            <w:r w:rsidRPr="000E664D">
              <w:rPr>
                <w:kern w:val="0"/>
                <w:szCs w:val="21"/>
              </w:rPr>
              <w:t>用水</w:t>
            </w:r>
            <w:proofErr w:type="gramEnd"/>
          </w:p>
        </w:tc>
        <w:tc>
          <w:tcPr>
            <w:tcW w:w="1079" w:type="dxa"/>
            <w:vAlign w:val="center"/>
          </w:tcPr>
          <w:p w:rsidR="00EA4521" w:rsidRPr="000E664D" w:rsidRDefault="00EA4521" w:rsidP="00EA4521">
            <w:pPr>
              <w:jc w:val="center"/>
              <w:rPr>
                <w:szCs w:val="21"/>
              </w:rPr>
            </w:pPr>
            <w:r w:rsidRPr="000E664D">
              <w:rPr>
                <w:rFonts w:hint="eastAsia"/>
                <w:szCs w:val="21"/>
              </w:rPr>
              <w:t>0.24</w:t>
            </w:r>
          </w:p>
        </w:tc>
        <w:tc>
          <w:tcPr>
            <w:tcW w:w="961" w:type="dxa"/>
            <w:vAlign w:val="center"/>
          </w:tcPr>
          <w:p w:rsidR="00EA4521" w:rsidRPr="000E664D" w:rsidRDefault="00EA4521" w:rsidP="00EA4521">
            <w:pPr>
              <w:jc w:val="center"/>
              <w:rPr>
                <w:szCs w:val="21"/>
              </w:rPr>
            </w:pPr>
            <w:r w:rsidRPr="000E664D">
              <w:rPr>
                <w:rFonts w:hint="eastAsia"/>
                <w:szCs w:val="21"/>
              </w:rPr>
              <w:t>/</w:t>
            </w:r>
          </w:p>
        </w:tc>
        <w:tc>
          <w:tcPr>
            <w:tcW w:w="1456" w:type="dxa"/>
            <w:vAlign w:val="center"/>
          </w:tcPr>
          <w:p w:rsidR="00EA4521" w:rsidRPr="000E664D" w:rsidRDefault="00EA4521" w:rsidP="00EA4521">
            <w:pPr>
              <w:jc w:val="center"/>
              <w:rPr>
                <w:szCs w:val="21"/>
              </w:rPr>
            </w:pPr>
            <w:r>
              <w:rPr>
                <w:szCs w:val="21"/>
              </w:rPr>
              <w:t>29.28</w:t>
            </w:r>
          </w:p>
        </w:tc>
      </w:tr>
      <w:tr w:rsidR="00EA4521" w:rsidRPr="000E664D" w:rsidTr="00EA4521">
        <w:trPr>
          <w:trHeight w:val="90"/>
        </w:trPr>
        <w:tc>
          <w:tcPr>
            <w:tcW w:w="1509" w:type="dxa"/>
            <w:vMerge/>
            <w:vAlign w:val="center"/>
          </w:tcPr>
          <w:p w:rsidR="00EA4521" w:rsidRPr="000E664D" w:rsidRDefault="00EA4521" w:rsidP="00EA4521">
            <w:pPr>
              <w:jc w:val="center"/>
              <w:rPr>
                <w:kern w:val="0"/>
                <w:highlight w:val="yellow"/>
              </w:rPr>
            </w:pPr>
          </w:p>
        </w:tc>
        <w:tc>
          <w:tcPr>
            <w:tcW w:w="3598" w:type="dxa"/>
            <w:vAlign w:val="center"/>
          </w:tcPr>
          <w:p w:rsidR="00EA4521" w:rsidRPr="000E664D" w:rsidRDefault="00EA4521" w:rsidP="00EA4521">
            <w:pPr>
              <w:rPr>
                <w:kern w:val="0"/>
                <w:highlight w:val="yellow"/>
              </w:rPr>
            </w:pPr>
            <w:r w:rsidRPr="000E664D">
              <w:rPr>
                <w:rFonts w:hint="eastAsia"/>
                <w:kern w:val="0"/>
              </w:rPr>
              <w:t>⑥</w:t>
            </w:r>
            <w:r w:rsidRPr="000E664D">
              <w:rPr>
                <w:kern w:val="0"/>
              </w:rPr>
              <w:t>职工生活用水</w:t>
            </w:r>
          </w:p>
        </w:tc>
        <w:tc>
          <w:tcPr>
            <w:tcW w:w="1079" w:type="dxa"/>
            <w:vAlign w:val="center"/>
          </w:tcPr>
          <w:p w:rsidR="00EA4521" w:rsidRPr="000E664D" w:rsidRDefault="00EA4521" w:rsidP="00EA4521">
            <w:pPr>
              <w:jc w:val="center"/>
              <w:rPr>
                <w:szCs w:val="21"/>
              </w:rPr>
            </w:pPr>
            <w:r w:rsidRPr="000E664D">
              <w:rPr>
                <w:rFonts w:hint="eastAsia"/>
                <w:szCs w:val="21"/>
              </w:rPr>
              <w:t>0.5</w:t>
            </w:r>
          </w:p>
        </w:tc>
        <w:tc>
          <w:tcPr>
            <w:tcW w:w="961" w:type="dxa"/>
            <w:vAlign w:val="center"/>
          </w:tcPr>
          <w:p w:rsidR="00EA4521" w:rsidRPr="000E664D" w:rsidRDefault="00EA4521" w:rsidP="00EA4521">
            <w:pPr>
              <w:jc w:val="center"/>
              <w:rPr>
                <w:szCs w:val="21"/>
              </w:rPr>
            </w:pPr>
            <w:r w:rsidRPr="000E664D">
              <w:rPr>
                <w:rFonts w:hint="eastAsia"/>
                <w:szCs w:val="21"/>
              </w:rPr>
              <w:t>0.5</w:t>
            </w:r>
          </w:p>
        </w:tc>
        <w:tc>
          <w:tcPr>
            <w:tcW w:w="1456" w:type="dxa"/>
            <w:vAlign w:val="center"/>
          </w:tcPr>
          <w:p w:rsidR="00EA4521" w:rsidRPr="000E664D" w:rsidRDefault="00EA4521" w:rsidP="00EA4521">
            <w:pPr>
              <w:jc w:val="center"/>
              <w:rPr>
                <w:szCs w:val="21"/>
              </w:rPr>
            </w:pPr>
            <w:r w:rsidRPr="000E664D">
              <w:rPr>
                <w:rFonts w:hint="eastAsia"/>
                <w:szCs w:val="21"/>
              </w:rPr>
              <w:t>182.5</w:t>
            </w:r>
          </w:p>
        </w:tc>
      </w:tr>
      <w:tr w:rsidR="00EA4521" w:rsidRPr="000E664D" w:rsidTr="00EA4521">
        <w:trPr>
          <w:trHeight w:val="340"/>
        </w:trPr>
        <w:tc>
          <w:tcPr>
            <w:tcW w:w="1509" w:type="dxa"/>
            <w:vAlign w:val="center"/>
          </w:tcPr>
          <w:p w:rsidR="00EA4521" w:rsidRPr="000E664D" w:rsidRDefault="00EA4521" w:rsidP="00EA4521">
            <w:pPr>
              <w:jc w:val="center"/>
            </w:pPr>
            <w:r w:rsidRPr="000E664D">
              <w:rPr>
                <w:kern w:val="0"/>
              </w:rPr>
              <w:t>损耗</w:t>
            </w:r>
          </w:p>
        </w:tc>
        <w:tc>
          <w:tcPr>
            <w:tcW w:w="3598" w:type="dxa"/>
            <w:vAlign w:val="center"/>
          </w:tcPr>
          <w:p w:rsidR="00EA4521" w:rsidRPr="000E664D" w:rsidRDefault="00EA4521" w:rsidP="00EA4521">
            <w:pPr>
              <w:rPr>
                <w:kern w:val="0"/>
                <w:highlight w:val="yellow"/>
              </w:rPr>
            </w:pPr>
            <w:r w:rsidRPr="000E664D">
              <w:rPr>
                <w:kern w:val="0"/>
              </w:rPr>
              <w:t>损耗量</w:t>
            </w:r>
          </w:p>
        </w:tc>
        <w:tc>
          <w:tcPr>
            <w:tcW w:w="1079" w:type="dxa"/>
            <w:vAlign w:val="center"/>
          </w:tcPr>
          <w:p w:rsidR="00EA4521" w:rsidRPr="000E664D" w:rsidRDefault="00EA4521" w:rsidP="00EA4521">
            <w:pPr>
              <w:jc w:val="center"/>
              <w:rPr>
                <w:szCs w:val="21"/>
              </w:rPr>
            </w:pPr>
            <w:r w:rsidRPr="000E664D">
              <w:rPr>
                <w:rFonts w:hint="eastAsia"/>
                <w:szCs w:val="21"/>
              </w:rPr>
              <w:t>112.</w:t>
            </w:r>
            <w:r w:rsidRPr="000E664D">
              <w:rPr>
                <w:szCs w:val="21"/>
              </w:rPr>
              <w:t>897</w:t>
            </w:r>
          </w:p>
        </w:tc>
        <w:tc>
          <w:tcPr>
            <w:tcW w:w="961" w:type="dxa"/>
            <w:vAlign w:val="center"/>
          </w:tcPr>
          <w:p w:rsidR="00EA4521" w:rsidRPr="000E664D" w:rsidRDefault="00EA4521" w:rsidP="00EA4521">
            <w:pPr>
              <w:jc w:val="center"/>
              <w:rPr>
                <w:szCs w:val="21"/>
              </w:rPr>
            </w:pPr>
            <w:r w:rsidRPr="000E664D">
              <w:rPr>
                <w:szCs w:val="21"/>
              </w:rPr>
              <w:t>112.657</w:t>
            </w:r>
          </w:p>
        </w:tc>
        <w:tc>
          <w:tcPr>
            <w:tcW w:w="1456" w:type="dxa"/>
            <w:vAlign w:val="center"/>
          </w:tcPr>
          <w:p w:rsidR="00EA4521" w:rsidRPr="000E664D" w:rsidRDefault="00EA4521" w:rsidP="00EA4521">
            <w:pPr>
              <w:jc w:val="center"/>
              <w:rPr>
                <w:szCs w:val="21"/>
              </w:rPr>
            </w:pPr>
            <w:r w:rsidRPr="000E664D">
              <w:rPr>
                <w:szCs w:val="21"/>
              </w:rPr>
              <w:t>4114</w:t>
            </w:r>
            <w:r>
              <w:rPr>
                <w:szCs w:val="21"/>
              </w:rPr>
              <w:t>9</w:t>
            </w:r>
            <w:r w:rsidRPr="000E664D">
              <w:rPr>
                <w:szCs w:val="21"/>
              </w:rPr>
              <w:t>.</w:t>
            </w:r>
            <w:r>
              <w:rPr>
                <w:szCs w:val="21"/>
              </w:rPr>
              <w:t>13</w:t>
            </w:r>
            <w:r w:rsidRPr="000E664D">
              <w:rPr>
                <w:szCs w:val="21"/>
              </w:rPr>
              <w:t>5</w:t>
            </w:r>
          </w:p>
        </w:tc>
      </w:tr>
      <w:tr w:rsidR="00EA4521" w:rsidRPr="000E664D" w:rsidTr="00EA4521">
        <w:trPr>
          <w:trHeight w:val="340"/>
        </w:trPr>
        <w:tc>
          <w:tcPr>
            <w:tcW w:w="1509" w:type="dxa"/>
            <w:vAlign w:val="center"/>
          </w:tcPr>
          <w:p w:rsidR="00EA4521" w:rsidRPr="000E664D" w:rsidRDefault="00EA4521" w:rsidP="00EA4521">
            <w:pPr>
              <w:jc w:val="center"/>
              <w:rPr>
                <w:kern w:val="0"/>
              </w:rPr>
            </w:pPr>
            <w:r w:rsidRPr="000E664D">
              <w:rPr>
                <w:rFonts w:hint="eastAsia"/>
                <w:kern w:val="0"/>
              </w:rPr>
              <w:t>肥液</w:t>
            </w:r>
            <w:r w:rsidRPr="000E664D">
              <w:rPr>
                <w:kern w:val="0"/>
              </w:rPr>
              <w:t>综合利用</w:t>
            </w:r>
          </w:p>
        </w:tc>
        <w:tc>
          <w:tcPr>
            <w:tcW w:w="3598" w:type="dxa"/>
            <w:vAlign w:val="center"/>
          </w:tcPr>
          <w:p w:rsidR="00EA4521" w:rsidRPr="000E664D" w:rsidRDefault="00EA4521" w:rsidP="00EA4521">
            <w:pPr>
              <w:jc w:val="left"/>
              <w:rPr>
                <w:kern w:val="0"/>
                <w:highlight w:val="yellow"/>
              </w:rPr>
            </w:pPr>
            <w:r w:rsidRPr="000E664D">
              <w:rPr>
                <w:rFonts w:hint="eastAsia"/>
                <w:kern w:val="0"/>
              </w:rPr>
              <w:t>肥液</w:t>
            </w:r>
            <w:r w:rsidRPr="000E664D">
              <w:rPr>
                <w:kern w:val="0"/>
              </w:rPr>
              <w:t>土地利用</w:t>
            </w:r>
          </w:p>
        </w:tc>
        <w:tc>
          <w:tcPr>
            <w:tcW w:w="1079" w:type="dxa"/>
            <w:vAlign w:val="bottom"/>
          </w:tcPr>
          <w:p w:rsidR="00EA4521" w:rsidRPr="000E664D" w:rsidRDefault="00EA4521" w:rsidP="00EA4521">
            <w:pPr>
              <w:jc w:val="center"/>
              <w:rPr>
                <w:szCs w:val="21"/>
              </w:rPr>
            </w:pPr>
            <w:r w:rsidRPr="000E664D">
              <w:rPr>
                <w:rFonts w:hint="eastAsia"/>
                <w:szCs w:val="21"/>
              </w:rPr>
              <w:t>3</w:t>
            </w:r>
            <w:r w:rsidRPr="000E664D">
              <w:rPr>
                <w:szCs w:val="21"/>
              </w:rPr>
              <w:t>.109</w:t>
            </w:r>
          </w:p>
        </w:tc>
        <w:tc>
          <w:tcPr>
            <w:tcW w:w="961" w:type="dxa"/>
            <w:vAlign w:val="bottom"/>
          </w:tcPr>
          <w:p w:rsidR="00EA4521" w:rsidRPr="000E664D" w:rsidRDefault="00EA4521" w:rsidP="00EA4521">
            <w:pPr>
              <w:jc w:val="center"/>
              <w:rPr>
                <w:szCs w:val="21"/>
              </w:rPr>
            </w:pPr>
            <w:r w:rsidRPr="000E664D">
              <w:rPr>
                <w:rFonts w:hint="eastAsia"/>
                <w:szCs w:val="21"/>
              </w:rPr>
              <w:t>3</w:t>
            </w:r>
            <w:r w:rsidRPr="000E664D">
              <w:rPr>
                <w:szCs w:val="21"/>
              </w:rPr>
              <w:t>.109</w:t>
            </w:r>
          </w:p>
        </w:tc>
        <w:tc>
          <w:tcPr>
            <w:tcW w:w="1456" w:type="dxa"/>
            <w:vAlign w:val="bottom"/>
          </w:tcPr>
          <w:p w:rsidR="00EA4521" w:rsidRPr="000E664D" w:rsidRDefault="00EA4521" w:rsidP="00EA4521">
            <w:pPr>
              <w:jc w:val="center"/>
              <w:rPr>
                <w:szCs w:val="21"/>
              </w:rPr>
            </w:pPr>
            <w:r w:rsidRPr="000E664D">
              <w:rPr>
                <w:szCs w:val="21"/>
              </w:rPr>
              <w:t>1134.785</w:t>
            </w:r>
          </w:p>
        </w:tc>
      </w:tr>
      <w:tr w:rsidR="00EA4521" w:rsidRPr="000E664D" w:rsidTr="00EA4521">
        <w:trPr>
          <w:trHeight w:val="340"/>
        </w:trPr>
        <w:tc>
          <w:tcPr>
            <w:tcW w:w="1509" w:type="dxa"/>
            <w:vAlign w:val="center"/>
          </w:tcPr>
          <w:p w:rsidR="00EA4521" w:rsidRPr="000E664D" w:rsidRDefault="00EA4521" w:rsidP="00EA4521">
            <w:pPr>
              <w:jc w:val="center"/>
            </w:pPr>
            <w:r w:rsidRPr="000E664D">
              <w:rPr>
                <w:kern w:val="0"/>
              </w:rPr>
              <w:t>排水</w:t>
            </w:r>
          </w:p>
        </w:tc>
        <w:tc>
          <w:tcPr>
            <w:tcW w:w="3598" w:type="dxa"/>
            <w:vAlign w:val="center"/>
          </w:tcPr>
          <w:p w:rsidR="00EA4521" w:rsidRPr="000E664D" w:rsidRDefault="00EA4521" w:rsidP="00EA4521">
            <w:pPr>
              <w:jc w:val="left"/>
              <w:rPr>
                <w:kern w:val="0"/>
              </w:rPr>
            </w:pPr>
            <w:r w:rsidRPr="000E664D">
              <w:rPr>
                <w:kern w:val="0"/>
              </w:rPr>
              <w:t>排放水总量</w:t>
            </w:r>
          </w:p>
        </w:tc>
        <w:tc>
          <w:tcPr>
            <w:tcW w:w="1079" w:type="dxa"/>
            <w:vAlign w:val="center"/>
          </w:tcPr>
          <w:p w:rsidR="00EA4521" w:rsidRPr="000E664D" w:rsidRDefault="00EA4521" w:rsidP="00EA4521">
            <w:pPr>
              <w:jc w:val="center"/>
            </w:pPr>
            <w:r w:rsidRPr="000E664D">
              <w:t>0</w:t>
            </w:r>
          </w:p>
        </w:tc>
        <w:tc>
          <w:tcPr>
            <w:tcW w:w="961" w:type="dxa"/>
            <w:vAlign w:val="center"/>
          </w:tcPr>
          <w:p w:rsidR="00EA4521" w:rsidRPr="000E664D" w:rsidRDefault="00EA4521" w:rsidP="00EA4521">
            <w:pPr>
              <w:jc w:val="center"/>
            </w:pPr>
            <w:r w:rsidRPr="000E664D">
              <w:t>0</w:t>
            </w:r>
          </w:p>
        </w:tc>
        <w:tc>
          <w:tcPr>
            <w:tcW w:w="1456" w:type="dxa"/>
            <w:vAlign w:val="center"/>
          </w:tcPr>
          <w:p w:rsidR="00EA4521" w:rsidRPr="000E664D" w:rsidRDefault="00EA4521" w:rsidP="00EA4521">
            <w:pPr>
              <w:jc w:val="center"/>
            </w:pPr>
            <w:r w:rsidRPr="000E664D">
              <w:t>0</w:t>
            </w:r>
          </w:p>
        </w:tc>
      </w:tr>
    </w:tbl>
    <w:p w:rsidR="00EA4521" w:rsidRDefault="00EA4521" w:rsidP="00EA4521">
      <w:pPr>
        <w:spacing w:line="500" w:lineRule="atLeast"/>
        <w:rPr>
          <w:bCs/>
          <w:sz w:val="24"/>
          <w:highlight w:val="yellow"/>
        </w:rPr>
      </w:pPr>
    </w:p>
    <w:p w:rsidR="00EA4521" w:rsidRDefault="00EA4521" w:rsidP="00EA4521">
      <w:pPr>
        <w:pStyle w:val="a0"/>
        <w:rPr>
          <w:highlight w:val="yellow"/>
        </w:rPr>
      </w:pPr>
    </w:p>
    <w:p w:rsidR="00EA4521" w:rsidRDefault="00EA4521" w:rsidP="00EA4521">
      <w:pPr>
        <w:pStyle w:val="a0"/>
        <w:rPr>
          <w:highlight w:val="yellow"/>
        </w:rPr>
      </w:pPr>
    </w:p>
    <w:p w:rsidR="00B42A82" w:rsidRDefault="00B42A82" w:rsidP="00B42A82">
      <w:pPr>
        <w:pStyle w:val="a0"/>
        <w:rPr>
          <w:highlight w:val="yellow"/>
        </w:rPr>
      </w:pPr>
    </w:p>
    <w:p w:rsidR="00B42A82" w:rsidRDefault="00B42A82" w:rsidP="00B42A82">
      <w:pPr>
        <w:pStyle w:val="a0"/>
        <w:rPr>
          <w:highlight w:val="yellow"/>
        </w:rPr>
      </w:pPr>
    </w:p>
    <w:p w:rsidR="00B42A82" w:rsidRDefault="00B42A82" w:rsidP="00B42A82">
      <w:pPr>
        <w:pStyle w:val="a0"/>
        <w:rPr>
          <w:highlight w:val="yellow"/>
        </w:rPr>
      </w:pPr>
    </w:p>
    <w:p w:rsidR="00B42A82" w:rsidRDefault="00B42A82" w:rsidP="00B42A82">
      <w:pPr>
        <w:pStyle w:val="a0"/>
        <w:rPr>
          <w:highlight w:val="yellow"/>
        </w:rPr>
      </w:pPr>
    </w:p>
    <w:p w:rsidR="00B42A82" w:rsidRDefault="00B42A82" w:rsidP="00B42A82">
      <w:pPr>
        <w:pStyle w:val="a0"/>
        <w:rPr>
          <w:highlight w:val="yellow"/>
        </w:rPr>
      </w:pPr>
    </w:p>
    <w:p w:rsidR="00B42A82" w:rsidRDefault="00B42A82" w:rsidP="00B42A82">
      <w:pPr>
        <w:pStyle w:val="a0"/>
        <w:rPr>
          <w:highlight w:val="yellow"/>
        </w:rPr>
      </w:pPr>
    </w:p>
    <w:p w:rsidR="00B42A82" w:rsidRDefault="00B42A82" w:rsidP="00B42A82">
      <w:pPr>
        <w:pStyle w:val="a0"/>
        <w:rPr>
          <w:highlight w:val="yellow"/>
        </w:rPr>
      </w:pPr>
    </w:p>
    <w:p w:rsidR="00B42A82" w:rsidRDefault="00B42A82" w:rsidP="00B42A82">
      <w:pPr>
        <w:pStyle w:val="a0"/>
        <w:rPr>
          <w:highlight w:val="yellow"/>
        </w:rPr>
      </w:pPr>
    </w:p>
    <w:p w:rsidR="00B42A82" w:rsidRDefault="00B42A82" w:rsidP="00B42A82">
      <w:pPr>
        <w:pStyle w:val="a0"/>
        <w:rPr>
          <w:highlight w:val="yellow"/>
        </w:rPr>
      </w:pPr>
    </w:p>
    <w:p w:rsidR="00B42A82" w:rsidRDefault="00B42A82" w:rsidP="00B42A82">
      <w:pPr>
        <w:pStyle w:val="a0"/>
        <w:rPr>
          <w:highlight w:val="yellow"/>
        </w:rPr>
      </w:pPr>
    </w:p>
    <w:p w:rsidR="00B42A82" w:rsidRDefault="00B42A82" w:rsidP="00B42A82">
      <w:pPr>
        <w:pStyle w:val="a0"/>
        <w:rPr>
          <w:highlight w:val="yellow"/>
        </w:rPr>
      </w:pPr>
    </w:p>
    <w:p w:rsidR="00B42A82" w:rsidRDefault="00B42A82" w:rsidP="00B42A82">
      <w:pPr>
        <w:pStyle w:val="a0"/>
        <w:rPr>
          <w:highlight w:val="yellow"/>
        </w:rPr>
      </w:pPr>
    </w:p>
    <w:p w:rsidR="00B42A82" w:rsidRDefault="00B42A82" w:rsidP="00B42A82">
      <w:pPr>
        <w:pStyle w:val="a0"/>
        <w:rPr>
          <w:highlight w:val="yellow"/>
        </w:rPr>
      </w:pPr>
    </w:p>
    <w:p w:rsidR="00B42A82" w:rsidRDefault="00B42A82" w:rsidP="00B42A82">
      <w:pPr>
        <w:pStyle w:val="a0"/>
        <w:rPr>
          <w:highlight w:val="yellow"/>
        </w:rPr>
      </w:pPr>
    </w:p>
    <w:p w:rsidR="00B42A82" w:rsidRDefault="00B42A82" w:rsidP="00B42A82">
      <w:pPr>
        <w:pStyle w:val="a0"/>
        <w:rPr>
          <w:highlight w:val="yellow"/>
        </w:rPr>
      </w:pPr>
    </w:p>
    <w:p w:rsidR="00B42A82" w:rsidRDefault="00B42A82" w:rsidP="00B42A82">
      <w:pPr>
        <w:pStyle w:val="a0"/>
        <w:rPr>
          <w:highlight w:val="yellow"/>
        </w:rPr>
      </w:pPr>
    </w:p>
    <w:p w:rsidR="00EA4521" w:rsidRPr="002B4D13" w:rsidRDefault="00B42A82" w:rsidP="00EA4521">
      <w:pPr>
        <w:spacing w:line="500" w:lineRule="atLeast"/>
        <w:rPr>
          <w:bCs/>
          <w:sz w:val="24"/>
          <w:highlight w:val="yellow"/>
        </w:rPr>
      </w:pPr>
      <w:r>
        <w:rPr>
          <w:rFonts w:hint="eastAsia"/>
          <w:noProof/>
        </w:rPr>
        <w:lastRenderedPageBreak/>
        <mc:AlternateContent>
          <mc:Choice Requires="wps">
            <w:drawing>
              <wp:anchor distT="0" distB="0" distL="114300" distR="114300" simplePos="0" relativeHeight="252112896" behindDoc="0" locked="0" layoutInCell="1" allowOverlap="1" wp14:anchorId="74F19841" wp14:editId="736AF477">
                <wp:simplePos x="0" y="0"/>
                <wp:positionH relativeFrom="column">
                  <wp:posOffset>1835150</wp:posOffset>
                </wp:positionH>
                <wp:positionV relativeFrom="paragraph">
                  <wp:posOffset>64135</wp:posOffset>
                </wp:positionV>
                <wp:extent cx="617220" cy="289560"/>
                <wp:effectExtent l="0" t="0" r="0" b="6350"/>
                <wp:wrapNone/>
                <wp:docPr id="120" name="文本框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 cy="289560"/>
                        </a:xfrm>
                        <a:prstGeom prst="rect">
                          <a:avLst/>
                        </a:prstGeom>
                        <a:noFill/>
                        <a:ln w="9525">
                          <a:noFill/>
                        </a:ln>
                      </wps:spPr>
                      <wps:txbx>
                        <w:txbxContent>
                          <w:p w:rsidR="005121EB" w:rsidRDefault="005121EB" w:rsidP="00EA4521">
                            <w:r>
                              <w:rPr>
                                <w:rFonts w:hint="eastAsia"/>
                              </w:rPr>
                              <w:t>112</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120" o:spid="_x0000_s1128" type="#_x0000_t202" style="position:absolute;left:0;text-align:left;margin-left:144.5pt;margin-top:5.05pt;width:48.6pt;height:22.8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" filled="f" stroked="f">
                <v:path arrowok="t"/>
                <v:textbox style="mso-fit-shape-to-text:t">
                  <w:txbxContent>
                    <w:p w:rsidR="005121EB" w:rsidRDefault="005121EB" w:rsidP="00EA4521">
                      <w:r>
                        <w:rPr>
                          <w:rFonts w:hint="eastAsia"/>
                        </w:rPr>
                        <w:t>112</w:t>
                      </w:r>
                    </w:p>
                  </w:txbxContent>
                </v:textbox>
              </v:shape>
            </w:pict>
          </mc:Fallback>
        </mc:AlternateContent>
      </w:r>
      <w:r>
        <w:rPr>
          <w:rFonts w:hint="eastAsia"/>
          <w:noProof/>
        </w:rPr>
        <mc:AlternateContent>
          <mc:Choice Requires="wps">
            <w:drawing>
              <wp:anchor distT="0" distB="0" distL="114300" distR="114300" simplePos="0" relativeHeight="252111872" behindDoc="0" locked="0" layoutInCell="1" allowOverlap="1" wp14:anchorId="482913D1" wp14:editId="6AEA1529">
                <wp:simplePos x="0" y="0"/>
                <wp:positionH relativeFrom="column">
                  <wp:posOffset>1696085</wp:posOffset>
                </wp:positionH>
                <wp:positionV relativeFrom="paragraph">
                  <wp:posOffset>249555</wp:posOffset>
                </wp:positionV>
                <wp:extent cx="231775" cy="219075"/>
                <wp:effectExtent l="0" t="38100" r="53975" b="28575"/>
                <wp:wrapNone/>
                <wp:docPr id="112" name="直接连接符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1775" cy="219075"/>
                        </a:xfrm>
                        <a:prstGeom prst="line">
                          <a:avLst/>
                        </a:prstGeom>
                        <a:ln w="9525" cap="flat" cmpd="sng">
                          <a:solidFill>
                            <a:srgbClr val="000000"/>
                          </a:solidFill>
                          <a:prstDash val="lgDash"/>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112" o:spid="_x0000_s1026" style="position:absolute;left:0;text-align:left;flip: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5pt,19.65pt" to="151.8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">
                <v:stroke dashstyle="longDash" endarrow="block"/>
                <o:lock v:ext="edit" shapetype="f"/>
              </v:line>
            </w:pict>
          </mc:Fallback>
        </mc:AlternateContent>
      </w:r>
      <w:r w:rsidR="00EA4521">
        <w:rPr>
          <w:rFonts w:hint="eastAsia"/>
          <w:noProof/>
        </w:rPr>
        <mc:AlternateContent>
          <mc:Choice Requires="wps">
            <w:drawing>
              <wp:anchor distT="0" distB="0" distL="114300" distR="114300" simplePos="0" relativeHeight="251898880" behindDoc="0" locked="0" layoutInCell="1" allowOverlap="1" wp14:anchorId="313AB6BD" wp14:editId="34813944">
                <wp:simplePos x="0" y="0"/>
                <wp:positionH relativeFrom="column">
                  <wp:posOffset>-300355</wp:posOffset>
                </wp:positionH>
                <wp:positionV relativeFrom="paragraph">
                  <wp:posOffset>139700</wp:posOffset>
                </wp:positionV>
                <wp:extent cx="1208405" cy="278130"/>
                <wp:effectExtent l="0" t="0" r="0" b="0"/>
                <wp:wrapNone/>
                <wp:docPr id="2560" name="矩形 2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8405" cy="278130"/>
                        </a:xfrm>
                        <a:prstGeom prst="rect">
                          <a:avLst/>
                        </a:prstGeom>
                        <a:solidFill>
                          <a:srgbClr val="FFFFFF">
                            <a:alpha val="0"/>
                          </a:srgbClr>
                        </a:solidFill>
                        <a:ln w="9525">
                          <a:noFill/>
                        </a:ln>
                      </wps:spPr>
                      <wps:txbx>
                        <w:txbxContent>
                          <w:p w:rsidR="005121EB" w:rsidRPr="00B3360E" w:rsidRDefault="005121EB" w:rsidP="00EA4521">
                            <w:r w:rsidRPr="00B3360E">
                              <w:rPr>
                                <w:rFonts w:hint="eastAsia"/>
                              </w:rPr>
                              <w:t>新鲜水</w:t>
                            </w:r>
                            <w:r w:rsidRPr="00B3360E">
                              <w:t xml:space="preserve"> </w:t>
                            </w:r>
                            <w:r>
                              <w:t>116.006</w:t>
                            </w:r>
                          </w:p>
                        </w:txbxContent>
                      </wps:txbx>
                      <wps:bodyPr upright="1">
                        <a:noAutofit/>
                      </wps:bodyPr>
                    </wps:wsp>
                  </a:graphicData>
                </a:graphic>
                <wp14:sizeRelH relativeFrom="page">
                  <wp14:pctWidth>0</wp14:pctWidth>
                </wp14:sizeRelH>
                <wp14:sizeRelV relativeFrom="page">
                  <wp14:pctHeight>0</wp14:pctHeight>
                </wp14:sizeRelV>
              </wp:anchor>
            </w:drawing>
          </mc:Choice>
          <mc:Fallback>
            <w:pict>
              <v:rect id="矩形 2560" o:spid="_x0000_s1129" style="position:absolute;left:0;text-align:left;margin-left:-23.65pt;margin-top:11pt;width:95.15pt;height:21.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" stroked="f">
                <v:fill opacity="0"/>
                <v:path arrowok="t"/>
                <v:textbox>
                  <w:txbxContent>
                    <w:p w:rsidR="005121EB" w:rsidRPr="00B3360E" w:rsidRDefault="005121EB" w:rsidP="00EA4521">
                      <w:r w:rsidRPr="00B3360E">
                        <w:rPr>
                          <w:rFonts w:hint="eastAsia"/>
                        </w:rPr>
                        <w:t>新鲜水</w:t>
                      </w:r>
                      <w:r w:rsidRPr="00B3360E">
                        <w:t xml:space="preserve"> </w:t>
                      </w:r>
                      <w:r>
                        <w:t>116.006</w:t>
                      </w:r>
                    </w:p>
                  </w:txbxContent>
                </v:textbox>
              </v:rect>
            </w:pict>
          </mc:Fallback>
        </mc:AlternateContent>
      </w:r>
    </w:p>
    <w:p w:rsidR="00EA4521" w:rsidRPr="002B4D13" w:rsidRDefault="00B42A82" w:rsidP="00EA4521">
      <w:pPr>
        <w:spacing w:line="500" w:lineRule="atLeast"/>
        <w:rPr>
          <w:bCs/>
          <w:sz w:val="24"/>
          <w:highlight w:val="yellow"/>
        </w:rPr>
      </w:pPr>
      <w:r>
        <w:rPr>
          <w:rFonts w:hint="eastAsia"/>
          <w:noProof/>
        </w:rPr>
        <mc:AlternateContent>
          <mc:Choice Requires="wps">
            <w:drawing>
              <wp:anchor distT="0" distB="0" distL="114300" distR="114300" simplePos="0" relativeHeight="251907072" behindDoc="0" locked="0" layoutInCell="1" allowOverlap="1" wp14:anchorId="0C8191F0" wp14:editId="61C864D9">
                <wp:simplePos x="0" y="0"/>
                <wp:positionH relativeFrom="column">
                  <wp:posOffset>1922145</wp:posOffset>
                </wp:positionH>
                <wp:positionV relativeFrom="paragraph">
                  <wp:posOffset>266065</wp:posOffset>
                </wp:positionV>
                <wp:extent cx="617220" cy="289560"/>
                <wp:effectExtent l="0" t="0" r="0" b="6350"/>
                <wp:wrapNone/>
                <wp:docPr id="2561" name="文本框 2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 cy="289560"/>
                        </a:xfrm>
                        <a:prstGeom prst="rect">
                          <a:avLst/>
                        </a:prstGeom>
                        <a:noFill/>
                        <a:ln w="9525">
                          <a:noFill/>
                        </a:ln>
                      </wps:spPr>
                      <wps:txbx>
                        <w:txbxContent>
                          <w:p w:rsidR="005121EB" w:rsidRDefault="005121EB" w:rsidP="00EA4521">
                            <w:r>
                              <w:t>0.23</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2561" o:spid="_x0000_s1130" type="#_x0000_t202" style="position:absolute;left:0;text-align:left;margin-left:151.35pt;margin-top:20.95pt;width:48.6pt;height:22.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" filled="f" stroked="f">
                <v:path arrowok="t"/>
                <v:textbox style="mso-fit-shape-to-text:t">
                  <w:txbxContent>
                    <w:p w:rsidR="005121EB" w:rsidRDefault="005121EB" w:rsidP="00EA4521">
                      <w:r>
                        <w:t>0.23</w:t>
                      </w:r>
                    </w:p>
                  </w:txbxContent>
                </v:textbox>
              </v:shape>
            </w:pict>
          </mc:Fallback>
        </mc:AlternateContent>
      </w:r>
      <w:r>
        <w:rPr>
          <w:rFonts w:hint="eastAsia"/>
          <w:noProof/>
        </w:rPr>
        <mc:AlternateContent>
          <mc:Choice Requires="wps">
            <w:drawing>
              <wp:anchor distT="0" distB="0" distL="114300" distR="114300" simplePos="0" relativeHeight="252114944" behindDoc="0" locked="0" layoutInCell="1" allowOverlap="1" wp14:anchorId="2D54FBC4" wp14:editId="304B4BF2">
                <wp:simplePos x="0" y="0"/>
                <wp:positionH relativeFrom="column">
                  <wp:posOffset>180975</wp:posOffset>
                </wp:positionH>
                <wp:positionV relativeFrom="paragraph">
                  <wp:posOffset>125095</wp:posOffset>
                </wp:positionV>
                <wp:extent cx="554990" cy="208280"/>
                <wp:effectExtent l="0" t="0" r="0" b="0"/>
                <wp:wrapNone/>
                <wp:docPr id="126" name="矩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8280"/>
                        </a:xfrm>
                        <a:prstGeom prst="rect">
                          <a:avLst/>
                        </a:prstGeom>
                        <a:solidFill>
                          <a:srgbClr val="FFFFFF">
                            <a:alpha val="0"/>
                          </a:srgbClr>
                        </a:solidFill>
                        <a:ln w="9525">
                          <a:noFill/>
                        </a:ln>
                      </wps:spPr>
                      <wps:txbx>
                        <w:txbxContent>
                          <w:p w:rsidR="005121EB" w:rsidRDefault="005121EB" w:rsidP="00EA4521">
                            <w:pPr>
                              <w:spacing w:line="200" w:lineRule="exact"/>
                              <w:rPr>
                                <w:rFonts w:eastAsia="仿宋"/>
                              </w:rPr>
                            </w:pPr>
                            <w:r>
                              <w:rPr>
                                <w:rFonts w:eastAsia="仿宋" w:hint="eastAsia"/>
                              </w:rPr>
                              <w:t>112</w:t>
                            </w:r>
                          </w:p>
                        </w:txbxContent>
                      </wps:txbx>
                      <wps:bodyPr upright="1"/>
                    </wps:wsp>
                  </a:graphicData>
                </a:graphic>
                <wp14:sizeRelH relativeFrom="page">
                  <wp14:pctWidth>0</wp14:pctWidth>
                </wp14:sizeRelH>
                <wp14:sizeRelV relativeFrom="page">
                  <wp14:pctHeight>0</wp14:pctHeight>
                </wp14:sizeRelV>
              </wp:anchor>
            </w:drawing>
          </mc:Choice>
          <mc:Fallback>
            <w:pict>
              <v:rect id="矩形 126" o:spid="_x0000_s1131" style="position:absolute;left:0;text-align:left;margin-left:14.25pt;margin-top:9.85pt;width:43.7pt;height:16.4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" stroked="f">
                <v:fill opacity="0"/>
                <v:path arrowok="t"/>
                <v:textbox>
                  <w:txbxContent>
                    <w:p w:rsidR="005121EB" w:rsidRDefault="005121EB" w:rsidP="00EA4521">
                      <w:pPr>
                        <w:spacing w:line="200" w:lineRule="exact"/>
                        <w:rPr>
                          <w:rFonts w:eastAsia="仿宋"/>
                        </w:rPr>
                      </w:pPr>
                      <w:r>
                        <w:rPr>
                          <w:rFonts w:eastAsia="仿宋" w:hint="eastAsia"/>
                        </w:rPr>
                        <w:t>112</w:t>
                      </w:r>
                    </w:p>
                  </w:txbxContent>
                </v:textbox>
              </v:rect>
            </w:pict>
          </mc:Fallback>
        </mc:AlternateContent>
      </w:r>
      <w:r>
        <w:rPr>
          <w:rFonts w:hint="eastAsia"/>
          <w:noProof/>
        </w:rPr>
        <mc:AlternateContent>
          <mc:Choice Requires="wps">
            <w:drawing>
              <wp:anchor distT="0" distB="0" distL="114300" distR="114300" simplePos="0" relativeHeight="251905024" behindDoc="0" locked="0" layoutInCell="1" allowOverlap="1" wp14:anchorId="53AD502A" wp14:editId="3AE93F83">
                <wp:simplePos x="0" y="0"/>
                <wp:positionH relativeFrom="column">
                  <wp:posOffset>128905</wp:posOffset>
                </wp:positionH>
                <wp:positionV relativeFrom="paragraph">
                  <wp:posOffset>263525</wp:posOffset>
                </wp:positionV>
                <wp:extent cx="683895" cy="635"/>
                <wp:effectExtent l="0" t="76200" r="20955" b="94615"/>
                <wp:wrapNone/>
                <wp:docPr id="301" name="直接连接符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895" cy="63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301" o:spid="_x0000_s1026" style="position:absolute;left:0;text-align:lef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5pt,20.75pt" to="64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">
                <v:stroke endarrow="block"/>
                <o:lock v:ext="edit" shapetype="f"/>
              </v:line>
            </w:pict>
          </mc:Fallback>
        </mc:AlternateContent>
      </w:r>
      <w:r>
        <w:rPr>
          <w:rFonts w:hint="eastAsia"/>
          <w:noProof/>
        </w:rPr>
        <mc:AlternateContent>
          <mc:Choice Requires="wps">
            <w:drawing>
              <wp:anchor distT="0" distB="0" distL="114300" distR="114300" simplePos="0" relativeHeight="252110848" behindDoc="0" locked="0" layoutInCell="1" allowOverlap="1" wp14:anchorId="21365FC8" wp14:editId="3E05314E">
                <wp:simplePos x="0" y="0"/>
                <wp:positionH relativeFrom="column">
                  <wp:posOffset>795655</wp:posOffset>
                </wp:positionH>
                <wp:positionV relativeFrom="paragraph">
                  <wp:posOffset>97790</wp:posOffset>
                </wp:positionV>
                <wp:extent cx="902335" cy="256540"/>
                <wp:effectExtent l="0" t="0" r="12065" b="10160"/>
                <wp:wrapNone/>
                <wp:docPr id="111" name="矩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335" cy="25654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rsidR="005121EB" w:rsidRDefault="005121EB" w:rsidP="00EA4521">
                            <w:pPr>
                              <w:spacing w:line="240" w:lineRule="exact"/>
                              <w:jc w:val="center"/>
                            </w:pPr>
                            <w:r>
                              <w:rPr>
                                <w:rFonts w:hint="eastAsia"/>
                              </w:rPr>
                              <w:t>鸡只饮用水</w:t>
                            </w:r>
                          </w:p>
                        </w:txbxContent>
                      </wps:txbx>
                      <wps:bodyPr upright="1"/>
                    </wps:wsp>
                  </a:graphicData>
                </a:graphic>
                <wp14:sizeRelH relativeFrom="page">
                  <wp14:pctWidth>0</wp14:pctWidth>
                </wp14:sizeRelH>
                <wp14:sizeRelV relativeFrom="page">
                  <wp14:pctHeight>0</wp14:pctHeight>
                </wp14:sizeRelV>
              </wp:anchor>
            </w:drawing>
          </mc:Choice>
          <mc:Fallback>
            <w:pict>
              <v:rect id="矩形 111" o:spid="_x0000_s1132" style="position:absolute;left:0;text-align:left;margin-left:62.65pt;margin-top:7.7pt;width:71.05pt;height:20.2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">
                <v:fill opacity="0"/>
                <v:path arrowok="t"/>
                <v:textbox>
                  <w:txbxContent>
                    <w:p w:rsidR="005121EB" w:rsidRDefault="005121EB" w:rsidP="00EA4521">
                      <w:pPr>
                        <w:spacing w:line="240" w:lineRule="exact"/>
                        <w:jc w:val="center"/>
                      </w:pPr>
                      <w:r>
                        <w:rPr>
                          <w:rFonts w:hint="eastAsia"/>
                        </w:rPr>
                        <w:t>鸡只饮用水</w:t>
                      </w:r>
                    </w:p>
                  </w:txbxContent>
                </v:textbox>
              </v:rect>
            </w:pict>
          </mc:Fallback>
        </mc:AlternateContent>
      </w:r>
      <w:r w:rsidR="00EA4521">
        <w:rPr>
          <w:rFonts w:hint="eastAsia"/>
          <w:noProof/>
        </w:rPr>
        <mc:AlternateContent>
          <mc:Choice Requires="wps">
            <w:drawing>
              <wp:anchor distT="0" distB="0" distL="114300" distR="114300" simplePos="0" relativeHeight="251901952" behindDoc="0" locked="0" layoutInCell="1" allowOverlap="1" wp14:anchorId="68415945" wp14:editId="2E0AA766">
                <wp:simplePos x="0" y="0"/>
                <wp:positionH relativeFrom="column">
                  <wp:posOffset>106045</wp:posOffset>
                </wp:positionH>
                <wp:positionV relativeFrom="paragraph">
                  <wp:posOffset>155575</wp:posOffset>
                </wp:positionV>
                <wp:extent cx="9525" cy="4177665"/>
                <wp:effectExtent l="19050" t="19050" r="28575" b="32385"/>
                <wp:wrapNone/>
                <wp:docPr id="303" name="直接连接符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177665"/>
                        </a:xfrm>
                        <a:prstGeom prst="line">
                          <a:avLst/>
                        </a:prstGeom>
                        <a:noFill/>
                        <a:ln w="38100" cmpd="dbl">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直接连接符 303" o:spid="_x0000_s1026" style="position:absolute;left:0;text-align:lef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2.25pt" to="9.1pt,3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" strokeweight="3pt">
                <v:stroke linestyle="thinThin"/>
              </v:line>
            </w:pict>
          </mc:Fallback>
        </mc:AlternateContent>
      </w:r>
    </w:p>
    <w:p w:rsidR="00EA4521" w:rsidRPr="00CB1710" w:rsidRDefault="00B42A82" w:rsidP="00EA4521">
      <w:pPr>
        <w:pStyle w:val="a0"/>
      </w:pPr>
      <w:r>
        <w:rPr>
          <w:rFonts w:hint="eastAsia"/>
          <w:noProof/>
        </w:rPr>
        <mc:AlternateContent>
          <mc:Choice Requires="wps">
            <w:drawing>
              <wp:anchor distT="0" distB="0" distL="114300" distR="114300" simplePos="0" relativeHeight="251902976" behindDoc="0" locked="0" layoutInCell="1" allowOverlap="1" wp14:anchorId="69C4CD24" wp14:editId="3DFEDD28">
                <wp:simplePos x="0" y="0"/>
                <wp:positionH relativeFrom="column">
                  <wp:posOffset>1799590</wp:posOffset>
                </wp:positionH>
                <wp:positionV relativeFrom="paragraph">
                  <wp:posOffset>145415</wp:posOffset>
                </wp:positionV>
                <wp:extent cx="231775" cy="219075"/>
                <wp:effectExtent l="0" t="38100" r="53975" b="28575"/>
                <wp:wrapNone/>
                <wp:docPr id="299" name="直接连接符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1775" cy="219075"/>
                        </a:xfrm>
                        <a:prstGeom prst="line">
                          <a:avLst/>
                        </a:prstGeom>
                        <a:ln w="9525" cap="flat" cmpd="sng">
                          <a:solidFill>
                            <a:srgbClr val="000000"/>
                          </a:solidFill>
                          <a:prstDash val="lgDash"/>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299" o:spid="_x0000_s1026" style="position:absolute;left:0;text-align:left;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pt,11.45pt" to="159.9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">
                <v:stroke dashstyle="longDash" endarrow="block"/>
                <o:lock v:ext="edit" shapetype="f"/>
              </v:line>
            </w:pict>
          </mc:Fallback>
        </mc:AlternateContent>
      </w:r>
      <w:r w:rsidR="00EA4521">
        <w:rPr>
          <w:rFonts w:hint="eastAsia"/>
          <w:noProof/>
        </w:rPr>
        <mc:AlternateContent>
          <mc:Choice Requires="wps">
            <w:drawing>
              <wp:anchor distT="0" distB="0" distL="114300" distR="114300" simplePos="0" relativeHeight="252113920" behindDoc="0" locked="0" layoutInCell="1" allowOverlap="1" wp14:anchorId="02FE64C4" wp14:editId="746C57FD">
                <wp:simplePos x="0" y="0"/>
                <wp:positionH relativeFrom="column">
                  <wp:posOffset>128905</wp:posOffset>
                </wp:positionH>
                <wp:positionV relativeFrom="paragraph">
                  <wp:posOffset>367030</wp:posOffset>
                </wp:positionV>
                <wp:extent cx="683895" cy="635"/>
                <wp:effectExtent l="0" t="76200" r="20955" b="94615"/>
                <wp:wrapNone/>
                <wp:docPr id="124" name="直接连接符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895" cy="63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124" o:spid="_x0000_s1026" style="position:absolute;left:0;text-align:lef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5pt,28.9pt" to="6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">
                <v:stroke endarrow="block"/>
                <o:lock v:ext="edit" shapetype="f"/>
              </v:line>
            </w:pict>
          </mc:Fallback>
        </mc:AlternateContent>
      </w:r>
    </w:p>
    <w:p w:rsidR="00EA4521" w:rsidRPr="00CB1710" w:rsidRDefault="00B42A82" w:rsidP="00EA4521">
      <w:pPr>
        <w:pStyle w:val="a0"/>
        <w:ind w:leftChars="0" w:left="0"/>
      </w:pPr>
      <w:r>
        <w:rPr>
          <w:rFonts w:hint="eastAsia"/>
          <w:noProof/>
        </w:rPr>
        <mc:AlternateContent>
          <mc:Choice Requires="wps">
            <w:drawing>
              <wp:anchor distT="0" distB="0" distL="114300" distR="114300" simplePos="0" relativeHeight="251910144" behindDoc="0" locked="0" layoutInCell="1" allowOverlap="1" wp14:anchorId="46F952C2" wp14:editId="65E8A65B">
                <wp:simplePos x="0" y="0"/>
                <wp:positionH relativeFrom="column">
                  <wp:posOffset>789940</wp:posOffset>
                </wp:positionH>
                <wp:positionV relativeFrom="paragraph">
                  <wp:posOffset>28575</wp:posOffset>
                </wp:positionV>
                <wp:extent cx="1036320" cy="323850"/>
                <wp:effectExtent l="0" t="0" r="11430" b="19050"/>
                <wp:wrapNone/>
                <wp:docPr id="214" name="矩形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场区消毒用水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14" o:spid="_x0000_s1133" style="position:absolute;left:0;text-align:left;margin-left:62.2pt;margin-top:2.25pt;width:81.6pt;height:2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">
                <v:fill opacity="0"/>
                <v:textbox>
                  <w:txbxContent>
                    <w:p w:rsidR="005121EB" w:rsidRDefault="005121EB" w:rsidP="00EA4521">
                      <w:pPr>
                        <w:spacing w:line="300" w:lineRule="exact"/>
                        <w:jc w:val="center"/>
                      </w:pPr>
                      <w:r>
                        <w:rPr>
                          <w:rFonts w:hint="eastAsia"/>
                        </w:rPr>
                        <w:t>场区消毒用水</w:t>
                      </w:r>
                    </w:p>
                  </w:txbxContent>
                </v:textbox>
              </v:rect>
            </w:pict>
          </mc:Fallback>
        </mc:AlternateContent>
      </w:r>
      <w:r>
        <w:rPr>
          <w:rFonts w:hint="eastAsia"/>
          <w:noProof/>
        </w:rPr>
        <mc:AlternateContent>
          <mc:Choice Requires="wps">
            <w:drawing>
              <wp:anchor distT="0" distB="0" distL="114300" distR="114300" simplePos="0" relativeHeight="251904000" behindDoc="0" locked="0" layoutInCell="1" allowOverlap="1" wp14:anchorId="4A174B4F" wp14:editId="7AB0FF58">
                <wp:simplePos x="0" y="0"/>
                <wp:positionH relativeFrom="column">
                  <wp:posOffset>169545</wp:posOffset>
                </wp:positionH>
                <wp:positionV relativeFrom="paragraph">
                  <wp:posOffset>31750</wp:posOffset>
                </wp:positionV>
                <wp:extent cx="554990" cy="208280"/>
                <wp:effectExtent l="0" t="0" r="0" b="0"/>
                <wp:wrapNone/>
                <wp:docPr id="300" name="矩形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8280"/>
                        </a:xfrm>
                        <a:prstGeom prst="rect">
                          <a:avLst/>
                        </a:prstGeom>
                        <a:solidFill>
                          <a:srgbClr val="FFFFFF">
                            <a:alpha val="0"/>
                          </a:srgbClr>
                        </a:solidFill>
                        <a:ln w="9525">
                          <a:noFill/>
                        </a:ln>
                      </wps:spPr>
                      <wps:txbx>
                        <w:txbxContent>
                          <w:p w:rsidR="005121EB" w:rsidRDefault="005121EB" w:rsidP="00EA4521">
                            <w:pPr>
                              <w:spacing w:line="200" w:lineRule="exact"/>
                              <w:rPr>
                                <w:rFonts w:eastAsia="仿宋"/>
                              </w:rPr>
                            </w:pPr>
                            <w:r>
                              <w:rPr>
                                <w:rFonts w:eastAsia="仿宋"/>
                              </w:rPr>
                              <w:t>0.23</w:t>
                            </w:r>
                          </w:p>
                        </w:txbxContent>
                      </wps:txbx>
                      <wps:bodyPr upright="1"/>
                    </wps:wsp>
                  </a:graphicData>
                </a:graphic>
                <wp14:sizeRelH relativeFrom="page">
                  <wp14:pctWidth>0</wp14:pctWidth>
                </wp14:sizeRelH>
                <wp14:sizeRelV relativeFrom="page">
                  <wp14:pctHeight>0</wp14:pctHeight>
                </wp14:sizeRelV>
              </wp:anchor>
            </w:drawing>
          </mc:Choice>
          <mc:Fallback>
            <w:pict>
              <v:rect id="矩形 300" o:spid="_x0000_s1134" style="position:absolute;left:0;text-align:left;margin-left:13.35pt;margin-top:2.5pt;width:43.7pt;height:16.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" stroked="f">
                <v:fill opacity="0"/>
                <v:path arrowok="t"/>
                <v:textbox>
                  <w:txbxContent>
                    <w:p w:rsidR="005121EB" w:rsidRDefault="005121EB" w:rsidP="00EA4521">
                      <w:pPr>
                        <w:spacing w:line="200" w:lineRule="exact"/>
                        <w:rPr>
                          <w:rFonts w:eastAsia="仿宋"/>
                        </w:rPr>
                      </w:pPr>
                      <w:r>
                        <w:rPr>
                          <w:rFonts w:eastAsia="仿宋"/>
                        </w:rPr>
                        <w:t>0.23</w:t>
                      </w:r>
                    </w:p>
                  </w:txbxContent>
                </v:textbox>
              </v:rect>
            </w:pict>
          </mc:Fallback>
        </mc:AlternateContent>
      </w:r>
    </w:p>
    <w:p w:rsidR="00EA4521" w:rsidRPr="00CB1710" w:rsidRDefault="00EA4521" w:rsidP="00EA4521"/>
    <w:p w:rsidR="00EA4521" w:rsidRPr="00CB1710" w:rsidRDefault="00EA4521" w:rsidP="00EA4521">
      <w:r>
        <w:rPr>
          <w:rFonts w:hint="eastAsia"/>
          <w:noProof/>
        </w:rPr>
        <mc:AlternateContent>
          <mc:Choice Requires="wps">
            <w:drawing>
              <wp:anchor distT="0" distB="0" distL="114300" distR="114300" simplePos="0" relativeHeight="251912192" behindDoc="0" locked="0" layoutInCell="1" allowOverlap="1" wp14:anchorId="3899C996" wp14:editId="7ED74938">
                <wp:simplePos x="0" y="0"/>
                <wp:positionH relativeFrom="column">
                  <wp:posOffset>1183005</wp:posOffset>
                </wp:positionH>
                <wp:positionV relativeFrom="paragraph">
                  <wp:posOffset>40640</wp:posOffset>
                </wp:positionV>
                <wp:extent cx="520700" cy="295275"/>
                <wp:effectExtent l="1905" t="2540" r="1270" b="6985"/>
                <wp:wrapNone/>
                <wp:docPr id="293" name="矩形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295275"/>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40" w:lineRule="exact"/>
                            </w:pPr>
                            <w:r>
                              <w:t>0.28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3" o:spid="_x0000_s1135" style="position:absolute;left:0;text-align:left;margin-left:93.15pt;margin-top:3.2pt;width:41pt;height:23.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" stroked="f">
                <v:fill opacity="0"/>
                <v:textbox>
                  <w:txbxContent>
                    <w:p w:rsidR="005121EB" w:rsidRDefault="005121EB" w:rsidP="00EA4521">
                      <w:pPr>
                        <w:spacing w:line="240" w:lineRule="exact"/>
                      </w:pPr>
                      <w:r>
                        <w:t>0.28</w:t>
                      </w:r>
                    </w:p>
                  </w:txbxContent>
                </v:textbox>
              </v:rect>
            </w:pict>
          </mc:Fallback>
        </mc:AlternateContent>
      </w:r>
    </w:p>
    <w:p w:rsidR="00EA4521" w:rsidRPr="00CB1710" w:rsidRDefault="00EA4521" w:rsidP="00EA4521">
      <w:r>
        <w:rPr>
          <w:rFonts w:hint="eastAsia"/>
          <w:noProof/>
        </w:rPr>
        <mc:AlternateContent>
          <mc:Choice Requires="wps">
            <w:drawing>
              <wp:anchor distT="0" distB="0" distL="114300" distR="114300" simplePos="0" relativeHeight="252116992" behindDoc="0" locked="0" layoutInCell="1" allowOverlap="1" wp14:anchorId="2420DF5C" wp14:editId="1C258332">
                <wp:simplePos x="0" y="0"/>
                <wp:positionH relativeFrom="column">
                  <wp:posOffset>1717040</wp:posOffset>
                </wp:positionH>
                <wp:positionV relativeFrom="paragraph">
                  <wp:posOffset>194945</wp:posOffset>
                </wp:positionV>
                <wp:extent cx="520700" cy="295275"/>
                <wp:effectExtent l="0" t="0" r="0" b="0"/>
                <wp:wrapNone/>
                <wp:docPr id="128" name="矩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295275"/>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40" w:lineRule="exact"/>
                            </w:pPr>
                            <w:r>
                              <w:t>2.52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8" o:spid="_x0000_s1136" style="position:absolute;left:0;text-align:left;margin-left:135.2pt;margin-top:15.35pt;width:41pt;height:23.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" stroked="f">
                <v:fill opacity="0"/>
                <v:textbox>
                  <w:txbxContent>
                    <w:p w:rsidR="005121EB" w:rsidRDefault="005121EB" w:rsidP="00EA4521">
                      <w:pPr>
                        <w:spacing w:line="240" w:lineRule="exact"/>
                      </w:pPr>
                      <w:r>
                        <w:t>2.52</w:t>
                      </w:r>
                    </w:p>
                  </w:txbxContent>
                </v:textbox>
              </v:rect>
            </w:pict>
          </mc:Fallback>
        </mc:AlternateContent>
      </w:r>
      <w:r>
        <w:rPr>
          <w:rFonts w:hint="eastAsia"/>
          <w:noProof/>
        </w:rPr>
        <mc:AlternateContent>
          <mc:Choice Requires="wps">
            <w:drawing>
              <wp:anchor distT="0" distB="0" distL="114300" distR="114300" simplePos="0" relativeHeight="251921408" behindDoc="0" locked="0" layoutInCell="1" allowOverlap="1" wp14:anchorId="6626E689" wp14:editId="7D66F9A5">
                <wp:simplePos x="0" y="0"/>
                <wp:positionH relativeFrom="column">
                  <wp:posOffset>117475</wp:posOffset>
                </wp:positionH>
                <wp:positionV relativeFrom="paragraph">
                  <wp:posOffset>1877060</wp:posOffset>
                </wp:positionV>
                <wp:extent cx="635000" cy="635"/>
                <wp:effectExtent l="12700" t="57785" r="19050" b="55880"/>
                <wp:wrapNone/>
                <wp:docPr id="289" name="直接连接符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289" o:spid="_x0000_s1026" style="position:absolute;left:0;text-align:lef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147.8pt" to="59.25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">
                <v:stroke endarrow="block"/>
              </v:line>
            </w:pict>
          </mc:Fallback>
        </mc:AlternateContent>
      </w:r>
      <w:r>
        <w:rPr>
          <w:rFonts w:hint="eastAsia"/>
          <w:noProof/>
        </w:rPr>
        <mc:AlternateContent>
          <mc:Choice Requires="wps">
            <w:drawing>
              <wp:anchor distT="0" distB="0" distL="114300" distR="114300" simplePos="0" relativeHeight="251928576" behindDoc="0" locked="0" layoutInCell="1" allowOverlap="1" wp14:anchorId="72843403" wp14:editId="54CC47B5">
                <wp:simplePos x="0" y="0"/>
                <wp:positionH relativeFrom="column">
                  <wp:posOffset>234950</wp:posOffset>
                </wp:positionH>
                <wp:positionV relativeFrom="paragraph">
                  <wp:posOffset>1652270</wp:posOffset>
                </wp:positionV>
                <wp:extent cx="449580" cy="273050"/>
                <wp:effectExtent l="6350" t="4445" r="1270" b="8255"/>
                <wp:wrapNone/>
                <wp:docPr id="255" name="矩形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rPr>
                                <w:rFonts w:hint="eastAsia"/>
                              </w:rP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55" o:spid="_x0000_s1137" style="position:absolute;left:0;text-align:left;margin-left:18.5pt;margin-top:130.1pt;width:35.4pt;height:2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" stroked="f">
                <v:fill opacity="0"/>
                <v:textbox>
                  <w:txbxContent>
                    <w:p w:rsidR="005121EB" w:rsidRDefault="005121EB" w:rsidP="00EA4521">
                      <w:pPr>
                        <w:spacing w:line="200" w:lineRule="exact"/>
                      </w:pPr>
                      <w:r>
                        <w:rPr>
                          <w:rFonts w:hint="eastAsia"/>
                        </w:rPr>
                        <w:t>0.5</w:t>
                      </w:r>
                    </w:p>
                  </w:txbxContent>
                </v:textbox>
              </v:rect>
            </w:pict>
          </mc:Fallback>
        </mc:AlternateContent>
      </w:r>
      <w:r>
        <w:rPr>
          <w:rFonts w:hint="eastAsia"/>
          <w:noProof/>
        </w:rPr>
        <mc:AlternateContent>
          <mc:Choice Requires="wps">
            <w:drawing>
              <wp:anchor distT="0" distB="0" distL="114300" distR="114300" simplePos="0" relativeHeight="251924480" behindDoc="0" locked="0" layoutInCell="1" allowOverlap="1" wp14:anchorId="3BE7C4E5" wp14:editId="45794C60">
                <wp:simplePos x="0" y="0"/>
                <wp:positionH relativeFrom="column">
                  <wp:posOffset>1214755</wp:posOffset>
                </wp:positionH>
                <wp:positionV relativeFrom="paragraph">
                  <wp:posOffset>1379220</wp:posOffset>
                </wp:positionV>
                <wp:extent cx="525780" cy="273050"/>
                <wp:effectExtent l="5080" t="7620" r="2540" b="5080"/>
                <wp:wrapNone/>
                <wp:docPr id="237" name="矩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rPr>
                                <w:rFonts w:hint="eastAsia"/>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7" o:spid="_x0000_s1138" style="position:absolute;left:0;text-align:left;margin-left:95.65pt;margin-top:108.6pt;width:41.4pt;height:2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" stroked="f">
                <v:fill opacity="0"/>
                <v:textbox>
                  <w:txbxContent>
                    <w:p w:rsidR="005121EB" w:rsidRDefault="005121EB" w:rsidP="00EA4521">
                      <w:pPr>
                        <w:spacing w:line="200" w:lineRule="exact"/>
                      </w:pPr>
                      <w:r>
                        <w:rPr>
                          <w:rFonts w:hint="eastAsia"/>
                        </w:rPr>
                        <w:t>0.1</w:t>
                      </w:r>
                    </w:p>
                  </w:txbxContent>
                </v:textbox>
              </v:rect>
            </w:pict>
          </mc:Fallback>
        </mc:AlternateContent>
      </w:r>
      <w:r>
        <w:rPr>
          <w:rFonts w:hint="eastAsia"/>
          <w:noProof/>
        </w:rPr>
        <mc:AlternateContent>
          <mc:Choice Requires="wps">
            <w:drawing>
              <wp:anchor distT="0" distB="0" distL="114300" distR="114300" simplePos="0" relativeHeight="251923456" behindDoc="0" locked="0" layoutInCell="1" allowOverlap="1" wp14:anchorId="5973C7C7" wp14:editId="49C41361">
                <wp:simplePos x="0" y="0"/>
                <wp:positionH relativeFrom="column">
                  <wp:posOffset>1027430</wp:posOffset>
                </wp:positionH>
                <wp:positionV relativeFrom="paragraph">
                  <wp:posOffset>1501140</wp:posOffset>
                </wp:positionV>
                <wp:extent cx="266700" cy="208280"/>
                <wp:effectExtent l="8255" t="53340" r="48895" b="5080"/>
                <wp:wrapNone/>
                <wp:docPr id="236" name="直接连接符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20828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236" o:spid="_x0000_s1026" style="position:absolute;left:0;text-align:left;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pt,118.2pt" to="101.9pt,1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">
                <v:stroke dashstyle="dash" endarrow="block"/>
              </v:line>
            </w:pict>
          </mc:Fallback>
        </mc:AlternateContent>
      </w:r>
      <w:r>
        <w:rPr>
          <w:rFonts w:hint="eastAsia"/>
          <w:noProof/>
        </w:rPr>
        <mc:AlternateContent>
          <mc:Choice Requires="wps">
            <w:drawing>
              <wp:anchor distT="0" distB="0" distL="114300" distR="114300" simplePos="0" relativeHeight="251922432" behindDoc="0" locked="0" layoutInCell="1" allowOverlap="1" wp14:anchorId="02285446" wp14:editId="6035A159">
                <wp:simplePos x="0" y="0"/>
                <wp:positionH relativeFrom="column">
                  <wp:posOffset>732155</wp:posOffset>
                </wp:positionH>
                <wp:positionV relativeFrom="paragraph">
                  <wp:posOffset>1709420</wp:posOffset>
                </wp:positionV>
                <wp:extent cx="838835" cy="323850"/>
                <wp:effectExtent l="8255" t="13970" r="10160" b="5080"/>
                <wp:wrapNone/>
                <wp:docPr id="232" name="矩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生活用水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2" o:spid="_x0000_s1139" style="position:absolute;left:0;text-align:left;margin-left:57.65pt;margin-top:134.6pt;width:66.05pt;height:2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">
                <v:fill opacity="0"/>
                <v:textbox>
                  <w:txbxContent>
                    <w:p w:rsidR="005121EB" w:rsidRDefault="005121EB" w:rsidP="00EA4521">
                      <w:pPr>
                        <w:spacing w:line="300" w:lineRule="exact"/>
                        <w:jc w:val="center"/>
                      </w:pPr>
                      <w:r>
                        <w:rPr>
                          <w:rFonts w:hint="eastAsia"/>
                        </w:rPr>
                        <w:t>生活用水</w:t>
                      </w:r>
                    </w:p>
                  </w:txbxContent>
                </v:textbox>
              </v:rect>
            </w:pict>
          </mc:Fallback>
        </mc:AlternateContent>
      </w:r>
      <w:r>
        <w:rPr>
          <w:rFonts w:hint="eastAsia"/>
          <w:noProof/>
        </w:rPr>
        <mc:AlternateContent>
          <mc:Choice Requires="wps">
            <w:drawing>
              <wp:anchor distT="0" distB="0" distL="114300" distR="114300" simplePos="0" relativeHeight="251918336" behindDoc="0" locked="0" layoutInCell="1" allowOverlap="1" wp14:anchorId="047BBBB7" wp14:editId="19DD0093">
                <wp:simplePos x="0" y="0"/>
                <wp:positionH relativeFrom="column">
                  <wp:posOffset>1771015</wp:posOffset>
                </wp:positionH>
                <wp:positionV relativeFrom="paragraph">
                  <wp:posOffset>1140460</wp:posOffset>
                </wp:positionV>
                <wp:extent cx="505460" cy="635"/>
                <wp:effectExtent l="8890" t="54610" r="19050" b="59055"/>
                <wp:wrapNone/>
                <wp:docPr id="222" name="直接连接符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222" o:spid="_x0000_s1026" style="position:absolute;left:0;text-align:left;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45pt,89.8pt" to="179.2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">
                <v:stroke endarrow="block"/>
              </v:line>
            </w:pict>
          </mc:Fallback>
        </mc:AlternateContent>
      </w:r>
      <w:r>
        <w:rPr>
          <w:rFonts w:hint="eastAsia"/>
          <w:noProof/>
        </w:rPr>
        <mc:AlternateContent>
          <mc:Choice Requires="wps">
            <w:drawing>
              <wp:anchor distT="0" distB="0" distL="114300" distR="114300" simplePos="0" relativeHeight="251911168" behindDoc="0" locked="0" layoutInCell="1" allowOverlap="1" wp14:anchorId="4E6BB781" wp14:editId="156BC13C">
                <wp:simplePos x="0" y="0"/>
                <wp:positionH relativeFrom="column">
                  <wp:posOffset>1109345</wp:posOffset>
                </wp:positionH>
                <wp:positionV relativeFrom="paragraph">
                  <wp:posOffset>765175</wp:posOffset>
                </wp:positionV>
                <wp:extent cx="266700" cy="208280"/>
                <wp:effectExtent l="13970" t="50800" r="43180" b="7620"/>
                <wp:wrapNone/>
                <wp:docPr id="221" name="直接连接符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20828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221" o:spid="_x0000_s1026" style="position:absolute;left:0;text-align:lef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5pt,60.25pt" to="108.3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">
                <v:stroke dashstyle="dash" endarrow="block"/>
              </v:line>
            </w:pict>
          </mc:Fallback>
        </mc:AlternateContent>
      </w:r>
      <w:r>
        <w:rPr>
          <w:rFonts w:hint="eastAsia"/>
          <w:noProof/>
        </w:rPr>
        <mc:AlternateContent>
          <mc:Choice Requires="wps">
            <w:drawing>
              <wp:anchor distT="0" distB="0" distL="114300" distR="114300" simplePos="0" relativeHeight="251917312" behindDoc="0" locked="0" layoutInCell="1" allowOverlap="1" wp14:anchorId="61E0C774" wp14:editId="075090E0">
                <wp:simplePos x="0" y="0"/>
                <wp:positionH relativeFrom="column">
                  <wp:posOffset>1282700</wp:posOffset>
                </wp:positionH>
                <wp:positionV relativeFrom="paragraph">
                  <wp:posOffset>614680</wp:posOffset>
                </wp:positionV>
                <wp:extent cx="553085" cy="273050"/>
                <wp:effectExtent l="6350" t="5080" r="2540" b="7620"/>
                <wp:wrapNone/>
                <wp:docPr id="220" name="矩形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rPr>
                                <w:rFonts w:hint="eastAsia"/>
                              </w:rPr>
                              <w:t>0.047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0" o:spid="_x0000_s1140" style="position:absolute;left:0;text-align:left;margin-left:101pt;margin-top:48.4pt;width:43.55pt;height:2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" stroked="f">
                <v:fill opacity="0"/>
                <v:textbox>
                  <w:txbxContent>
                    <w:p w:rsidR="005121EB" w:rsidRDefault="005121EB" w:rsidP="00EA4521">
                      <w:pPr>
                        <w:spacing w:line="200" w:lineRule="exact"/>
                      </w:pPr>
                      <w:r>
                        <w:rPr>
                          <w:rFonts w:hint="eastAsia"/>
                        </w:rPr>
                        <w:t>0.047</w:t>
                      </w:r>
                    </w:p>
                  </w:txbxContent>
                </v:textbox>
              </v:rect>
            </w:pict>
          </mc:Fallback>
        </mc:AlternateContent>
      </w:r>
      <w:r>
        <w:rPr>
          <w:rFonts w:hint="eastAsia"/>
          <w:noProof/>
        </w:rPr>
        <mc:AlternateContent>
          <mc:Choice Requires="wps">
            <w:drawing>
              <wp:anchor distT="0" distB="0" distL="114300" distR="114300" simplePos="0" relativeHeight="251915264" behindDoc="0" locked="0" layoutInCell="1" allowOverlap="1" wp14:anchorId="38D28BC9" wp14:editId="00497085">
                <wp:simplePos x="0" y="0"/>
                <wp:positionH relativeFrom="column">
                  <wp:posOffset>743585</wp:posOffset>
                </wp:positionH>
                <wp:positionV relativeFrom="paragraph">
                  <wp:posOffset>973455</wp:posOffset>
                </wp:positionV>
                <wp:extent cx="1027430" cy="323850"/>
                <wp:effectExtent l="10160" t="11430" r="10160" b="7620"/>
                <wp:wrapNone/>
                <wp:docPr id="219" name="矩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鸡舍冲洗用水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19" o:spid="_x0000_s1141" style="position:absolute;left:0;text-align:left;margin-left:58.55pt;margin-top:76.65pt;width:80.9pt;height:2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">
                <v:fill opacity="0"/>
                <v:textbox>
                  <w:txbxContent>
                    <w:p w:rsidR="005121EB" w:rsidRDefault="005121EB" w:rsidP="00EA4521">
                      <w:pPr>
                        <w:spacing w:line="300" w:lineRule="exact"/>
                        <w:jc w:val="center"/>
                      </w:pPr>
                      <w:r>
                        <w:rPr>
                          <w:rFonts w:hint="eastAsia"/>
                        </w:rPr>
                        <w:t>鸡舍冲洗用水</w:t>
                      </w:r>
                    </w:p>
                  </w:txbxContent>
                </v:textbox>
              </v:rect>
            </w:pict>
          </mc:Fallback>
        </mc:AlternateContent>
      </w:r>
      <w:r>
        <w:rPr>
          <w:rFonts w:hint="eastAsia"/>
          <w:noProof/>
        </w:rPr>
        <mc:AlternateContent>
          <mc:Choice Requires="wps">
            <w:drawing>
              <wp:anchor distT="0" distB="0" distL="114300" distR="114300" simplePos="0" relativeHeight="251914240" behindDoc="0" locked="0" layoutInCell="1" allowOverlap="1" wp14:anchorId="1C6E5145" wp14:editId="4F308B53">
                <wp:simplePos x="0" y="0"/>
                <wp:positionH relativeFrom="column">
                  <wp:posOffset>127000</wp:posOffset>
                </wp:positionH>
                <wp:positionV relativeFrom="paragraph">
                  <wp:posOffset>1141095</wp:posOffset>
                </wp:positionV>
                <wp:extent cx="635000" cy="635"/>
                <wp:effectExtent l="12700" t="55245" r="19050" b="58420"/>
                <wp:wrapNone/>
                <wp:docPr id="218" name="直接连接符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218" o:spid="_x0000_s1026" style="position:absolute;left:0;text-align:lef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9.85pt" to="60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">
                <v:stroke endarrow="block"/>
              </v:line>
            </w:pict>
          </mc:Fallback>
        </mc:AlternateContent>
      </w:r>
      <w:r>
        <w:rPr>
          <w:rFonts w:hint="eastAsia"/>
          <w:noProof/>
        </w:rPr>
        <mc:AlternateContent>
          <mc:Choice Requires="wps">
            <w:drawing>
              <wp:anchor distT="0" distB="0" distL="114300" distR="114300" simplePos="0" relativeHeight="251909120" behindDoc="0" locked="0" layoutInCell="1" allowOverlap="1" wp14:anchorId="145DCD6A" wp14:editId="6D9E2250">
                <wp:simplePos x="0" y="0"/>
                <wp:positionH relativeFrom="column">
                  <wp:posOffset>155575</wp:posOffset>
                </wp:positionH>
                <wp:positionV relativeFrom="paragraph">
                  <wp:posOffset>194945</wp:posOffset>
                </wp:positionV>
                <wp:extent cx="449580" cy="273050"/>
                <wp:effectExtent l="3175" t="4445" r="4445" b="8255"/>
                <wp:wrapNone/>
                <wp:docPr id="215" name="矩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15" o:spid="_x0000_s1142" style="position:absolute;left:0;text-align:left;margin-left:12.25pt;margin-top:15.35pt;width:35.4pt;height:2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" stroked="f">
                <v:fill opacity="0"/>
                <v:textbox>
                  <w:txbxContent>
                    <w:p w:rsidR="005121EB" w:rsidRDefault="005121EB" w:rsidP="00EA4521">
                      <w:pPr>
                        <w:spacing w:line="200" w:lineRule="exact"/>
                      </w:pPr>
                      <w:r>
                        <w:t>2.8</w:t>
                      </w:r>
                    </w:p>
                  </w:txbxContent>
                </v:textbox>
              </v:rect>
            </w:pict>
          </mc:Fallback>
        </mc:AlternateContent>
      </w:r>
      <w:r>
        <w:rPr>
          <w:rFonts w:hint="eastAsia"/>
          <w:noProof/>
        </w:rPr>
        <mc:AlternateContent>
          <mc:Choice Requires="wps">
            <w:drawing>
              <wp:anchor distT="0" distB="0" distL="114300" distR="114300" simplePos="0" relativeHeight="251913216" behindDoc="0" locked="0" layoutInCell="1" allowOverlap="1" wp14:anchorId="669749DA" wp14:editId="54F91486">
                <wp:simplePos x="0" y="0"/>
                <wp:positionH relativeFrom="column">
                  <wp:posOffset>1027430</wp:posOffset>
                </wp:positionH>
                <wp:positionV relativeFrom="paragraph">
                  <wp:posOffset>36830</wp:posOffset>
                </wp:positionV>
                <wp:extent cx="231775" cy="219075"/>
                <wp:effectExtent l="8255" t="46355" r="45720" b="10795"/>
                <wp:wrapNone/>
                <wp:docPr id="213" name="直接连接符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775" cy="219075"/>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213" o:spid="_x0000_s1026" style="position:absolute;left:0;text-align:left;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pt,2.9pt" to="99.1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">
                <v:stroke dashstyle="longDash" endarrow="block"/>
              </v:line>
            </w:pict>
          </mc:Fallback>
        </mc:AlternateContent>
      </w:r>
    </w:p>
    <w:p w:rsidR="00EA4521" w:rsidRPr="00CB1710" w:rsidRDefault="00EA4521" w:rsidP="00EA4521">
      <w:r>
        <w:rPr>
          <w:rFonts w:hint="eastAsia"/>
          <w:noProof/>
        </w:rPr>
        <mc:AlternateContent>
          <mc:Choice Requires="wps">
            <w:drawing>
              <wp:anchor distT="0" distB="0" distL="114300" distR="114300" simplePos="0" relativeHeight="251906048" behindDoc="0" locked="0" layoutInCell="1" allowOverlap="1" wp14:anchorId="72953AD5" wp14:editId="61FEFBA2">
                <wp:simplePos x="0" y="0"/>
                <wp:positionH relativeFrom="column">
                  <wp:posOffset>697230</wp:posOffset>
                </wp:positionH>
                <wp:positionV relativeFrom="paragraph">
                  <wp:posOffset>88265</wp:posOffset>
                </wp:positionV>
                <wp:extent cx="1028700" cy="256540"/>
                <wp:effectExtent l="0" t="0" r="19050" b="10160"/>
                <wp:wrapNone/>
                <wp:docPr id="302" name="矩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25654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rsidR="005121EB" w:rsidRDefault="005121EB" w:rsidP="00EA4521">
                            <w:pPr>
                              <w:spacing w:line="240" w:lineRule="exact"/>
                              <w:jc w:val="center"/>
                            </w:pPr>
                            <w:r>
                              <w:rPr>
                                <w:rFonts w:hint="eastAsia"/>
                              </w:rPr>
                              <w:t>车辆冲洗用水</w:t>
                            </w:r>
                          </w:p>
                        </w:txbxContent>
                      </wps:txbx>
                      <wps:bodyPr wrap="square" upright="1"/>
                    </wps:wsp>
                  </a:graphicData>
                </a:graphic>
                <wp14:sizeRelH relativeFrom="page">
                  <wp14:pctWidth>0</wp14:pctWidth>
                </wp14:sizeRelH>
                <wp14:sizeRelV relativeFrom="page">
                  <wp14:pctHeight>0</wp14:pctHeight>
                </wp14:sizeRelV>
              </wp:anchor>
            </w:drawing>
          </mc:Choice>
          <mc:Fallback>
            <w:pict>
              <v:rect id="矩形 302" o:spid="_x0000_s1143" style="position:absolute;left:0;text-align:left;margin-left:54.9pt;margin-top:6.95pt;width:81pt;height:20.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">
                <v:fill opacity="0"/>
                <v:path arrowok="t"/>
                <v:textbox>
                  <w:txbxContent>
                    <w:p w:rsidR="005121EB" w:rsidRDefault="005121EB" w:rsidP="00EA4521">
                      <w:pPr>
                        <w:spacing w:line="240" w:lineRule="exact"/>
                        <w:jc w:val="center"/>
                      </w:pPr>
                      <w:r>
                        <w:rPr>
                          <w:rFonts w:hint="eastAsia"/>
                        </w:rPr>
                        <w:t>车辆冲洗用水</w:t>
                      </w:r>
                    </w:p>
                  </w:txbxContent>
                </v:textbox>
              </v:rect>
            </w:pict>
          </mc:Fallback>
        </mc:AlternateContent>
      </w:r>
    </w:p>
    <w:p w:rsidR="00EA4521" w:rsidRPr="00CB1710" w:rsidRDefault="00EA4521" w:rsidP="00EA4521">
      <w:r>
        <w:rPr>
          <w:rFonts w:hint="eastAsia"/>
          <w:noProof/>
        </w:rPr>
        <mc:AlternateContent>
          <mc:Choice Requires="wps">
            <w:drawing>
              <wp:anchor distT="0" distB="0" distL="114300" distR="114300" simplePos="0" relativeHeight="251925504" behindDoc="0" locked="0" layoutInCell="1" allowOverlap="1" wp14:anchorId="0E08523E" wp14:editId="7047C693">
                <wp:simplePos x="0" y="0"/>
                <wp:positionH relativeFrom="column">
                  <wp:posOffset>4178935</wp:posOffset>
                </wp:positionH>
                <wp:positionV relativeFrom="paragraph">
                  <wp:posOffset>19050</wp:posOffset>
                </wp:positionV>
                <wp:extent cx="1310640" cy="693420"/>
                <wp:effectExtent l="0" t="0" r="0" b="0"/>
                <wp:wrapNone/>
                <wp:docPr id="226" name="矩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69342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污水处理系统：</w:t>
                            </w:r>
                          </w:p>
                          <w:p w:rsidR="005121EB" w:rsidRDefault="005121EB" w:rsidP="00EA4521">
                            <w:pPr>
                              <w:spacing w:line="300" w:lineRule="exact"/>
                              <w:jc w:val="center"/>
                            </w:pPr>
                            <w:r>
                              <w:rPr>
                                <w:rFonts w:hint="eastAsia"/>
                              </w:rPr>
                              <w:t>处理后作为液体肥用作农田施肥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6" o:spid="_x0000_s1144" style="position:absolute;left:0;text-align:left;margin-left:329.05pt;margin-top:1.5pt;width:103.2pt;height:54.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" stroked="f">
                <v:fill opacity="0"/>
                <v:textbox>
                  <w:txbxContent>
                    <w:p w:rsidR="005121EB" w:rsidRDefault="005121EB" w:rsidP="00EA4521">
                      <w:pPr>
                        <w:spacing w:line="300" w:lineRule="exact"/>
                        <w:jc w:val="center"/>
                      </w:pPr>
                      <w:r>
                        <w:rPr>
                          <w:rFonts w:hint="eastAsia"/>
                        </w:rPr>
                        <w:t>污水处理系统：</w:t>
                      </w:r>
                    </w:p>
                    <w:p w:rsidR="005121EB" w:rsidRDefault="005121EB" w:rsidP="00EA4521">
                      <w:pPr>
                        <w:spacing w:line="300" w:lineRule="exact"/>
                        <w:jc w:val="center"/>
                      </w:pPr>
                      <w:r>
                        <w:rPr>
                          <w:rFonts w:hint="eastAsia"/>
                        </w:rPr>
                        <w:t>处理后作为液体肥用作农田施肥</w:t>
                      </w:r>
                    </w:p>
                  </w:txbxContent>
                </v:textbox>
              </v:rect>
            </w:pict>
          </mc:Fallback>
        </mc:AlternateContent>
      </w:r>
      <w:r>
        <w:rPr>
          <w:rFonts w:hint="eastAsia"/>
          <w:noProof/>
        </w:rPr>
        <mc:AlternateContent>
          <mc:Choice Requires="wps">
            <w:drawing>
              <wp:anchor distT="0" distB="0" distL="114300" distR="114300" simplePos="0" relativeHeight="251927552" behindDoc="0" locked="0" layoutInCell="1" allowOverlap="1" wp14:anchorId="0C99DC22" wp14:editId="059EB908">
                <wp:simplePos x="0" y="0"/>
                <wp:positionH relativeFrom="column">
                  <wp:posOffset>3686175</wp:posOffset>
                </wp:positionH>
                <wp:positionV relativeFrom="paragraph">
                  <wp:posOffset>139065</wp:posOffset>
                </wp:positionV>
                <wp:extent cx="690245" cy="273050"/>
                <wp:effectExtent l="8255" t="1905" r="6350" b="1270"/>
                <wp:wrapNone/>
                <wp:docPr id="224" name="矩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2.709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4" o:spid="_x0000_s1145" style="position:absolute;left:0;text-align:left;margin-left:290.25pt;margin-top:10.95pt;width:54.35pt;height:2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" stroked="f">
                <v:fill opacity="0"/>
                <v:textbox>
                  <w:txbxContent>
                    <w:p w:rsidR="005121EB" w:rsidRDefault="005121EB" w:rsidP="00EA4521">
                      <w:pPr>
                        <w:spacing w:line="200" w:lineRule="exact"/>
                      </w:pPr>
                      <w:r>
                        <w:t>2.709</w:t>
                      </w:r>
                    </w:p>
                  </w:txbxContent>
                </v:textbox>
              </v:rect>
            </w:pict>
          </mc:Fallback>
        </mc:AlternateContent>
      </w:r>
      <w:r>
        <w:rPr>
          <w:rFonts w:hint="eastAsia"/>
          <w:noProof/>
        </w:rPr>
        <mc:AlternateContent>
          <mc:Choice Requires="wps">
            <w:drawing>
              <wp:anchor distT="0" distB="0" distL="114300" distR="114300" simplePos="0" relativeHeight="252122112" behindDoc="0" locked="0" layoutInCell="1" allowOverlap="1" wp14:anchorId="352D0F9F" wp14:editId="1CBD0494">
                <wp:simplePos x="0" y="0"/>
                <wp:positionH relativeFrom="column">
                  <wp:posOffset>2237740</wp:posOffset>
                </wp:positionH>
                <wp:positionV relativeFrom="paragraph">
                  <wp:posOffset>135890</wp:posOffset>
                </wp:positionV>
                <wp:extent cx="612140" cy="273050"/>
                <wp:effectExtent l="8890" t="0" r="7620" b="3175"/>
                <wp:wrapNone/>
                <wp:docPr id="131" name="矩形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2.709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1" o:spid="_x0000_s1146" style="position:absolute;left:0;text-align:left;margin-left:176.2pt;margin-top:10.7pt;width:48.2pt;height:21.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" stroked="f">
                <v:fill opacity="0"/>
                <v:textbox>
                  <w:txbxContent>
                    <w:p w:rsidR="005121EB" w:rsidRDefault="005121EB" w:rsidP="00EA4521">
                      <w:pPr>
                        <w:spacing w:line="200" w:lineRule="exact"/>
                      </w:pPr>
                      <w:r>
                        <w:t>2.709</w:t>
                      </w:r>
                    </w:p>
                  </w:txbxContent>
                </v:textbox>
              </v:rect>
            </w:pict>
          </mc:Fallback>
        </mc:AlternateContent>
      </w:r>
      <w:r>
        <w:rPr>
          <w:rFonts w:hint="eastAsia"/>
          <w:noProof/>
        </w:rPr>
        <mc:AlternateContent>
          <mc:Choice Requires="wps">
            <w:drawing>
              <wp:anchor distT="0" distB="0" distL="114300" distR="114300" simplePos="0" relativeHeight="252118016" behindDoc="0" locked="0" layoutInCell="1" allowOverlap="1" wp14:anchorId="1A6575FD" wp14:editId="416C24AE">
                <wp:simplePos x="0" y="0"/>
                <wp:positionH relativeFrom="column">
                  <wp:posOffset>2268220</wp:posOffset>
                </wp:positionH>
                <wp:positionV relativeFrom="paragraph">
                  <wp:posOffset>13335</wp:posOffset>
                </wp:positionV>
                <wp:extent cx="0" cy="723265"/>
                <wp:effectExtent l="0" t="0" r="38100" b="19685"/>
                <wp:wrapNone/>
                <wp:docPr id="129" name="直接连接符 129"/>
                <wp:cNvGraphicFramePr/>
                <a:graphic xmlns:a="http://schemas.openxmlformats.org/drawingml/2006/main">
                  <a:graphicData uri="http://schemas.microsoft.com/office/word/2010/wordprocessingShape">
                    <wps:wsp>
                      <wps:cNvCnPr/>
                      <wps:spPr>
                        <a:xfrm>
                          <a:off x="0" y="0"/>
                          <a:ext cx="0" cy="723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129" o:spid="_x0000_s1026" style="position:absolute;left:0;text-align:left;z-index:252118016;visibility:visible;mso-wrap-style:square;mso-wrap-distance-left:9pt;mso-wrap-distance-top:0;mso-wrap-distance-right:9pt;mso-wrap-distance-bottom:0;mso-position-horizontal:absolute;mso-position-horizontal-relative:text;mso-position-vertical:absolute;mso-position-vertical-relative:text" from="178.6pt,1.05pt" to="178.6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" strokecolor="black [3040]"/>
            </w:pict>
          </mc:Fallback>
        </mc:AlternateContent>
      </w:r>
      <w:r>
        <w:rPr>
          <w:rFonts w:hint="eastAsia"/>
          <w:noProof/>
        </w:rPr>
        <mc:AlternateContent>
          <mc:Choice Requires="wps">
            <w:drawing>
              <wp:anchor distT="0" distB="0" distL="114300" distR="114300" simplePos="0" relativeHeight="251919360" behindDoc="0" locked="0" layoutInCell="1" allowOverlap="1" wp14:anchorId="6CC802C5" wp14:editId="501F3E6B">
                <wp:simplePos x="0" y="0"/>
                <wp:positionH relativeFrom="column">
                  <wp:posOffset>2686050</wp:posOffset>
                </wp:positionH>
                <wp:positionV relativeFrom="paragraph">
                  <wp:posOffset>177165</wp:posOffset>
                </wp:positionV>
                <wp:extent cx="1027430" cy="323850"/>
                <wp:effectExtent l="0" t="0" r="20320" b="19050"/>
                <wp:wrapNone/>
                <wp:docPr id="223" name="矩形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污水处理站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3" o:spid="_x0000_s1147" style="position:absolute;left:0;text-align:left;margin-left:211.5pt;margin-top:13.95pt;width:80.9pt;height:2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">
                <v:fill opacity="0"/>
                <v:textbox>
                  <w:txbxContent>
                    <w:p w:rsidR="005121EB" w:rsidRDefault="005121EB" w:rsidP="00EA4521">
                      <w:pPr>
                        <w:spacing w:line="300" w:lineRule="exact"/>
                        <w:jc w:val="center"/>
                      </w:pPr>
                      <w:r>
                        <w:rPr>
                          <w:rFonts w:hint="eastAsia"/>
                        </w:rPr>
                        <w:t>污水处理站</w:t>
                      </w:r>
                    </w:p>
                  </w:txbxContent>
                </v:textbox>
              </v:rect>
            </w:pict>
          </mc:Fallback>
        </mc:AlternateContent>
      </w:r>
      <w:r>
        <w:rPr>
          <w:noProof/>
        </w:rPr>
        <mc:AlternateContent>
          <mc:Choice Requires="wps">
            <w:drawing>
              <wp:anchor distT="0" distB="0" distL="114300" distR="114300" simplePos="0" relativeHeight="252115968" behindDoc="0" locked="0" layoutInCell="1" allowOverlap="1" wp14:anchorId="59AA7CA4" wp14:editId="7C7C7D63">
                <wp:simplePos x="0" y="0"/>
                <wp:positionH relativeFrom="column">
                  <wp:posOffset>1732915</wp:posOffset>
                </wp:positionH>
                <wp:positionV relativeFrom="paragraph">
                  <wp:posOffset>12065</wp:posOffset>
                </wp:positionV>
                <wp:extent cx="505460" cy="635"/>
                <wp:effectExtent l="8890" t="55245" r="19050" b="58420"/>
                <wp:wrapNone/>
                <wp:docPr id="127" name="直接连接符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27" o:spid="_x0000_s1026" style="position:absolute;left:0;text-align:left;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45pt,.95pt" to="176.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">
                <v:stroke endarrow="block"/>
              </v:line>
            </w:pict>
          </mc:Fallback>
        </mc:AlternateContent>
      </w:r>
      <w:r>
        <w:rPr>
          <w:rFonts w:hint="eastAsia"/>
          <w:noProof/>
        </w:rPr>
        <mc:AlternateContent>
          <mc:Choice Requires="wps">
            <w:drawing>
              <wp:anchor distT="0" distB="0" distL="114300" distR="114300" simplePos="0" relativeHeight="251908096" behindDoc="0" locked="0" layoutInCell="1" allowOverlap="1" wp14:anchorId="4EE328B0" wp14:editId="7B9CCD2A">
                <wp:simplePos x="0" y="0"/>
                <wp:positionH relativeFrom="column">
                  <wp:posOffset>135890</wp:posOffset>
                </wp:positionH>
                <wp:positionV relativeFrom="paragraph">
                  <wp:posOffset>17780</wp:posOffset>
                </wp:positionV>
                <wp:extent cx="572136" cy="1906"/>
                <wp:effectExtent l="0" t="76200" r="18415" b="93345"/>
                <wp:wrapNone/>
                <wp:docPr id="216" name="直接连接符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6" cy="190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216" o:spid="_x0000_s1026" style="position:absolute;left:0;text-align:lef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1.4pt" to="55.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">
                <v:stroke endarrow="block"/>
              </v:line>
            </w:pict>
          </mc:Fallback>
        </mc:AlternateContent>
      </w:r>
    </w:p>
    <w:p w:rsidR="00EA4521" w:rsidRPr="00CB1710" w:rsidRDefault="00EA4521" w:rsidP="00EA4521">
      <w:r>
        <w:rPr>
          <w:rFonts w:hint="eastAsia"/>
          <w:noProof/>
        </w:rPr>
        <mc:AlternateContent>
          <mc:Choice Requires="wps">
            <w:drawing>
              <wp:anchor distT="0" distB="0" distL="114300" distR="114300" simplePos="0" relativeHeight="251920384" behindDoc="0" locked="0" layoutInCell="1" allowOverlap="1" wp14:anchorId="4977AD4F" wp14:editId="0F407C81">
                <wp:simplePos x="0" y="0"/>
                <wp:positionH relativeFrom="column">
                  <wp:posOffset>3732530</wp:posOffset>
                </wp:positionH>
                <wp:positionV relativeFrom="paragraph">
                  <wp:posOffset>164465</wp:posOffset>
                </wp:positionV>
                <wp:extent cx="505460" cy="635"/>
                <wp:effectExtent l="0" t="76200" r="27940" b="94615"/>
                <wp:wrapNone/>
                <wp:docPr id="225" name="直接连接符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225" o:spid="_x0000_s1026" style="position:absolute;left:0;text-align:left;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9pt,12.95pt" to="333.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">
                <v:stroke endarrow="block"/>
              </v:line>
            </w:pict>
          </mc:Fallback>
        </mc:AlternateContent>
      </w:r>
      <w:r>
        <w:rPr>
          <w:rFonts w:hint="eastAsia"/>
          <w:noProof/>
        </w:rPr>
        <mc:AlternateContent>
          <mc:Choice Requires="wps">
            <w:drawing>
              <wp:anchor distT="0" distB="0" distL="114300" distR="114300" simplePos="0" relativeHeight="252119040" behindDoc="0" locked="0" layoutInCell="1" allowOverlap="1" wp14:anchorId="37F51B4F" wp14:editId="51257340">
                <wp:simplePos x="0" y="0"/>
                <wp:positionH relativeFrom="column">
                  <wp:posOffset>2237740</wp:posOffset>
                </wp:positionH>
                <wp:positionV relativeFrom="paragraph">
                  <wp:posOffset>190500</wp:posOffset>
                </wp:positionV>
                <wp:extent cx="505460" cy="635"/>
                <wp:effectExtent l="8890" t="54610" r="19050" b="59055"/>
                <wp:wrapNone/>
                <wp:docPr id="130" name="直接连接符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30" o:spid="_x0000_s1026" style="position:absolute;left:0;text-align:left;flip:y;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2pt,15pt" to="3in,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">
                <v:stroke endarrow="block"/>
              </v:line>
            </w:pict>
          </mc:Fallback>
        </mc:AlternateContent>
      </w:r>
    </w:p>
    <w:p w:rsidR="00EA4521" w:rsidRPr="00CB1710" w:rsidRDefault="00EA4521" w:rsidP="00EA4521">
      <w:r>
        <w:rPr>
          <w:rFonts w:hint="eastAsia"/>
          <w:noProof/>
        </w:rPr>
        <mc:AlternateContent>
          <mc:Choice Requires="wps">
            <w:drawing>
              <wp:anchor distT="0" distB="0" distL="114300" distR="114300" simplePos="0" relativeHeight="251916288" behindDoc="0" locked="0" layoutInCell="1" allowOverlap="1" wp14:anchorId="24C33804" wp14:editId="7048BC27">
                <wp:simplePos x="0" y="0"/>
                <wp:positionH relativeFrom="column">
                  <wp:posOffset>172720</wp:posOffset>
                </wp:positionH>
                <wp:positionV relativeFrom="paragraph">
                  <wp:posOffset>131445</wp:posOffset>
                </wp:positionV>
                <wp:extent cx="589280" cy="273050"/>
                <wp:effectExtent l="0" t="0" r="0" b="0"/>
                <wp:wrapNone/>
                <wp:docPr id="217" name="矩形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rPr>
                                <w:rFonts w:hint="eastAsia"/>
                              </w:rPr>
                              <w:t>0.236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17" o:spid="_x0000_s1148" style="position:absolute;left:0;text-align:left;margin-left:13.6pt;margin-top:10.35pt;width:46.4pt;height:2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" stroked="f">
                <v:fill opacity="0"/>
                <v:textbox>
                  <w:txbxContent>
                    <w:p w:rsidR="005121EB" w:rsidRDefault="005121EB" w:rsidP="00EA4521">
                      <w:pPr>
                        <w:spacing w:line="200" w:lineRule="exact"/>
                      </w:pPr>
                      <w:r>
                        <w:rPr>
                          <w:rFonts w:hint="eastAsia"/>
                        </w:rPr>
                        <w:t>0.236</w:t>
                      </w:r>
                    </w:p>
                  </w:txbxContent>
                </v:textbox>
              </v:rect>
            </w:pict>
          </mc:Fallback>
        </mc:AlternateContent>
      </w:r>
      <w:r>
        <w:rPr>
          <w:rFonts w:hint="eastAsia"/>
          <w:noProof/>
        </w:rPr>
        <mc:AlternateContent>
          <mc:Choice Requires="wps">
            <w:drawing>
              <wp:anchor distT="0" distB="0" distL="114300" distR="114300" simplePos="0" relativeHeight="251926528" behindDoc="0" locked="0" layoutInCell="1" allowOverlap="1" wp14:anchorId="3167280B" wp14:editId="5D77FBD8">
                <wp:simplePos x="0" y="0"/>
                <wp:positionH relativeFrom="column">
                  <wp:posOffset>1771015</wp:posOffset>
                </wp:positionH>
                <wp:positionV relativeFrom="paragraph">
                  <wp:posOffset>95250</wp:posOffset>
                </wp:positionV>
                <wp:extent cx="612140" cy="273050"/>
                <wp:effectExtent l="8890" t="0" r="7620" b="3175"/>
                <wp:wrapNone/>
                <wp:docPr id="196" name="矩形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rPr>
                                <w:rFonts w:hint="eastAsia"/>
                              </w:rPr>
                              <w:t>0.189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6" o:spid="_x0000_s1149" style="position:absolute;left:0;text-align:left;margin-left:139.45pt;margin-top:7.5pt;width:48.2pt;height:21.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" stroked="f">
                <v:fill opacity="0"/>
                <v:textbox>
                  <w:txbxContent>
                    <w:p w:rsidR="005121EB" w:rsidRDefault="005121EB" w:rsidP="00EA4521">
                      <w:pPr>
                        <w:spacing w:line="200" w:lineRule="exact"/>
                      </w:pPr>
                      <w:r>
                        <w:rPr>
                          <w:rFonts w:hint="eastAsia"/>
                        </w:rPr>
                        <w:t>0.189</w:t>
                      </w:r>
                    </w:p>
                  </w:txbxContent>
                </v:textbox>
              </v:rect>
            </w:pict>
          </mc:Fallback>
        </mc:AlternateContent>
      </w:r>
    </w:p>
    <w:p w:rsidR="00EA4521" w:rsidRPr="00CB1710" w:rsidRDefault="00EA4521" w:rsidP="00EA4521"/>
    <w:p w:rsidR="00EA4521" w:rsidRPr="00CB1710" w:rsidRDefault="00EA4521" w:rsidP="00EA4521"/>
    <w:p w:rsidR="00EA4521" w:rsidRPr="00CB1710" w:rsidRDefault="00EA4521" w:rsidP="00EA4521"/>
    <w:p w:rsidR="00EA4521" w:rsidRPr="00CB1710" w:rsidRDefault="00EA4521" w:rsidP="00EA4521">
      <w:r>
        <w:rPr>
          <w:noProof/>
        </w:rPr>
        <mc:AlternateContent>
          <mc:Choice Requires="wps">
            <w:drawing>
              <wp:anchor distT="0" distB="0" distL="114300" distR="114300" simplePos="0" relativeHeight="251934720" behindDoc="0" locked="0" layoutInCell="1" allowOverlap="1" wp14:anchorId="5F05831B" wp14:editId="71838363">
                <wp:simplePos x="0" y="0"/>
                <wp:positionH relativeFrom="column">
                  <wp:posOffset>3182620</wp:posOffset>
                </wp:positionH>
                <wp:positionV relativeFrom="paragraph">
                  <wp:posOffset>24765</wp:posOffset>
                </wp:positionV>
                <wp:extent cx="1287780" cy="647700"/>
                <wp:effectExtent l="0" t="0" r="0" b="0"/>
                <wp:wrapNone/>
                <wp:docPr id="195" name="矩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64770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化粪池：</w:t>
                            </w:r>
                          </w:p>
                          <w:p w:rsidR="005121EB" w:rsidRDefault="005121EB" w:rsidP="00EA4521">
                            <w:pPr>
                              <w:spacing w:line="300" w:lineRule="exact"/>
                              <w:jc w:val="center"/>
                            </w:pPr>
                            <w:r>
                              <w:rPr>
                                <w:rFonts w:hint="eastAsia"/>
                              </w:rPr>
                              <w:t>暂存后作为液体肥用作农田施肥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5" o:spid="_x0000_s1150" style="position:absolute;left:0;text-align:left;margin-left:250.6pt;margin-top:1.95pt;width:101.4pt;height:5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" stroked="f">
                <v:fill opacity="0"/>
                <v:textbox>
                  <w:txbxContent>
                    <w:p w:rsidR="005121EB" w:rsidRDefault="005121EB" w:rsidP="00EA4521">
                      <w:pPr>
                        <w:spacing w:line="300" w:lineRule="exact"/>
                        <w:jc w:val="center"/>
                      </w:pPr>
                      <w:r>
                        <w:rPr>
                          <w:rFonts w:hint="eastAsia"/>
                        </w:rPr>
                        <w:t>化粪池：</w:t>
                      </w:r>
                    </w:p>
                    <w:p w:rsidR="005121EB" w:rsidRDefault="005121EB" w:rsidP="00EA4521">
                      <w:pPr>
                        <w:spacing w:line="300" w:lineRule="exact"/>
                        <w:jc w:val="center"/>
                      </w:pPr>
                      <w:r>
                        <w:rPr>
                          <w:rFonts w:hint="eastAsia"/>
                        </w:rPr>
                        <w:t>暂存后作为液体肥用作农田施肥</w:t>
                      </w:r>
                    </w:p>
                  </w:txbxContent>
                </v:textbox>
              </v:rect>
            </w:pict>
          </mc:Fallback>
        </mc:AlternateContent>
      </w:r>
      <w:r>
        <w:rPr>
          <w:noProof/>
        </w:rPr>
        <mc:AlternateContent>
          <mc:Choice Requires="wps">
            <w:drawing>
              <wp:anchor distT="0" distB="0" distL="114300" distR="114300" simplePos="0" relativeHeight="251933696" behindDoc="0" locked="0" layoutInCell="1" allowOverlap="1" wp14:anchorId="5D547256" wp14:editId="0BB3335F">
                <wp:simplePos x="0" y="0"/>
                <wp:positionH relativeFrom="column">
                  <wp:posOffset>2732405</wp:posOffset>
                </wp:positionH>
                <wp:positionV relativeFrom="paragraph">
                  <wp:posOffset>67310</wp:posOffset>
                </wp:positionV>
                <wp:extent cx="612140" cy="273050"/>
                <wp:effectExtent l="8255" t="635" r="8255" b="2540"/>
                <wp:wrapNone/>
                <wp:docPr id="194" name="矩形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rPr>
                                <w:rFonts w:hint="eastAsia"/>
                              </w:rP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4" o:spid="_x0000_s1151" style="position:absolute;left:0;text-align:left;margin-left:215.15pt;margin-top:5.3pt;width:48.2pt;height:2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" stroked="f">
                <v:fill opacity="0"/>
                <v:textbox>
                  <w:txbxContent>
                    <w:p w:rsidR="005121EB" w:rsidRDefault="005121EB" w:rsidP="00EA4521">
                      <w:pPr>
                        <w:spacing w:line="200" w:lineRule="exact"/>
                      </w:pPr>
                      <w:r>
                        <w:rPr>
                          <w:rFonts w:hint="eastAsia"/>
                        </w:rPr>
                        <w:t>0.4</w:t>
                      </w:r>
                    </w:p>
                  </w:txbxContent>
                </v:textbox>
              </v:rect>
            </w:pict>
          </mc:Fallback>
        </mc:AlternateContent>
      </w:r>
      <w:r>
        <w:rPr>
          <w:noProof/>
        </w:rPr>
        <mc:AlternateContent>
          <mc:Choice Requires="wps">
            <w:drawing>
              <wp:anchor distT="0" distB="0" distL="114300" distR="114300" simplePos="0" relativeHeight="251931648" behindDoc="0" locked="0" layoutInCell="1" allowOverlap="1" wp14:anchorId="74C68D17" wp14:editId="001F936F">
                <wp:simplePos x="0" y="0"/>
                <wp:positionH relativeFrom="column">
                  <wp:posOffset>2076450</wp:posOffset>
                </wp:positionH>
                <wp:positionV relativeFrom="paragraph">
                  <wp:posOffset>124460</wp:posOffset>
                </wp:positionV>
                <wp:extent cx="655955" cy="323850"/>
                <wp:effectExtent l="9525" t="10160" r="10795" b="8890"/>
                <wp:wrapNone/>
                <wp:docPr id="193" name="矩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化粪池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3" o:spid="_x0000_s1152" style="position:absolute;left:0;text-align:left;margin-left:163.5pt;margin-top:9.8pt;width:51.65pt;height:25.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">
                <v:fill opacity="0"/>
                <v:textbox>
                  <w:txbxContent>
                    <w:p w:rsidR="005121EB" w:rsidRDefault="005121EB" w:rsidP="00EA4521">
                      <w:pPr>
                        <w:spacing w:line="300" w:lineRule="exact"/>
                        <w:jc w:val="center"/>
                      </w:pPr>
                      <w:r>
                        <w:rPr>
                          <w:rFonts w:hint="eastAsia"/>
                        </w:rPr>
                        <w:t>化粪池</w:t>
                      </w:r>
                    </w:p>
                  </w:txbxContent>
                </v:textbox>
              </v:rect>
            </w:pict>
          </mc:Fallback>
        </mc:AlternateContent>
      </w:r>
      <w:r>
        <w:rPr>
          <w:rFonts w:hint="eastAsia"/>
          <w:noProof/>
        </w:rPr>
        <mc:AlternateContent>
          <mc:Choice Requires="wps">
            <w:drawing>
              <wp:anchor distT="0" distB="0" distL="114300" distR="114300" simplePos="0" relativeHeight="251929600" behindDoc="0" locked="0" layoutInCell="1" allowOverlap="1" wp14:anchorId="5667C856" wp14:editId="667D823A">
                <wp:simplePos x="0" y="0"/>
                <wp:positionH relativeFrom="column">
                  <wp:posOffset>1523365</wp:posOffset>
                </wp:positionH>
                <wp:positionV relativeFrom="paragraph">
                  <wp:posOffset>67310</wp:posOffset>
                </wp:positionV>
                <wp:extent cx="612140" cy="273050"/>
                <wp:effectExtent l="8890" t="635" r="7620" b="2540"/>
                <wp:wrapNone/>
                <wp:docPr id="192" name="矩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rPr>
                                <w:rFonts w:hint="eastAsia"/>
                              </w:rP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2" o:spid="_x0000_s1153" style="position:absolute;left:0;text-align:left;margin-left:119.95pt;margin-top:5.3pt;width:48.2pt;height:2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" stroked="f">
                <v:fill opacity="0"/>
                <v:textbox>
                  <w:txbxContent>
                    <w:p w:rsidR="005121EB" w:rsidRDefault="005121EB" w:rsidP="00EA4521">
                      <w:pPr>
                        <w:spacing w:line="200" w:lineRule="exact"/>
                      </w:pPr>
                      <w:r>
                        <w:rPr>
                          <w:rFonts w:hint="eastAsia"/>
                        </w:rPr>
                        <w:t>0.4</w:t>
                      </w:r>
                    </w:p>
                  </w:txbxContent>
                </v:textbox>
              </v:rect>
            </w:pict>
          </mc:Fallback>
        </mc:AlternateContent>
      </w:r>
    </w:p>
    <w:p w:rsidR="00EA4521" w:rsidRPr="00CB1710" w:rsidRDefault="00EA4521" w:rsidP="00EA4521">
      <w:r>
        <w:rPr>
          <w:noProof/>
        </w:rPr>
        <mc:AlternateContent>
          <mc:Choice Requires="wps">
            <w:drawing>
              <wp:anchor distT="0" distB="0" distL="114300" distR="114300" simplePos="0" relativeHeight="251932672" behindDoc="0" locked="0" layoutInCell="1" allowOverlap="1" wp14:anchorId="77F9E460" wp14:editId="48BB3A00">
                <wp:simplePos x="0" y="0"/>
                <wp:positionH relativeFrom="column">
                  <wp:posOffset>2732405</wp:posOffset>
                </wp:positionH>
                <wp:positionV relativeFrom="paragraph">
                  <wp:posOffset>92710</wp:posOffset>
                </wp:positionV>
                <wp:extent cx="505460" cy="635"/>
                <wp:effectExtent l="8255" t="54610" r="19685" b="59055"/>
                <wp:wrapNone/>
                <wp:docPr id="62" name="直接连接符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62" o:spid="_x0000_s1026" style="position:absolute;left:0;text-align:left;flip: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5pt,7.3pt" to="254.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">
                <v:stroke endarrow="block"/>
              </v:line>
            </w:pict>
          </mc:Fallback>
        </mc:AlternateContent>
      </w:r>
      <w:r>
        <w:rPr>
          <w:noProof/>
        </w:rPr>
        <mc:AlternateContent>
          <mc:Choice Requires="wps">
            <w:drawing>
              <wp:anchor distT="0" distB="0" distL="114300" distR="114300" simplePos="0" relativeHeight="251930624" behindDoc="0" locked="0" layoutInCell="1" allowOverlap="1" wp14:anchorId="51ACE6E5" wp14:editId="7122B14F">
                <wp:simplePos x="0" y="0"/>
                <wp:positionH relativeFrom="column">
                  <wp:posOffset>1570990</wp:posOffset>
                </wp:positionH>
                <wp:positionV relativeFrom="paragraph">
                  <wp:posOffset>93345</wp:posOffset>
                </wp:positionV>
                <wp:extent cx="505460" cy="635"/>
                <wp:effectExtent l="8890" t="55245" r="19050" b="58420"/>
                <wp:wrapNone/>
                <wp:docPr id="60" name="直接连接符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60" o:spid="_x0000_s1026" style="position:absolute;left:0;text-align:left;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pt,7.35pt" to="16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">
                <v:stroke endarrow="block"/>
              </v:line>
            </w:pict>
          </mc:Fallback>
        </mc:AlternateContent>
      </w:r>
    </w:p>
    <w:p w:rsidR="00EA4521" w:rsidRPr="00CB1710" w:rsidRDefault="00EA4521" w:rsidP="00EA4521">
      <w:r>
        <w:rPr>
          <w:rFonts w:hint="eastAsia"/>
          <w:noProof/>
        </w:rPr>
        <mc:AlternateContent>
          <mc:Choice Requires="wps">
            <w:drawing>
              <wp:anchor distT="0" distB="0" distL="114300" distR="114300" simplePos="0" relativeHeight="251937792" behindDoc="0" locked="0" layoutInCell="1" allowOverlap="1" wp14:anchorId="5AF926E6" wp14:editId="2356217E">
                <wp:simplePos x="0" y="0"/>
                <wp:positionH relativeFrom="column">
                  <wp:posOffset>1179830</wp:posOffset>
                </wp:positionH>
                <wp:positionV relativeFrom="paragraph">
                  <wp:posOffset>177800</wp:posOffset>
                </wp:positionV>
                <wp:extent cx="266700" cy="208280"/>
                <wp:effectExtent l="0" t="38100" r="57150" b="20320"/>
                <wp:wrapNone/>
                <wp:docPr id="3403" name="直接连接符 3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20828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403" o:spid="_x0000_s1026" style="position:absolute;left:0;text-align:lef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pt,14pt" to="113.9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">
                <v:stroke dashstyle="dash" endarrow="block"/>
              </v:line>
            </w:pict>
          </mc:Fallback>
        </mc:AlternateContent>
      </w:r>
      <w:r>
        <w:rPr>
          <w:rFonts w:hint="eastAsia"/>
          <w:noProof/>
        </w:rPr>
        <mc:AlternateContent>
          <mc:Choice Requires="wps">
            <w:drawing>
              <wp:anchor distT="0" distB="0" distL="114300" distR="114300" simplePos="0" relativeHeight="251938816" behindDoc="0" locked="0" layoutInCell="1" allowOverlap="1" wp14:anchorId="3A4FB3BE" wp14:editId="1EAF591E">
                <wp:simplePos x="0" y="0"/>
                <wp:positionH relativeFrom="column">
                  <wp:posOffset>1397635</wp:posOffset>
                </wp:positionH>
                <wp:positionV relativeFrom="paragraph">
                  <wp:posOffset>52070</wp:posOffset>
                </wp:positionV>
                <wp:extent cx="525780" cy="273050"/>
                <wp:effectExtent l="0" t="0" r="0" b="0"/>
                <wp:wrapNone/>
                <wp:docPr id="3404" name="矩形 3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rPr>
                                <w:rFonts w:hint="eastAsia"/>
                              </w:rPr>
                              <w:t>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04" o:spid="_x0000_s1154" style="position:absolute;left:0;text-align:left;margin-left:110.05pt;margin-top:4.1pt;width:41.4pt;height:21.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" stroked="f">
                <v:fill opacity="0"/>
                <v:textbox>
                  <w:txbxContent>
                    <w:p w:rsidR="005121EB" w:rsidRDefault="005121EB" w:rsidP="00EA4521">
                      <w:pPr>
                        <w:spacing w:line="200" w:lineRule="exact"/>
                      </w:pPr>
                      <w:r>
                        <w:rPr>
                          <w:rFonts w:hint="eastAsia"/>
                        </w:rPr>
                        <w:t>0.24</w:t>
                      </w:r>
                    </w:p>
                  </w:txbxContent>
                </v:textbox>
              </v:rect>
            </w:pict>
          </mc:Fallback>
        </mc:AlternateContent>
      </w:r>
    </w:p>
    <w:p w:rsidR="00EA4521" w:rsidRDefault="00EA4521" w:rsidP="00EA4521">
      <w:r>
        <w:rPr>
          <w:rFonts w:hint="eastAsia"/>
          <w:noProof/>
        </w:rPr>
        <mc:AlternateContent>
          <mc:Choice Requires="wps">
            <w:drawing>
              <wp:anchor distT="0" distB="0" distL="114300" distR="114300" simplePos="0" relativeHeight="251939840" behindDoc="0" locked="0" layoutInCell="1" allowOverlap="1" wp14:anchorId="47FA8640" wp14:editId="70FD217C">
                <wp:simplePos x="0" y="0"/>
                <wp:positionH relativeFrom="column">
                  <wp:posOffset>178435</wp:posOffset>
                </wp:positionH>
                <wp:positionV relativeFrom="paragraph">
                  <wp:posOffset>130810</wp:posOffset>
                </wp:positionV>
                <wp:extent cx="525780" cy="273050"/>
                <wp:effectExtent l="0" t="0" r="0" b="0"/>
                <wp:wrapNone/>
                <wp:docPr id="3405" name="矩形 3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rPr>
                                <w:rFonts w:hint="eastAsia"/>
                              </w:rPr>
                              <w:t>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05" o:spid="_x0000_s1155" style="position:absolute;left:0;text-align:left;margin-left:14.05pt;margin-top:10.3pt;width:41.4pt;height:21.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" stroked="f">
                <v:fill opacity="0"/>
                <v:textbox>
                  <w:txbxContent>
                    <w:p w:rsidR="005121EB" w:rsidRDefault="005121EB" w:rsidP="00EA4521">
                      <w:pPr>
                        <w:spacing w:line="200" w:lineRule="exact"/>
                      </w:pPr>
                      <w:r>
                        <w:rPr>
                          <w:rFonts w:hint="eastAsia"/>
                        </w:rPr>
                        <w:t>0.24</w:t>
                      </w:r>
                    </w:p>
                  </w:txbxContent>
                </v:textbox>
              </v:rect>
            </w:pict>
          </mc:Fallback>
        </mc:AlternateContent>
      </w:r>
      <w:r>
        <w:rPr>
          <w:rFonts w:hint="eastAsia"/>
          <w:noProof/>
        </w:rPr>
        <mc:AlternateContent>
          <mc:Choice Requires="wps">
            <w:drawing>
              <wp:anchor distT="0" distB="0" distL="114300" distR="114300" simplePos="0" relativeHeight="251900928" behindDoc="0" locked="0" layoutInCell="1" allowOverlap="1" wp14:anchorId="39FA82E4" wp14:editId="5A7C2D6F">
                <wp:simplePos x="0" y="0"/>
                <wp:positionH relativeFrom="column">
                  <wp:posOffset>737235</wp:posOffset>
                </wp:positionH>
                <wp:positionV relativeFrom="paragraph">
                  <wp:posOffset>191135</wp:posOffset>
                </wp:positionV>
                <wp:extent cx="1195705" cy="304800"/>
                <wp:effectExtent l="0" t="0" r="23495" b="19050"/>
                <wp:wrapNone/>
                <wp:docPr id="296" name="矩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30480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40" w:lineRule="atLeast"/>
                              <w:jc w:val="center"/>
                            </w:pPr>
                            <w:r>
                              <w:rPr>
                                <w:rFonts w:hint="eastAsia"/>
                              </w:rPr>
                              <w:t>夏季鸡舍降温用水</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6" o:spid="_x0000_s1156" style="position:absolute;left:0;text-align:left;margin-left:58.05pt;margin-top:15.05pt;width:94.15pt;height:2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">
                <v:fill opacity="0"/>
                <v:textbox inset="0,,0">
                  <w:txbxContent>
                    <w:p w:rsidR="005121EB" w:rsidRDefault="005121EB" w:rsidP="00EA4521">
                      <w:pPr>
                        <w:spacing w:line="240" w:lineRule="atLeast"/>
                        <w:jc w:val="center"/>
                      </w:pPr>
                      <w:r>
                        <w:rPr>
                          <w:rFonts w:hint="eastAsia"/>
                        </w:rPr>
                        <w:t>夏季鸡舍降温用水</w:t>
                      </w:r>
                    </w:p>
                  </w:txbxContent>
                </v:textbox>
              </v:rect>
            </w:pict>
          </mc:Fallback>
        </mc:AlternateContent>
      </w:r>
    </w:p>
    <w:p w:rsidR="00EA4521" w:rsidRDefault="00EA4521" w:rsidP="00EA4521">
      <w:r>
        <w:rPr>
          <w:rFonts w:hint="eastAsia"/>
          <w:noProof/>
        </w:rPr>
        <mc:AlternateContent>
          <mc:Choice Requires="wps">
            <w:drawing>
              <wp:anchor distT="0" distB="0" distL="114300" distR="114300" simplePos="0" relativeHeight="251936768" behindDoc="0" locked="0" layoutInCell="1" allowOverlap="1" wp14:anchorId="68E7D589" wp14:editId="20F7DD49">
                <wp:simplePos x="0" y="0"/>
                <wp:positionH relativeFrom="column">
                  <wp:posOffset>111760</wp:posOffset>
                </wp:positionH>
                <wp:positionV relativeFrom="paragraph">
                  <wp:posOffset>150495</wp:posOffset>
                </wp:positionV>
                <wp:extent cx="635000" cy="635"/>
                <wp:effectExtent l="0" t="76200" r="12700" b="94615"/>
                <wp:wrapNone/>
                <wp:docPr id="3402" name="直接连接符 3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402" o:spid="_x0000_s1026" style="position:absolute;left:0;text-align:lef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11.85pt" to="58.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">
                <v:stroke endarrow="block"/>
              </v:line>
            </w:pict>
          </mc:Fallback>
        </mc:AlternateContent>
      </w:r>
    </w:p>
    <w:p w:rsidR="00EA4521" w:rsidRPr="00CB1710" w:rsidRDefault="00EA4521" w:rsidP="00EA4521"/>
    <w:p w:rsidR="00EA4521" w:rsidRDefault="00EA4521" w:rsidP="00EA4521">
      <w:r>
        <w:rPr>
          <w:rFonts w:hint="eastAsia"/>
          <w:noProof/>
        </w:rPr>
        <mc:AlternateContent>
          <mc:Choice Requires="wps">
            <w:drawing>
              <wp:anchor distT="0" distB="0" distL="114300" distR="114300" simplePos="0" relativeHeight="251935744" behindDoc="0" locked="0" layoutInCell="1" allowOverlap="1" wp14:anchorId="5FF0FE4D" wp14:editId="3B58C66F">
                <wp:simplePos x="0" y="0"/>
                <wp:positionH relativeFrom="column">
                  <wp:posOffset>22860</wp:posOffset>
                </wp:positionH>
                <wp:positionV relativeFrom="paragraph">
                  <wp:posOffset>72390</wp:posOffset>
                </wp:positionV>
                <wp:extent cx="4540885" cy="299085"/>
                <wp:effectExtent l="0" t="0" r="0" b="5715"/>
                <wp:wrapNone/>
                <wp:docPr id="551" name="矩形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540885" cy="299085"/>
                        </a:xfrm>
                        <a:prstGeom prst="rect">
                          <a:avLst/>
                        </a:prstGeom>
                        <a:noFill/>
                        <a:ln w="9525">
                          <a:noFill/>
                        </a:ln>
                      </wps:spPr>
                      <wps:txbx>
                        <w:txbxContent>
                          <w:p w:rsidR="005121EB" w:rsidRPr="004C4B5E" w:rsidRDefault="005121EB" w:rsidP="00EA4521">
                            <w:pPr>
                              <w:jc w:val="left"/>
                            </w:pPr>
                            <w:r>
                              <w:rPr>
                                <w:rFonts w:hint="eastAsia"/>
                                <w:b/>
                                <w:szCs w:val="21"/>
                              </w:rPr>
                              <w:t>注：夏季降温按</w:t>
                            </w:r>
                            <w:r>
                              <w:rPr>
                                <w:rFonts w:hint="eastAsia"/>
                                <w:b/>
                                <w:szCs w:val="21"/>
                              </w:rPr>
                              <w:t>122</w:t>
                            </w:r>
                            <w:r>
                              <w:rPr>
                                <w:rFonts w:hint="eastAsia"/>
                                <w:b/>
                                <w:szCs w:val="21"/>
                              </w:rPr>
                              <w:t>天计。</w:t>
                            </w:r>
                          </w:p>
                        </w:txbxContent>
                      </wps:txbx>
                      <wps:bodyPr upright="1"/>
                    </wps:wsp>
                  </a:graphicData>
                </a:graphic>
                <wp14:sizeRelH relativeFrom="page">
                  <wp14:pctWidth>0</wp14:pctWidth>
                </wp14:sizeRelH>
                <wp14:sizeRelV relativeFrom="page">
                  <wp14:pctHeight>0</wp14:pctHeight>
                </wp14:sizeRelV>
              </wp:anchor>
            </w:drawing>
          </mc:Choice>
          <mc:Fallback>
            <w:pict>
              <v:rect id="矩形 551" o:spid="_x0000_s1157" style="position:absolute;left:0;text-align:left;margin-left:1.8pt;margin-top:5.7pt;width:357.55pt;height:23.55pt;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" filled="f" stroked="f">
                <v:path arrowok="t"/>
                <v:textbox>
                  <w:txbxContent>
                    <w:p w:rsidR="005121EB" w:rsidRPr="004C4B5E" w:rsidRDefault="005121EB" w:rsidP="00EA4521">
                      <w:pPr>
                        <w:jc w:val="left"/>
                      </w:pPr>
                      <w:r>
                        <w:rPr>
                          <w:rFonts w:hint="eastAsia"/>
                          <w:b/>
                          <w:szCs w:val="21"/>
                        </w:rPr>
                        <w:t>注：夏季降温按</w:t>
                      </w:r>
                      <w:r>
                        <w:rPr>
                          <w:rFonts w:hint="eastAsia"/>
                          <w:b/>
                          <w:szCs w:val="21"/>
                        </w:rPr>
                        <w:t>122</w:t>
                      </w:r>
                      <w:r>
                        <w:rPr>
                          <w:rFonts w:hint="eastAsia"/>
                          <w:b/>
                          <w:szCs w:val="21"/>
                        </w:rPr>
                        <w:t>天计。</w:t>
                      </w:r>
                    </w:p>
                  </w:txbxContent>
                </v:textbox>
              </v:rect>
            </w:pict>
          </mc:Fallback>
        </mc:AlternateContent>
      </w:r>
    </w:p>
    <w:p w:rsidR="00EA4521" w:rsidRPr="00B71EE8" w:rsidRDefault="00EA4521" w:rsidP="00EA4521">
      <w:pPr>
        <w:pStyle w:val="a0"/>
        <w:spacing w:line="0" w:lineRule="atLeast"/>
      </w:pPr>
    </w:p>
    <w:p w:rsidR="00EA4521" w:rsidRDefault="00EA4521" w:rsidP="00EA4521">
      <w:pPr>
        <w:spacing w:line="500" w:lineRule="atLeast"/>
        <w:rPr>
          <w:bCs/>
          <w:sz w:val="24"/>
        </w:rPr>
      </w:pPr>
      <w:r>
        <w:rPr>
          <w:rFonts w:hint="eastAsia"/>
          <w:noProof/>
        </w:rPr>
        <mc:AlternateContent>
          <mc:Choice Requires="wps">
            <w:drawing>
              <wp:anchor distT="0" distB="0" distL="114300" distR="114300" simplePos="0" relativeHeight="251899904" behindDoc="0" locked="0" layoutInCell="1" allowOverlap="1" wp14:anchorId="57C170D5" wp14:editId="3312736C">
                <wp:simplePos x="0" y="0"/>
                <wp:positionH relativeFrom="column">
                  <wp:posOffset>263525</wp:posOffset>
                </wp:positionH>
                <wp:positionV relativeFrom="paragraph">
                  <wp:posOffset>79375</wp:posOffset>
                </wp:positionV>
                <wp:extent cx="4540885" cy="299085"/>
                <wp:effectExtent l="0" t="0" r="0" b="5715"/>
                <wp:wrapNone/>
                <wp:docPr id="203" name="矩形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540885" cy="299085"/>
                        </a:xfrm>
                        <a:prstGeom prst="rect">
                          <a:avLst/>
                        </a:prstGeom>
                        <a:noFill/>
                        <a:ln w="9525">
                          <a:noFill/>
                        </a:ln>
                      </wps:spPr>
                      <wps:txbx>
                        <w:txbxContent>
                          <w:p w:rsidR="005121EB" w:rsidRPr="00565828" w:rsidRDefault="005121EB" w:rsidP="00EA4521">
                            <w:pPr>
                              <w:jc w:val="center"/>
                            </w:pPr>
                            <w:r w:rsidRPr="00565828">
                              <w:rPr>
                                <w:b/>
                                <w:szCs w:val="21"/>
                              </w:rPr>
                              <w:t>图</w:t>
                            </w:r>
                            <w:r w:rsidRPr="00565828">
                              <w:rPr>
                                <w:b/>
                                <w:szCs w:val="21"/>
                              </w:rPr>
                              <w:t>2-</w:t>
                            </w:r>
                            <w:r w:rsidR="000F6DC0">
                              <w:rPr>
                                <w:rFonts w:hint="eastAsia"/>
                                <w:b/>
                                <w:szCs w:val="21"/>
                              </w:rPr>
                              <w:t>6</w:t>
                            </w:r>
                            <w:r w:rsidRPr="00565828">
                              <w:rPr>
                                <w:b/>
                                <w:szCs w:val="21"/>
                              </w:rPr>
                              <w:t xml:space="preserve">    </w:t>
                            </w:r>
                            <w:r w:rsidRPr="00565828">
                              <w:rPr>
                                <w:rFonts w:hint="eastAsia"/>
                                <w:b/>
                                <w:szCs w:val="21"/>
                              </w:rPr>
                              <w:t>扩建工程夏季</w:t>
                            </w:r>
                            <w:r w:rsidRPr="00565828">
                              <w:rPr>
                                <w:b/>
                                <w:szCs w:val="21"/>
                              </w:rPr>
                              <w:t>水平衡图（单位：</w:t>
                            </w:r>
                            <w:r w:rsidRPr="00565828">
                              <w:rPr>
                                <w:b/>
                                <w:szCs w:val="21"/>
                              </w:rPr>
                              <w:t>m</w:t>
                            </w:r>
                            <w:r w:rsidRPr="00565828">
                              <w:rPr>
                                <w:b/>
                                <w:szCs w:val="21"/>
                                <w:vertAlign w:val="superscript"/>
                              </w:rPr>
                              <w:t>3</w:t>
                            </w:r>
                            <w:r w:rsidRPr="00565828">
                              <w:rPr>
                                <w:b/>
                                <w:szCs w:val="21"/>
                              </w:rPr>
                              <w:t>/d</w:t>
                            </w:r>
                            <w:r w:rsidRPr="00565828">
                              <w:rPr>
                                <w:b/>
                                <w:szCs w:val="21"/>
                              </w:rPr>
                              <w:t>）</w:t>
                            </w:r>
                          </w:p>
                        </w:txbxContent>
                      </wps:txbx>
                      <wps:bodyPr upright="1"/>
                    </wps:wsp>
                  </a:graphicData>
                </a:graphic>
                <wp14:sizeRelH relativeFrom="page">
                  <wp14:pctWidth>0</wp14:pctWidth>
                </wp14:sizeRelH>
                <wp14:sizeRelV relativeFrom="page">
                  <wp14:pctHeight>0</wp14:pctHeight>
                </wp14:sizeRelV>
              </wp:anchor>
            </w:drawing>
          </mc:Choice>
          <mc:Fallback>
            <w:pict>
              <v:rect id="矩形 203" o:spid="_x0000_s1158" style="position:absolute;left:0;text-align:left;margin-left:20.75pt;margin-top:6.25pt;width:357.55pt;height:23.55pt;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" filled="f" stroked="f">
                <v:path arrowok="t"/>
                <v:textbox>
                  <w:txbxContent>
                    <w:p w:rsidR="005121EB" w:rsidRPr="00565828" w:rsidRDefault="005121EB" w:rsidP="00EA4521">
                      <w:pPr>
                        <w:jc w:val="center"/>
                      </w:pPr>
                      <w:r w:rsidRPr="00565828">
                        <w:rPr>
                          <w:b/>
                          <w:szCs w:val="21"/>
                        </w:rPr>
                        <w:t>图</w:t>
                      </w:r>
                      <w:r w:rsidRPr="00565828">
                        <w:rPr>
                          <w:b/>
                          <w:szCs w:val="21"/>
                        </w:rPr>
                        <w:t>2-</w:t>
                      </w:r>
                      <w:r w:rsidR="000F6DC0">
                        <w:rPr>
                          <w:rFonts w:hint="eastAsia"/>
                          <w:b/>
                          <w:szCs w:val="21"/>
                        </w:rPr>
                        <w:t>6</w:t>
                      </w:r>
                      <w:r w:rsidRPr="00565828">
                        <w:rPr>
                          <w:b/>
                          <w:szCs w:val="21"/>
                        </w:rPr>
                        <w:t xml:space="preserve">    </w:t>
                      </w:r>
                      <w:r w:rsidRPr="00565828">
                        <w:rPr>
                          <w:rFonts w:hint="eastAsia"/>
                          <w:b/>
                          <w:szCs w:val="21"/>
                        </w:rPr>
                        <w:t>扩建工程夏季</w:t>
                      </w:r>
                      <w:r w:rsidRPr="00565828">
                        <w:rPr>
                          <w:b/>
                          <w:szCs w:val="21"/>
                        </w:rPr>
                        <w:t>水平衡图（单位：</w:t>
                      </w:r>
                      <w:r w:rsidRPr="00565828">
                        <w:rPr>
                          <w:b/>
                          <w:szCs w:val="21"/>
                        </w:rPr>
                        <w:t>m</w:t>
                      </w:r>
                      <w:r w:rsidRPr="00565828">
                        <w:rPr>
                          <w:b/>
                          <w:szCs w:val="21"/>
                          <w:vertAlign w:val="superscript"/>
                        </w:rPr>
                        <w:t>3</w:t>
                      </w:r>
                      <w:r w:rsidRPr="00565828">
                        <w:rPr>
                          <w:b/>
                          <w:szCs w:val="21"/>
                        </w:rPr>
                        <w:t>/d</w:t>
                      </w:r>
                      <w:r w:rsidRPr="00565828">
                        <w:rPr>
                          <w:b/>
                          <w:szCs w:val="21"/>
                        </w:rPr>
                        <w:t>）</w:t>
                      </w:r>
                    </w:p>
                  </w:txbxContent>
                </v:textbox>
              </v:rect>
            </w:pict>
          </mc:Fallback>
        </mc:AlternateContent>
      </w:r>
    </w:p>
    <w:p w:rsidR="00EA4521" w:rsidRDefault="00EA4521" w:rsidP="00EA4521">
      <w:pPr>
        <w:spacing w:line="500" w:lineRule="atLeast"/>
        <w:rPr>
          <w:bCs/>
          <w:sz w:val="24"/>
        </w:rPr>
      </w:pPr>
    </w:p>
    <w:p w:rsidR="00EA4521" w:rsidRDefault="00EA4521" w:rsidP="00EA4521">
      <w:pPr>
        <w:spacing w:line="500" w:lineRule="atLeast"/>
        <w:rPr>
          <w:bCs/>
          <w:sz w:val="24"/>
        </w:rPr>
      </w:pPr>
    </w:p>
    <w:p w:rsidR="00EA4521" w:rsidRDefault="00EA4521" w:rsidP="00EA4521">
      <w:pPr>
        <w:spacing w:line="500" w:lineRule="atLeast"/>
        <w:rPr>
          <w:bCs/>
          <w:sz w:val="24"/>
        </w:rPr>
      </w:pPr>
    </w:p>
    <w:p w:rsidR="00EA4521" w:rsidRDefault="00EA4521" w:rsidP="00EA4521">
      <w:pPr>
        <w:pStyle w:val="a0"/>
      </w:pPr>
    </w:p>
    <w:p w:rsidR="00EA4521" w:rsidRDefault="00EA4521" w:rsidP="00EA4521">
      <w:pPr>
        <w:pStyle w:val="a0"/>
      </w:pPr>
    </w:p>
    <w:p w:rsidR="00B42A82" w:rsidRDefault="00B42A82" w:rsidP="00B42A82">
      <w:pPr>
        <w:spacing w:line="500" w:lineRule="atLeast"/>
        <w:rPr>
          <w:bCs/>
          <w:sz w:val="24"/>
        </w:rPr>
      </w:pPr>
    </w:p>
    <w:p w:rsidR="00B42A82" w:rsidRDefault="00B42A82" w:rsidP="00B42A82">
      <w:pPr>
        <w:spacing w:line="500" w:lineRule="atLeast"/>
        <w:rPr>
          <w:bCs/>
          <w:sz w:val="24"/>
        </w:rPr>
      </w:pPr>
    </w:p>
    <w:p w:rsidR="00B42A82" w:rsidRDefault="00B42A82" w:rsidP="00B42A82">
      <w:pPr>
        <w:spacing w:line="500" w:lineRule="atLeast"/>
        <w:rPr>
          <w:bCs/>
          <w:sz w:val="24"/>
        </w:rPr>
      </w:pPr>
    </w:p>
    <w:p w:rsidR="00B42A82" w:rsidRDefault="00B42A82" w:rsidP="00B42A82">
      <w:pPr>
        <w:spacing w:line="500" w:lineRule="atLeast"/>
        <w:rPr>
          <w:bCs/>
          <w:sz w:val="24"/>
        </w:rPr>
      </w:pPr>
    </w:p>
    <w:p w:rsidR="00B42A82" w:rsidRDefault="00B42A82" w:rsidP="00B42A82">
      <w:pPr>
        <w:spacing w:line="500" w:lineRule="atLeast"/>
        <w:rPr>
          <w:bCs/>
          <w:sz w:val="24"/>
        </w:rPr>
      </w:pPr>
    </w:p>
    <w:p w:rsidR="00B42A82" w:rsidRDefault="00B42A82" w:rsidP="00B42A82">
      <w:pPr>
        <w:spacing w:line="500" w:lineRule="atLeast"/>
        <w:rPr>
          <w:bCs/>
          <w:sz w:val="24"/>
        </w:rPr>
      </w:pPr>
    </w:p>
    <w:p w:rsidR="00EA4521" w:rsidRDefault="00EA4521" w:rsidP="00EA4521">
      <w:pPr>
        <w:pStyle w:val="a0"/>
      </w:pPr>
    </w:p>
    <w:p w:rsidR="00EA4521" w:rsidRPr="00AB2814" w:rsidRDefault="00B42A82" w:rsidP="00EA4521">
      <w:pPr>
        <w:pStyle w:val="a0"/>
      </w:pPr>
      <w:r>
        <w:rPr>
          <w:rFonts w:hint="eastAsia"/>
          <w:noProof/>
        </w:rPr>
        <w:lastRenderedPageBreak/>
        <mc:AlternateContent>
          <mc:Choice Requires="wps">
            <w:drawing>
              <wp:anchor distT="0" distB="0" distL="114300" distR="114300" simplePos="0" relativeHeight="251941888" behindDoc="0" locked="0" layoutInCell="1" allowOverlap="1" wp14:anchorId="522FBEC3" wp14:editId="0CB629FE">
                <wp:simplePos x="0" y="0"/>
                <wp:positionH relativeFrom="column">
                  <wp:posOffset>172720</wp:posOffset>
                </wp:positionH>
                <wp:positionV relativeFrom="paragraph">
                  <wp:posOffset>1905</wp:posOffset>
                </wp:positionV>
                <wp:extent cx="14605" cy="3762375"/>
                <wp:effectExtent l="19050" t="19050" r="23495" b="9525"/>
                <wp:wrapNone/>
                <wp:docPr id="3408" name="直接连接符 3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3762375"/>
                        </a:xfrm>
                        <a:prstGeom prst="line">
                          <a:avLst/>
                        </a:prstGeom>
                        <a:noFill/>
                        <a:ln w="38100" cmpd="dbl">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直接连接符 3408" o:spid="_x0000_s1026" style="position:absolute;left:0;text-align:left;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15pt" to="14.75pt,2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" strokeweight="3pt">
                <v:stroke linestyle="thinThin"/>
              </v:line>
            </w:pict>
          </mc:Fallback>
        </mc:AlternateContent>
      </w:r>
      <w:r>
        <w:rPr>
          <w:rFonts w:hint="eastAsia"/>
          <w:noProof/>
        </w:rPr>
        <mc:AlternateContent>
          <mc:Choice Requires="wps">
            <w:drawing>
              <wp:anchor distT="0" distB="0" distL="114300" distR="114300" simplePos="0" relativeHeight="251952128" behindDoc="0" locked="0" layoutInCell="1" allowOverlap="1" wp14:anchorId="25412493" wp14:editId="4F24CF41">
                <wp:simplePos x="0" y="0"/>
                <wp:positionH relativeFrom="column">
                  <wp:posOffset>1896745</wp:posOffset>
                </wp:positionH>
                <wp:positionV relativeFrom="paragraph">
                  <wp:posOffset>-140970</wp:posOffset>
                </wp:positionV>
                <wp:extent cx="617220" cy="289560"/>
                <wp:effectExtent l="0" t="0" r="0" b="6350"/>
                <wp:wrapNone/>
                <wp:docPr id="3407" name="文本框 3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 cy="289560"/>
                        </a:xfrm>
                        <a:prstGeom prst="rect">
                          <a:avLst/>
                        </a:prstGeom>
                        <a:noFill/>
                        <a:ln w="9525">
                          <a:noFill/>
                        </a:ln>
                      </wps:spPr>
                      <wps:txbx>
                        <w:txbxContent>
                          <w:p w:rsidR="005121EB" w:rsidRDefault="005121EB" w:rsidP="00EA4521">
                            <w:r>
                              <w:rPr>
                                <w:rFonts w:hint="eastAsia"/>
                              </w:rPr>
                              <w:t>112</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3407" o:spid="_x0000_s1159" type="#_x0000_t202" style="position:absolute;left:0;text-align:left;margin-left:149.35pt;margin-top:-11.1pt;width:48.6pt;height:22.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" filled="f" stroked="f">
                <v:path arrowok="t"/>
                <v:textbox style="mso-fit-shape-to-text:t">
                  <w:txbxContent>
                    <w:p w:rsidR="005121EB" w:rsidRDefault="005121EB" w:rsidP="00EA4521">
                      <w:r>
                        <w:rPr>
                          <w:rFonts w:hint="eastAsia"/>
                        </w:rPr>
                        <w:t>112</w:t>
                      </w:r>
                    </w:p>
                  </w:txbxContent>
                </v:textbox>
              </v:shape>
            </w:pict>
          </mc:Fallback>
        </mc:AlternateContent>
      </w:r>
      <w:r>
        <w:rPr>
          <w:rFonts w:hint="eastAsia"/>
          <w:noProof/>
        </w:rPr>
        <mc:AlternateContent>
          <mc:Choice Requires="wps">
            <w:drawing>
              <wp:anchor distT="0" distB="0" distL="114300" distR="114300" simplePos="0" relativeHeight="251944960" behindDoc="0" locked="0" layoutInCell="1" allowOverlap="1" wp14:anchorId="781FA725" wp14:editId="715C1D77">
                <wp:simplePos x="0" y="0"/>
                <wp:positionH relativeFrom="column">
                  <wp:posOffset>301625</wp:posOffset>
                </wp:positionH>
                <wp:positionV relativeFrom="paragraph">
                  <wp:posOffset>97790</wp:posOffset>
                </wp:positionV>
                <wp:extent cx="554990" cy="208280"/>
                <wp:effectExtent l="0" t="0" r="0" b="0"/>
                <wp:wrapNone/>
                <wp:docPr id="3409" name="矩形 3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8280"/>
                        </a:xfrm>
                        <a:prstGeom prst="rect">
                          <a:avLst/>
                        </a:prstGeom>
                        <a:solidFill>
                          <a:srgbClr val="FFFFFF">
                            <a:alpha val="0"/>
                          </a:srgbClr>
                        </a:solidFill>
                        <a:ln w="9525">
                          <a:noFill/>
                        </a:ln>
                      </wps:spPr>
                      <wps:txbx>
                        <w:txbxContent>
                          <w:p w:rsidR="005121EB" w:rsidRDefault="005121EB" w:rsidP="00EA4521">
                            <w:pPr>
                              <w:spacing w:line="200" w:lineRule="exact"/>
                              <w:rPr>
                                <w:rFonts w:eastAsia="仿宋"/>
                              </w:rPr>
                            </w:pPr>
                            <w:r>
                              <w:rPr>
                                <w:rFonts w:eastAsia="仿宋" w:hint="eastAsia"/>
                              </w:rPr>
                              <w:t>112</w:t>
                            </w:r>
                          </w:p>
                        </w:txbxContent>
                      </wps:txbx>
                      <wps:bodyPr upright="1"/>
                    </wps:wsp>
                  </a:graphicData>
                </a:graphic>
                <wp14:sizeRelH relativeFrom="page">
                  <wp14:pctWidth>0</wp14:pctWidth>
                </wp14:sizeRelH>
                <wp14:sizeRelV relativeFrom="page">
                  <wp14:pctHeight>0</wp14:pctHeight>
                </wp14:sizeRelV>
              </wp:anchor>
            </w:drawing>
          </mc:Choice>
          <mc:Fallback>
            <w:pict>
              <v:rect id="矩形 3409" o:spid="_x0000_s1160" style="position:absolute;left:0;text-align:left;margin-left:23.75pt;margin-top:7.7pt;width:43.7pt;height:16.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" stroked="f">
                <v:fill opacity="0"/>
                <v:path arrowok="t"/>
                <v:textbox>
                  <w:txbxContent>
                    <w:p w:rsidR="005121EB" w:rsidRDefault="005121EB" w:rsidP="00EA4521">
                      <w:pPr>
                        <w:spacing w:line="200" w:lineRule="exact"/>
                        <w:rPr>
                          <w:rFonts w:eastAsia="仿宋"/>
                        </w:rPr>
                      </w:pPr>
                      <w:r>
                        <w:rPr>
                          <w:rFonts w:eastAsia="仿宋" w:hint="eastAsia"/>
                        </w:rPr>
                        <w:t>112</w:t>
                      </w:r>
                    </w:p>
                  </w:txbxContent>
                </v:textbox>
              </v:rect>
            </w:pict>
          </mc:Fallback>
        </mc:AlternateContent>
      </w:r>
      <w:r>
        <w:rPr>
          <w:rFonts w:hint="eastAsia"/>
          <w:noProof/>
        </w:rPr>
        <mc:AlternateContent>
          <mc:Choice Requires="wps">
            <w:drawing>
              <wp:anchor distT="0" distB="0" distL="114300" distR="114300" simplePos="0" relativeHeight="251940864" behindDoc="0" locked="0" layoutInCell="1" allowOverlap="1" wp14:anchorId="75E35524" wp14:editId="2D462A1C">
                <wp:simplePos x="0" y="0"/>
                <wp:positionH relativeFrom="column">
                  <wp:posOffset>-282575</wp:posOffset>
                </wp:positionH>
                <wp:positionV relativeFrom="paragraph">
                  <wp:posOffset>-231140</wp:posOffset>
                </wp:positionV>
                <wp:extent cx="1208405" cy="335280"/>
                <wp:effectExtent l="0" t="0" r="0" b="0"/>
                <wp:wrapNone/>
                <wp:docPr id="3406" name="矩形 3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8405" cy="335280"/>
                        </a:xfrm>
                        <a:prstGeom prst="rect">
                          <a:avLst/>
                        </a:prstGeom>
                        <a:solidFill>
                          <a:srgbClr val="FFFFFF">
                            <a:alpha val="0"/>
                          </a:srgbClr>
                        </a:solidFill>
                        <a:ln w="9525">
                          <a:noFill/>
                        </a:ln>
                      </wps:spPr>
                      <wps:txbx>
                        <w:txbxContent>
                          <w:p w:rsidR="005121EB" w:rsidRPr="00B3360E" w:rsidRDefault="005121EB" w:rsidP="00EA4521">
                            <w:r w:rsidRPr="00B3360E">
                              <w:rPr>
                                <w:rFonts w:hint="eastAsia"/>
                              </w:rPr>
                              <w:t>新鲜水</w:t>
                            </w:r>
                            <w:r>
                              <w:t>115.766</w:t>
                            </w:r>
                          </w:p>
                        </w:txbxContent>
                      </wps:txbx>
                      <wps:bodyPr upright="1"/>
                    </wps:wsp>
                  </a:graphicData>
                </a:graphic>
                <wp14:sizeRelH relativeFrom="page">
                  <wp14:pctWidth>0</wp14:pctWidth>
                </wp14:sizeRelH>
                <wp14:sizeRelV relativeFrom="page">
                  <wp14:pctHeight>0</wp14:pctHeight>
                </wp14:sizeRelV>
              </wp:anchor>
            </w:drawing>
          </mc:Choice>
          <mc:Fallback>
            <w:pict>
              <v:rect id="矩形 3406" o:spid="_x0000_s1161" style="position:absolute;left:0;text-align:left;margin-left:-22.25pt;margin-top:-18.2pt;width:95.15pt;height:26.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" stroked="f">
                <v:fill opacity="0"/>
                <v:path arrowok="t"/>
                <v:textbox>
                  <w:txbxContent>
                    <w:p w:rsidR="005121EB" w:rsidRPr="00B3360E" w:rsidRDefault="005121EB" w:rsidP="00EA4521">
                      <w:r w:rsidRPr="00B3360E">
                        <w:rPr>
                          <w:rFonts w:hint="eastAsia"/>
                        </w:rPr>
                        <w:t>新鲜水</w:t>
                      </w:r>
                      <w:r>
                        <w:t>115.766</w:t>
                      </w:r>
                    </w:p>
                  </w:txbxContent>
                </v:textbox>
              </v:rect>
            </w:pict>
          </mc:Fallback>
        </mc:AlternateContent>
      </w:r>
      <w:r>
        <w:rPr>
          <w:rFonts w:hint="eastAsia"/>
          <w:noProof/>
        </w:rPr>
        <mc:AlternateContent>
          <mc:Choice Requires="wps">
            <w:drawing>
              <wp:anchor distT="0" distB="0" distL="114300" distR="114300" simplePos="0" relativeHeight="251943936" behindDoc="0" locked="0" layoutInCell="1" allowOverlap="1" wp14:anchorId="77CA3A87" wp14:editId="24343C63">
                <wp:simplePos x="0" y="0"/>
                <wp:positionH relativeFrom="column">
                  <wp:posOffset>1778635</wp:posOffset>
                </wp:positionH>
                <wp:positionV relativeFrom="paragraph">
                  <wp:posOffset>37465</wp:posOffset>
                </wp:positionV>
                <wp:extent cx="231775" cy="219075"/>
                <wp:effectExtent l="0" t="38100" r="53975" b="28575"/>
                <wp:wrapNone/>
                <wp:docPr id="3410" name="直接连接符 3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1775" cy="219075"/>
                        </a:xfrm>
                        <a:prstGeom prst="line">
                          <a:avLst/>
                        </a:prstGeom>
                        <a:ln w="9525" cap="flat" cmpd="sng">
                          <a:solidFill>
                            <a:srgbClr val="000000"/>
                          </a:solidFill>
                          <a:prstDash val="lgDash"/>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3410" o:spid="_x0000_s1026" style="position:absolute;left:0;text-align:left;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05pt,2.95pt" to="158.3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">
                <v:stroke dashstyle="longDash" endarrow="block"/>
                <o:lock v:ext="edit" shapetype="f"/>
              </v:line>
            </w:pict>
          </mc:Fallback>
        </mc:AlternateContent>
      </w:r>
      <w:r>
        <w:rPr>
          <w:rFonts w:hint="eastAsia"/>
          <w:noProof/>
        </w:rPr>
        <mc:AlternateContent>
          <mc:Choice Requires="wps">
            <w:drawing>
              <wp:anchor distT="0" distB="0" distL="114300" distR="114300" simplePos="0" relativeHeight="251948032" behindDoc="0" locked="0" layoutInCell="1" allowOverlap="1" wp14:anchorId="02FD78A9" wp14:editId="510AA4F0">
                <wp:simplePos x="0" y="0"/>
                <wp:positionH relativeFrom="column">
                  <wp:posOffset>875665</wp:posOffset>
                </wp:positionH>
                <wp:positionV relativeFrom="paragraph">
                  <wp:posOffset>155575</wp:posOffset>
                </wp:positionV>
                <wp:extent cx="902335" cy="256540"/>
                <wp:effectExtent l="0" t="0" r="12065" b="10160"/>
                <wp:wrapNone/>
                <wp:docPr id="3411" name="矩形 3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335" cy="25654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rsidR="005121EB" w:rsidRDefault="005121EB" w:rsidP="00EA4521">
                            <w:pPr>
                              <w:spacing w:line="240" w:lineRule="exact"/>
                              <w:jc w:val="center"/>
                            </w:pPr>
                            <w:r>
                              <w:rPr>
                                <w:rFonts w:hint="eastAsia"/>
                              </w:rPr>
                              <w:t>鸡只饮用水</w:t>
                            </w:r>
                          </w:p>
                        </w:txbxContent>
                      </wps:txbx>
                      <wps:bodyPr upright="1"/>
                    </wps:wsp>
                  </a:graphicData>
                </a:graphic>
                <wp14:sizeRelH relativeFrom="page">
                  <wp14:pctWidth>0</wp14:pctWidth>
                </wp14:sizeRelH>
                <wp14:sizeRelV relativeFrom="page">
                  <wp14:pctHeight>0</wp14:pctHeight>
                </wp14:sizeRelV>
              </wp:anchor>
            </w:drawing>
          </mc:Choice>
          <mc:Fallback>
            <w:pict>
              <v:rect id="矩形 3411" o:spid="_x0000_s1162" style="position:absolute;left:0;text-align:left;margin-left:68.95pt;margin-top:12.25pt;width:71.05pt;height:20.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">
                <v:fill opacity="0"/>
                <v:path arrowok="t"/>
                <v:textbox>
                  <w:txbxContent>
                    <w:p w:rsidR="005121EB" w:rsidRDefault="005121EB" w:rsidP="00EA4521">
                      <w:pPr>
                        <w:spacing w:line="240" w:lineRule="exact"/>
                        <w:jc w:val="center"/>
                      </w:pPr>
                      <w:r>
                        <w:rPr>
                          <w:rFonts w:hint="eastAsia"/>
                        </w:rPr>
                        <w:t>鸡只饮用水</w:t>
                      </w:r>
                    </w:p>
                  </w:txbxContent>
                </v:textbox>
              </v:rect>
            </w:pict>
          </mc:Fallback>
        </mc:AlternateContent>
      </w:r>
      <w:r w:rsidR="00EA4521">
        <w:rPr>
          <w:rFonts w:hint="eastAsia"/>
          <w:noProof/>
        </w:rPr>
        <mc:AlternateContent>
          <mc:Choice Requires="wps">
            <w:drawing>
              <wp:anchor distT="0" distB="0" distL="114300" distR="114300" simplePos="0" relativeHeight="251945984" behindDoc="0" locked="0" layoutInCell="1" allowOverlap="1" wp14:anchorId="3887C678" wp14:editId="4BD5A9E2">
                <wp:simplePos x="0" y="0"/>
                <wp:positionH relativeFrom="column">
                  <wp:posOffset>187325</wp:posOffset>
                </wp:positionH>
                <wp:positionV relativeFrom="paragraph">
                  <wp:posOffset>713105</wp:posOffset>
                </wp:positionV>
                <wp:extent cx="683895" cy="635"/>
                <wp:effectExtent l="0" t="76200" r="20955" b="94615"/>
                <wp:wrapNone/>
                <wp:docPr id="3412" name="直接连接符 3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895" cy="63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3412" o:spid="_x0000_s1026" style="position:absolute;left:0;text-align:lef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56.15pt" to="68.6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">
                <v:stroke endarrow="block"/>
                <o:lock v:ext="edit" shapetype="f"/>
              </v:line>
            </w:pict>
          </mc:Fallback>
        </mc:AlternateContent>
      </w:r>
    </w:p>
    <w:p w:rsidR="00EA4521" w:rsidRPr="002B4D13" w:rsidRDefault="00B42A82" w:rsidP="00EA4521">
      <w:pPr>
        <w:spacing w:line="500" w:lineRule="atLeast"/>
        <w:rPr>
          <w:bCs/>
          <w:sz w:val="24"/>
          <w:highlight w:val="yellow"/>
        </w:rPr>
      </w:pPr>
      <w:r>
        <w:rPr>
          <w:rFonts w:hint="eastAsia"/>
          <w:noProof/>
        </w:rPr>
        <mc:AlternateContent>
          <mc:Choice Requires="wps">
            <w:drawing>
              <wp:anchor distT="0" distB="0" distL="114300" distR="114300" simplePos="0" relativeHeight="251969536" behindDoc="0" locked="0" layoutInCell="1" allowOverlap="1" wp14:anchorId="0ADDBE9B" wp14:editId="77E6011E">
                <wp:simplePos x="0" y="0"/>
                <wp:positionH relativeFrom="column">
                  <wp:posOffset>2052320</wp:posOffset>
                </wp:positionH>
                <wp:positionV relativeFrom="paragraph">
                  <wp:posOffset>209550</wp:posOffset>
                </wp:positionV>
                <wp:extent cx="520700" cy="295275"/>
                <wp:effectExtent l="0" t="0" r="0" b="0"/>
                <wp:wrapNone/>
                <wp:docPr id="3413" name="矩形 3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295275"/>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40" w:lineRule="exact"/>
                            </w:pPr>
                            <w:r>
                              <w:rPr>
                                <w:rFonts w:hint="eastAsia"/>
                              </w:rPr>
                              <w:t>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13" o:spid="_x0000_s1163" style="position:absolute;left:0;text-align:left;margin-left:161.6pt;margin-top:16.5pt;width:41pt;height:23.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" stroked="f">
                <v:fill opacity="0"/>
                <v:textbox>
                  <w:txbxContent>
                    <w:p w:rsidR="005121EB" w:rsidRDefault="005121EB" w:rsidP="00EA4521">
                      <w:pPr>
                        <w:spacing w:line="240" w:lineRule="exact"/>
                      </w:pPr>
                      <w:r>
                        <w:rPr>
                          <w:rFonts w:hint="eastAsia"/>
                        </w:rPr>
                        <w:t>0.23</w:t>
                      </w:r>
                    </w:p>
                  </w:txbxContent>
                </v:textbox>
              </v:rect>
            </w:pict>
          </mc:Fallback>
        </mc:AlternateContent>
      </w:r>
      <w:r>
        <w:rPr>
          <w:rFonts w:hint="eastAsia"/>
          <w:noProof/>
        </w:rPr>
        <mc:AlternateContent>
          <mc:Choice Requires="wps">
            <w:drawing>
              <wp:anchor distT="0" distB="0" distL="114300" distR="114300" simplePos="0" relativeHeight="251957248" behindDoc="0" locked="0" layoutInCell="1" allowOverlap="1" wp14:anchorId="4503DDB0" wp14:editId="405C7C7C">
                <wp:simplePos x="0" y="0"/>
                <wp:positionH relativeFrom="column">
                  <wp:posOffset>172720</wp:posOffset>
                </wp:positionH>
                <wp:positionV relativeFrom="paragraph">
                  <wp:posOffset>108585</wp:posOffset>
                </wp:positionV>
                <wp:extent cx="685800" cy="0"/>
                <wp:effectExtent l="0" t="76200" r="19050" b="95250"/>
                <wp:wrapNone/>
                <wp:docPr id="3427" name="直接连接符 3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427" o:spid="_x0000_s1026" style="position:absolute;left:0;text-align:lef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pt,8.55pt" to="67.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">
                <v:stroke endarrow="block"/>
              </v:line>
            </w:pict>
          </mc:Fallback>
        </mc:AlternateContent>
      </w:r>
    </w:p>
    <w:p w:rsidR="00EA4521" w:rsidRPr="00CB1710" w:rsidRDefault="00B42A82" w:rsidP="00EA4521">
      <w:pPr>
        <w:pStyle w:val="a0"/>
        <w:ind w:leftChars="0" w:left="0"/>
      </w:pPr>
      <w:r>
        <w:rPr>
          <w:rFonts w:hint="eastAsia"/>
          <w:noProof/>
        </w:rPr>
        <mc:AlternateContent>
          <mc:Choice Requires="wps">
            <w:drawing>
              <wp:anchor distT="0" distB="0" distL="114300" distR="114300" simplePos="0" relativeHeight="251961344" behindDoc="0" locked="0" layoutInCell="1" allowOverlap="1" wp14:anchorId="7FDE67F2" wp14:editId="12469EB6">
                <wp:simplePos x="0" y="0"/>
                <wp:positionH relativeFrom="column">
                  <wp:posOffset>314325</wp:posOffset>
                </wp:positionH>
                <wp:positionV relativeFrom="paragraph">
                  <wp:posOffset>-3175</wp:posOffset>
                </wp:positionV>
                <wp:extent cx="449580" cy="273050"/>
                <wp:effectExtent l="0" t="0" r="0" b="0"/>
                <wp:wrapNone/>
                <wp:docPr id="3428" name="矩形 3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rPr>
                                <w:rFonts w:hint="eastAsia"/>
                              </w:rPr>
                              <w:t>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28" o:spid="_x0000_s1164" style="position:absolute;left:0;text-align:left;margin-left:24.75pt;margin-top:-.25pt;width:35.4pt;height:21.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" stroked="f">
                <v:fill opacity="0"/>
                <v:textbox>
                  <w:txbxContent>
                    <w:p w:rsidR="005121EB" w:rsidRDefault="005121EB" w:rsidP="00EA4521">
                      <w:pPr>
                        <w:spacing w:line="200" w:lineRule="exact"/>
                      </w:pPr>
                      <w:r>
                        <w:rPr>
                          <w:rFonts w:hint="eastAsia"/>
                        </w:rPr>
                        <w:t>0.23</w:t>
                      </w:r>
                    </w:p>
                  </w:txbxContent>
                </v:textbox>
              </v:rect>
            </w:pict>
          </mc:Fallback>
        </mc:AlternateContent>
      </w:r>
      <w:r>
        <w:rPr>
          <w:rFonts w:hint="eastAsia"/>
          <w:noProof/>
        </w:rPr>
        <mc:AlternateContent>
          <mc:Choice Requires="wps">
            <w:drawing>
              <wp:anchor distT="0" distB="0" distL="114300" distR="114300" simplePos="0" relativeHeight="251972608" behindDoc="0" locked="0" layoutInCell="1" allowOverlap="1" wp14:anchorId="3A435FE5" wp14:editId="45C29B60">
                <wp:simplePos x="0" y="0"/>
                <wp:positionH relativeFrom="column">
                  <wp:posOffset>1900555</wp:posOffset>
                </wp:positionH>
                <wp:positionV relativeFrom="paragraph">
                  <wp:posOffset>19685</wp:posOffset>
                </wp:positionV>
                <wp:extent cx="231775" cy="219075"/>
                <wp:effectExtent l="0" t="38100" r="53975" b="28575"/>
                <wp:wrapNone/>
                <wp:docPr id="3429" name="直接连接符 3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775" cy="219075"/>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429" o:spid="_x0000_s1026" style="position:absolute;left:0;text-align:left;flip: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65pt,1.55pt" to="167.9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">
                <v:stroke dashstyle="longDash" endarrow="block"/>
              </v:line>
            </w:pict>
          </mc:Fallback>
        </mc:AlternateContent>
      </w:r>
      <w:r>
        <w:rPr>
          <w:rFonts w:hint="eastAsia"/>
          <w:noProof/>
        </w:rPr>
        <mc:AlternateContent>
          <mc:Choice Requires="wps">
            <w:drawing>
              <wp:anchor distT="0" distB="0" distL="114300" distR="114300" simplePos="0" relativeHeight="251963392" behindDoc="0" locked="0" layoutInCell="1" allowOverlap="1" wp14:anchorId="55CF7AC7" wp14:editId="13A61A62">
                <wp:simplePos x="0" y="0"/>
                <wp:positionH relativeFrom="column">
                  <wp:posOffset>855980</wp:posOffset>
                </wp:positionH>
                <wp:positionV relativeFrom="paragraph">
                  <wp:posOffset>81915</wp:posOffset>
                </wp:positionV>
                <wp:extent cx="1036320" cy="323850"/>
                <wp:effectExtent l="0" t="0" r="11430" b="19050"/>
                <wp:wrapNone/>
                <wp:docPr id="3430" name="矩形 3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场区消毒用水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30" o:spid="_x0000_s1165" style="position:absolute;left:0;text-align:left;margin-left:67.4pt;margin-top:6.45pt;width:81.6pt;height:2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">
                <v:fill opacity="0"/>
                <v:textbox>
                  <w:txbxContent>
                    <w:p w:rsidR="005121EB" w:rsidRDefault="005121EB" w:rsidP="00EA4521">
                      <w:pPr>
                        <w:spacing w:line="300" w:lineRule="exact"/>
                        <w:jc w:val="center"/>
                      </w:pPr>
                      <w:r>
                        <w:rPr>
                          <w:rFonts w:hint="eastAsia"/>
                        </w:rPr>
                        <w:t>场区消毒用水</w:t>
                      </w:r>
                    </w:p>
                  </w:txbxContent>
                </v:textbox>
              </v:rect>
            </w:pict>
          </mc:Fallback>
        </mc:AlternateContent>
      </w:r>
    </w:p>
    <w:p w:rsidR="00EA4521" w:rsidRPr="00CB1710" w:rsidRDefault="00EA4521" w:rsidP="00EA4521"/>
    <w:p w:rsidR="00EA4521" w:rsidRPr="00CB1710" w:rsidRDefault="00EA4521" w:rsidP="00EA4521">
      <w:r>
        <w:rPr>
          <w:rFonts w:hint="eastAsia"/>
          <w:noProof/>
        </w:rPr>
        <mc:AlternateContent>
          <mc:Choice Requires="wps">
            <w:drawing>
              <wp:anchor distT="0" distB="0" distL="114300" distR="114300" simplePos="0" relativeHeight="252128256" behindDoc="0" locked="0" layoutInCell="1" allowOverlap="1" wp14:anchorId="664EDF44" wp14:editId="7AD82059">
                <wp:simplePos x="0" y="0"/>
                <wp:positionH relativeFrom="column">
                  <wp:posOffset>1378585</wp:posOffset>
                </wp:positionH>
                <wp:positionV relativeFrom="paragraph">
                  <wp:posOffset>12065</wp:posOffset>
                </wp:positionV>
                <wp:extent cx="449580" cy="273050"/>
                <wp:effectExtent l="0" t="0" r="0" b="0"/>
                <wp:wrapNone/>
                <wp:docPr id="136" name="矩形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0.28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6" o:spid="_x0000_s1166" style="position:absolute;left:0;text-align:left;margin-left:108.55pt;margin-top:.95pt;width:35.4pt;height:21.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" stroked="f">
                <v:fill opacity="0"/>
                <v:textbox>
                  <w:txbxContent>
                    <w:p w:rsidR="005121EB" w:rsidRDefault="005121EB" w:rsidP="00EA4521">
                      <w:pPr>
                        <w:spacing w:line="200" w:lineRule="exact"/>
                      </w:pPr>
                      <w:r>
                        <w:t>0.28</w:t>
                      </w:r>
                    </w:p>
                  </w:txbxContent>
                </v:textbox>
              </v:rect>
            </w:pict>
          </mc:Fallback>
        </mc:AlternateContent>
      </w:r>
    </w:p>
    <w:p w:rsidR="00EA4521" w:rsidRPr="00CB1710" w:rsidRDefault="00EA4521" w:rsidP="00EA4521">
      <w:r>
        <w:rPr>
          <w:rFonts w:hint="eastAsia"/>
          <w:noProof/>
        </w:rPr>
        <mc:AlternateContent>
          <mc:Choice Requires="wps">
            <w:drawing>
              <wp:anchor distT="0" distB="0" distL="114300" distR="114300" simplePos="0" relativeHeight="252127232" behindDoc="0" locked="0" layoutInCell="1" allowOverlap="1" wp14:anchorId="267177C2" wp14:editId="6A0C1482">
                <wp:simplePos x="0" y="0"/>
                <wp:positionH relativeFrom="column">
                  <wp:posOffset>191770</wp:posOffset>
                </wp:positionH>
                <wp:positionV relativeFrom="paragraph">
                  <wp:posOffset>185420</wp:posOffset>
                </wp:positionV>
                <wp:extent cx="449580" cy="273050"/>
                <wp:effectExtent l="0" t="0" r="0" b="0"/>
                <wp:wrapNone/>
                <wp:docPr id="135" name="矩形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5" o:spid="_x0000_s1167" style="position:absolute;left:0;text-align:left;margin-left:15.1pt;margin-top:14.6pt;width:35.4pt;height:21.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" stroked="f">
                <v:fill opacity="0"/>
                <v:textbox>
                  <w:txbxContent>
                    <w:p w:rsidR="005121EB" w:rsidRDefault="005121EB" w:rsidP="00EA4521">
                      <w:pPr>
                        <w:spacing w:line="200" w:lineRule="exact"/>
                      </w:pPr>
                      <w:r>
                        <w:t>2.8</w:t>
                      </w:r>
                    </w:p>
                  </w:txbxContent>
                </v:textbox>
              </v:rect>
            </w:pict>
          </mc:Fallback>
        </mc:AlternateContent>
      </w:r>
      <w:r>
        <w:rPr>
          <w:rFonts w:hint="eastAsia"/>
          <w:noProof/>
        </w:rPr>
        <mc:AlternateContent>
          <mc:Choice Requires="wps">
            <w:drawing>
              <wp:anchor distT="0" distB="0" distL="114300" distR="114300" simplePos="0" relativeHeight="252125184" behindDoc="0" locked="0" layoutInCell="1" allowOverlap="1" wp14:anchorId="21C26812" wp14:editId="3A1F40AC">
                <wp:simplePos x="0" y="0"/>
                <wp:positionH relativeFrom="column">
                  <wp:posOffset>1266825</wp:posOffset>
                </wp:positionH>
                <wp:positionV relativeFrom="paragraph">
                  <wp:posOffset>8255</wp:posOffset>
                </wp:positionV>
                <wp:extent cx="231775" cy="219075"/>
                <wp:effectExtent l="0" t="38100" r="53975" b="28575"/>
                <wp:wrapNone/>
                <wp:docPr id="133" name="直接连接符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775" cy="219075"/>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33" o:spid="_x0000_s1026" style="position:absolute;left:0;text-align:left;flip:y;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65pt" to="118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">
                <v:stroke dashstyle="longDash" endarrow="block"/>
              </v:line>
            </w:pict>
          </mc:Fallback>
        </mc:AlternateContent>
      </w:r>
      <w:r>
        <w:rPr>
          <w:rFonts w:hint="eastAsia"/>
          <w:noProof/>
        </w:rPr>
        <mc:AlternateContent>
          <mc:Choice Requires="wps">
            <w:drawing>
              <wp:anchor distT="0" distB="0" distL="114300" distR="114300" simplePos="0" relativeHeight="252050432" behindDoc="0" locked="0" layoutInCell="1" allowOverlap="1" wp14:anchorId="5C00E0EC" wp14:editId="28C1A0CB">
                <wp:simplePos x="0" y="0"/>
                <wp:positionH relativeFrom="column">
                  <wp:posOffset>117475</wp:posOffset>
                </wp:positionH>
                <wp:positionV relativeFrom="paragraph">
                  <wp:posOffset>1877060</wp:posOffset>
                </wp:positionV>
                <wp:extent cx="635000" cy="635"/>
                <wp:effectExtent l="12700" t="57785" r="19050" b="55880"/>
                <wp:wrapNone/>
                <wp:docPr id="3414" name="直接连接符 3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414" o:spid="_x0000_s1026" style="position:absolute;left:0;text-align:lef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147.8pt" to="59.25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">
                <v:stroke endarrow="block"/>
              </v:line>
            </w:pict>
          </mc:Fallback>
        </mc:AlternateContent>
      </w:r>
      <w:r>
        <w:rPr>
          <w:rFonts w:hint="eastAsia"/>
          <w:noProof/>
        </w:rPr>
        <mc:AlternateContent>
          <mc:Choice Requires="wps">
            <w:drawing>
              <wp:anchor distT="0" distB="0" distL="114300" distR="114300" simplePos="0" relativeHeight="252105728" behindDoc="0" locked="0" layoutInCell="1" allowOverlap="1" wp14:anchorId="2742442B" wp14:editId="343DF6D8">
                <wp:simplePos x="0" y="0"/>
                <wp:positionH relativeFrom="column">
                  <wp:posOffset>234950</wp:posOffset>
                </wp:positionH>
                <wp:positionV relativeFrom="paragraph">
                  <wp:posOffset>1652270</wp:posOffset>
                </wp:positionV>
                <wp:extent cx="449580" cy="273050"/>
                <wp:effectExtent l="6350" t="4445" r="1270" b="8255"/>
                <wp:wrapNone/>
                <wp:docPr id="3415" name="矩形 3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rPr>
                                <w:rFonts w:hint="eastAsia"/>
                              </w:rP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15" o:spid="_x0000_s1168" style="position:absolute;left:0;text-align:left;margin-left:18.5pt;margin-top:130.1pt;width:35.4pt;height:21.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" stroked="f">
                <v:fill opacity="0"/>
                <v:textbox>
                  <w:txbxContent>
                    <w:p w:rsidR="005121EB" w:rsidRDefault="005121EB" w:rsidP="00EA4521">
                      <w:pPr>
                        <w:spacing w:line="200" w:lineRule="exact"/>
                      </w:pPr>
                      <w:r>
                        <w:rPr>
                          <w:rFonts w:hint="eastAsia"/>
                        </w:rPr>
                        <w:t>0.5</w:t>
                      </w:r>
                    </w:p>
                  </w:txbxContent>
                </v:textbox>
              </v:rect>
            </w:pict>
          </mc:Fallback>
        </mc:AlternateContent>
      </w:r>
      <w:r>
        <w:rPr>
          <w:rFonts w:hint="eastAsia"/>
          <w:noProof/>
        </w:rPr>
        <mc:AlternateContent>
          <mc:Choice Requires="wps">
            <w:drawing>
              <wp:anchor distT="0" distB="0" distL="114300" distR="114300" simplePos="0" relativeHeight="252082176" behindDoc="0" locked="0" layoutInCell="1" allowOverlap="1" wp14:anchorId="48339269" wp14:editId="7D84AD18">
                <wp:simplePos x="0" y="0"/>
                <wp:positionH relativeFrom="column">
                  <wp:posOffset>1214755</wp:posOffset>
                </wp:positionH>
                <wp:positionV relativeFrom="paragraph">
                  <wp:posOffset>1379220</wp:posOffset>
                </wp:positionV>
                <wp:extent cx="525780" cy="273050"/>
                <wp:effectExtent l="5080" t="7620" r="2540" b="5080"/>
                <wp:wrapNone/>
                <wp:docPr id="3416" name="矩形 3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rPr>
                                <w:rFonts w:hint="eastAsia"/>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16" o:spid="_x0000_s1169" style="position:absolute;left:0;text-align:left;margin-left:95.65pt;margin-top:108.6pt;width:41.4pt;height:21.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" stroked="f">
                <v:fill opacity="0"/>
                <v:textbox>
                  <w:txbxContent>
                    <w:p w:rsidR="005121EB" w:rsidRDefault="005121EB" w:rsidP="00EA4521">
                      <w:pPr>
                        <w:spacing w:line="200" w:lineRule="exact"/>
                      </w:pPr>
                      <w:r>
                        <w:rPr>
                          <w:rFonts w:hint="eastAsia"/>
                        </w:rPr>
                        <w:t>0.1</w:t>
                      </w:r>
                    </w:p>
                  </w:txbxContent>
                </v:textbox>
              </v:rect>
            </w:pict>
          </mc:Fallback>
        </mc:AlternateContent>
      </w:r>
      <w:r>
        <w:rPr>
          <w:rFonts w:hint="eastAsia"/>
          <w:noProof/>
        </w:rPr>
        <mc:AlternateContent>
          <mc:Choice Requires="wps">
            <w:drawing>
              <wp:anchor distT="0" distB="0" distL="114300" distR="114300" simplePos="0" relativeHeight="252070912" behindDoc="0" locked="0" layoutInCell="1" allowOverlap="1" wp14:anchorId="65F16196" wp14:editId="783998AC">
                <wp:simplePos x="0" y="0"/>
                <wp:positionH relativeFrom="column">
                  <wp:posOffset>1027430</wp:posOffset>
                </wp:positionH>
                <wp:positionV relativeFrom="paragraph">
                  <wp:posOffset>1501140</wp:posOffset>
                </wp:positionV>
                <wp:extent cx="266700" cy="208280"/>
                <wp:effectExtent l="8255" t="53340" r="48895" b="5080"/>
                <wp:wrapNone/>
                <wp:docPr id="3417" name="直接连接符 3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20828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417" o:spid="_x0000_s1026" style="position:absolute;left:0;text-align:left;flip: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pt,118.2pt" to="101.9pt,1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">
                <v:stroke dashstyle="dash" endarrow="block"/>
              </v:line>
            </w:pict>
          </mc:Fallback>
        </mc:AlternateContent>
      </w:r>
      <w:r>
        <w:rPr>
          <w:rFonts w:hint="eastAsia"/>
          <w:noProof/>
        </w:rPr>
        <mc:AlternateContent>
          <mc:Choice Requires="wps">
            <w:drawing>
              <wp:anchor distT="0" distB="0" distL="114300" distR="114300" simplePos="0" relativeHeight="252059648" behindDoc="0" locked="0" layoutInCell="1" allowOverlap="1" wp14:anchorId="54A2EEE0" wp14:editId="09B2F2E7">
                <wp:simplePos x="0" y="0"/>
                <wp:positionH relativeFrom="column">
                  <wp:posOffset>732155</wp:posOffset>
                </wp:positionH>
                <wp:positionV relativeFrom="paragraph">
                  <wp:posOffset>1709420</wp:posOffset>
                </wp:positionV>
                <wp:extent cx="838835" cy="323850"/>
                <wp:effectExtent l="8255" t="13970" r="10160" b="5080"/>
                <wp:wrapNone/>
                <wp:docPr id="3418" name="矩形 3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生活用水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18" o:spid="_x0000_s1170" style="position:absolute;left:0;text-align:left;margin-left:57.65pt;margin-top:134.6pt;width:66.05pt;height:25.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">
                <v:fill opacity="0"/>
                <v:textbox>
                  <w:txbxContent>
                    <w:p w:rsidR="005121EB" w:rsidRDefault="005121EB" w:rsidP="00EA4521">
                      <w:pPr>
                        <w:spacing w:line="300" w:lineRule="exact"/>
                        <w:jc w:val="center"/>
                      </w:pPr>
                      <w:r>
                        <w:rPr>
                          <w:rFonts w:hint="eastAsia"/>
                        </w:rPr>
                        <w:t>生活用水</w:t>
                      </w:r>
                    </w:p>
                  </w:txbxContent>
                </v:textbox>
              </v:rect>
            </w:pict>
          </mc:Fallback>
        </mc:AlternateContent>
      </w:r>
      <w:r>
        <w:rPr>
          <w:rFonts w:hint="eastAsia"/>
          <w:noProof/>
        </w:rPr>
        <mc:AlternateContent>
          <mc:Choice Requires="wps">
            <w:drawing>
              <wp:anchor distT="0" distB="0" distL="114300" distR="114300" simplePos="0" relativeHeight="252007424" behindDoc="0" locked="0" layoutInCell="1" allowOverlap="1" wp14:anchorId="311D2E22" wp14:editId="477F9A41">
                <wp:simplePos x="0" y="0"/>
                <wp:positionH relativeFrom="column">
                  <wp:posOffset>1771015</wp:posOffset>
                </wp:positionH>
                <wp:positionV relativeFrom="paragraph">
                  <wp:posOffset>1140460</wp:posOffset>
                </wp:positionV>
                <wp:extent cx="505460" cy="635"/>
                <wp:effectExtent l="8890" t="54610" r="19050" b="59055"/>
                <wp:wrapNone/>
                <wp:docPr id="3422" name="直接连接符 3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422" o:spid="_x0000_s1026" style="position:absolute;left:0;text-align:left;flip: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45pt,89.8pt" to="179.2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">
                <v:stroke endarrow="block"/>
              </v:line>
            </w:pict>
          </mc:Fallback>
        </mc:AlternateContent>
      </w:r>
      <w:r>
        <w:rPr>
          <w:rFonts w:hint="eastAsia"/>
          <w:noProof/>
        </w:rPr>
        <mc:AlternateContent>
          <mc:Choice Requires="wps">
            <w:drawing>
              <wp:anchor distT="0" distB="0" distL="114300" distR="114300" simplePos="0" relativeHeight="251965440" behindDoc="0" locked="0" layoutInCell="1" allowOverlap="1" wp14:anchorId="054D8988" wp14:editId="0AA1D8B0">
                <wp:simplePos x="0" y="0"/>
                <wp:positionH relativeFrom="column">
                  <wp:posOffset>1109345</wp:posOffset>
                </wp:positionH>
                <wp:positionV relativeFrom="paragraph">
                  <wp:posOffset>765175</wp:posOffset>
                </wp:positionV>
                <wp:extent cx="266700" cy="208280"/>
                <wp:effectExtent l="13970" t="50800" r="43180" b="7620"/>
                <wp:wrapNone/>
                <wp:docPr id="3423" name="直接连接符 3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20828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423" o:spid="_x0000_s1026" style="position:absolute;left:0;text-align:left;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5pt,60.25pt" to="108.3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">
                <v:stroke dashstyle="dash" endarrow="block"/>
              </v:line>
            </w:pict>
          </mc:Fallback>
        </mc:AlternateContent>
      </w:r>
      <w:r>
        <w:rPr>
          <w:rFonts w:hint="eastAsia"/>
          <w:noProof/>
        </w:rPr>
        <mc:AlternateContent>
          <mc:Choice Requires="wps">
            <w:drawing>
              <wp:anchor distT="0" distB="0" distL="114300" distR="114300" simplePos="0" relativeHeight="251988992" behindDoc="0" locked="0" layoutInCell="1" allowOverlap="1" wp14:anchorId="7E0286D7" wp14:editId="41FBDB12">
                <wp:simplePos x="0" y="0"/>
                <wp:positionH relativeFrom="column">
                  <wp:posOffset>1282700</wp:posOffset>
                </wp:positionH>
                <wp:positionV relativeFrom="paragraph">
                  <wp:posOffset>614680</wp:posOffset>
                </wp:positionV>
                <wp:extent cx="553085" cy="273050"/>
                <wp:effectExtent l="6350" t="5080" r="2540" b="7620"/>
                <wp:wrapNone/>
                <wp:docPr id="3424" name="矩形 3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rPr>
                                <w:rFonts w:hint="eastAsia"/>
                              </w:rPr>
                              <w:t>0.047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24" o:spid="_x0000_s1171" style="position:absolute;left:0;text-align:left;margin-left:101pt;margin-top:48.4pt;width:43.55pt;height:21.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" stroked="f">
                <v:fill opacity="0"/>
                <v:textbox>
                  <w:txbxContent>
                    <w:p w:rsidR="005121EB" w:rsidRDefault="005121EB" w:rsidP="00EA4521">
                      <w:pPr>
                        <w:spacing w:line="200" w:lineRule="exact"/>
                      </w:pPr>
                      <w:r>
                        <w:rPr>
                          <w:rFonts w:hint="eastAsia"/>
                        </w:rPr>
                        <w:t>0.047</w:t>
                      </w:r>
                    </w:p>
                  </w:txbxContent>
                </v:textbox>
              </v:rect>
            </w:pict>
          </mc:Fallback>
        </mc:AlternateContent>
      </w:r>
      <w:r>
        <w:rPr>
          <w:rFonts w:hint="eastAsia"/>
          <w:noProof/>
        </w:rPr>
        <mc:AlternateContent>
          <mc:Choice Requires="wps">
            <w:drawing>
              <wp:anchor distT="0" distB="0" distL="114300" distR="114300" simplePos="0" relativeHeight="251977728" behindDoc="0" locked="0" layoutInCell="1" allowOverlap="1" wp14:anchorId="761009D8" wp14:editId="6056882C">
                <wp:simplePos x="0" y="0"/>
                <wp:positionH relativeFrom="column">
                  <wp:posOffset>743585</wp:posOffset>
                </wp:positionH>
                <wp:positionV relativeFrom="paragraph">
                  <wp:posOffset>973455</wp:posOffset>
                </wp:positionV>
                <wp:extent cx="1027430" cy="323850"/>
                <wp:effectExtent l="10160" t="11430" r="10160" b="7620"/>
                <wp:wrapNone/>
                <wp:docPr id="3425" name="矩形 3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鸡舍冲洗用水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25" o:spid="_x0000_s1172" style="position:absolute;left:0;text-align:left;margin-left:58.55pt;margin-top:76.65pt;width:80.9pt;height:25.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">
                <v:fill opacity="0"/>
                <v:textbox>
                  <w:txbxContent>
                    <w:p w:rsidR="005121EB" w:rsidRDefault="005121EB" w:rsidP="00EA4521">
                      <w:pPr>
                        <w:spacing w:line="300" w:lineRule="exact"/>
                        <w:jc w:val="center"/>
                      </w:pPr>
                      <w:r>
                        <w:rPr>
                          <w:rFonts w:hint="eastAsia"/>
                        </w:rPr>
                        <w:t>鸡舍冲洗用水</w:t>
                      </w:r>
                    </w:p>
                  </w:txbxContent>
                </v:textbox>
              </v:rect>
            </w:pict>
          </mc:Fallback>
        </mc:AlternateContent>
      </w:r>
      <w:r>
        <w:rPr>
          <w:rFonts w:hint="eastAsia"/>
          <w:noProof/>
        </w:rPr>
        <mc:AlternateContent>
          <mc:Choice Requires="wps">
            <w:drawing>
              <wp:anchor distT="0" distB="0" distL="114300" distR="114300" simplePos="0" relativeHeight="251975680" behindDoc="0" locked="0" layoutInCell="1" allowOverlap="1" wp14:anchorId="72B2DE9E" wp14:editId="53133D0C">
                <wp:simplePos x="0" y="0"/>
                <wp:positionH relativeFrom="column">
                  <wp:posOffset>127000</wp:posOffset>
                </wp:positionH>
                <wp:positionV relativeFrom="paragraph">
                  <wp:posOffset>1141095</wp:posOffset>
                </wp:positionV>
                <wp:extent cx="635000" cy="635"/>
                <wp:effectExtent l="12700" t="55245" r="19050" b="58420"/>
                <wp:wrapNone/>
                <wp:docPr id="3426" name="直接连接符 3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426" o:spid="_x0000_s1026" style="position:absolute;left:0;text-align:lef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9.85pt" to="60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">
                <v:stroke endarrow="block"/>
              </v:line>
            </w:pict>
          </mc:Fallback>
        </mc:AlternateContent>
      </w:r>
    </w:p>
    <w:p w:rsidR="00EA4521" w:rsidRPr="00CB1710" w:rsidRDefault="00EA4521" w:rsidP="00EA4521">
      <w:r>
        <w:rPr>
          <w:rFonts w:hint="eastAsia"/>
          <w:noProof/>
        </w:rPr>
        <mc:AlternateContent>
          <mc:Choice Requires="wps">
            <w:drawing>
              <wp:anchor distT="0" distB="0" distL="114300" distR="114300" simplePos="0" relativeHeight="252130304" behindDoc="0" locked="0" layoutInCell="1" allowOverlap="1" wp14:anchorId="2419D38C" wp14:editId="0DD561B4">
                <wp:simplePos x="0" y="0"/>
                <wp:positionH relativeFrom="column">
                  <wp:posOffset>1751330</wp:posOffset>
                </wp:positionH>
                <wp:positionV relativeFrom="paragraph">
                  <wp:posOffset>24765</wp:posOffset>
                </wp:positionV>
                <wp:extent cx="612140" cy="273050"/>
                <wp:effectExtent l="0" t="0" r="0" b="0"/>
                <wp:wrapNone/>
                <wp:docPr id="138" name="矩形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2.52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8" o:spid="_x0000_s1173" style="position:absolute;left:0;text-align:left;margin-left:137.9pt;margin-top:1.95pt;width:48.2pt;height:21.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" stroked="f">
                <v:fill opacity="0"/>
                <v:textbox>
                  <w:txbxContent>
                    <w:p w:rsidR="005121EB" w:rsidRDefault="005121EB" w:rsidP="00EA4521">
                      <w:pPr>
                        <w:spacing w:line="200" w:lineRule="exact"/>
                      </w:pPr>
                      <w:r>
                        <w:t>2.52</w:t>
                      </w:r>
                    </w:p>
                  </w:txbxContent>
                </v:textbox>
              </v:rect>
            </w:pict>
          </mc:Fallback>
        </mc:AlternateContent>
      </w:r>
      <w:r>
        <w:rPr>
          <w:rFonts w:hint="eastAsia"/>
          <w:noProof/>
        </w:rPr>
        <mc:AlternateContent>
          <mc:Choice Requires="wps">
            <w:drawing>
              <wp:anchor distT="0" distB="0" distL="114300" distR="114300" simplePos="0" relativeHeight="252124160" behindDoc="0" locked="0" layoutInCell="1" allowOverlap="1" wp14:anchorId="4E11E093" wp14:editId="1EE14B5C">
                <wp:simplePos x="0" y="0"/>
                <wp:positionH relativeFrom="column">
                  <wp:posOffset>733425</wp:posOffset>
                </wp:positionH>
                <wp:positionV relativeFrom="paragraph">
                  <wp:posOffset>54610</wp:posOffset>
                </wp:positionV>
                <wp:extent cx="1027430" cy="323850"/>
                <wp:effectExtent l="0" t="0" r="20320" b="19050"/>
                <wp:wrapNone/>
                <wp:docPr id="132" name="矩形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车辆冲洗用水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2" o:spid="_x0000_s1174" style="position:absolute;left:0;text-align:left;margin-left:57.75pt;margin-top:4.3pt;width:80.9pt;height:2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">
                <v:fill opacity="0"/>
                <v:textbox>
                  <w:txbxContent>
                    <w:p w:rsidR="005121EB" w:rsidRDefault="005121EB" w:rsidP="00EA4521">
                      <w:pPr>
                        <w:spacing w:line="300" w:lineRule="exact"/>
                        <w:jc w:val="center"/>
                      </w:pPr>
                      <w:r>
                        <w:rPr>
                          <w:rFonts w:hint="eastAsia"/>
                        </w:rPr>
                        <w:t>车辆冲洗用水</w:t>
                      </w:r>
                    </w:p>
                  </w:txbxContent>
                </v:textbox>
              </v:rect>
            </w:pict>
          </mc:Fallback>
        </mc:AlternateContent>
      </w:r>
      <w:r>
        <w:rPr>
          <w:rFonts w:hint="eastAsia"/>
          <w:noProof/>
        </w:rPr>
        <mc:AlternateContent>
          <mc:Choice Requires="wps">
            <w:drawing>
              <wp:anchor distT="0" distB="0" distL="114300" distR="114300" simplePos="0" relativeHeight="252126208" behindDoc="0" locked="0" layoutInCell="1" allowOverlap="1" wp14:anchorId="4414C7BD" wp14:editId="6C3F63CA">
                <wp:simplePos x="0" y="0"/>
                <wp:positionH relativeFrom="column">
                  <wp:posOffset>136525</wp:posOffset>
                </wp:positionH>
                <wp:positionV relativeFrom="paragraph">
                  <wp:posOffset>194945</wp:posOffset>
                </wp:positionV>
                <wp:extent cx="606425" cy="1905"/>
                <wp:effectExtent l="0" t="76200" r="22225" b="93345"/>
                <wp:wrapNone/>
                <wp:docPr id="134" name="直接连接符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19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34" o:spid="_x0000_s1026" style="position:absolute;left:0;text-align:lef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15.35pt" to="5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">
                <v:stroke endarrow="block"/>
              </v:line>
            </w:pict>
          </mc:Fallback>
        </mc:AlternateContent>
      </w:r>
    </w:p>
    <w:p w:rsidR="00EA4521" w:rsidRPr="00CB1710" w:rsidRDefault="00EA4521" w:rsidP="00EA4521">
      <w:r>
        <w:rPr>
          <w:rFonts w:hint="eastAsia"/>
          <w:noProof/>
        </w:rPr>
        <mc:AlternateContent>
          <mc:Choice Requires="wps">
            <w:drawing>
              <wp:anchor distT="0" distB="0" distL="114300" distR="114300" simplePos="0" relativeHeight="252104704" behindDoc="0" locked="0" layoutInCell="1" allowOverlap="1" wp14:anchorId="56E43D2F" wp14:editId="0D0C1735">
                <wp:simplePos x="0" y="0"/>
                <wp:positionH relativeFrom="column">
                  <wp:posOffset>3808730</wp:posOffset>
                </wp:positionH>
                <wp:positionV relativeFrom="paragraph">
                  <wp:posOffset>167640</wp:posOffset>
                </wp:positionV>
                <wp:extent cx="690245" cy="273050"/>
                <wp:effectExtent l="8255" t="1905" r="6350" b="1270"/>
                <wp:wrapNone/>
                <wp:docPr id="3420" name="矩形 3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2.709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20" o:spid="_x0000_s1175" style="position:absolute;left:0;text-align:left;margin-left:299.9pt;margin-top:13.2pt;width:54.35pt;height:21.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" stroked="f">
                <v:fill opacity="0"/>
                <v:textbox>
                  <w:txbxContent>
                    <w:p w:rsidR="005121EB" w:rsidRDefault="005121EB" w:rsidP="00EA4521">
                      <w:pPr>
                        <w:spacing w:line="200" w:lineRule="exact"/>
                      </w:pPr>
                      <w:r>
                        <w:t>2.709</w:t>
                      </w:r>
                    </w:p>
                  </w:txbxContent>
                </v:textbox>
              </v:rect>
            </w:pict>
          </mc:Fallback>
        </mc:AlternateContent>
      </w:r>
      <w:r>
        <w:rPr>
          <w:rFonts w:hint="eastAsia"/>
          <w:noProof/>
        </w:rPr>
        <mc:AlternateContent>
          <mc:Choice Requires="wps">
            <w:drawing>
              <wp:anchor distT="0" distB="0" distL="114300" distR="114300" simplePos="0" relativeHeight="252131328" behindDoc="0" locked="0" layoutInCell="1" allowOverlap="1" wp14:anchorId="23E30BA5" wp14:editId="5842860B">
                <wp:simplePos x="0" y="0"/>
                <wp:positionH relativeFrom="column">
                  <wp:posOffset>2287270</wp:posOffset>
                </wp:positionH>
                <wp:positionV relativeFrom="paragraph">
                  <wp:posOffset>27305</wp:posOffset>
                </wp:positionV>
                <wp:extent cx="0" cy="723265"/>
                <wp:effectExtent l="0" t="0" r="38100" b="19685"/>
                <wp:wrapNone/>
                <wp:docPr id="139" name="直接连接符 139"/>
                <wp:cNvGraphicFramePr/>
                <a:graphic xmlns:a="http://schemas.openxmlformats.org/drawingml/2006/main">
                  <a:graphicData uri="http://schemas.microsoft.com/office/word/2010/wordprocessingShape">
                    <wps:wsp>
                      <wps:cNvCnPr/>
                      <wps:spPr>
                        <a:xfrm>
                          <a:off x="0" y="0"/>
                          <a:ext cx="0" cy="723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139" o:spid="_x0000_s1026" style="position:absolute;left:0;text-align:left;z-index:252131328;visibility:visible;mso-wrap-style:square;mso-wrap-distance-left:9pt;mso-wrap-distance-top:0;mso-wrap-distance-right:9pt;mso-wrap-distance-bottom:0;mso-position-horizontal:absolute;mso-position-horizontal-relative:text;mso-position-vertical:absolute;mso-position-vertical-relative:text" from="180.1pt,2.15pt" to="180.1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" strokecolor="black [3040]"/>
            </w:pict>
          </mc:Fallback>
        </mc:AlternateContent>
      </w:r>
      <w:r>
        <w:rPr>
          <w:rFonts w:hint="eastAsia"/>
          <w:noProof/>
        </w:rPr>
        <mc:AlternateContent>
          <mc:Choice Requires="wps">
            <w:drawing>
              <wp:anchor distT="0" distB="0" distL="114300" distR="114300" simplePos="0" relativeHeight="252093440" behindDoc="0" locked="0" layoutInCell="1" allowOverlap="1" wp14:anchorId="0B1D2A51" wp14:editId="78ED227D">
                <wp:simplePos x="0" y="0"/>
                <wp:positionH relativeFrom="column">
                  <wp:posOffset>4283710</wp:posOffset>
                </wp:positionH>
                <wp:positionV relativeFrom="paragraph">
                  <wp:posOffset>74295</wp:posOffset>
                </wp:positionV>
                <wp:extent cx="1310640" cy="693420"/>
                <wp:effectExtent l="0" t="0" r="0" b="0"/>
                <wp:wrapNone/>
                <wp:docPr id="3431" name="矩形 3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69342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污水处理系统：</w:t>
                            </w:r>
                          </w:p>
                          <w:p w:rsidR="005121EB" w:rsidRDefault="005121EB" w:rsidP="00EA4521">
                            <w:pPr>
                              <w:spacing w:line="300" w:lineRule="exact"/>
                              <w:jc w:val="center"/>
                            </w:pPr>
                            <w:r>
                              <w:rPr>
                                <w:rFonts w:hint="eastAsia"/>
                              </w:rPr>
                              <w:t>处理后作为液体肥用作农田施肥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31" o:spid="_x0000_s1176" style="position:absolute;left:0;text-align:left;margin-left:337.3pt;margin-top:5.85pt;width:103.2pt;height:54.6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" stroked="f">
                <v:fill opacity="0"/>
                <v:textbox>
                  <w:txbxContent>
                    <w:p w:rsidR="005121EB" w:rsidRDefault="005121EB" w:rsidP="00EA4521">
                      <w:pPr>
                        <w:spacing w:line="300" w:lineRule="exact"/>
                        <w:jc w:val="center"/>
                      </w:pPr>
                      <w:r>
                        <w:rPr>
                          <w:rFonts w:hint="eastAsia"/>
                        </w:rPr>
                        <w:t>污水处理系统：</w:t>
                      </w:r>
                    </w:p>
                    <w:p w:rsidR="005121EB" w:rsidRDefault="005121EB" w:rsidP="00EA4521">
                      <w:pPr>
                        <w:spacing w:line="300" w:lineRule="exact"/>
                        <w:jc w:val="center"/>
                      </w:pPr>
                      <w:r>
                        <w:rPr>
                          <w:rFonts w:hint="eastAsia"/>
                        </w:rPr>
                        <w:t>处理后作为液体肥用作农田施肥</w:t>
                      </w:r>
                    </w:p>
                  </w:txbxContent>
                </v:textbox>
              </v:rect>
            </w:pict>
          </mc:Fallback>
        </mc:AlternateContent>
      </w:r>
      <w:r>
        <w:rPr>
          <w:rFonts w:hint="eastAsia"/>
          <w:noProof/>
        </w:rPr>
        <mc:AlternateContent>
          <mc:Choice Requires="wps">
            <w:drawing>
              <wp:anchor distT="0" distB="0" distL="114300" distR="114300" simplePos="0" relativeHeight="252129280" behindDoc="0" locked="0" layoutInCell="1" allowOverlap="1" wp14:anchorId="3C511709" wp14:editId="0DED9741">
                <wp:simplePos x="0" y="0"/>
                <wp:positionH relativeFrom="column">
                  <wp:posOffset>1750060</wp:posOffset>
                </wp:positionH>
                <wp:positionV relativeFrom="paragraph">
                  <wp:posOffset>29845</wp:posOffset>
                </wp:positionV>
                <wp:extent cx="505460" cy="635"/>
                <wp:effectExtent l="8890" t="54610" r="19050" b="59055"/>
                <wp:wrapNone/>
                <wp:docPr id="137" name="直接连接符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37" o:spid="_x0000_s1026" style="position:absolute;left:0;text-align:left;flip:y;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8pt,2.35pt" to="177.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">
                <v:stroke endarrow="block"/>
              </v:line>
            </w:pict>
          </mc:Fallback>
        </mc:AlternateContent>
      </w:r>
    </w:p>
    <w:p w:rsidR="00EA4521" w:rsidRPr="00CB1710" w:rsidRDefault="00EA4521" w:rsidP="00EA4521">
      <w:r>
        <w:rPr>
          <w:rFonts w:hint="eastAsia"/>
          <w:noProof/>
        </w:rPr>
        <mc:AlternateContent>
          <mc:Choice Requires="wps">
            <w:drawing>
              <wp:anchor distT="0" distB="0" distL="114300" distR="114300" simplePos="0" relativeHeight="252133376" behindDoc="0" locked="0" layoutInCell="1" allowOverlap="1" wp14:anchorId="6ED04A10" wp14:editId="47B64385">
                <wp:simplePos x="0" y="0"/>
                <wp:positionH relativeFrom="column">
                  <wp:posOffset>2261870</wp:posOffset>
                </wp:positionH>
                <wp:positionV relativeFrom="paragraph">
                  <wp:posOffset>24765</wp:posOffset>
                </wp:positionV>
                <wp:extent cx="690245" cy="273050"/>
                <wp:effectExtent l="0" t="0" r="0" b="0"/>
                <wp:wrapNone/>
                <wp:docPr id="141" name="矩形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2.709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1" o:spid="_x0000_s1177" style="position:absolute;left:0;text-align:left;margin-left:178.1pt;margin-top:1.95pt;width:54.35pt;height:21.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" stroked="f">
                <v:fill opacity="0"/>
                <v:textbox>
                  <w:txbxContent>
                    <w:p w:rsidR="005121EB" w:rsidRDefault="005121EB" w:rsidP="00EA4521">
                      <w:pPr>
                        <w:spacing w:line="200" w:lineRule="exact"/>
                      </w:pPr>
                      <w:r>
                        <w:t>2.709</w:t>
                      </w:r>
                    </w:p>
                  </w:txbxContent>
                </v:textbox>
              </v:rect>
            </w:pict>
          </mc:Fallback>
        </mc:AlternateContent>
      </w:r>
      <w:r>
        <w:rPr>
          <w:rFonts w:hint="eastAsia"/>
          <w:noProof/>
        </w:rPr>
        <mc:AlternateContent>
          <mc:Choice Requires="wps">
            <w:drawing>
              <wp:anchor distT="0" distB="0" distL="114300" distR="114300" simplePos="0" relativeHeight="252039168" behindDoc="0" locked="0" layoutInCell="1" allowOverlap="1" wp14:anchorId="36491AF6" wp14:editId="2D9C1A72">
                <wp:simplePos x="0" y="0"/>
                <wp:positionH relativeFrom="column">
                  <wp:posOffset>3817620</wp:posOffset>
                </wp:positionH>
                <wp:positionV relativeFrom="paragraph">
                  <wp:posOffset>177165</wp:posOffset>
                </wp:positionV>
                <wp:extent cx="505460" cy="635"/>
                <wp:effectExtent l="0" t="76200" r="27940" b="94615"/>
                <wp:wrapNone/>
                <wp:docPr id="3419" name="直接连接符 3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419" o:spid="_x0000_s1026" style="position:absolute;left:0;text-align:left;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13.95pt" to="340.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">
                <v:stroke endarrow="block"/>
              </v:line>
            </w:pict>
          </mc:Fallback>
        </mc:AlternateContent>
      </w:r>
      <w:r>
        <w:rPr>
          <w:rFonts w:hint="eastAsia"/>
          <w:noProof/>
        </w:rPr>
        <mc:AlternateContent>
          <mc:Choice Requires="wps">
            <w:drawing>
              <wp:anchor distT="0" distB="0" distL="114300" distR="114300" simplePos="0" relativeHeight="252026880" behindDoc="0" locked="0" layoutInCell="1" allowOverlap="1" wp14:anchorId="58AF6167" wp14:editId="5B388C06">
                <wp:simplePos x="0" y="0"/>
                <wp:positionH relativeFrom="column">
                  <wp:posOffset>2809875</wp:posOffset>
                </wp:positionH>
                <wp:positionV relativeFrom="paragraph">
                  <wp:posOffset>45720</wp:posOffset>
                </wp:positionV>
                <wp:extent cx="1027430" cy="323850"/>
                <wp:effectExtent l="9525" t="11430" r="10795" b="7620"/>
                <wp:wrapNone/>
                <wp:docPr id="3421" name="矩形 3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污水处理站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21" o:spid="_x0000_s1178" style="position:absolute;left:0;text-align:left;margin-left:221.25pt;margin-top:3.6pt;width:80.9pt;height:2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">
                <v:fill opacity="0"/>
                <v:textbox>
                  <w:txbxContent>
                    <w:p w:rsidR="005121EB" w:rsidRDefault="005121EB" w:rsidP="00EA4521">
                      <w:pPr>
                        <w:spacing w:line="300" w:lineRule="exact"/>
                        <w:jc w:val="center"/>
                      </w:pPr>
                      <w:r>
                        <w:rPr>
                          <w:rFonts w:hint="eastAsia"/>
                        </w:rPr>
                        <w:t>污水处理站</w:t>
                      </w:r>
                    </w:p>
                  </w:txbxContent>
                </v:textbox>
              </v:rect>
            </w:pict>
          </mc:Fallback>
        </mc:AlternateContent>
      </w:r>
    </w:p>
    <w:p w:rsidR="00EA4521" w:rsidRPr="00CB1710" w:rsidRDefault="00EA4521" w:rsidP="00EA4521">
      <w:r>
        <w:rPr>
          <w:noProof/>
        </w:rPr>
        <mc:AlternateContent>
          <mc:Choice Requires="wps">
            <w:drawing>
              <wp:anchor distT="0" distB="0" distL="114300" distR="114300" simplePos="0" relativeHeight="252132352" behindDoc="0" locked="0" layoutInCell="1" allowOverlap="1" wp14:anchorId="2360B9B1" wp14:editId="50C08A46">
                <wp:simplePos x="0" y="0"/>
                <wp:positionH relativeFrom="column">
                  <wp:posOffset>2294890</wp:posOffset>
                </wp:positionH>
                <wp:positionV relativeFrom="paragraph">
                  <wp:posOffset>6350</wp:posOffset>
                </wp:positionV>
                <wp:extent cx="505460" cy="635"/>
                <wp:effectExtent l="0" t="76200" r="27940" b="94615"/>
                <wp:wrapNone/>
                <wp:docPr id="140" name="直接连接符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40" o:spid="_x0000_s1026" style="position:absolute;left:0;text-align:left;flip: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pt,.5pt" to="22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">
                <v:stroke endarrow="block"/>
              </v:line>
            </w:pict>
          </mc:Fallback>
        </mc:AlternateContent>
      </w:r>
      <w:r>
        <w:rPr>
          <w:rFonts w:hint="eastAsia"/>
          <w:noProof/>
        </w:rPr>
        <mc:AlternateContent>
          <mc:Choice Requires="wps">
            <w:drawing>
              <wp:anchor distT="0" distB="0" distL="114300" distR="114300" simplePos="0" relativeHeight="251978752" behindDoc="0" locked="0" layoutInCell="1" allowOverlap="1" wp14:anchorId="05858A82" wp14:editId="6F1F3FFE">
                <wp:simplePos x="0" y="0"/>
                <wp:positionH relativeFrom="column">
                  <wp:posOffset>172720</wp:posOffset>
                </wp:positionH>
                <wp:positionV relativeFrom="paragraph">
                  <wp:posOffset>131445</wp:posOffset>
                </wp:positionV>
                <wp:extent cx="589280" cy="273050"/>
                <wp:effectExtent l="0" t="0" r="0" b="0"/>
                <wp:wrapNone/>
                <wp:docPr id="3432" name="矩形 3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rPr>
                                <w:rFonts w:hint="eastAsia"/>
                              </w:rPr>
                              <w:t>0.236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32" o:spid="_x0000_s1179" style="position:absolute;left:0;text-align:left;margin-left:13.6pt;margin-top:10.35pt;width:46.4pt;height:21.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" stroked="f">
                <v:fill opacity="0"/>
                <v:textbox>
                  <w:txbxContent>
                    <w:p w:rsidR="005121EB" w:rsidRDefault="005121EB" w:rsidP="00EA4521">
                      <w:pPr>
                        <w:spacing w:line="200" w:lineRule="exact"/>
                      </w:pPr>
                      <w:r>
                        <w:rPr>
                          <w:rFonts w:hint="eastAsia"/>
                        </w:rPr>
                        <w:t>0.236</w:t>
                      </w:r>
                    </w:p>
                  </w:txbxContent>
                </v:textbox>
              </v:rect>
            </w:pict>
          </mc:Fallback>
        </mc:AlternateContent>
      </w:r>
      <w:r>
        <w:rPr>
          <w:rFonts w:hint="eastAsia"/>
          <w:noProof/>
        </w:rPr>
        <mc:AlternateContent>
          <mc:Choice Requires="wps">
            <w:drawing>
              <wp:anchor distT="0" distB="0" distL="114300" distR="114300" simplePos="0" relativeHeight="252098560" behindDoc="0" locked="0" layoutInCell="1" allowOverlap="1" wp14:anchorId="1CE6D7E8" wp14:editId="5EF590A8">
                <wp:simplePos x="0" y="0"/>
                <wp:positionH relativeFrom="column">
                  <wp:posOffset>1771015</wp:posOffset>
                </wp:positionH>
                <wp:positionV relativeFrom="paragraph">
                  <wp:posOffset>95250</wp:posOffset>
                </wp:positionV>
                <wp:extent cx="612140" cy="273050"/>
                <wp:effectExtent l="8890" t="0" r="7620" b="3175"/>
                <wp:wrapNone/>
                <wp:docPr id="3433" name="矩形 3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rPr>
                                <w:rFonts w:hint="eastAsia"/>
                              </w:rPr>
                              <w:t>0.189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33" o:spid="_x0000_s1180" style="position:absolute;left:0;text-align:left;margin-left:139.45pt;margin-top:7.5pt;width:48.2pt;height:21.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" stroked="f">
                <v:fill opacity="0"/>
                <v:textbox>
                  <w:txbxContent>
                    <w:p w:rsidR="005121EB" w:rsidRDefault="005121EB" w:rsidP="00EA4521">
                      <w:pPr>
                        <w:spacing w:line="200" w:lineRule="exact"/>
                      </w:pPr>
                      <w:r>
                        <w:rPr>
                          <w:rFonts w:hint="eastAsia"/>
                        </w:rPr>
                        <w:t>0.189</w:t>
                      </w:r>
                    </w:p>
                  </w:txbxContent>
                </v:textbox>
              </v:rect>
            </w:pict>
          </mc:Fallback>
        </mc:AlternateContent>
      </w:r>
    </w:p>
    <w:p w:rsidR="00EA4521" w:rsidRPr="00CB1710" w:rsidRDefault="00EA4521" w:rsidP="00EA4521"/>
    <w:p w:rsidR="00EA4521" w:rsidRPr="00CB1710" w:rsidRDefault="00EA4521" w:rsidP="00EA4521"/>
    <w:p w:rsidR="00EA4521" w:rsidRPr="00CB1710" w:rsidRDefault="00EA4521" w:rsidP="00EA4521"/>
    <w:p w:rsidR="00EA4521" w:rsidRPr="00CB1710" w:rsidRDefault="00EA4521" w:rsidP="00EA4521">
      <w:r>
        <w:rPr>
          <w:noProof/>
        </w:rPr>
        <mc:AlternateContent>
          <mc:Choice Requires="wps">
            <w:drawing>
              <wp:anchor distT="0" distB="0" distL="114300" distR="114300" simplePos="0" relativeHeight="252109824" behindDoc="0" locked="0" layoutInCell="1" allowOverlap="1" wp14:anchorId="0DBB71C6" wp14:editId="6B086C41">
                <wp:simplePos x="0" y="0"/>
                <wp:positionH relativeFrom="column">
                  <wp:posOffset>3182620</wp:posOffset>
                </wp:positionH>
                <wp:positionV relativeFrom="paragraph">
                  <wp:posOffset>24765</wp:posOffset>
                </wp:positionV>
                <wp:extent cx="1287780" cy="647700"/>
                <wp:effectExtent l="0" t="0" r="0" b="0"/>
                <wp:wrapNone/>
                <wp:docPr id="3434" name="矩形 3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64770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化粪池：</w:t>
                            </w:r>
                          </w:p>
                          <w:p w:rsidR="005121EB" w:rsidRDefault="005121EB" w:rsidP="00EA4521">
                            <w:pPr>
                              <w:spacing w:line="300" w:lineRule="exact"/>
                              <w:jc w:val="center"/>
                            </w:pPr>
                            <w:r>
                              <w:rPr>
                                <w:rFonts w:hint="eastAsia"/>
                              </w:rPr>
                              <w:t>暂存后作为液体肥用作农田施肥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34" o:spid="_x0000_s1181" style="position:absolute;left:0;text-align:left;margin-left:250.6pt;margin-top:1.95pt;width:101.4pt;height:5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" stroked="f">
                <v:fill opacity="0"/>
                <v:textbox>
                  <w:txbxContent>
                    <w:p w:rsidR="005121EB" w:rsidRDefault="005121EB" w:rsidP="00EA4521">
                      <w:pPr>
                        <w:spacing w:line="300" w:lineRule="exact"/>
                        <w:jc w:val="center"/>
                      </w:pPr>
                      <w:r>
                        <w:rPr>
                          <w:rFonts w:hint="eastAsia"/>
                        </w:rPr>
                        <w:t>化粪池：</w:t>
                      </w:r>
                    </w:p>
                    <w:p w:rsidR="005121EB" w:rsidRDefault="005121EB" w:rsidP="00EA4521">
                      <w:pPr>
                        <w:spacing w:line="300" w:lineRule="exact"/>
                        <w:jc w:val="center"/>
                      </w:pPr>
                      <w:r>
                        <w:rPr>
                          <w:rFonts w:hint="eastAsia"/>
                        </w:rPr>
                        <w:t>暂存后作为液体肥用作农田施肥</w:t>
                      </w:r>
                    </w:p>
                  </w:txbxContent>
                </v:textbox>
              </v:rect>
            </w:pict>
          </mc:Fallback>
        </mc:AlternateContent>
      </w:r>
      <w:r>
        <w:rPr>
          <w:noProof/>
        </w:rPr>
        <mc:AlternateContent>
          <mc:Choice Requires="wps">
            <w:drawing>
              <wp:anchor distT="0" distB="0" distL="114300" distR="114300" simplePos="0" relativeHeight="252108800" behindDoc="0" locked="0" layoutInCell="1" allowOverlap="1" wp14:anchorId="3D2DE3B6" wp14:editId="24859EC0">
                <wp:simplePos x="0" y="0"/>
                <wp:positionH relativeFrom="column">
                  <wp:posOffset>2732405</wp:posOffset>
                </wp:positionH>
                <wp:positionV relativeFrom="paragraph">
                  <wp:posOffset>67310</wp:posOffset>
                </wp:positionV>
                <wp:extent cx="612140" cy="273050"/>
                <wp:effectExtent l="8255" t="635" r="8255" b="2540"/>
                <wp:wrapNone/>
                <wp:docPr id="3435" name="矩形 3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rPr>
                                <w:rFonts w:hint="eastAsia"/>
                              </w:rP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35" o:spid="_x0000_s1182" style="position:absolute;left:0;text-align:left;margin-left:215.15pt;margin-top:5.3pt;width:48.2pt;height:21.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" stroked="f">
                <v:fill opacity="0"/>
                <v:textbox>
                  <w:txbxContent>
                    <w:p w:rsidR="005121EB" w:rsidRDefault="005121EB" w:rsidP="00EA4521">
                      <w:pPr>
                        <w:spacing w:line="200" w:lineRule="exact"/>
                      </w:pPr>
                      <w:r>
                        <w:rPr>
                          <w:rFonts w:hint="eastAsia"/>
                        </w:rPr>
                        <w:t>0.4</w:t>
                      </w:r>
                    </w:p>
                  </w:txbxContent>
                </v:textbox>
              </v:rect>
            </w:pict>
          </mc:Fallback>
        </mc:AlternateContent>
      </w:r>
      <w:r>
        <w:rPr>
          <w:noProof/>
        </w:rPr>
        <mc:AlternateContent>
          <mc:Choice Requires="wps">
            <w:drawing>
              <wp:anchor distT="0" distB="0" distL="114300" distR="114300" simplePos="0" relativeHeight="252107776" behindDoc="0" locked="0" layoutInCell="1" allowOverlap="1" wp14:anchorId="3527F93A" wp14:editId="5990F8DD">
                <wp:simplePos x="0" y="0"/>
                <wp:positionH relativeFrom="column">
                  <wp:posOffset>2076450</wp:posOffset>
                </wp:positionH>
                <wp:positionV relativeFrom="paragraph">
                  <wp:posOffset>124460</wp:posOffset>
                </wp:positionV>
                <wp:extent cx="655955" cy="323850"/>
                <wp:effectExtent l="9525" t="10160" r="10795" b="8890"/>
                <wp:wrapNone/>
                <wp:docPr id="3436" name="矩形 3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化粪池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36" o:spid="_x0000_s1183" style="position:absolute;left:0;text-align:left;margin-left:163.5pt;margin-top:9.8pt;width:51.65pt;height:25.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">
                <v:fill opacity="0"/>
                <v:textbox>
                  <w:txbxContent>
                    <w:p w:rsidR="005121EB" w:rsidRDefault="005121EB" w:rsidP="00EA4521">
                      <w:pPr>
                        <w:spacing w:line="300" w:lineRule="exact"/>
                        <w:jc w:val="center"/>
                      </w:pPr>
                      <w:r>
                        <w:rPr>
                          <w:rFonts w:hint="eastAsia"/>
                        </w:rPr>
                        <w:t>化粪池</w:t>
                      </w:r>
                    </w:p>
                  </w:txbxContent>
                </v:textbox>
              </v:rect>
            </w:pict>
          </mc:Fallback>
        </mc:AlternateContent>
      </w:r>
      <w:r>
        <w:rPr>
          <w:rFonts w:hint="eastAsia"/>
          <w:noProof/>
        </w:rPr>
        <mc:AlternateContent>
          <mc:Choice Requires="wps">
            <w:drawing>
              <wp:anchor distT="0" distB="0" distL="114300" distR="114300" simplePos="0" relativeHeight="252106752" behindDoc="0" locked="0" layoutInCell="1" allowOverlap="1" wp14:anchorId="29A82B7A" wp14:editId="33989E18">
                <wp:simplePos x="0" y="0"/>
                <wp:positionH relativeFrom="column">
                  <wp:posOffset>1523365</wp:posOffset>
                </wp:positionH>
                <wp:positionV relativeFrom="paragraph">
                  <wp:posOffset>67310</wp:posOffset>
                </wp:positionV>
                <wp:extent cx="612140" cy="273050"/>
                <wp:effectExtent l="8890" t="635" r="7620" b="2540"/>
                <wp:wrapNone/>
                <wp:docPr id="3437" name="矩形 3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rPr>
                                <w:rFonts w:hint="eastAsia"/>
                              </w:rP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37" o:spid="_x0000_s1184" style="position:absolute;left:0;text-align:left;margin-left:119.95pt;margin-top:5.3pt;width:48.2pt;height:21.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" stroked="f">
                <v:fill opacity="0"/>
                <v:textbox>
                  <w:txbxContent>
                    <w:p w:rsidR="005121EB" w:rsidRDefault="005121EB" w:rsidP="00EA4521">
                      <w:pPr>
                        <w:spacing w:line="200" w:lineRule="exact"/>
                      </w:pPr>
                      <w:r>
                        <w:rPr>
                          <w:rFonts w:hint="eastAsia"/>
                        </w:rPr>
                        <w:t>0.4</w:t>
                      </w:r>
                    </w:p>
                  </w:txbxContent>
                </v:textbox>
              </v:rect>
            </w:pict>
          </mc:Fallback>
        </mc:AlternateContent>
      </w:r>
    </w:p>
    <w:p w:rsidR="00EA4521" w:rsidRPr="00CB1710" w:rsidRDefault="00EA4521" w:rsidP="00EA4521">
      <w:r>
        <w:rPr>
          <w:noProof/>
        </w:rPr>
        <mc:AlternateContent>
          <mc:Choice Requires="wps">
            <w:drawing>
              <wp:anchor distT="0" distB="0" distL="114300" distR="114300" simplePos="0" relativeHeight="252207104" behindDoc="0" locked="0" layoutInCell="1" allowOverlap="1" wp14:anchorId="00F5D018" wp14:editId="713CE63B">
                <wp:simplePos x="0" y="0"/>
                <wp:positionH relativeFrom="column">
                  <wp:posOffset>2732405</wp:posOffset>
                </wp:positionH>
                <wp:positionV relativeFrom="paragraph">
                  <wp:posOffset>92710</wp:posOffset>
                </wp:positionV>
                <wp:extent cx="505460" cy="635"/>
                <wp:effectExtent l="8255" t="54610" r="19685" b="59055"/>
                <wp:wrapNone/>
                <wp:docPr id="3438" name="直接连接符 3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438" o:spid="_x0000_s1026" style="position:absolute;left:0;text-align:left;flip:y;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5pt,7.3pt" to="254.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">
                <v:stroke endarrow="block"/>
              </v:line>
            </w:pict>
          </mc:Fallback>
        </mc:AlternateContent>
      </w:r>
      <w:r>
        <w:rPr>
          <w:noProof/>
        </w:rPr>
        <mc:AlternateContent>
          <mc:Choice Requires="wps">
            <w:drawing>
              <wp:anchor distT="0" distB="0" distL="114300" distR="114300" simplePos="0" relativeHeight="252206080" behindDoc="0" locked="0" layoutInCell="1" allowOverlap="1" wp14:anchorId="48596A82" wp14:editId="2957D305">
                <wp:simplePos x="0" y="0"/>
                <wp:positionH relativeFrom="column">
                  <wp:posOffset>1570990</wp:posOffset>
                </wp:positionH>
                <wp:positionV relativeFrom="paragraph">
                  <wp:posOffset>93345</wp:posOffset>
                </wp:positionV>
                <wp:extent cx="505460" cy="635"/>
                <wp:effectExtent l="8890" t="55245" r="19050" b="58420"/>
                <wp:wrapNone/>
                <wp:docPr id="3439" name="直接连接符 3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439" o:spid="_x0000_s1026" style="position:absolute;left:0;text-align:left;flip:y;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pt,7.35pt" to="16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">
                <v:stroke endarrow="block"/>
              </v:line>
            </w:pict>
          </mc:Fallback>
        </mc:AlternateContent>
      </w:r>
    </w:p>
    <w:p w:rsidR="00EA4521" w:rsidRPr="00CB1710" w:rsidRDefault="00EA4521" w:rsidP="00EA4521"/>
    <w:p w:rsidR="00EA4521" w:rsidRPr="00CB1710" w:rsidRDefault="00EA4521" w:rsidP="00EA4521">
      <w:r>
        <w:rPr>
          <w:rFonts w:hint="eastAsia"/>
          <w:noProof/>
        </w:rPr>
        <mc:AlternateContent>
          <mc:Choice Requires="wps">
            <w:drawing>
              <wp:anchor distT="0" distB="0" distL="114300" distR="114300" simplePos="0" relativeHeight="252205056" behindDoc="0" locked="0" layoutInCell="1" allowOverlap="1" wp14:anchorId="29473FD5" wp14:editId="2D68A021">
                <wp:simplePos x="0" y="0"/>
                <wp:positionH relativeFrom="column">
                  <wp:posOffset>349250</wp:posOffset>
                </wp:positionH>
                <wp:positionV relativeFrom="paragraph">
                  <wp:posOffset>280670</wp:posOffset>
                </wp:positionV>
                <wp:extent cx="4540885" cy="299085"/>
                <wp:effectExtent l="0" t="0" r="0" b="5715"/>
                <wp:wrapNone/>
                <wp:docPr id="3446" name="矩形 3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540885" cy="299085"/>
                        </a:xfrm>
                        <a:prstGeom prst="rect">
                          <a:avLst/>
                        </a:prstGeom>
                        <a:noFill/>
                        <a:ln w="9525">
                          <a:noFill/>
                        </a:ln>
                      </wps:spPr>
                      <wps:txbx>
                        <w:txbxContent>
                          <w:p w:rsidR="005121EB" w:rsidRPr="00565828" w:rsidRDefault="005121EB" w:rsidP="00EA4521">
                            <w:pPr>
                              <w:jc w:val="center"/>
                            </w:pPr>
                            <w:r w:rsidRPr="00565828">
                              <w:rPr>
                                <w:b/>
                                <w:szCs w:val="21"/>
                              </w:rPr>
                              <w:t>图</w:t>
                            </w:r>
                            <w:r w:rsidRPr="00565828">
                              <w:rPr>
                                <w:b/>
                                <w:szCs w:val="21"/>
                              </w:rPr>
                              <w:t>2-</w:t>
                            </w:r>
                            <w:r w:rsidR="000F6DC0">
                              <w:rPr>
                                <w:rFonts w:hint="eastAsia"/>
                                <w:b/>
                                <w:szCs w:val="21"/>
                              </w:rPr>
                              <w:t>7</w:t>
                            </w:r>
                            <w:r w:rsidRPr="00565828">
                              <w:rPr>
                                <w:b/>
                                <w:szCs w:val="21"/>
                              </w:rPr>
                              <w:t xml:space="preserve">    </w:t>
                            </w:r>
                            <w:r w:rsidRPr="00565828">
                              <w:rPr>
                                <w:rFonts w:hint="eastAsia"/>
                                <w:b/>
                                <w:szCs w:val="21"/>
                              </w:rPr>
                              <w:t>扩建工程其他季节</w:t>
                            </w:r>
                            <w:r w:rsidRPr="00565828">
                              <w:rPr>
                                <w:b/>
                                <w:szCs w:val="21"/>
                              </w:rPr>
                              <w:t>水平衡图（单位：</w:t>
                            </w:r>
                            <w:r w:rsidRPr="00565828">
                              <w:rPr>
                                <w:b/>
                                <w:szCs w:val="21"/>
                              </w:rPr>
                              <w:t>m</w:t>
                            </w:r>
                            <w:r w:rsidRPr="00565828">
                              <w:rPr>
                                <w:b/>
                                <w:szCs w:val="21"/>
                                <w:vertAlign w:val="superscript"/>
                              </w:rPr>
                              <w:t>3</w:t>
                            </w:r>
                            <w:r w:rsidRPr="00565828">
                              <w:rPr>
                                <w:b/>
                                <w:szCs w:val="21"/>
                              </w:rPr>
                              <w:t>/d</w:t>
                            </w:r>
                            <w:r w:rsidRPr="00565828">
                              <w:rPr>
                                <w:b/>
                                <w:szCs w:val="21"/>
                              </w:rPr>
                              <w:t>）</w:t>
                            </w:r>
                          </w:p>
                        </w:txbxContent>
                      </wps:txbx>
                      <wps:bodyPr upright="1"/>
                    </wps:wsp>
                  </a:graphicData>
                </a:graphic>
                <wp14:sizeRelH relativeFrom="page">
                  <wp14:pctWidth>0</wp14:pctWidth>
                </wp14:sizeRelH>
                <wp14:sizeRelV relativeFrom="page">
                  <wp14:pctHeight>0</wp14:pctHeight>
                </wp14:sizeRelV>
              </wp:anchor>
            </w:drawing>
          </mc:Choice>
          <mc:Fallback>
            <w:pict>
              <v:rect id="矩形 3446" o:spid="_x0000_s1185" style="position:absolute;left:0;text-align:left;margin-left:27.5pt;margin-top:22.1pt;width:357.55pt;height:23.55pt;flip:y;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" filled="f" stroked="f">
                <v:path arrowok="t"/>
                <v:textbox>
                  <w:txbxContent>
                    <w:p w:rsidR="005121EB" w:rsidRPr="00565828" w:rsidRDefault="005121EB" w:rsidP="00EA4521">
                      <w:pPr>
                        <w:jc w:val="center"/>
                      </w:pPr>
                      <w:r w:rsidRPr="00565828">
                        <w:rPr>
                          <w:b/>
                          <w:szCs w:val="21"/>
                        </w:rPr>
                        <w:t>图</w:t>
                      </w:r>
                      <w:r w:rsidRPr="00565828">
                        <w:rPr>
                          <w:b/>
                          <w:szCs w:val="21"/>
                        </w:rPr>
                        <w:t>2-</w:t>
                      </w:r>
                      <w:r w:rsidR="000F6DC0">
                        <w:rPr>
                          <w:rFonts w:hint="eastAsia"/>
                          <w:b/>
                          <w:szCs w:val="21"/>
                        </w:rPr>
                        <w:t>7</w:t>
                      </w:r>
                      <w:r w:rsidRPr="00565828">
                        <w:rPr>
                          <w:b/>
                          <w:szCs w:val="21"/>
                        </w:rPr>
                        <w:t xml:space="preserve">    </w:t>
                      </w:r>
                      <w:r w:rsidRPr="00565828">
                        <w:rPr>
                          <w:rFonts w:hint="eastAsia"/>
                          <w:b/>
                          <w:szCs w:val="21"/>
                        </w:rPr>
                        <w:t>扩建工程其他季节</w:t>
                      </w:r>
                      <w:r w:rsidRPr="00565828">
                        <w:rPr>
                          <w:b/>
                          <w:szCs w:val="21"/>
                        </w:rPr>
                        <w:t>水平衡图（单位：</w:t>
                      </w:r>
                      <w:r w:rsidRPr="00565828">
                        <w:rPr>
                          <w:b/>
                          <w:szCs w:val="21"/>
                        </w:rPr>
                        <w:t>m</w:t>
                      </w:r>
                      <w:r w:rsidRPr="00565828">
                        <w:rPr>
                          <w:b/>
                          <w:szCs w:val="21"/>
                          <w:vertAlign w:val="superscript"/>
                        </w:rPr>
                        <w:t>3</w:t>
                      </w:r>
                      <w:r w:rsidRPr="00565828">
                        <w:rPr>
                          <w:b/>
                          <w:szCs w:val="21"/>
                        </w:rPr>
                        <w:t>/d</w:t>
                      </w:r>
                      <w:r w:rsidRPr="00565828">
                        <w:rPr>
                          <w:b/>
                          <w:szCs w:val="21"/>
                        </w:rPr>
                        <w:t>）</w:t>
                      </w:r>
                    </w:p>
                  </w:txbxContent>
                </v:textbox>
              </v:rect>
            </w:pict>
          </mc:Fallback>
        </mc:AlternateContent>
      </w:r>
    </w:p>
    <w:p w:rsidR="00EA4521" w:rsidRDefault="00EA4521" w:rsidP="00EA4521">
      <w:pPr>
        <w:pStyle w:val="a0"/>
      </w:pPr>
    </w:p>
    <w:p w:rsidR="00EA4521" w:rsidRPr="002332C7" w:rsidRDefault="00EA4521" w:rsidP="00EA4521">
      <w:pPr>
        <w:spacing w:line="500" w:lineRule="exact"/>
        <w:rPr>
          <w:b/>
          <w:bCs/>
          <w:sz w:val="24"/>
        </w:rPr>
      </w:pPr>
      <w:r w:rsidRPr="002332C7">
        <w:rPr>
          <w:b/>
          <w:bCs/>
          <w:sz w:val="24"/>
        </w:rPr>
        <w:t>2.</w:t>
      </w:r>
      <w:r w:rsidRPr="002332C7">
        <w:rPr>
          <w:rFonts w:hint="eastAsia"/>
          <w:b/>
          <w:bCs/>
          <w:sz w:val="24"/>
        </w:rPr>
        <w:t>3.</w:t>
      </w:r>
      <w:r w:rsidRPr="002332C7">
        <w:rPr>
          <w:b/>
          <w:bCs/>
          <w:sz w:val="24"/>
        </w:rPr>
        <w:t>5.4.4</w:t>
      </w:r>
      <w:r w:rsidRPr="002332C7">
        <w:rPr>
          <w:b/>
          <w:bCs/>
          <w:sz w:val="24"/>
        </w:rPr>
        <w:t>供配电情况</w:t>
      </w:r>
    </w:p>
    <w:p w:rsidR="00EA4521" w:rsidRDefault="00EA4521" w:rsidP="00EA4521">
      <w:pPr>
        <w:spacing w:line="500" w:lineRule="exact"/>
        <w:ind w:firstLineChars="200" w:firstLine="480"/>
        <w:rPr>
          <w:sz w:val="24"/>
        </w:rPr>
      </w:pPr>
      <w:r w:rsidRPr="003D641D">
        <w:rPr>
          <w:sz w:val="24"/>
        </w:rPr>
        <w:t>根据建设单位提供的资料，扩建工程年用电量为</w:t>
      </w:r>
      <w:r w:rsidRPr="003D641D">
        <w:rPr>
          <w:sz w:val="24"/>
        </w:rPr>
        <w:t>20</w:t>
      </w:r>
      <w:r w:rsidRPr="003D641D">
        <w:rPr>
          <w:sz w:val="24"/>
        </w:rPr>
        <w:t>万</w:t>
      </w:r>
      <w:r w:rsidRPr="003D641D">
        <w:rPr>
          <w:sz w:val="24"/>
        </w:rPr>
        <w:t>kW·h</w:t>
      </w:r>
      <w:r w:rsidRPr="003D641D">
        <w:rPr>
          <w:sz w:val="24"/>
        </w:rPr>
        <w:t>。项目用电由</w:t>
      </w:r>
      <w:r>
        <w:rPr>
          <w:rFonts w:hint="eastAsia"/>
          <w:sz w:val="24"/>
        </w:rPr>
        <w:t>城郊乡</w:t>
      </w:r>
      <w:r w:rsidRPr="003D641D">
        <w:rPr>
          <w:sz w:val="24"/>
        </w:rPr>
        <w:t>变电站供应。</w:t>
      </w:r>
      <w:r w:rsidRPr="003D641D">
        <w:rPr>
          <w:rFonts w:hint="eastAsia"/>
          <w:sz w:val="24"/>
        </w:rPr>
        <w:t>项目配有专用发电机</w:t>
      </w:r>
      <w:r>
        <w:rPr>
          <w:sz w:val="24"/>
        </w:rPr>
        <w:t>2</w:t>
      </w:r>
      <w:r w:rsidRPr="003D641D">
        <w:rPr>
          <w:rFonts w:hint="eastAsia"/>
          <w:sz w:val="24"/>
        </w:rPr>
        <w:t>台，应对突发停电情况，其能源消耗为</w:t>
      </w:r>
      <w:r w:rsidRPr="003D641D">
        <w:rPr>
          <w:rFonts w:hint="eastAsia"/>
          <w:sz w:val="24"/>
        </w:rPr>
        <w:t>0#</w:t>
      </w:r>
      <w:r w:rsidRPr="003D641D">
        <w:rPr>
          <w:rFonts w:hint="eastAsia"/>
          <w:sz w:val="24"/>
        </w:rPr>
        <w:t>轻质柴油。</w:t>
      </w:r>
    </w:p>
    <w:p w:rsidR="00EA4521" w:rsidRPr="003D641D" w:rsidRDefault="00EA4521" w:rsidP="00EA4521">
      <w:pPr>
        <w:spacing w:line="500" w:lineRule="exact"/>
        <w:ind w:firstLineChars="200" w:firstLine="480"/>
        <w:rPr>
          <w:sz w:val="24"/>
        </w:rPr>
      </w:pPr>
      <w:r w:rsidRPr="003D641D">
        <w:rPr>
          <w:sz w:val="24"/>
        </w:rPr>
        <w:t>根据建设单</w:t>
      </w:r>
      <w:r w:rsidRPr="004A4D8E">
        <w:rPr>
          <w:sz w:val="24"/>
        </w:rPr>
        <w:t>位养鸡场内柴油发电机运行记录，由于目前市政供电比较稳定，出现市政停电情况极少，主要为项目内部电路出现故障时使用，</w:t>
      </w:r>
      <w:r w:rsidRPr="004A4D8E">
        <w:rPr>
          <w:rFonts w:hint="eastAsia"/>
          <w:sz w:val="24"/>
        </w:rPr>
        <w:t>根据建设单位提供资料，项目目前未使用过柴油发电机。设备</w:t>
      </w:r>
      <w:r w:rsidRPr="003D641D">
        <w:rPr>
          <w:rFonts w:hint="eastAsia"/>
          <w:sz w:val="24"/>
        </w:rPr>
        <w:t>的供电能力能满足项目运行时的用电需要。</w:t>
      </w:r>
    </w:p>
    <w:p w:rsidR="00EA4521" w:rsidRPr="002332C7" w:rsidRDefault="00EA4521" w:rsidP="00EA4521">
      <w:pPr>
        <w:spacing w:line="500" w:lineRule="exact"/>
        <w:rPr>
          <w:b/>
          <w:bCs/>
          <w:sz w:val="24"/>
        </w:rPr>
      </w:pPr>
      <w:r w:rsidRPr="002332C7">
        <w:rPr>
          <w:b/>
          <w:bCs/>
          <w:sz w:val="24"/>
        </w:rPr>
        <w:t>2.</w:t>
      </w:r>
      <w:r w:rsidRPr="002332C7">
        <w:rPr>
          <w:rFonts w:hint="eastAsia"/>
          <w:b/>
          <w:bCs/>
          <w:sz w:val="24"/>
        </w:rPr>
        <w:t>3.</w:t>
      </w:r>
      <w:r w:rsidRPr="002332C7">
        <w:rPr>
          <w:b/>
          <w:bCs/>
          <w:sz w:val="24"/>
        </w:rPr>
        <w:t>5.4.5</w:t>
      </w:r>
      <w:r w:rsidRPr="002332C7">
        <w:rPr>
          <w:b/>
          <w:bCs/>
          <w:sz w:val="24"/>
        </w:rPr>
        <w:t>控温系统</w:t>
      </w:r>
    </w:p>
    <w:p w:rsidR="00EA4521" w:rsidRPr="003D641D" w:rsidRDefault="00EA4521" w:rsidP="00EA4521">
      <w:pPr>
        <w:spacing w:line="500" w:lineRule="exact"/>
        <w:ind w:firstLineChars="200" w:firstLine="480"/>
        <w:rPr>
          <w:sz w:val="24"/>
        </w:rPr>
      </w:pPr>
      <w:r w:rsidRPr="003D641D">
        <w:rPr>
          <w:rFonts w:hint="eastAsia"/>
          <w:sz w:val="24"/>
        </w:rPr>
        <w:t>（</w:t>
      </w:r>
      <w:r w:rsidRPr="003D641D">
        <w:rPr>
          <w:rFonts w:hint="eastAsia"/>
          <w:sz w:val="24"/>
        </w:rPr>
        <w:t>1</w:t>
      </w:r>
      <w:r w:rsidRPr="003D641D">
        <w:rPr>
          <w:rFonts w:hint="eastAsia"/>
          <w:sz w:val="24"/>
        </w:rPr>
        <w:t>）鸡舍</w:t>
      </w:r>
    </w:p>
    <w:p w:rsidR="00EA4521" w:rsidRPr="003D641D" w:rsidRDefault="00EA4521" w:rsidP="00EA4521">
      <w:pPr>
        <w:spacing w:line="500" w:lineRule="exact"/>
        <w:ind w:firstLineChars="200" w:firstLine="480"/>
        <w:rPr>
          <w:sz w:val="24"/>
        </w:rPr>
      </w:pPr>
      <w:r w:rsidRPr="003D641D">
        <w:rPr>
          <w:sz w:val="24"/>
        </w:rPr>
        <w:t>1</w:t>
      </w:r>
      <w:r w:rsidRPr="003D641D">
        <w:rPr>
          <w:sz w:val="24"/>
        </w:rPr>
        <w:t>）冬季取暖</w:t>
      </w:r>
    </w:p>
    <w:p w:rsidR="00EA4521" w:rsidRDefault="00EA4521" w:rsidP="00EA4521">
      <w:pPr>
        <w:widowControl/>
        <w:spacing w:line="500" w:lineRule="exact"/>
        <w:ind w:firstLineChars="200" w:firstLine="480"/>
        <w:jc w:val="left"/>
        <w:rPr>
          <w:sz w:val="24"/>
        </w:rPr>
      </w:pPr>
      <w:r>
        <w:rPr>
          <w:rFonts w:hint="eastAsia"/>
          <w:sz w:val="24"/>
        </w:rPr>
        <w:t>鸡舍采用单元式建筑，缩小空间有利于保温；在鸡舍的外围护结构中，失热最多的是屋顶，铺设在天棚上的保温材料热阻值要高，且要达到足够的厚度并压紧压实；墙壁的失热仅次于屋顶，用空心砖或加气混凝土块代替普通红砖，或在墙体内夹一层泡沫塑料等隔热材料，可提高鸡舍的防寒保温能力。</w:t>
      </w:r>
    </w:p>
    <w:p w:rsidR="00EA4521" w:rsidRPr="00B42A82" w:rsidRDefault="00EA4521" w:rsidP="00EA4521">
      <w:pPr>
        <w:pStyle w:val="a0"/>
        <w:spacing w:line="500" w:lineRule="exact"/>
        <w:ind w:leftChars="0" w:left="0" w:rightChars="0" w:right="0" w:firstLineChars="200" w:firstLine="480"/>
        <w:rPr>
          <w:color w:val="auto"/>
          <w:sz w:val="24"/>
        </w:rPr>
      </w:pPr>
      <w:r w:rsidRPr="00B42A82">
        <w:rPr>
          <w:rFonts w:hint="eastAsia"/>
          <w:color w:val="auto"/>
          <w:sz w:val="24"/>
        </w:rPr>
        <w:lastRenderedPageBreak/>
        <w:t>入冬前做好封窗、窗外敷加透光性能好的塑料膜、门上挂防寒毡等；通风换气时尽量降低气流速度；防止舍内潮湿；适当加大饲养密度。</w:t>
      </w:r>
    </w:p>
    <w:p w:rsidR="00EA4521" w:rsidRPr="003D641D" w:rsidRDefault="00EA4521" w:rsidP="00EA4521">
      <w:pPr>
        <w:spacing w:line="500" w:lineRule="exact"/>
        <w:ind w:firstLineChars="200" w:firstLine="480"/>
        <w:rPr>
          <w:sz w:val="24"/>
        </w:rPr>
      </w:pPr>
      <w:r w:rsidRPr="003D641D">
        <w:rPr>
          <w:sz w:val="24"/>
        </w:rPr>
        <w:t>2</w:t>
      </w:r>
      <w:r w:rsidRPr="003D641D">
        <w:rPr>
          <w:sz w:val="24"/>
        </w:rPr>
        <w:t>）</w:t>
      </w:r>
      <w:r>
        <w:rPr>
          <w:rFonts w:hint="eastAsia"/>
          <w:sz w:val="24"/>
        </w:rPr>
        <w:t>防暑</w:t>
      </w:r>
      <w:r w:rsidRPr="003D641D">
        <w:rPr>
          <w:sz w:val="24"/>
        </w:rPr>
        <w:t>降温</w:t>
      </w:r>
    </w:p>
    <w:p w:rsidR="00EA4521" w:rsidRPr="004411F6" w:rsidRDefault="00EA4521" w:rsidP="00EA4521">
      <w:pPr>
        <w:spacing w:line="520" w:lineRule="exact"/>
        <w:ind w:firstLineChars="200" w:firstLine="480"/>
        <w:rPr>
          <w:bCs/>
          <w:sz w:val="24"/>
          <w:szCs w:val="28"/>
        </w:rPr>
      </w:pPr>
      <w:r w:rsidRPr="004411F6">
        <w:rPr>
          <w:rFonts w:hint="eastAsia"/>
          <w:bCs/>
          <w:sz w:val="24"/>
          <w:szCs w:val="28"/>
        </w:rPr>
        <w:t>在鸡舍墙壁预留通风孔，每栋鸡舍安装有百叶风机、节能风机等，加速舍内气流的速度，带走鸡体表热量。当气温高于</w:t>
      </w:r>
      <w:r w:rsidRPr="004411F6">
        <w:rPr>
          <w:rFonts w:hint="eastAsia"/>
          <w:bCs/>
          <w:sz w:val="24"/>
          <w:szCs w:val="28"/>
        </w:rPr>
        <w:t>29</w:t>
      </w:r>
      <w:r w:rsidRPr="004411F6">
        <w:rPr>
          <w:rFonts w:hint="eastAsia"/>
          <w:bCs/>
          <w:sz w:val="24"/>
          <w:szCs w:val="28"/>
        </w:rPr>
        <w:t>℃，湿度在</w:t>
      </w:r>
      <w:r w:rsidRPr="004411F6">
        <w:rPr>
          <w:rFonts w:hint="eastAsia"/>
          <w:bCs/>
          <w:sz w:val="24"/>
          <w:szCs w:val="28"/>
        </w:rPr>
        <w:t>50%</w:t>
      </w:r>
      <w:r w:rsidRPr="004411F6">
        <w:rPr>
          <w:rFonts w:hint="eastAsia"/>
          <w:bCs/>
          <w:sz w:val="24"/>
          <w:szCs w:val="28"/>
        </w:rPr>
        <w:t>以上时，从早晨</w:t>
      </w:r>
      <w:r w:rsidRPr="004411F6">
        <w:rPr>
          <w:rFonts w:hint="eastAsia"/>
          <w:bCs/>
          <w:sz w:val="24"/>
          <w:szCs w:val="28"/>
        </w:rPr>
        <w:t>5</w:t>
      </w:r>
      <w:r w:rsidRPr="004411F6">
        <w:rPr>
          <w:rFonts w:hint="eastAsia"/>
          <w:bCs/>
          <w:sz w:val="24"/>
          <w:szCs w:val="28"/>
        </w:rPr>
        <w:t>点到夜间</w:t>
      </w:r>
      <w:r w:rsidRPr="004411F6">
        <w:rPr>
          <w:rFonts w:hint="eastAsia"/>
          <w:bCs/>
          <w:sz w:val="24"/>
          <w:szCs w:val="28"/>
        </w:rPr>
        <w:t>1</w:t>
      </w:r>
      <w:r w:rsidRPr="004411F6">
        <w:rPr>
          <w:rFonts w:hint="eastAsia"/>
          <w:bCs/>
          <w:sz w:val="24"/>
          <w:szCs w:val="28"/>
        </w:rPr>
        <w:t>点都需要降温，夜间鸡体温和气温的差异相对较大，可以缩短送风时间。</w:t>
      </w:r>
    </w:p>
    <w:p w:rsidR="00EA4521" w:rsidRDefault="00EA4521" w:rsidP="00EA4521">
      <w:pPr>
        <w:spacing w:line="520" w:lineRule="exact"/>
        <w:ind w:firstLineChars="200" w:firstLine="480"/>
        <w:rPr>
          <w:bCs/>
          <w:sz w:val="24"/>
          <w:szCs w:val="28"/>
        </w:rPr>
      </w:pPr>
      <w:r w:rsidRPr="004411F6">
        <w:rPr>
          <w:rFonts w:hint="eastAsia"/>
          <w:bCs/>
          <w:sz w:val="24"/>
          <w:szCs w:val="28"/>
        </w:rPr>
        <w:t>同时，</w:t>
      </w:r>
      <w:r>
        <w:rPr>
          <w:bCs/>
          <w:sz w:val="24"/>
          <w:szCs w:val="28"/>
        </w:rPr>
        <w:t>夏季利用水帘风机降温的方式对</w:t>
      </w:r>
      <w:r>
        <w:rPr>
          <w:rFonts w:hint="eastAsia"/>
          <w:bCs/>
          <w:sz w:val="24"/>
          <w:szCs w:val="28"/>
        </w:rPr>
        <w:t>鸡</w:t>
      </w:r>
      <w:r>
        <w:rPr>
          <w:bCs/>
          <w:sz w:val="24"/>
          <w:szCs w:val="28"/>
        </w:rPr>
        <w:t>舍进行降温。</w:t>
      </w:r>
    </w:p>
    <w:p w:rsidR="00EA4521" w:rsidRDefault="00EA4521" w:rsidP="00EA4521">
      <w:pPr>
        <w:autoSpaceDE w:val="0"/>
        <w:spacing w:line="500" w:lineRule="exact"/>
        <w:ind w:firstLineChars="200" w:firstLine="480"/>
        <w:rPr>
          <w:sz w:val="24"/>
        </w:rPr>
      </w:pPr>
      <w:r>
        <w:rPr>
          <w:sz w:val="24"/>
        </w:rPr>
        <w:t>水帘风机降温主要原理：水帘降温系统由水帘、循环水路、抽风机和温度控制装置组成。水帘用波纹状纤维纸粘结而成，在制作的原料中添加了不会随水流、气流的作用而分解的特殊化学成分，具有耐腐蚀、使用时间长等特点。在封闭式的</w:t>
      </w:r>
      <w:r>
        <w:rPr>
          <w:rFonts w:hint="eastAsia"/>
          <w:sz w:val="24"/>
        </w:rPr>
        <w:t>鸡</w:t>
      </w:r>
      <w:r>
        <w:rPr>
          <w:sz w:val="24"/>
        </w:rPr>
        <w:t>舍内，一端的水泵将蓄水池中的水送至喷水管，把水喷向反水板，水均匀地从反水板上流下淋湿整个水帘，水在水槽和水帘间循环，从而保证空气与完全湿透的水帘表面接触。另一端安装负压风机向外排风，</w:t>
      </w:r>
      <w:r>
        <w:rPr>
          <w:rFonts w:hint="eastAsia"/>
          <w:sz w:val="24"/>
        </w:rPr>
        <w:t>鸡</w:t>
      </w:r>
      <w:r>
        <w:rPr>
          <w:sz w:val="24"/>
        </w:rPr>
        <w:t>舍内形成负压区，舍外空气穿过水帘被吸入舍内，带着</w:t>
      </w:r>
      <w:r>
        <w:rPr>
          <w:rFonts w:hint="eastAsia"/>
          <w:sz w:val="24"/>
        </w:rPr>
        <w:t>鸡</w:t>
      </w:r>
      <w:r>
        <w:rPr>
          <w:sz w:val="24"/>
        </w:rPr>
        <w:t>舍内的热量经风机排出室外，从而达到降温的目的。</w:t>
      </w:r>
    </w:p>
    <w:p w:rsidR="00EA4521" w:rsidRDefault="00EA4521" w:rsidP="00EA4521">
      <w:pPr>
        <w:widowControl/>
        <w:autoSpaceDE w:val="0"/>
        <w:adjustRightInd w:val="0"/>
        <w:snapToGrid w:val="0"/>
        <w:spacing w:line="500" w:lineRule="exact"/>
        <w:ind w:firstLineChars="196" w:firstLine="470"/>
        <w:jc w:val="left"/>
        <w:rPr>
          <w:bCs/>
          <w:sz w:val="24"/>
          <w:szCs w:val="28"/>
        </w:rPr>
      </w:pPr>
      <w:r>
        <w:rPr>
          <w:sz w:val="24"/>
        </w:rPr>
        <w:t>水帘风机降温系统旨在给</w:t>
      </w:r>
      <w:proofErr w:type="gramStart"/>
      <w:r>
        <w:rPr>
          <w:rFonts w:hint="eastAsia"/>
          <w:sz w:val="24"/>
        </w:rPr>
        <w:t>鸡</w:t>
      </w:r>
      <w:r>
        <w:rPr>
          <w:sz w:val="24"/>
        </w:rPr>
        <w:t>提供</w:t>
      </w:r>
      <w:proofErr w:type="gramEnd"/>
      <w:r>
        <w:rPr>
          <w:sz w:val="24"/>
        </w:rPr>
        <w:t>一个温度适宜、湿度适中的饲养小环境。</w:t>
      </w:r>
      <w:r>
        <w:rPr>
          <w:bCs/>
          <w:sz w:val="24"/>
          <w:szCs w:val="28"/>
        </w:rPr>
        <w:t xml:space="preserve"> </w:t>
      </w:r>
    </w:p>
    <w:p w:rsidR="00EA4521" w:rsidRPr="004411F6" w:rsidRDefault="00EA4521" w:rsidP="00EA4521">
      <w:pPr>
        <w:spacing w:line="520" w:lineRule="exact"/>
        <w:ind w:firstLineChars="200" w:firstLine="480"/>
        <w:rPr>
          <w:sz w:val="24"/>
        </w:rPr>
      </w:pPr>
      <w:r w:rsidRPr="004411F6">
        <w:rPr>
          <w:rFonts w:hint="eastAsia"/>
          <w:sz w:val="24"/>
        </w:rPr>
        <w:t>（</w:t>
      </w:r>
      <w:r w:rsidRPr="004411F6">
        <w:rPr>
          <w:rFonts w:hint="eastAsia"/>
          <w:sz w:val="24"/>
        </w:rPr>
        <w:t>2</w:t>
      </w:r>
      <w:r w:rsidRPr="004411F6">
        <w:rPr>
          <w:rFonts w:hint="eastAsia"/>
          <w:sz w:val="24"/>
        </w:rPr>
        <w:t>）</w:t>
      </w:r>
      <w:r w:rsidRPr="004411F6">
        <w:rPr>
          <w:sz w:val="24"/>
        </w:rPr>
        <w:t>员工生活</w:t>
      </w:r>
    </w:p>
    <w:p w:rsidR="00EA4521" w:rsidRPr="004411F6" w:rsidRDefault="00EA4521" w:rsidP="00EA4521">
      <w:pPr>
        <w:spacing w:line="520" w:lineRule="exact"/>
        <w:ind w:firstLineChars="200" w:firstLine="480"/>
        <w:rPr>
          <w:sz w:val="24"/>
        </w:rPr>
      </w:pPr>
      <w:r w:rsidRPr="004411F6">
        <w:rPr>
          <w:sz w:val="24"/>
        </w:rPr>
        <w:t>场区人员采用空调供暖及制冷。</w:t>
      </w:r>
    </w:p>
    <w:p w:rsidR="00EA4521" w:rsidRPr="002332C7" w:rsidRDefault="00EA4521" w:rsidP="00EA4521">
      <w:pPr>
        <w:spacing w:line="500" w:lineRule="exact"/>
        <w:rPr>
          <w:b/>
          <w:bCs/>
          <w:sz w:val="24"/>
        </w:rPr>
      </w:pPr>
      <w:r w:rsidRPr="002332C7">
        <w:rPr>
          <w:b/>
          <w:bCs/>
          <w:sz w:val="24"/>
        </w:rPr>
        <w:t>2.</w:t>
      </w:r>
      <w:r w:rsidRPr="002332C7">
        <w:rPr>
          <w:rFonts w:hint="eastAsia"/>
          <w:b/>
          <w:bCs/>
          <w:sz w:val="24"/>
        </w:rPr>
        <w:t>3.</w:t>
      </w:r>
      <w:r w:rsidRPr="002332C7">
        <w:rPr>
          <w:b/>
          <w:bCs/>
          <w:sz w:val="24"/>
        </w:rPr>
        <w:t>5.4.6</w:t>
      </w:r>
      <w:r w:rsidRPr="002332C7">
        <w:rPr>
          <w:b/>
          <w:bCs/>
          <w:sz w:val="24"/>
        </w:rPr>
        <w:t>清粪工艺</w:t>
      </w:r>
    </w:p>
    <w:p w:rsidR="00EA4521" w:rsidRPr="004411F6" w:rsidRDefault="00EA4521" w:rsidP="00EA4521">
      <w:pPr>
        <w:spacing w:line="500" w:lineRule="exact"/>
        <w:ind w:firstLineChars="200" w:firstLine="480"/>
        <w:rPr>
          <w:sz w:val="24"/>
        </w:rPr>
      </w:pPr>
      <w:r w:rsidRPr="004411F6">
        <w:rPr>
          <w:rFonts w:hint="eastAsia"/>
          <w:sz w:val="24"/>
        </w:rPr>
        <w:t>（</w:t>
      </w:r>
      <w:r w:rsidRPr="004411F6">
        <w:rPr>
          <w:rFonts w:hint="eastAsia"/>
          <w:sz w:val="24"/>
        </w:rPr>
        <w:t>1</w:t>
      </w:r>
      <w:r w:rsidRPr="004411F6">
        <w:rPr>
          <w:rFonts w:hint="eastAsia"/>
          <w:sz w:val="24"/>
        </w:rPr>
        <w:t>）清粪工艺</w:t>
      </w:r>
    </w:p>
    <w:p w:rsidR="00EA4521" w:rsidRDefault="00EA4521" w:rsidP="00EA4521">
      <w:pPr>
        <w:spacing w:line="500" w:lineRule="exact"/>
        <w:ind w:firstLineChars="200" w:firstLine="480"/>
        <w:rPr>
          <w:sz w:val="24"/>
        </w:rPr>
      </w:pPr>
      <w:r w:rsidRPr="00010A8A">
        <w:rPr>
          <w:rFonts w:hint="eastAsia"/>
          <w:sz w:val="24"/>
        </w:rPr>
        <w:t>根据《畜禽养殖业污染防治技术规范》（</w:t>
      </w:r>
      <w:r w:rsidRPr="00010A8A">
        <w:rPr>
          <w:rFonts w:hint="eastAsia"/>
          <w:sz w:val="24"/>
        </w:rPr>
        <w:t>HJ/81-2001</w:t>
      </w:r>
      <w:r w:rsidRPr="00010A8A">
        <w:rPr>
          <w:rFonts w:hint="eastAsia"/>
          <w:sz w:val="24"/>
        </w:rPr>
        <w:t>）</w:t>
      </w:r>
      <w:r w:rsidRPr="00010A8A">
        <w:rPr>
          <w:rFonts w:hint="eastAsia"/>
          <w:sz w:val="24"/>
        </w:rPr>
        <w:t>4.3</w:t>
      </w:r>
      <w:r w:rsidRPr="00010A8A">
        <w:rPr>
          <w:rFonts w:hint="eastAsia"/>
          <w:sz w:val="24"/>
        </w:rPr>
        <w:t>“新建、改建、扩建的畜禽养殖场应采取干清粪工艺，采取有效措施将粪及时、单独清出，不可与尿、污水混合排出，并将产生粪渣及时运至贮存或处理场所，实现日产日清”的规定，本项目采用干清粪工艺，平时鸡舍不进行冲洗，只在整栋</w:t>
      </w:r>
      <w:proofErr w:type="gramStart"/>
      <w:r w:rsidRPr="00010A8A">
        <w:rPr>
          <w:rFonts w:hint="eastAsia"/>
          <w:sz w:val="24"/>
        </w:rPr>
        <w:t>鸡全部</w:t>
      </w:r>
      <w:proofErr w:type="gramEnd"/>
      <w:r w:rsidRPr="00010A8A">
        <w:rPr>
          <w:rFonts w:hint="eastAsia"/>
          <w:sz w:val="24"/>
        </w:rPr>
        <w:t>出栏时冲洗一次，大大降低了粪水产生。</w:t>
      </w:r>
    </w:p>
    <w:p w:rsidR="00EA4521" w:rsidRPr="004411F6" w:rsidRDefault="00EA4521" w:rsidP="00EA4521">
      <w:pPr>
        <w:spacing w:line="500" w:lineRule="exact"/>
        <w:ind w:firstLineChars="200" w:firstLine="480"/>
        <w:rPr>
          <w:sz w:val="24"/>
          <w:highlight w:val="yellow"/>
        </w:rPr>
      </w:pPr>
      <w:r>
        <w:rPr>
          <w:rFonts w:hint="eastAsia"/>
          <w:sz w:val="24"/>
        </w:rPr>
        <w:t>本</w:t>
      </w:r>
      <w:r w:rsidRPr="004411F6">
        <w:rPr>
          <w:sz w:val="24"/>
        </w:rPr>
        <w:t>项目</w:t>
      </w:r>
      <w:r w:rsidRPr="004411F6">
        <w:rPr>
          <w:rFonts w:hint="eastAsia"/>
          <w:sz w:val="24"/>
        </w:rPr>
        <w:t>选择干清粪工艺，采用自动化输送带进行清粪，主要由主动辊、被动辊、托辊和输送带组成。每层鸡笼下面安装一条输送带，上下各层输送带的主动</w:t>
      </w:r>
      <w:proofErr w:type="gramStart"/>
      <w:r w:rsidRPr="004411F6">
        <w:rPr>
          <w:rFonts w:hint="eastAsia"/>
          <w:sz w:val="24"/>
        </w:rPr>
        <w:t>辊</w:t>
      </w:r>
      <w:proofErr w:type="gramEnd"/>
      <w:r w:rsidRPr="004411F6">
        <w:rPr>
          <w:rFonts w:hint="eastAsia"/>
          <w:sz w:val="24"/>
        </w:rPr>
        <w:t>可用</w:t>
      </w:r>
      <w:r w:rsidRPr="004411F6">
        <w:rPr>
          <w:rFonts w:hint="eastAsia"/>
          <w:sz w:val="24"/>
        </w:rPr>
        <w:lastRenderedPageBreak/>
        <w:t>同一动力带动。鸡粪直接落到输送带上，定期启动输送带，将鸡粪送到鸡笼的一端，由刮板将鸡粪刮下，落入横向螺旋清粪机，再排出舍外，做到鸡粪日产日清。每栋鸡舍将清粪带收集的鸡粪通过传送带输送到鸡粪收集车上，每天固定时间点将鸡舍内鸡粪通过横向清粪机排出舍外，外售给有机肥厂处置</w:t>
      </w:r>
      <w:r w:rsidRPr="00F31D43">
        <w:rPr>
          <w:rFonts w:hint="eastAsia"/>
          <w:sz w:val="24"/>
        </w:rPr>
        <w:t>，日产日清。鸡粪从产生至落入运粪车期间，均停留于运粪带上，场区内不再设置其他鸡粪贮存及暂存设施。</w:t>
      </w:r>
    </w:p>
    <w:p w:rsidR="00EA4521" w:rsidRDefault="00EA4521" w:rsidP="00EA4521">
      <w:pPr>
        <w:pStyle w:val="a0"/>
        <w:spacing w:line="500" w:lineRule="exact"/>
        <w:ind w:leftChars="0" w:left="0" w:rightChars="0" w:right="0" w:firstLineChars="200" w:firstLine="420"/>
        <w:rPr>
          <w:sz w:val="24"/>
        </w:rPr>
      </w:pPr>
      <w:r>
        <w:rPr>
          <w:noProof/>
        </w:rPr>
        <mc:AlternateContent>
          <mc:Choice Requires="wpg">
            <w:drawing>
              <wp:anchor distT="0" distB="0" distL="114300" distR="114300" simplePos="0" relativeHeight="252120064" behindDoc="0" locked="0" layoutInCell="1" allowOverlap="1" wp14:anchorId="21D3CBFC" wp14:editId="55454CA6">
                <wp:simplePos x="0" y="0"/>
                <wp:positionH relativeFrom="column">
                  <wp:posOffset>182245</wp:posOffset>
                </wp:positionH>
                <wp:positionV relativeFrom="paragraph">
                  <wp:posOffset>-24130</wp:posOffset>
                </wp:positionV>
                <wp:extent cx="5638800" cy="1818640"/>
                <wp:effectExtent l="0" t="0" r="9525" b="5080"/>
                <wp:wrapNone/>
                <wp:docPr id="805" name="组合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1818640"/>
                          <a:chOff x="1800" y="5191"/>
                          <a:chExt cx="8880" cy="2864"/>
                        </a:xfrm>
                      </wpg:grpSpPr>
                      <wpg:grpSp>
                        <wpg:cNvPr id="806" name="组合 1844"/>
                        <wpg:cNvGrpSpPr>
                          <a:grpSpLocks/>
                        </wpg:cNvGrpSpPr>
                        <wpg:grpSpPr bwMode="auto">
                          <a:xfrm>
                            <a:off x="1800" y="5191"/>
                            <a:ext cx="8880" cy="2715"/>
                            <a:chOff x="1800" y="5191"/>
                            <a:chExt cx="8880" cy="2715"/>
                          </a:xfrm>
                        </wpg:grpSpPr>
                        <wpg:grpSp>
                          <wpg:cNvPr id="1126" name="组合 1843"/>
                          <wpg:cNvGrpSpPr>
                            <a:grpSpLocks/>
                          </wpg:cNvGrpSpPr>
                          <wpg:grpSpPr bwMode="auto">
                            <a:xfrm>
                              <a:off x="1800" y="5191"/>
                              <a:ext cx="8880" cy="2715"/>
                              <a:chOff x="1800" y="5191"/>
                              <a:chExt cx="8880" cy="2715"/>
                            </a:xfrm>
                          </wpg:grpSpPr>
                          <wpg:grpSp>
                            <wpg:cNvPr id="1127" name="组合 1842"/>
                            <wpg:cNvGrpSpPr>
                              <a:grpSpLocks/>
                            </wpg:cNvGrpSpPr>
                            <wpg:grpSpPr bwMode="auto">
                              <a:xfrm>
                                <a:off x="1800" y="5191"/>
                                <a:ext cx="8880" cy="2715"/>
                                <a:chOff x="1800" y="5191"/>
                                <a:chExt cx="8880" cy="2715"/>
                              </a:xfrm>
                            </wpg:grpSpPr>
                            <wpg:grpSp>
                              <wpg:cNvPr id="1128" name="组合 1841"/>
                              <wpg:cNvGrpSpPr>
                                <a:grpSpLocks/>
                              </wpg:cNvGrpSpPr>
                              <wpg:grpSpPr bwMode="auto">
                                <a:xfrm>
                                  <a:off x="1800" y="5191"/>
                                  <a:ext cx="8880" cy="2715"/>
                                  <a:chOff x="1800" y="5191"/>
                                  <a:chExt cx="8880" cy="2715"/>
                                </a:xfrm>
                              </wpg:grpSpPr>
                              <wpg:grpSp>
                                <wpg:cNvPr id="1156" name="组合 1840"/>
                                <wpg:cNvGrpSpPr>
                                  <a:grpSpLocks/>
                                </wpg:cNvGrpSpPr>
                                <wpg:grpSpPr bwMode="auto">
                                  <a:xfrm>
                                    <a:off x="1800" y="5191"/>
                                    <a:ext cx="8880" cy="2715"/>
                                    <a:chOff x="1800" y="5191"/>
                                    <a:chExt cx="8880" cy="2715"/>
                                  </a:xfrm>
                                </wpg:grpSpPr>
                                <wpg:grpSp>
                                  <wpg:cNvPr id="1169" name="组合 1839"/>
                                  <wpg:cNvGrpSpPr>
                                    <a:grpSpLocks/>
                                  </wpg:cNvGrpSpPr>
                                  <wpg:grpSpPr bwMode="auto">
                                    <a:xfrm>
                                      <a:off x="1800" y="5191"/>
                                      <a:ext cx="8880" cy="2715"/>
                                      <a:chOff x="1800" y="5191"/>
                                      <a:chExt cx="8880" cy="2715"/>
                                    </a:xfrm>
                                  </wpg:grpSpPr>
                                  <wpg:grpSp>
                                    <wpg:cNvPr id="1283" name="组合 1838"/>
                                    <wpg:cNvGrpSpPr>
                                      <a:grpSpLocks/>
                                    </wpg:cNvGrpSpPr>
                                    <wpg:grpSpPr bwMode="auto">
                                      <a:xfrm>
                                        <a:off x="1800" y="5191"/>
                                        <a:ext cx="8880" cy="2715"/>
                                        <a:chOff x="1800" y="5191"/>
                                        <a:chExt cx="8880" cy="2715"/>
                                      </a:xfrm>
                                    </wpg:grpSpPr>
                                    <pic:pic xmlns:pic="http://schemas.openxmlformats.org/drawingml/2006/picture">
                                      <pic:nvPicPr>
                                        <pic:cNvPr id="1288" name="图片 17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800" y="5191"/>
                                          <a:ext cx="8730" cy="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289" name="文本框 1769"/>
                                      <wps:cNvSpPr txBox="1">
                                        <a:spLocks noChangeArrowheads="1"/>
                                      </wps:cNvSpPr>
                                      <wps:spPr bwMode="auto">
                                        <a:xfrm>
                                          <a:off x="9870" y="6720"/>
                                          <a:ext cx="810" cy="435"/>
                                        </a:xfrm>
                                        <a:prstGeom prst="rect">
                                          <a:avLst/>
                                        </a:prstGeom>
                                        <a:solidFill>
                                          <a:srgbClr val="FFFFFF"/>
                                        </a:solidFill>
                                        <a:ln w="9525" cmpd="sng">
                                          <a:solidFill>
                                            <a:srgbClr val="FFFFFF"/>
                                          </a:solidFill>
                                          <a:miter lim="800000"/>
                                          <a:headEnd/>
                                          <a:tailEnd/>
                                        </a:ln>
                                      </wps:spPr>
                                      <wps:txbx>
                                        <w:txbxContent>
                                          <w:p w:rsidR="005121EB" w:rsidRDefault="005121EB" w:rsidP="00EA4521"/>
                                        </w:txbxContent>
                                      </wps:txbx>
                                      <wps:bodyPr rot="0" vert="horz" wrap="square" lIns="91440" tIns="45720" rIns="91440" bIns="45720" anchor="t" anchorCtr="0" upright="1">
                                        <a:noAutofit/>
                                      </wps:bodyPr>
                                    </wps:wsp>
                                  </wpg:grpSp>
                                  <wps:wsp>
                                    <wps:cNvPr id="1291" name="文本框 1770"/>
                                    <wps:cNvSpPr txBox="1">
                                      <a:spLocks noChangeArrowheads="1"/>
                                    </wps:cNvSpPr>
                                    <wps:spPr bwMode="auto">
                                      <a:xfrm>
                                        <a:off x="8820" y="6735"/>
                                        <a:ext cx="840" cy="330"/>
                                      </a:xfrm>
                                      <a:prstGeom prst="rect">
                                        <a:avLst/>
                                      </a:prstGeom>
                                      <a:solidFill>
                                        <a:srgbClr val="FFFFFF"/>
                                      </a:solidFill>
                                      <a:ln w="9525" cmpd="sng">
                                        <a:solidFill>
                                          <a:srgbClr val="FFFFFF"/>
                                        </a:solidFill>
                                        <a:miter lim="800000"/>
                                        <a:headEnd/>
                                        <a:tailEnd/>
                                      </a:ln>
                                    </wps:spPr>
                                    <wps:txbx>
                                      <w:txbxContent>
                                        <w:p w:rsidR="005121EB" w:rsidRDefault="005121EB" w:rsidP="00EA4521"/>
                                      </w:txbxContent>
                                    </wps:txbx>
                                    <wps:bodyPr rot="0" vert="horz" wrap="square" lIns="91440" tIns="45720" rIns="91440" bIns="45720" anchor="t" anchorCtr="0" upright="1">
                                      <a:noAutofit/>
                                    </wps:bodyPr>
                                  </wps:wsp>
                                </wpg:grpSp>
                                <wps:wsp>
                                  <wps:cNvPr id="1292" name="文本框 1774"/>
                                  <wps:cNvSpPr txBox="1">
                                    <a:spLocks noChangeArrowheads="1"/>
                                  </wps:cNvSpPr>
                                  <wps:spPr bwMode="auto">
                                    <a:xfrm>
                                      <a:off x="2115" y="7035"/>
                                      <a:ext cx="495" cy="435"/>
                                    </a:xfrm>
                                    <a:prstGeom prst="rect">
                                      <a:avLst/>
                                    </a:prstGeom>
                                    <a:solidFill>
                                      <a:srgbClr val="FFFFFF"/>
                                    </a:solidFill>
                                    <a:ln w="9525" cmpd="sng">
                                      <a:solidFill>
                                        <a:srgbClr val="FFFFFF"/>
                                      </a:solidFill>
                                      <a:miter lim="800000"/>
                                      <a:headEnd/>
                                      <a:tailEnd/>
                                    </a:ln>
                                  </wps:spPr>
                                  <wps:txbx>
                                    <w:txbxContent>
                                      <w:p w:rsidR="005121EB" w:rsidRDefault="005121EB" w:rsidP="00EA4521"/>
                                    </w:txbxContent>
                                  </wps:txbx>
                                  <wps:bodyPr rot="0" vert="horz" wrap="square" lIns="91440" tIns="45720" rIns="91440" bIns="45720" anchor="t" anchorCtr="0" upright="1">
                                    <a:noAutofit/>
                                  </wps:bodyPr>
                                </wps:wsp>
                              </wpg:grpSp>
                              <wps:wsp>
                                <wps:cNvPr id="1293" name="文本框 1773"/>
                                <wps:cNvSpPr txBox="1">
                                  <a:spLocks noChangeArrowheads="1"/>
                                </wps:cNvSpPr>
                                <wps:spPr bwMode="auto">
                                  <a:xfrm>
                                    <a:off x="2685" y="7620"/>
                                    <a:ext cx="4890" cy="286"/>
                                  </a:xfrm>
                                  <a:prstGeom prst="rect">
                                    <a:avLst/>
                                  </a:prstGeom>
                                  <a:solidFill>
                                    <a:srgbClr val="FFFFFF"/>
                                  </a:solidFill>
                                  <a:ln w="9525" cmpd="sng">
                                    <a:solidFill>
                                      <a:srgbClr val="FFFFFF"/>
                                    </a:solidFill>
                                    <a:miter lim="800000"/>
                                    <a:headEnd/>
                                    <a:tailEnd/>
                                  </a:ln>
                                </wps:spPr>
                                <wps:txbx>
                                  <w:txbxContent>
                                    <w:p w:rsidR="005121EB" w:rsidRDefault="005121EB" w:rsidP="00EA4521"/>
                                  </w:txbxContent>
                                </wps:txbx>
                                <wps:bodyPr rot="0" vert="horz" wrap="square" lIns="91440" tIns="45720" rIns="91440" bIns="45720" anchor="t" anchorCtr="0" upright="1">
                                  <a:noAutofit/>
                                </wps:bodyPr>
                              </wps:wsp>
                            </wpg:grpSp>
                            <wps:wsp>
                              <wps:cNvPr id="1294" name="文本框 1767"/>
                              <wps:cNvSpPr txBox="1">
                                <a:spLocks noChangeArrowheads="1"/>
                              </wps:cNvSpPr>
                              <wps:spPr bwMode="auto">
                                <a:xfrm>
                                  <a:off x="5025" y="6285"/>
                                  <a:ext cx="1305" cy="510"/>
                                </a:xfrm>
                                <a:prstGeom prst="rect">
                                  <a:avLst/>
                                </a:prstGeom>
                                <a:solidFill>
                                  <a:srgbClr val="FFFFFF"/>
                                </a:solidFill>
                                <a:ln w="9525" cmpd="sng">
                                  <a:solidFill>
                                    <a:srgbClr val="FFFFFF"/>
                                  </a:solidFill>
                                  <a:miter lim="800000"/>
                                  <a:headEnd/>
                                  <a:tailEnd/>
                                </a:ln>
                              </wps:spPr>
                              <wps:txbx>
                                <w:txbxContent>
                                  <w:p w:rsidR="005121EB" w:rsidRDefault="005121EB" w:rsidP="00EA4521">
                                    <w:r>
                                      <w:rPr>
                                        <w:rFonts w:hint="eastAsia"/>
                                      </w:rPr>
                                      <w:t>横向清粪</w:t>
                                    </w:r>
                                  </w:p>
                                </w:txbxContent>
                              </wps:txbx>
                              <wps:bodyPr rot="0" vert="horz" wrap="square" lIns="91440" tIns="45720" rIns="91440" bIns="45720" anchor="t" anchorCtr="0" upright="1">
                                <a:noAutofit/>
                              </wps:bodyPr>
                            </wps:wsp>
                          </wpg:grpSp>
                          <wps:wsp>
                            <wps:cNvPr id="1295" name="文本框 1768"/>
                            <wps:cNvSpPr txBox="1">
                              <a:spLocks noChangeArrowheads="1"/>
                            </wps:cNvSpPr>
                            <wps:spPr bwMode="auto">
                              <a:xfrm>
                                <a:off x="7770" y="5775"/>
                                <a:ext cx="1695" cy="435"/>
                              </a:xfrm>
                              <a:prstGeom prst="rect">
                                <a:avLst/>
                              </a:prstGeom>
                              <a:solidFill>
                                <a:srgbClr val="FFFFFF"/>
                              </a:solidFill>
                              <a:ln w="9525" cmpd="sng">
                                <a:solidFill>
                                  <a:srgbClr val="FFFFFF"/>
                                </a:solidFill>
                                <a:miter lim="800000"/>
                                <a:headEnd/>
                                <a:tailEnd/>
                              </a:ln>
                            </wps:spPr>
                            <wps:txbx>
                              <w:txbxContent>
                                <w:p w:rsidR="005121EB" w:rsidRDefault="005121EB" w:rsidP="00EA4521"/>
                              </w:txbxContent>
                            </wps:txbx>
                            <wps:bodyPr rot="0" vert="horz" wrap="square" lIns="91440" tIns="45720" rIns="91440" bIns="45720" anchor="t" anchorCtr="0" upright="1">
                              <a:noAutofit/>
                            </wps:bodyPr>
                          </wps:wsp>
                        </wpg:grpSp>
                        <wps:wsp>
                          <wps:cNvPr id="1296" name="文本框 1771"/>
                          <wps:cNvSpPr txBox="1">
                            <a:spLocks noChangeArrowheads="1"/>
                          </wps:cNvSpPr>
                          <wps:spPr bwMode="auto">
                            <a:xfrm>
                              <a:off x="6120" y="6600"/>
                              <a:ext cx="585" cy="435"/>
                            </a:xfrm>
                            <a:prstGeom prst="rect">
                              <a:avLst/>
                            </a:prstGeom>
                            <a:solidFill>
                              <a:srgbClr val="FFFFFF"/>
                            </a:solidFill>
                            <a:ln w="9525" cmpd="sng">
                              <a:solidFill>
                                <a:srgbClr val="FFFFFF"/>
                              </a:solidFill>
                              <a:miter lim="800000"/>
                              <a:headEnd/>
                              <a:tailEnd/>
                            </a:ln>
                          </wps:spPr>
                          <wps:txbx>
                            <w:txbxContent>
                              <w:p w:rsidR="005121EB" w:rsidRDefault="005121EB" w:rsidP="00EA4521"/>
                            </w:txbxContent>
                          </wps:txbx>
                          <wps:bodyPr rot="0" vert="horz" wrap="square" lIns="91440" tIns="45720" rIns="91440" bIns="45720" anchor="t" anchorCtr="0" upright="1">
                            <a:noAutofit/>
                          </wps:bodyPr>
                        </wps:wsp>
                      </wpg:grpSp>
                      <wps:wsp>
                        <wps:cNvPr id="1297" name="文本框 1772"/>
                        <wps:cNvSpPr txBox="1">
                          <a:spLocks noChangeArrowheads="1"/>
                        </wps:cNvSpPr>
                        <wps:spPr bwMode="auto">
                          <a:xfrm>
                            <a:off x="7770" y="7620"/>
                            <a:ext cx="495" cy="435"/>
                          </a:xfrm>
                          <a:prstGeom prst="rect">
                            <a:avLst/>
                          </a:prstGeom>
                          <a:solidFill>
                            <a:srgbClr val="FFFFFF"/>
                          </a:solidFill>
                          <a:ln w="9525" cmpd="sng">
                            <a:solidFill>
                              <a:srgbClr val="FFFFFF"/>
                            </a:solidFill>
                            <a:miter lim="800000"/>
                            <a:headEnd/>
                            <a:tailEnd/>
                          </a:ln>
                        </wps:spPr>
                        <wps:txbx>
                          <w:txbxContent>
                            <w:p w:rsidR="005121EB" w:rsidRDefault="005121EB" w:rsidP="00EA452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805" o:spid="_x0000_s1186" style="position:absolute;left:0;text-align:left;margin-left:14.35pt;margin-top:-1.9pt;width:444pt;height:143.2pt;z-index:252120064" coordorigin="1800,5191" coordsize="8880,2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">
                <v:group id="组合 1844" o:spid="_x0000_s1187" style="position:absolute;left:1800;top:5191;width:8880;height:2715" coordorigin="1800,5191" coordsize="8880,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group id="组合 1843" o:spid="_x0000_s1188" style="position:absolute;left:1800;top:5191;width:8880;height:2715" coordorigin="1800,5191" coordsize="8880,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group id="组合 1842" o:spid="_x0000_s1189" style="position:absolute;left:1800;top:5191;width:8880;height:2715" coordorigin="1800,5191" coordsize="8880,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group id="组合 1841" o:spid="_x0000_s1190" style="position:absolute;left:1800;top:5191;width:8880;height:2715" coordorigin="1800,5191" coordsize="8880,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group id="组合 1840" o:spid="_x0000_s1191" style="position:absolute;left:1800;top:5191;width:8880;height:2715" coordorigin="1800,5191" coordsize="8880,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group id="组合 1839" o:spid="_x0000_s1192" style="position:absolute;left:1800;top:5191;width:8880;height:2715" coordorigin="1800,5191" coordsize="8880,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group id="组合 1838" o:spid="_x0000_s1193" style="position:absolute;left:1800;top:5191;width:8880;height:2715" coordorigin="1800,5191" coordsize="8880,2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shape id="图片 1766" o:spid="_x0000_s1194" type="#_x0000_t75" style="position:absolute;left:1800;top:5191;width:8730;height:2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uOhfFAAAA3QAAAA8AAABkcnMvZG93bnJldi54bWxEj0FrwkAQhe8F/8Mygre6MYdgo6sEURC8&#10;tLbS65Adk2B2NmZXk/77zqHQ2xvmzTfvrbeja9WT+tB4NrCYJ6CIS28brgx8fR5el6BCRLbYeiYD&#10;PxRgu5m8rDG3fuAPep5jpQTCIUcDdYxdrnUoa3IY5r4jlt3V9w6jjH2lbY+DwF2r0yTJtMOG5UON&#10;He1qKm/nhxNKudePa0bZcDll7f2SFt9vxbsxs+lYrEBFGuO/+e/6aCV+upS40kYk6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7joXxQAAAN0AAAAPAAAAAAAAAAAAAAAA&#10;AJ8CAABkcnMvZG93bnJldi54bWxQSwUGAAAAAAQABAD3AAAAkQMAAAAA&#10;">
                                <v:imagedata r:id="rId21" o:title=""/>
                              </v:shape>
                              <v:shape id="文本框 1769" o:spid="_x0000_s1195" type="#_x0000_t202" style="position:absolute;left:9870;top:6720;width:81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V8IA&#10;AADdAAAADwAAAGRycy9kb3ducmV2LnhtbERPTWvCQBC9F/wPywheSt00h5JGVxGp6NW0l96G7JgN&#10;ZmeT7Gqiv74rCL3N433Ocj3aRlyp97VjBe/zBARx6XTNlYKf791bBsIHZI2NY1JwIw/r1eRlibl2&#10;Ax/pWoRKxBD2OSowIbS5lL40ZNHPXUscuZPrLYYI+0rqHocYbhuZJsmHtFhzbDDY0tZQeS4uVoEb&#10;vm7WUZekr793u99uuuMp7ZSaTcfNAkSgMfyLn+6DjvPT7BMe38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VXwgAAAN0AAAAPAAAAAAAAAAAAAAAAAJgCAABkcnMvZG93&#10;bnJldi54bWxQSwUGAAAAAAQABAD1AAAAhwMAAAAA&#10;" strokecolor="white">
                                <v:textbox>
                                  <w:txbxContent>
                                    <w:p w:rsidR="005121EB" w:rsidRDefault="005121EB" w:rsidP="00EA4521"/>
                                  </w:txbxContent>
                                </v:textbox>
                              </v:shape>
                            </v:group>
                            <v:shape id="文本框 1770" o:spid="_x0000_s1196" type="#_x0000_t202" style="position:absolute;left:8820;top:6735;width:84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PjMMA&#10;AADdAAAADwAAAGRycy9kb3ducmV2LnhtbERPTWuDQBC9B/oflinkEppVDyW1riLSkF6T9NLb4E5U&#10;6s6qu40mv75bKPQ2j/c5WbGYXlxpcp1lBfE2AkFcW91xo+DjvH/agXAeWWNvmRTcyEGRP6wyTLWd&#10;+UjXk29ECGGXooLW+yGV0tUtGXRbOxAH7mIngz7AqZF6wjmEm14mUfQsDXYcGlocqGqp/jp9GwV2&#10;frsZS2OUbD7v5lCV4/GSjEqtH5fyFYSnxf+L/9zvOsxPXmL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dPjMMAAADdAAAADwAAAAAAAAAAAAAAAACYAgAAZHJzL2Rv&#10;d25yZXYueG1sUEsFBgAAAAAEAAQA9QAAAIgDAAAAAA==&#10;" strokecolor="white">
                              <v:textbox>
                                <w:txbxContent>
                                  <w:p w:rsidR="005121EB" w:rsidRDefault="005121EB" w:rsidP="00EA4521"/>
                                </w:txbxContent>
                              </v:textbox>
                            </v:shape>
                          </v:group>
                          <v:shape id="文本框 1774" o:spid="_x0000_s1197" type="#_x0000_t202" style="position:absolute;left:2115;top:7035;width:49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R+8MA&#10;AADdAAAADwAAAGRycy9kb3ducmV2LnhtbERPPWvDMBDdC/kP4gpdSixXQ2mcKCGEhHRNmiXbYZ0t&#10;U+tkW2rs9NdXhUK3e7zPW20m14obDaHxrOEly0EQl940XGu4fBzmbyBCRDbYeiYNdwqwWc8eVlgY&#10;P/KJbudYixTCoUANNsaukDKUlhyGzHfEiav84DAmONTSDDimcNdKleev0mHDqcFiRztL5ef5y2nw&#10;4/7uPPW5er5+u+Nu258q1Wv99DhtlyAiTfFf/Od+N2m+Wij4/Sa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XR+8MAAADdAAAADwAAAAAAAAAAAAAAAACYAgAAZHJzL2Rv&#10;d25yZXYueG1sUEsFBgAAAAAEAAQA9QAAAIgDAAAAAA==&#10;" strokecolor="white">
                            <v:textbox>
                              <w:txbxContent>
                                <w:p w:rsidR="005121EB" w:rsidRDefault="005121EB" w:rsidP="00EA4521"/>
                              </w:txbxContent>
                            </v:textbox>
                          </v:shape>
                        </v:group>
                        <v:shape id="文本框 1773" o:spid="_x0000_s1198" type="#_x0000_t202" style="position:absolute;left:2685;top:7620;width:4890;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0YMIA&#10;AADdAAAADwAAAGRycy9kb3ducmV2LnhtbERPS4vCMBC+C/6HMIIX0dQKol2jiCh61d2Lt6GZPthm&#10;0jbR1v31m4UFb/PxPWez600lntS60rKC+SwCQZxaXXKu4OvzNF2BcB5ZY2WZFLzIwW47HGww0bbj&#10;Kz1vPhchhF2CCgrv60RKlxZk0M1sTRy4zLYGfYBtLnWLXQg3lYyjaCkNlhwaCqzpUFD6fXsYBbY7&#10;voylJoon9x9zPuybaxY3So1H/f4DhKfev8X/7osO8+P1Av6+C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RgwgAAAN0AAAAPAAAAAAAAAAAAAAAAAJgCAABkcnMvZG93&#10;bnJldi54bWxQSwUGAAAAAAQABAD1AAAAhwMAAAAA&#10;" strokecolor="white">
                          <v:textbox>
                            <w:txbxContent>
                              <w:p w:rsidR="005121EB" w:rsidRDefault="005121EB" w:rsidP="00EA4521"/>
                            </w:txbxContent>
                          </v:textbox>
                        </v:shape>
                      </v:group>
                      <v:shape id="文本框 1767" o:spid="_x0000_s1199" type="#_x0000_t202" style="position:absolute;left:5025;top:6285;width:130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sFMIA&#10;AADdAAAADwAAAGRycy9kb3ducmV2LnhtbERPS4vCMBC+C/6HMIIX0dQiol2jiCh61d2Lt6GZPthm&#10;0jbR1v31m4UFb/PxPWez600lntS60rKC+SwCQZxaXXKu4OvzNF2BcB5ZY2WZFLzIwW47HGww0bbj&#10;Kz1vPhchhF2CCgrv60RKlxZk0M1sTRy4zLYGfYBtLnWLXQg3lYyjaCkNlhwaCqzpUFD6fXsYBbY7&#10;voylJoon9x9zPuybaxY3So1H/f4DhKfev8X/7osO8+P1Av6+C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OwUwgAAAN0AAAAPAAAAAAAAAAAAAAAAAJgCAABkcnMvZG93&#10;bnJldi54bWxQSwUGAAAAAAQABAD1AAAAhwMAAAAA&#10;" strokecolor="white">
                        <v:textbox>
                          <w:txbxContent>
                            <w:p w:rsidR="005121EB" w:rsidRDefault="005121EB" w:rsidP="00EA4521">
                              <w:r>
                                <w:rPr>
                                  <w:rFonts w:hint="eastAsia"/>
                                </w:rPr>
                                <w:t>横向清粪</w:t>
                              </w:r>
                            </w:p>
                          </w:txbxContent>
                        </v:textbox>
                      </v:shape>
                    </v:group>
                    <v:shape id="文本框 1768" o:spid="_x0000_s1200" type="#_x0000_t202" style="position:absolute;left:7770;top:5775;width:169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j8IA&#10;AADdAAAADwAAAGRycy9kb3ducmV2LnhtbERPS4vCMBC+C/6HMIIX0dSCol2jiCh61d2Lt6GZPthm&#10;0jbR1v31m4UFb/PxPWez600lntS60rKC+SwCQZxaXXKu4OvzNF2BcB5ZY2WZFLzIwW47HGww0bbj&#10;Kz1vPhchhF2CCgrv60RKlxZk0M1sTRy4zLYGfYBtLnWLXQg3lYyjaCkNlhwaCqzpUFD6fXsYBbY7&#10;voylJoon9x9zPuybaxY3So1H/f4DhKfev8X/7osO8+P1Av6+C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EmPwgAAAN0AAAAPAAAAAAAAAAAAAAAAAJgCAABkcnMvZG93&#10;bnJldi54bWxQSwUGAAAAAAQABAD1AAAAhwMAAAAA&#10;" strokecolor="white">
                      <v:textbox>
                        <w:txbxContent>
                          <w:p w:rsidR="005121EB" w:rsidRDefault="005121EB" w:rsidP="00EA4521"/>
                        </w:txbxContent>
                      </v:textbox>
                    </v:shape>
                  </v:group>
                  <v:shape id="文本框 1771" o:spid="_x0000_s1201" type="#_x0000_t202" style="position:absolute;left:6120;top:6600;width:58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7X+MMA&#10;AADdAAAADwAAAGRycy9kb3ducmV2LnhtbERPTWvCQBC9F/wPywi9lLoxB7FpNiLBUq9qL70N2TEJ&#10;zc4m2W0S/fWuIHibx/ucdDOZRgzUu9qyguUiAkFcWF1zqeDn9PW+BuE8ssbGMim4kINNNntJMdF2&#10;5AMNR1+KEMIuQQWV920ipSsqMugWtiUO3Nn2Bn2AfSl1j2MIN42Mo2glDdYcGipsKa+o+Dv+GwV2&#10;3F2MpS6K336v5jvfdodz3Cn1Op+2nyA8Tf4pfrj3OsyPP1Zw/yac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7X+MMAAADdAAAADwAAAAAAAAAAAAAAAACYAgAAZHJzL2Rv&#10;d25yZXYueG1sUEsFBgAAAAAEAAQA9QAAAIgDAAAAAA==&#10;" strokecolor="white">
                    <v:textbox>
                      <w:txbxContent>
                        <w:p w:rsidR="005121EB" w:rsidRDefault="005121EB" w:rsidP="00EA4521"/>
                      </w:txbxContent>
                    </v:textbox>
                  </v:shape>
                </v:group>
                <v:shape id="文本框 1772" o:spid="_x0000_s1202" type="#_x0000_t202" style="position:absolute;left:7770;top:7620;width:49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yY8IA&#10;AADdAAAADwAAAGRycy9kb3ducmV2LnhtbERPS4vCMBC+C/6HMIIX0dQefHSNIqLoVXcv3oZm+mCb&#10;SdtEW/fXbxYWvM3H95zNrjeVeFLrSssK5rMIBHFqdcm5gq/P03QFwnlkjZVlUvAiB7vtcLDBRNuO&#10;r/S8+VyEEHYJKii8rxMpXVqQQTezNXHgMtsa9AG2udQtdiHcVDKOooU0WHJoKLCmQ0Hp9+1hFNju&#10;+DKWmiie3H/M+bBvrlncKDUe9fsPEJ56/xb/uy86zI/XS/j7Jpw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nJjwgAAAN0AAAAPAAAAAAAAAAAAAAAAAJgCAABkcnMvZG93&#10;bnJldi54bWxQSwUGAAAAAAQABAD1AAAAhwMAAAAA&#10;" strokecolor="white">
                  <v:textbox>
                    <w:txbxContent>
                      <w:p w:rsidR="005121EB" w:rsidRDefault="005121EB" w:rsidP="00EA4521"/>
                    </w:txbxContent>
                  </v:textbox>
                </v:shape>
              </v:group>
            </w:pict>
          </mc:Fallback>
        </mc:AlternateContent>
      </w:r>
    </w:p>
    <w:p w:rsidR="00EA4521" w:rsidRDefault="00EA4521" w:rsidP="00EA4521">
      <w:pPr>
        <w:pStyle w:val="a0"/>
        <w:spacing w:line="500" w:lineRule="exact"/>
        <w:ind w:leftChars="0" w:left="0" w:rightChars="0" w:right="0" w:firstLineChars="200" w:firstLine="480"/>
        <w:rPr>
          <w:sz w:val="24"/>
        </w:rPr>
      </w:pPr>
    </w:p>
    <w:p w:rsidR="00EA4521" w:rsidRDefault="00EA4521" w:rsidP="00EA4521">
      <w:pPr>
        <w:pStyle w:val="a0"/>
        <w:spacing w:line="500" w:lineRule="exact"/>
        <w:ind w:leftChars="0" w:left="0" w:rightChars="0" w:right="0" w:firstLineChars="200" w:firstLine="480"/>
        <w:rPr>
          <w:sz w:val="24"/>
        </w:rPr>
      </w:pPr>
    </w:p>
    <w:p w:rsidR="00EA4521" w:rsidRDefault="00EA4521" w:rsidP="00EA4521">
      <w:pPr>
        <w:pStyle w:val="a0"/>
        <w:spacing w:line="500" w:lineRule="exact"/>
        <w:ind w:leftChars="0" w:left="0" w:rightChars="0" w:right="0" w:firstLineChars="200" w:firstLine="480"/>
        <w:rPr>
          <w:sz w:val="24"/>
        </w:rPr>
      </w:pPr>
    </w:p>
    <w:p w:rsidR="00EA4521" w:rsidRDefault="00EA4521" w:rsidP="00EA4521">
      <w:pPr>
        <w:pStyle w:val="4"/>
      </w:pPr>
      <w:r>
        <w:rPr>
          <w:rFonts w:hint="eastAsia"/>
          <w:noProof/>
        </w:rPr>
        <mc:AlternateContent>
          <mc:Choice Requires="wps">
            <w:drawing>
              <wp:anchor distT="0" distB="0" distL="114300" distR="114300" simplePos="0" relativeHeight="252121088" behindDoc="0" locked="0" layoutInCell="1" allowOverlap="1" wp14:anchorId="5E9A6ECB" wp14:editId="65995090">
                <wp:simplePos x="0" y="0"/>
                <wp:positionH relativeFrom="column">
                  <wp:posOffset>2011045</wp:posOffset>
                </wp:positionH>
                <wp:positionV relativeFrom="paragraph">
                  <wp:posOffset>351790</wp:posOffset>
                </wp:positionV>
                <wp:extent cx="1790700" cy="447040"/>
                <wp:effectExtent l="0" t="3175" r="0" b="0"/>
                <wp:wrapNone/>
                <wp:docPr id="804" name="文本框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47040"/>
                        </a:xfrm>
                        <a:prstGeom prst="rect">
                          <a:avLst/>
                        </a:prstGeom>
                        <a:noFill/>
                        <a:ln>
                          <a:noFill/>
                        </a:ln>
                        <a:extLst>
                          <a:ext uri="{909E8E84-426E-40DD-AFC4-6F175D3DCCD1}">
                            <a14:hiddenFill xmlns:a14="http://schemas.microsoft.com/office/drawing/2010/main">
                              <a:solidFill>
                                <a:srgbClr val="00B050">
                                  <a:alpha val="50000"/>
                                </a:srgbClr>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5121EB" w:rsidRDefault="005121EB" w:rsidP="00EA4521">
                            <w:pPr>
                              <w:rPr>
                                <w:b/>
                              </w:rPr>
                            </w:pPr>
                            <w:r>
                              <w:rPr>
                                <w:rFonts w:hint="eastAsia"/>
                                <w:b/>
                              </w:rPr>
                              <w:t>图</w:t>
                            </w:r>
                            <w:r>
                              <w:rPr>
                                <w:rFonts w:hint="eastAsia"/>
                                <w:b/>
                              </w:rPr>
                              <w:t>2-</w:t>
                            </w:r>
                            <w:r w:rsidR="000F6DC0">
                              <w:rPr>
                                <w:rFonts w:hint="eastAsia"/>
                                <w:b/>
                              </w:rPr>
                              <w:t>8</w:t>
                            </w:r>
                            <w:r>
                              <w:rPr>
                                <w:rFonts w:hint="eastAsia"/>
                                <w:b/>
                              </w:rPr>
                              <w:t xml:space="preserve">    </w:t>
                            </w:r>
                            <w:r>
                              <w:rPr>
                                <w:rFonts w:hint="eastAsia"/>
                                <w:b/>
                              </w:rPr>
                              <w:t>清粪工艺流程图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04" o:spid="_x0000_s1203" type="#_x0000_t202" style="position:absolute;left:0;text-align:left;margin-left:158.35pt;margin-top:27.7pt;width:141pt;height:35.2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" filled="f" fillcolor="#00b050" stroked="f">
                <v:fill opacity="32896f"/>
                <v:textbox>
                  <w:txbxContent>
                    <w:p w:rsidR="005121EB" w:rsidRDefault="005121EB" w:rsidP="00EA4521">
                      <w:pPr>
                        <w:rPr>
                          <w:b/>
                        </w:rPr>
                      </w:pPr>
                      <w:r>
                        <w:rPr>
                          <w:rFonts w:hint="eastAsia"/>
                          <w:b/>
                        </w:rPr>
                        <w:t>图</w:t>
                      </w:r>
                      <w:r>
                        <w:rPr>
                          <w:rFonts w:hint="eastAsia"/>
                          <w:b/>
                        </w:rPr>
                        <w:t>2-</w:t>
                      </w:r>
                      <w:r w:rsidR="000F6DC0">
                        <w:rPr>
                          <w:rFonts w:hint="eastAsia"/>
                          <w:b/>
                        </w:rPr>
                        <w:t>8</w:t>
                      </w:r>
                      <w:r>
                        <w:rPr>
                          <w:rFonts w:hint="eastAsia"/>
                          <w:b/>
                        </w:rPr>
                        <w:t xml:space="preserve">    </w:t>
                      </w:r>
                      <w:r>
                        <w:rPr>
                          <w:rFonts w:hint="eastAsia"/>
                          <w:b/>
                        </w:rPr>
                        <w:t>清粪工艺流程图</w:t>
                      </w:r>
                    </w:p>
                  </w:txbxContent>
                </v:textbox>
              </v:shape>
            </w:pict>
          </mc:Fallback>
        </mc:AlternateContent>
      </w:r>
    </w:p>
    <w:p w:rsidR="00EA4521" w:rsidRPr="00835EF9" w:rsidRDefault="00EA4521" w:rsidP="00EA4521">
      <w:pPr>
        <w:spacing w:line="500" w:lineRule="exact"/>
        <w:ind w:firstLineChars="200" w:firstLine="480"/>
        <w:rPr>
          <w:sz w:val="24"/>
        </w:rPr>
      </w:pPr>
      <w:r w:rsidRPr="00835EF9">
        <w:rPr>
          <w:rFonts w:hint="eastAsia"/>
          <w:sz w:val="24"/>
        </w:rPr>
        <w:t>（</w:t>
      </w:r>
      <w:r w:rsidRPr="00835EF9">
        <w:rPr>
          <w:rFonts w:hint="eastAsia"/>
          <w:sz w:val="24"/>
        </w:rPr>
        <w:t>2</w:t>
      </w:r>
      <w:r w:rsidRPr="00835EF9">
        <w:rPr>
          <w:rFonts w:hint="eastAsia"/>
          <w:sz w:val="24"/>
        </w:rPr>
        <w:t>）鸡舍管理及养殖方式</w:t>
      </w:r>
    </w:p>
    <w:p w:rsidR="00EA4521" w:rsidRPr="00835EF9" w:rsidRDefault="00EA4521" w:rsidP="00EA4521">
      <w:pPr>
        <w:spacing w:line="500" w:lineRule="exact"/>
        <w:ind w:firstLineChars="200" w:firstLine="480"/>
        <w:rPr>
          <w:sz w:val="24"/>
        </w:rPr>
      </w:pPr>
      <w:r w:rsidRPr="00835EF9">
        <w:rPr>
          <w:rFonts w:hint="eastAsia"/>
          <w:sz w:val="24"/>
        </w:rPr>
        <w:t>本项目养殖模式采用国内先进全自动化模式养殖技术，即“人管理机器，机器管理鸡”，从而节省人力物力，鸡舍为全封闭式构筑物，每栋鸡舍配备一个出风口。鸡舍配备一个操作间和休息室，舍内环境由工作人员采用电脑全自动控制系统，对温度、湿度、通风量等进行自动控制。单栋鸡舍配备上料及塔及饮水设施，饲料和饮水分别由全自动料线和水线传输，采用</w:t>
      </w:r>
      <w:proofErr w:type="gramStart"/>
      <w:r w:rsidRPr="00835EF9">
        <w:rPr>
          <w:rFonts w:hint="eastAsia"/>
          <w:sz w:val="24"/>
        </w:rPr>
        <w:t>喂料机</w:t>
      </w:r>
      <w:proofErr w:type="gramEnd"/>
      <w:r w:rsidRPr="00835EF9">
        <w:rPr>
          <w:rFonts w:hint="eastAsia"/>
          <w:sz w:val="24"/>
        </w:rPr>
        <w:t>的料线进行喂料、乳头式饮水器自动供水，输送饲料及饮水均为全封闭输送。</w:t>
      </w:r>
    </w:p>
    <w:p w:rsidR="00EA4521" w:rsidRPr="002332C7" w:rsidRDefault="00EA4521" w:rsidP="00EA4521">
      <w:pPr>
        <w:spacing w:line="500" w:lineRule="exact"/>
        <w:rPr>
          <w:b/>
          <w:bCs/>
          <w:sz w:val="24"/>
        </w:rPr>
      </w:pPr>
      <w:r w:rsidRPr="002332C7">
        <w:rPr>
          <w:b/>
          <w:bCs/>
          <w:sz w:val="24"/>
        </w:rPr>
        <w:t>2.</w:t>
      </w:r>
      <w:r w:rsidRPr="002332C7">
        <w:rPr>
          <w:rFonts w:hint="eastAsia"/>
          <w:b/>
          <w:bCs/>
          <w:sz w:val="24"/>
        </w:rPr>
        <w:t>3.</w:t>
      </w:r>
      <w:r w:rsidRPr="002332C7">
        <w:rPr>
          <w:b/>
          <w:bCs/>
          <w:sz w:val="24"/>
        </w:rPr>
        <w:t>5.4.7</w:t>
      </w:r>
      <w:r w:rsidRPr="002332C7">
        <w:rPr>
          <w:b/>
          <w:bCs/>
          <w:sz w:val="24"/>
        </w:rPr>
        <w:t>卫生防疫</w:t>
      </w:r>
    </w:p>
    <w:p w:rsidR="00EA4521" w:rsidRPr="008050F9" w:rsidRDefault="00EA4521" w:rsidP="00EA4521">
      <w:pPr>
        <w:spacing w:line="500" w:lineRule="exact"/>
        <w:ind w:firstLineChars="200" w:firstLine="480"/>
        <w:rPr>
          <w:sz w:val="24"/>
        </w:rPr>
      </w:pPr>
      <w:r w:rsidRPr="008050F9">
        <w:rPr>
          <w:sz w:val="24"/>
        </w:rPr>
        <w:t>日常消毒：项目</w:t>
      </w:r>
      <w:r>
        <w:rPr>
          <w:rFonts w:hint="eastAsia"/>
          <w:sz w:val="24"/>
        </w:rPr>
        <w:t>场区</w:t>
      </w:r>
      <w:r w:rsidRPr="008050F9">
        <w:rPr>
          <w:sz w:val="24"/>
        </w:rPr>
        <w:t>大门处设有人员消毒通道和汽车消毒通道，进入养殖区设有消毒室，场区严禁非生产人员出入，出入人员和车辆必须经消毒室或消毒池进行消毒，场区内每天早晚喷雾消毒一次。人员消毒溶液主要为过硫酸氢钾复合盐，消毒</w:t>
      </w:r>
      <w:proofErr w:type="gramStart"/>
      <w:r w:rsidRPr="008050F9">
        <w:rPr>
          <w:sz w:val="24"/>
        </w:rPr>
        <w:t>池使用聚维酮碘</w:t>
      </w:r>
      <w:proofErr w:type="gramEnd"/>
      <w:r w:rsidRPr="008050F9">
        <w:rPr>
          <w:sz w:val="24"/>
        </w:rPr>
        <w:t>溶液</w:t>
      </w:r>
      <w:r w:rsidRPr="008050F9">
        <w:rPr>
          <w:rFonts w:hint="eastAsia"/>
          <w:sz w:val="24"/>
        </w:rPr>
        <w:t>，消毒池内仅进行消毒药液和水量的补充、不外排。公共场所地面、用具</w:t>
      </w:r>
      <w:r w:rsidRPr="006B39E4">
        <w:rPr>
          <w:rFonts w:hint="eastAsia"/>
          <w:sz w:val="24"/>
        </w:rPr>
        <w:t>消毒采用臭氧消毒。</w:t>
      </w:r>
    </w:p>
    <w:p w:rsidR="00EA4521" w:rsidRPr="008050F9" w:rsidRDefault="00EA4521" w:rsidP="00EA4521">
      <w:pPr>
        <w:spacing w:line="500" w:lineRule="exact"/>
        <w:ind w:firstLineChars="200" w:firstLine="480"/>
        <w:rPr>
          <w:sz w:val="24"/>
        </w:rPr>
      </w:pPr>
      <w:proofErr w:type="gramStart"/>
      <w:r w:rsidRPr="008050F9">
        <w:rPr>
          <w:rFonts w:hint="eastAsia"/>
          <w:sz w:val="24"/>
        </w:rPr>
        <w:t>清舍消毒</w:t>
      </w:r>
      <w:proofErr w:type="gramEnd"/>
      <w:r w:rsidRPr="008050F9">
        <w:rPr>
          <w:rFonts w:hint="eastAsia"/>
          <w:sz w:val="24"/>
        </w:rPr>
        <w:t>：一个饲养周期（约</w:t>
      </w:r>
      <w:r>
        <w:rPr>
          <w:sz w:val="24"/>
        </w:rPr>
        <w:t>400</w:t>
      </w:r>
      <w:r w:rsidRPr="008050F9">
        <w:rPr>
          <w:sz w:val="24"/>
        </w:rPr>
        <w:t>d</w:t>
      </w:r>
      <w:r w:rsidRPr="008050F9">
        <w:rPr>
          <w:rFonts w:hint="eastAsia"/>
          <w:sz w:val="24"/>
        </w:rPr>
        <w:t>）结束后，蛋鸡产蛋率降低，需全部淘汰，</w:t>
      </w:r>
      <w:r w:rsidRPr="008050F9">
        <w:rPr>
          <w:rFonts w:hint="eastAsia"/>
          <w:sz w:val="24"/>
        </w:rPr>
        <w:lastRenderedPageBreak/>
        <w:t>在购置新的蛋鸡前需要对鸡舍进行彻底消毒，以保证购进的下一批</w:t>
      </w:r>
      <w:proofErr w:type="gramStart"/>
      <w:r w:rsidRPr="008050F9">
        <w:rPr>
          <w:rFonts w:hint="eastAsia"/>
          <w:sz w:val="24"/>
        </w:rPr>
        <w:t>鸡健康</w:t>
      </w:r>
      <w:proofErr w:type="gramEnd"/>
      <w:r w:rsidRPr="008050F9">
        <w:rPr>
          <w:rFonts w:hint="eastAsia"/>
          <w:sz w:val="24"/>
        </w:rPr>
        <w:t>成长。</w:t>
      </w:r>
      <w:proofErr w:type="gramStart"/>
      <w:r w:rsidRPr="008050F9">
        <w:rPr>
          <w:rFonts w:hint="eastAsia"/>
          <w:sz w:val="24"/>
        </w:rPr>
        <w:t>清舍消毒</w:t>
      </w:r>
      <w:proofErr w:type="gramEnd"/>
      <w:r w:rsidRPr="008050F9">
        <w:rPr>
          <w:rFonts w:hint="eastAsia"/>
          <w:sz w:val="24"/>
        </w:rPr>
        <w:t>过程为：首先对鸡舍进行彻底的清扫，并采用高压水枪对鸡舍地面及鸡笼、水槽、食槽等饲养设备进行彻底冲洗</w:t>
      </w:r>
      <w:r w:rsidRPr="006B39E4">
        <w:rPr>
          <w:rFonts w:hint="eastAsia"/>
          <w:sz w:val="24"/>
        </w:rPr>
        <w:t>，冲洗废水进入污水处理系统处理，</w:t>
      </w:r>
      <w:r w:rsidRPr="008050F9">
        <w:rPr>
          <w:rFonts w:hint="eastAsia"/>
          <w:sz w:val="24"/>
        </w:rPr>
        <w:t>冲洗</w:t>
      </w:r>
      <w:r w:rsidRPr="006B39E4">
        <w:rPr>
          <w:rFonts w:hint="eastAsia"/>
          <w:sz w:val="24"/>
        </w:rPr>
        <w:t>后鸡舍喷洒臭氧消毒，消</w:t>
      </w:r>
      <w:r w:rsidRPr="008050F9">
        <w:rPr>
          <w:rFonts w:hint="eastAsia"/>
          <w:sz w:val="24"/>
        </w:rPr>
        <w:t>毒后进行第二次地面冲洗，最后再用福尔马林溶液密闭熏蒸整个鸡舍</w:t>
      </w:r>
      <w:r w:rsidRPr="008050F9">
        <w:rPr>
          <w:sz w:val="24"/>
        </w:rPr>
        <w:t>48~72</w:t>
      </w:r>
      <w:r w:rsidRPr="008050F9">
        <w:rPr>
          <w:rFonts w:hint="eastAsia"/>
          <w:sz w:val="24"/>
        </w:rPr>
        <w:t>小时，然后打开门窗通风。</w:t>
      </w:r>
    </w:p>
    <w:p w:rsidR="00EA4521" w:rsidRDefault="00EA4521" w:rsidP="00EA4521">
      <w:pPr>
        <w:spacing w:line="500" w:lineRule="exact"/>
        <w:ind w:firstLineChars="200" w:firstLine="480"/>
        <w:rPr>
          <w:sz w:val="24"/>
        </w:rPr>
      </w:pPr>
      <w:r w:rsidRPr="008050F9">
        <w:rPr>
          <w:rFonts w:hint="eastAsia"/>
          <w:sz w:val="24"/>
        </w:rPr>
        <w:t>鸡舍周围设置挡鼠墙，</w:t>
      </w:r>
      <w:proofErr w:type="gramStart"/>
      <w:r w:rsidRPr="008050F9">
        <w:rPr>
          <w:rFonts w:hint="eastAsia"/>
          <w:sz w:val="24"/>
        </w:rPr>
        <w:t>挡鼠墙到</w:t>
      </w:r>
      <w:proofErr w:type="gramEnd"/>
      <w:r w:rsidRPr="008050F9">
        <w:rPr>
          <w:rFonts w:hint="eastAsia"/>
          <w:sz w:val="24"/>
        </w:rPr>
        <w:t>鸡舍间以及鸡舍与鸡舍间的地面硬化处理，</w:t>
      </w:r>
      <w:r w:rsidR="00CF5CC7">
        <w:rPr>
          <w:rFonts w:hint="eastAsia"/>
          <w:sz w:val="24"/>
        </w:rPr>
        <w:t>场</w:t>
      </w:r>
      <w:r w:rsidRPr="008050F9">
        <w:rPr>
          <w:rFonts w:hint="eastAsia"/>
          <w:sz w:val="24"/>
        </w:rPr>
        <w:t>区所有对外开放的门口都要求安装挡鼠板，挡鼠板与墙体之间对接密闭无缝隙；水帘处安装纱网或初效过滤网，防止蚊蝇等进入鸡舍；切实做好鸡舍内外清洁卫生和消毒隔离工作，消除</w:t>
      </w:r>
      <w:r w:rsidR="00CF5CC7">
        <w:rPr>
          <w:rFonts w:hint="eastAsia"/>
          <w:sz w:val="24"/>
        </w:rPr>
        <w:t>场</w:t>
      </w:r>
      <w:r w:rsidRPr="008050F9">
        <w:rPr>
          <w:rFonts w:hint="eastAsia"/>
          <w:sz w:val="24"/>
        </w:rPr>
        <w:t>内卫生死角</w:t>
      </w:r>
      <w:r>
        <w:rPr>
          <w:rFonts w:hint="eastAsia"/>
          <w:sz w:val="24"/>
        </w:rPr>
        <w:t>；</w:t>
      </w:r>
      <w:r w:rsidRPr="008050F9">
        <w:rPr>
          <w:rFonts w:hint="eastAsia"/>
          <w:sz w:val="24"/>
        </w:rPr>
        <w:t>药物防治选用合适的药物、合适的剂量，采取正确的投药方式进行治疗，不随意加大或减小用量以及滥用药物。</w:t>
      </w:r>
    </w:p>
    <w:p w:rsidR="00EA4521" w:rsidRPr="008050F9" w:rsidRDefault="00EA4521" w:rsidP="00EA4521">
      <w:pPr>
        <w:pStyle w:val="aa"/>
        <w:spacing w:line="500" w:lineRule="exact"/>
        <w:ind w:firstLine="480"/>
      </w:pPr>
      <w:r w:rsidRPr="008050F9">
        <w:t>一旦发生可疑病情，立即采取隔离措施，并及时采取药物治疗或紧急接种。确诊发生高致病性禽流感时，积极配合当地畜牧兽医行政管理部门，对集群采取实施严格的隔离、扑杀措施。</w: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w:t>
      </w:r>
      <w:r w:rsidRPr="00EA4521">
        <w:rPr>
          <w:rFonts w:eastAsia="黑体" w:cs="黑体" w:hint="eastAsia"/>
          <w:bCs/>
          <w:sz w:val="28"/>
          <w:szCs w:val="32"/>
        </w:rPr>
        <w:t>3.</w:t>
      </w:r>
      <w:r w:rsidRPr="00EA4521">
        <w:rPr>
          <w:rFonts w:eastAsia="黑体" w:cs="黑体"/>
          <w:bCs/>
          <w:sz w:val="28"/>
          <w:szCs w:val="32"/>
        </w:rPr>
        <w:t>6</w:t>
      </w:r>
      <w:r w:rsidRPr="00EA4521">
        <w:rPr>
          <w:rFonts w:eastAsia="黑体" w:cs="黑体" w:hint="eastAsia"/>
          <w:bCs/>
          <w:sz w:val="28"/>
          <w:szCs w:val="32"/>
        </w:rPr>
        <w:t>扩建项目</w:t>
      </w:r>
      <w:r w:rsidRPr="00EA4521">
        <w:rPr>
          <w:rFonts w:eastAsia="黑体" w:cs="黑体"/>
          <w:bCs/>
          <w:sz w:val="28"/>
          <w:szCs w:val="32"/>
        </w:rPr>
        <w:t>主体工程分析</w: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w:t>
      </w:r>
      <w:r w:rsidRPr="00EA4521">
        <w:rPr>
          <w:rFonts w:eastAsia="黑体" w:cs="黑体" w:hint="eastAsia"/>
          <w:bCs/>
          <w:sz w:val="28"/>
          <w:szCs w:val="32"/>
        </w:rPr>
        <w:t>3.</w:t>
      </w:r>
      <w:r w:rsidRPr="00EA4521">
        <w:rPr>
          <w:rFonts w:eastAsia="黑体" w:cs="黑体"/>
          <w:bCs/>
          <w:sz w:val="28"/>
          <w:szCs w:val="32"/>
        </w:rPr>
        <w:t>6</w:t>
      </w:r>
      <w:r w:rsidRPr="00EA4521">
        <w:rPr>
          <w:rFonts w:eastAsia="黑体" w:cs="黑体" w:hint="eastAsia"/>
          <w:bCs/>
          <w:sz w:val="28"/>
          <w:szCs w:val="32"/>
        </w:rPr>
        <w:t>.1</w:t>
      </w:r>
      <w:r w:rsidRPr="00EA4521">
        <w:rPr>
          <w:rFonts w:eastAsia="黑体" w:cs="黑体" w:hint="eastAsia"/>
          <w:bCs/>
          <w:sz w:val="28"/>
          <w:szCs w:val="32"/>
        </w:rPr>
        <w:t>扩建工程养殖工艺分析</w:t>
      </w:r>
    </w:p>
    <w:p w:rsidR="00EA4521" w:rsidRPr="00010A8A" w:rsidRDefault="00EA4521" w:rsidP="00EA4521">
      <w:pPr>
        <w:pStyle w:val="aa"/>
        <w:spacing w:line="500" w:lineRule="exact"/>
        <w:ind w:firstLine="480"/>
      </w:pPr>
      <w:r>
        <w:rPr>
          <w:rFonts w:hint="eastAsia"/>
        </w:rPr>
        <w:t>本次扩建工程</w:t>
      </w:r>
      <w:r w:rsidRPr="00C61F8F">
        <w:t>与现有工程养殖工艺相同</w:t>
      </w:r>
      <w:r w:rsidRPr="00C61F8F">
        <w:rPr>
          <w:rFonts w:hint="eastAsia"/>
        </w:rPr>
        <w:t>，</w:t>
      </w:r>
      <w:r w:rsidRPr="00010A8A">
        <w:t>该项目直接购回育成鸡（</w:t>
      </w:r>
      <w:r w:rsidRPr="00010A8A">
        <w:rPr>
          <w:rFonts w:eastAsia="Times New Roman"/>
        </w:rPr>
        <w:t>10~13</w:t>
      </w:r>
      <w:r w:rsidRPr="00010A8A">
        <w:t>周</w:t>
      </w:r>
      <w:proofErr w:type="gramStart"/>
      <w:r w:rsidRPr="00010A8A">
        <w:t>龄</w:t>
      </w:r>
      <w:proofErr w:type="gramEnd"/>
      <w:r w:rsidRPr="00010A8A">
        <w:t>左右）的蛋鸡进行饲养，饲养成合格蛋鸡后</w:t>
      </w:r>
      <w:r w:rsidRPr="00010A8A">
        <w:rPr>
          <w:rFonts w:hint="eastAsia"/>
        </w:rPr>
        <w:t>（约</w:t>
      </w:r>
      <w:r>
        <w:rPr>
          <w:rFonts w:hint="eastAsia"/>
        </w:rPr>
        <w:t>3</w:t>
      </w:r>
      <w:r>
        <w:t>0d</w:t>
      </w:r>
      <w:r w:rsidRPr="00010A8A">
        <w:rPr>
          <w:rFonts w:hint="eastAsia"/>
        </w:rPr>
        <w:t>左右），</w:t>
      </w:r>
      <w:r w:rsidRPr="00010A8A">
        <w:t>鸡只开</w:t>
      </w:r>
      <w:r w:rsidRPr="00010A8A">
        <w:rPr>
          <w:spacing w:val="-12"/>
        </w:rPr>
        <w:t>始产蛋，饲养</w:t>
      </w:r>
      <w:r>
        <w:rPr>
          <w:rFonts w:hint="eastAsia"/>
          <w:spacing w:val="-12"/>
        </w:rPr>
        <w:t>3</w:t>
      </w:r>
      <w:r>
        <w:rPr>
          <w:spacing w:val="-12"/>
        </w:rPr>
        <w:t>70d</w:t>
      </w:r>
      <w:r w:rsidRPr="00010A8A">
        <w:rPr>
          <w:spacing w:val="-7"/>
        </w:rPr>
        <w:t>左右后进行淘汰，淘汰鸡不宰杀，直接外售。蛋鸡自购进后不需转换鸡</w:t>
      </w:r>
      <w:r w:rsidRPr="00010A8A">
        <w:t>舍。</w:t>
      </w:r>
    </w:p>
    <w:p w:rsidR="00EA4521" w:rsidRDefault="00EA4521" w:rsidP="00EA4521">
      <w:pPr>
        <w:pStyle w:val="aa"/>
        <w:spacing w:line="500" w:lineRule="exact"/>
        <w:ind w:firstLine="480"/>
      </w:pPr>
      <w:r w:rsidRPr="00010A8A">
        <w:t>项目饲养环节及产排污节点图如下</w:t>
      </w:r>
      <w:r w:rsidRPr="00010A8A">
        <w:rPr>
          <w:rFonts w:hint="eastAsia"/>
        </w:rPr>
        <w:t>：</w:t>
      </w:r>
    </w:p>
    <w:p w:rsidR="00EA4521" w:rsidRDefault="00EA4521" w:rsidP="00EA4521">
      <w:pPr>
        <w:pStyle w:val="aa"/>
        <w:spacing w:before="62"/>
        <w:ind w:left="733" w:firstLine="480"/>
      </w:pPr>
    </w:p>
    <w:p w:rsidR="00B42A82" w:rsidRDefault="00B42A82" w:rsidP="00B42A82">
      <w:pPr>
        <w:pStyle w:val="aa"/>
        <w:spacing w:before="62"/>
        <w:ind w:left="733" w:firstLine="480"/>
      </w:pPr>
    </w:p>
    <w:p w:rsidR="00B42A82" w:rsidRDefault="00B42A82" w:rsidP="00B42A82">
      <w:pPr>
        <w:pStyle w:val="aa"/>
        <w:spacing w:before="62"/>
        <w:ind w:left="733" w:firstLine="480"/>
      </w:pPr>
    </w:p>
    <w:p w:rsidR="00B42A82" w:rsidRDefault="00B42A82" w:rsidP="00B42A82">
      <w:pPr>
        <w:pStyle w:val="aa"/>
        <w:spacing w:before="62"/>
        <w:ind w:left="733" w:firstLine="480"/>
      </w:pPr>
    </w:p>
    <w:p w:rsidR="00B42A82" w:rsidRDefault="00B42A82" w:rsidP="00B42A82">
      <w:pPr>
        <w:pStyle w:val="aa"/>
        <w:spacing w:before="62"/>
        <w:ind w:left="733" w:firstLine="480"/>
      </w:pPr>
    </w:p>
    <w:p w:rsidR="00B42A82" w:rsidRDefault="00B42A82" w:rsidP="00B42A82">
      <w:pPr>
        <w:pStyle w:val="aa"/>
        <w:spacing w:before="62"/>
        <w:ind w:left="733" w:firstLine="480"/>
      </w:pPr>
    </w:p>
    <w:p w:rsidR="00B42A82" w:rsidRDefault="00B42A82" w:rsidP="00B42A82">
      <w:pPr>
        <w:pStyle w:val="aa"/>
        <w:spacing w:before="62"/>
        <w:ind w:left="733" w:firstLine="480"/>
      </w:pPr>
    </w:p>
    <w:p w:rsidR="00EA4521" w:rsidRDefault="00EA4521" w:rsidP="00EA4521">
      <w:pPr>
        <w:pStyle w:val="aa"/>
        <w:spacing w:before="62"/>
        <w:ind w:left="733" w:firstLine="480"/>
      </w:pPr>
    </w:p>
    <w:p w:rsidR="00EA4521" w:rsidRDefault="00B42A82" w:rsidP="00EA4521">
      <w:pPr>
        <w:pStyle w:val="aa"/>
        <w:spacing w:before="62"/>
        <w:ind w:left="733" w:firstLine="480"/>
      </w:pPr>
      <w:r>
        <w:rPr>
          <w:noProof/>
        </w:rPr>
        <w:lastRenderedPageBreak/>
        <mc:AlternateContent>
          <mc:Choice Requires="wps">
            <w:drawing>
              <wp:anchor distT="0" distB="0" distL="114300" distR="114300" simplePos="0" relativeHeight="251950080" behindDoc="0" locked="0" layoutInCell="1" allowOverlap="1" wp14:anchorId="2DAAA956" wp14:editId="072F1BA4">
                <wp:simplePos x="0" y="0"/>
                <wp:positionH relativeFrom="column">
                  <wp:posOffset>2256790</wp:posOffset>
                </wp:positionH>
                <wp:positionV relativeFrom="paragraph">
                  <wp:posOffset>-173990</wp:posOffset>
                </wp:positionV>
                <wp:extent cx="1132840" cy="367665"/>
                <wp:effectExtent l="0" t="0" r="10160" b="13335"/>
                <wp:wrapNone/>
                <wp:docPr id="1310" name="矩形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840" cy="367665"/>
                        </a:xfrm>
                        <a:prstGeom prst="rect">
                          <a:avLst/>
                        </a:prstGeom>
                        <a:solidFill>
                          <a:srgbClr val="FFFFFF">
                            <a:alpha val="0"/>
                          </a:srgbClr>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jc w:val="center"/>
                              <w:rPr>
                                <w:szCs w:val="21"/>
                              </w:rPr>
                            </w:pPr>
                            <w:r>
                              <w:rPr>
                                <w:rFonts w:hint="eastAsia"/>
                                <w:szCs w:val="21"/>
                              </w:rPr>
                              <w:t>外购育成鸡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10" o:spid="_x0000_s1204" style="position:absolute;left:0;text-align:left;margin-left:177.7pt;margin-top:-13.7pt;width:89.2pt;height:28.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">
                <v:fill opacity="0"/>
                <v:textbox>
                  <w:txbxContent>
                    <w:p w:rsidR="005121EB" w:rsidRDefault="005121EB" w:rsidP="00EA4521">
                      <w:pPr>
                        <w:jc w:val="center"/>
                        <w:rPr>
                          <w:szCs w:val="21"/>
                        </w:rPr>
                      </w:pPr>
                      <w:r>
                        <w:rPr>
                          <w:rFonts w:hint="eastAsia"/>
                          <w:szCs w:val="21"/>
                        </w:rPr>
                        <w:t>外购育成鸡</w:t>
                      </w:r>
                    </w:p>
                  </w:txbxContent>
                </v:textbox>
              </v:rect>
            </w:pict>
          </mc:Fallback>
        </mc:AlternateContent>
      </w:r>
    </w:p>
    <w:p w:rsidR="00EA4521" w:rsidRDefault="00EA4521" w:rsidP="00EA4521">
      <w:pPr>
        <w:pStyle w:val="a0"/>
      </w:pPr>
      <w:r>
        <w:rPr>
          <w:noProof/>
        </w:rPr>
        <mc:AlternateContent>
          <mc:Choice Requires="wps">
            <w:drawing>
              <wp:anchor distT="0" distB="0" distL="114300" distR="114300" simplePos="0" relativeHeight="251951104" behindDoc="0" locked="0" layoutInCell="1" allowOverlap="1" wp14:anchorId="48D24E4E" wp14:editId="4712DD7A">
                <wp:simplePos x="0" y="0"/>
                <wp:positionH relativeFrom="column">
                  <wp:posOffset>2608897</wp:posOffset>
                </wp:positionH>
                <wp:positionV relativeFrom="paragraph">
                  <wp:posOffset>146686</wp:posOffset>
                </wp:positionV>
                <wp:extent cx="304165" cy="0"/>
                <wp:effectExtent l="37783" t="317" r="95567" b="57468"/>
                <wp:wrapNone/>
                <wp:docPr id="1311" name="直接箭头连接符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4165" cy="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1311" o:spid="_x0000_s1026" type="#_x0000_t32" style="position:absolute;left:0;text-align:left;margin-left:205.4pt;margin-top:11.55pt;width:23.95pt;height:0;rotation:9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">
                <v:stroke endarrow="block"/>
              </v:shape>
            </w:pict>
          </mc:Fallback>
        </mc:AlternateContent>
      </w:r>
    </w:p>
    <w:p w:rsidR="00EA4521" w:rsidRDefault="00EA4521" w:rsidP="00EA4521">
      <w:pPr>
        <w:pStyle w:val="a0"/>
        <w:spacing w:line="500" w:lineRule="exact"/>
        <w:ind w:leftChars="0" w:left="0" w:rightChars="0" w:right="0" w:firstLineChars="200" w:firstLine="420"/>
        <w:rPr>
          <w:sz w:val="24"/>
        </w:rPr>
      </w:pPr>
      <w:r>
        <w:rPr>
          <w:noProof/>
        </w:rPr>
        <mc:AlternateContent>
          <mc:Choice Requires="wps">
            <w:drawing>
              <wp:anchor distT="0" distB="0" distL="114300" distR="114300" simplePos="0" relativeHeight="251968512" behindDoc="0" locked="0" layoutInCell="1" allowOverlap="1" wp14:anchorId="39C774AD" wp14:editId="33D3E525">
                <wp:simplePos x="0" y="0"/>
                <wp:positionH relativeFrom="column">
                  <wp:posOffset>2442845</wp:posOffset>
                </wp:positionH>
                <wp:positionV relativeFrom="paragraph">
                  <wp:posOffset>89853</wp:posOffset>
                </wp:positionV>
                <wp:extent cx="637540" cy="324485"/>
                <wp:effectExtent l="0" t="0" r="10160" b="18415"/>
                <wp:wrapNone/>
                <wp:docPr id="1318" name="矩形 1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324485"/>
                        </a:xfrm>
                        <a:prstGeom prst="rect">
                          <a:avLst/>
                        </a:prstGeom>
                        <a:solidFill>
                          <a:srgbClr val="FFFFFF">
                            <a:alpha val="0"/>
                          </a:srgbClr>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jc w:val="center"/>
                              <w:rPr>
                                <w:szCs w:val="21"/>
                              </w:rPr>
                            </w:pPr>
                            <w:r>
                              <w:rPr>
                                <w:rFonts w:hint="eastAsia"/>
                                <w:szCs w:val="21"/>
                              </w:rPr>
                              <w:t>鸡舍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18" o:spid="_x0000_s1205" style="position:absolute;left:0;text-align:left;margin-left:192.35pt;margin-top:7.1pt;width:50.2pt;height:25.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">
                <v:fill opacity="0"/>
                <v:textbox>
                  <w:txbxContent>
                    <w:p w:rsidR="005121EB" w:rsidRDefault="005121EB" w:rsidP="00EA4521">
                      <w:pPr>
                        <w:jc w:val="center"/>
                        <w:rPr>
                          <w:szCs w:val="21"/>
                        </w:rPr>
                      </w:pPr>
                      <w:r>
                        <w:rPr>
                          <w:rFonts w:hint="eastAsia"/>
                          <w:szCs w:val="21"/>
                        </w:rPr>
                        <w:t>鸡舍</w:t>
                      </w:r>
                    </w:p>
                  </w:txbxContent>
                </v:textbox>
              </v:rect>
            </w:pict>
          </mc:Fallback>
        </mc:AlternateContent>
      </w:r>
      <w:r>
        <w:rPr>
          <w:rFonts w:hint="eastAsia"/>
          <w:noProof/>
          <w:sz w:val="24"/>
        </w:rPr>
        <mc:AlternateContent>
          <mc:Choice Requires="wps">
            <w:drawing>
              <wp:anchor distT="0" distB="0" distL="114300" distR="114300" simplePos="0" relativeHeight="251954176" behindDoc="0" locked="0" layoutInCell="1" allowOverlap="1" wp14:anchorId="630A7D2D" wp14:editId="24712527">
                <wp:simplePos x="0" y="0"/>
                <wp:positionH relativeFrom="column">
                  <wp:posOffset>1724324</wp:posOffset>
                </wp:positionH>
                <wp:positionV relativeFrom="paragraph">
                  <wp:posOffset>298450</wp:posOffset>
                </wp:positionV>
                <wp:extent cx="715010" cy="0"/>
                <wp:effectExtent l="12065" t="57150" r="15875" b="57150"/>
                <wp:wrapNone/>
                <wp:docPr id="1303" name="直接箭头连接符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1303" o:spid="_x0000_s1026" type="#_x0000_t32" style="position:absolute;left:0;text-align:left;margin-left:135.75pt;margin-top:23.5pt;width:56.3pt;height: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">
                <v:stroke endarrow="block"/>
              </v:shape>
            </w:pict>
          </mc:Fallback>
        </mc:AlternateContent>
      </w:r>
      <w:r>
        <w:rPr>
          <w:noProof/>
        </w:rPr>
        <mc:AlternateContent>
          <mc:Choice Requires="wps">
            <w:drawing>
              <wp:anchor distT="0" distB="0" distL="114300" distR="114300" simplePos="0" relativeHeight="251959296" behindDoc="0" locked="0" layoutInCell="1" allowOverlap="1" wp14:anchorId="23AB2209" wp14:editId="77457714">
                <wp:simplePos x="0" y="0"/>
                <wp:positionH relativeFrom="column">
                  <wp:posOffset>585470</wp:posOffset>
                </wp:positionH>
                <wp:positionV relativeFrom="paragraph">
                  <wp:posOffset>206375</wp:posOffset>
                </wp:positionV>
                <wp:extent cx="1169670" cy="303530"/>
                <wp:effectExtent l="4445" t="0" r="0" b="4445"/>
                <wp:wrapNone/>
                <wp:docPr id="1301" name="矩形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303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Default="005121EB" w:rsidP="00EA4521">
                            <w:pPr>
                              <w:adjustRightInd w:val="0"/>
                              <w:snapToGrid w:val="0"/>
                              <w:jc w:val="center"/>
                              <w:rPr>
                                <w:szCs w:val="21"/>
                              </w:rPr>
                            </w:pPr>
                            <w:r>
                              <w:rPr>
                                <w:rFonts w:hint="eastAsia"/>
                                <w:szCs w:val="21"/>
                              </w:rPr>
                              <w:t>鸡舍清理、消毒</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01" o:spid="_x0000_s1206" style="position:absolute;left:0;text-align:left;margin-left:46.1pt;margin-top:16.25pt;width:92.1pt;height:23.9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" filled="f" stroked="f">
                <v:textbox inset="0,0,0,0">
                  <w:txbxContent>
                    <w:p w:rsidR="005121EB" w:rsidRDefault="005121EB" w:rsidP="00EA4521">
                      <w:pPr>
                        <w:adjustRightInd w:val="0"/>
                        <w:snapToGrid w:val="0"/>
                        <w:jc w:val="center"/>
                        <w:rPr>
                          <w:szCs w:val="21"/>
                        </w:rPr>
                      </w:pPr>
                      <w:r>
                        <w:rPr>
                          <w:rFonts w:hint="eastAsia"/>
                          <w:szCs w:val="21"/>
                        </w:rPr>
                        <w:t>鸡舍清理、消毒</w:t>
                      </w:r>
                    </w:p>
                  </w:txbxContent>
                </v:textbox>
              </v:rect>
            </w:pict>
          </mc:Fallback>
        </mc:AlternateContent>
      </w:r>
    </w:p>
    <w:p w:rsidR="00EA4521" w:rsidRDefault="00EA4521" w:rsidP="00EA4521">
      <w:pPr>
        <w:pStyle w:val="a0"/>
        <w:spacing w:line="500" w:lineRule="exact"/>
        <w:ind w:leftChars="0" w:left="0" w:rightChars="0" w:right="0" w:firstLineChars="200" w:firstLine="420"/>
        <w:rPr>
          <w:sz w:val="24"/>
        </w:rPr>
      </w:pPr>
      <w:r>
        <w:rPr>
          <w:noProof/>
        </w:rPr>
        <mc:AlternateContent>
          <mc:Choice Requires="wps">
            <w:drawing>
              <wp:anchor distT="0" distB="0" distL="114300" distR="114300" simplePos="0" relativeHeight="251962368" behindDoc="0" locked="0" layoutInCell="1" allowOverlap="1" wp14:anchorId="3EF622DE" wp14:editId="03A46802">
                <wp:simplePos x="0" y="0"/>
                <wp:positionH relativeFrom="column">
                  <wp:posOffset>2555974</wp:posOffset>
                </wp:positionH>
                <wp:positionV relativeFrom="paragraph">
                  <wp:posOffset>153035</wp:posOffset>
                </wp:positionV>
                <wp:extent cx="1089654" cy="372745"/>
                <wp:effectExtent l="0" t="0" r="0" b="0"/>
                <wp:wrapNone/>
                <wp:docPr id="1313" name="矩形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54" cy="372745"/>
                        </a:xfrm>
                        <a:prstGeom prst="rect">
                          <a:avLst/>
                        </a:prstGeom>
                        <a:solidFill>
                          <a:srgbClr val="FFFFFF">
                            <a:alpha val="0"/>
                          </a:srgbClr>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jc w:val="center"/>
                              <w:rPr>
                                <w:szCs w:val="21"/>
                              </w:rPr>
                            </w:pPr>
                            <w:r>
                              <w:rPr>
                                <w:rFonts w:hint="eastAsia"/>
                                <w:szCs w:val="21"/>
                              </w:rPr>
                              <w:t>成长</w:t>
                            </w:r>
                            <w:r>
                              <w:rPr>
                                <w:rFonts w:hint="eastAsia"/>
                                <w:szCs w:val="21"/>
                              </w:rPr>
                              <w:t>3</w:t>
                            </w:r>
                            <w:r>
                              <w:rPr>
                                <w:szCs w:val="21"/>
                              </w:rPr>
                              <w:t>0d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13" o:spid="_x0000_s1207" style="position:absolute;left:0;text-align:left;margin-left:201.25pt;margin-top:12.05pt;width:85.8pt;height:29.3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" stroked="f">
                <v:fill opacity="0"/>
                <v:textbox>
                  <w:txbxContent>
                    <w:p w:rsidR="005121EB" w:rsidRDefault="005121EB" w:rsidP="00EA4521">
                      <w:pPr>
                        <w:jc w:val="center"/>
                        <w:rPr>
                          <w:szCs w:val="21"/>
                        </w:rPr>
                      </w:pPr>
                      <w:r>
                        <w:rPr>
                          <w:rFonts w:hint="eastAsia"/>
                          <w:szCs w:val="21"/>
                        </w:rPr>
                        <w:t>成长</w:t>
                      </w:r>
                      <w:r>
                        <w:rPr>
                          <w:rFonts w:hint="eastAsia"/>
                          <w:szCs w:val="21"/>
                        </w:rPr>
                        <w:t>3</w:t>
                      </w:r>
                      <w:r>
                        <w:rPr>
                          <w:szCs w:val="21"/>
                        </w:rPr>
                        <w:t>0d</w:t>
                      </w:r>
                    </w:p>
                  </w:txbxContent>
                </v:textbox>
              </v:rect>
            </w:pict>
          </mc:Fallback>
        </mc:AlternateContent>
      </w:r>
      <w:r>
        <w:rPr>
          <w:noProof/>
        </w:rPr>
        <mc:AlternateContent>
          <mc:Choice Requires="wps">
            <w:drawing>
              <wp:anchor distT="0" distB="0" distL="114300" distR="114300" simplePos="0" relativeHeight="251958272" behindDoc="0" locked="0" layoutInCell="1" allowOverlap="1" wp14:anchorId="5536C188" wp14:editId="30AB7013">
                <wp:simplePos x="0" y="0"/>
                <wp:positionH relativeFrom="column">
                  <wp:posOffset>1125220</wp:posOffset>
                </wp:positionH>
                <wp:positionV relativeFrom="paragraph">
                  <wp:posOffset>63500</wp:posOffset>
                </wp:positionV>
                <wp:extent cx="12700" cy="476250"/>
                <wp:effectExtent l="76200" t="0" r="63500" b="57150"/>
                <wp:wrapNone/>
                <wp:docPr id="1299" name="直接连接符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476250"/>
                        </a:xfrm>
                        <a:prstGeom prst="line">
                          <a:avLst/>
                        </a:prstGeom>
                        <a:noFill/>
                        <a:ln w="9525" cmpd="sng">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299" o:spid="_x0000_s1026" style="position:absolute;left:0;text-align:left;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pt,5pt" to="89.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">
                <v:stroke dashstyle="dash" endarrow="block"/>
              </v:line>
            </w:pict>
          </mc:Fallback>
        </mc:AlternateContent>
      </w:r>
      <w:r>
        <w:rPr>
          <w:rFonts w:hint="eastAsia"/>
          <w:b/>
          <w:noProof/>
          <w:sz w:val="24"/>
        </w:rPr>
        <mc:AlternateContent>
          <mc:Choice Requires="wps">
            <w:drawing>
              <wp:anchor distT="0" distB="0" distL="114300" distR="114300" simplePos="0" relativeHeight="251960320" behindDoc="0" locked="0" layoutInCell="1" allowOverlap="1" wp14:anchorId="3BF7516F" wp14:editId="19FBE292">
                <wp:simplePos x="0" y="0"/>
                <wp:positionH relativeFrom="column">
                  <wp:posOffset>2610802</wp:posOffset>
                </wp:positionH>
                <wp:positionV relativeFrom="paragraph">
                  <wp:posOffset>293688</wp:posOffset>
                </wp:positionV>
                <wp:extent cx="304165" cy="0"/>
                <wp:effectExtent l="37783" t="317" r="95567" b="57468"/>
                <wp:wrapNone/>
                <wp:docPr id="1312" name="直接箭头连接符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4165" cy="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1312" o:spid="_x0000_s1026" type="#_x0000_t32" style="position:absolute;left:0;text-align:left;margin-left:205.55pt;margin-top:23.15pt;width:23.95pt;height:0;rotation:90;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">
                <v:stroke endarrow="block"/>
              </v:shape>
            </w:pict>
          </mc:Fallback>
        </mc:AlternateContent>
      </w:r>
    </w:p>
    <w:p w:rsidR="00EA4521" w:rsidRDefault="00EA4521" w:rsidP="00EA4521">
      <w:pPr>
        <w:pStyle w:val="a0"/>
        <w:spacing w:line="500" w:lineRule="exact"/>
        <w:ind w:leftChars="0" w:left="0" w:rightChars="0" w:right="0" w:firstLineChars="200" w:firstLine="420"/>
        <w:rPr>
          <w:sz w:val="24"/>
        </w:rPr>
      </w:pPr>
      <w:r>
        <w:rPr>
          <w:noProof/>
        </w:rPr>
        <mc:AlternateContent>
          <mc:Choice Requires="wps">
            <w:drawing>
              <wp:anchor distT="0" distB="0" distL="114300" distR="114300" simplePos="0" relativeHeight="251949056" behindDoc="0" locked="0" layoutInCell="1" allowOverlap="1" wp14:anchorId="6F2FCD4F" wp14:editId="17E43A7A">
                <wp:simplePos x="0" y="0"/>
                <wp:positionH relativeFrom="column">
                  <wp:posOffset>3605530</wp:posOffset>
                </wp:positionH>
                <wp:positionV relativeFrom="paragraph">
                  <wp:posOffset>122238</wp:posOffset>
                </wp:positionV>
                <wp:extent cx="1516380" cy="533400"/>
                <wp:effectExtent l="0" t="0" r="7620" b="0"/>
                <wp:wrapNone/>
                <wp:docPr id="1307" name="矩形 1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380" cy="533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Default="005121EB" w:rsidP="00EA4521">
                            <w:pPr>
                              <w:adjustRightInd w:val="0"/>
                              <w:snapToGrid w:val="0"/>
                              <w:jc w:val="center"/>
                              <w:rPr>
                                <w:szCs w:val="21"/>
                              </w:rPr>
                            </w:pPr>
                            <w:r>
                              <w:rPr>
                                <w:rFonts w:hint="eastAsia"/>
                                <w:szCs w:val="21"/>
                              </w:rPr>
                              <w:t>恶臭、鸡叫声、鸡粪、</w:t>
                            </w:r>
                          </w:p>
                          <w:p w:rsidR="005121EB" w:rsidRDefault="005121EB" w:rsidP="00EA4521">
                            <w:pPr>
                              <w:adjustRightInd w:val="0"/>
                              <w:snapToGrid w:val="0"/>
                              <w:jc w:val="center"/>
                              <w:rPr>
                                <w:szCs w:val="21"/>
                              </w:rPr>
                            </w:pPr>
                            <w:r>
                              <w:rPr>
                                <w:rFonts w:hint="eastAsia"/>
                                <w:szCs w:val="21"/>
                              </w:rPr>
                              <w:t>病死鸡尸、医疗废物等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07" o:spid="_x0000_s1208" style="position:absolute;left:0;text-align:left;margin-left:283.9pt;margin-top:9.65pt;width:119.4pt;height:42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" filled="f" stroked="f">
                <v:textbox inset="0,0,0,0">
                  <w:txbxContent>
                    <w:p w:rsidR="005121EB" w:rsidRDefault="005121EB" w:rsidP="00EA4521">
                      <w:pPr>
                        <w:adjustRightInd w:val="0"/>
                        <w:snapToGrid w:val="0"/>
                        <w:jc w:val="center"/>
                        <w:rPr>
                          <w:szCs w:val="21"/>
                        </w:rPr>
                      </w:pPr>
                      <w:r>
                        <w:rPr>
                          <w:rFonts w:hint="eastAsia"/>
                          <w:szCs w:val="21"/>
                        </w:rPr>
                        <w:t>恶臭、鸡叫声、鸡粪、</w:t>
                      </w:r>
                    </w:p>
                    <w:p w:rsidR="005121EB" w:rsidRDefault="005121EB" w:rsidP="00EA4521">
                      <w:pPr>
                        <w:adjustRightInd w:val="0"/>
                        <w:snapToGrid w:val="0"/>
                        <w:jc w:val="center"/>
                        <w:rPr>
                          <w:szCs w:val="21"/>
                        </w:rPr>
                      </w:pPr>
                      <w:r>
                        <w:rPr>
                          <w:rFonts w:hint="eastAsia"/>
                          <w:szCs w:val="21"/>
                        </w:rPr>
                        <w:t>病死鸡尸、医疗废物等</w:t>
                      </w:r>
                    </w:p>
                  </w:txbxContent>
                </v:textbox>
              </v:rect>
            </w:pict>
          </mc:Fallback>
        </mc:AlternateContent>
      </w:r>
      <w:r>
        <w:rPr>
          <w:noProof/>
        </w:rPr>
        <mc:AlternateContent>
          <mc:Choice Requires="wps">
            <w:drawing>
              <wp:anchor distT="0" distB="0" distL="114300" distR="114300" simplePos="0" relativeHeight="251947008" behindDoc="0" locked="0" layoutInCell="1" allowOverlap="1" wp14:anchorId="29A407A7" wp14:editId="14C66764">
                <wp:simplePos x="0" y="0"/>
                <wp:positionH relativeFrom="column">
                  <wp:posOffset>3295015</wp:posOffset>
                </wp:positionH>
                <wp:positionV relativeFrom="paragraph">
                  <wp:posOffset>285115</wp:posOffset>
                </wp:positionV>
                <wp:extent cx="316230" cy="0"/>
                <wp:effectExtent l="10795" t="53340" r="15875" b="60960"/>
                <wp:wrapNone/>
                <wp:docPr id="1306" name="直接连接符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6230" cy="0"/>
                        </a:xfrm>
                        <a:prstGeom prst="line">
                          <a:avLst/>
                        </a:prstGeom>
                        <a:noFill/>
                        <a:ln w="9525" cmpd="sng">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306" o:spid="_x0000_s1026" style="position:absolute;left:0;text-align:left;flip: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45pt,22.45pt" to="284.3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">
                <v:stroke dashstyle="dash" endarrow="block"/>
              </v:line>
            </w:pict>
          </mc:Fallback>
        </mc:AlternateContent>
      </w:r>
      <w:r>
        <w:rPr>
          <w:noProof/>
        </w:rPr>
        <mc:AlternateContent>
          <mc:Choice Requires="wps">
            <w:drawing>
              <wp:anchor distT="0" distB="0" distL="114300" distR="114300" simplePos="0" relativeHeight="251973632" behindDoc="0" locked="0" layoutInCell="1" allowOverlap="1" wp14:anchorId="1A791304" wp14:editId="31DB2FF5">
                <wp:simplePos x="0" y="0"/>
                <wp:positionH relativeFrom="column">
                  <wp:posOffset>704850</wp:posOffset>
                </wp:positionH>
                <wp:positionV relativeFrom="paragraph">
                  <wp:posOffset>182245</wp:posOffset>
                </wp:positionV>
                <wp:extent cx="780415" cy="372745"/>
                <wp:effectExtent l="0" t="0" r="0" b="0"/>
                <wp:wrapNone/>
                <wp:docPr id="1323" name="矩形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72745"/>
                        </a:xfrm>
                        <a:prstGeom prst="rect">
                          <a:avLst/>
                        </a:prstGeom>
                        <a:solidFill>
                          <a:srgbClr val="FFFFFF">
                            <a:alpha val="0"/>
                          </a:srgbClr>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jc w:val="center"/>
                              <w:rPr>
                                <w:szCs w:val="21"/>
                              </w:rPr>
                            </w:pPr>
                            <w:r>
                              <w:rPr>
                                <w:rFonts w:hint="eastAsia"/>
                                <w:szCs w:val="21"/>
                              </w:rPr>
                              <w:t>废水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23" o:spid="_x0000_s1209" style="position:absolute;left:0;text-align:left;margin-left:55.5pt;margin-top:14.35pt;width:61.45pt;height:29.3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" stroked="f">
                <v:fill opacity="0"/>
                <v:textbox>
                  <w:txbxContent>
                    <w:p w:rsidR="005121EB" w:rsidRDefault="005121EB" w:rsidP="00EA4521">
                      <w:pPr>
                        <w:jc w:val="center"/>
                        <w:rPr>
                          <w:szCs w:val="21"/>
                        </w:rPr>
                      </w:pPr>
                      <w:r>
                        <w:rPr>
                          <w:rFonts w:hint="eastAsia"/>
                          <w:szCs w:val="21"/>
                        </w:rPr>
                        <w:t>废水</w:t>
                      </w:r>
                    </w:p>
                  </w:txbxContent>
                </v:textbox>
              </v:rect>
            </w:pict>
          </mc:Fallback>
        </mc:AlternateContent>
      </w:r>
      <w:r>
        <w:rPr>
          <w:noProof/>
        </w:rPr>
        <mc:AlternateContent>
          <mc:Choice Requires="wps">
            <w:drawing>
              <wp:anchor distT="0" distB="0" distL="114300" distR="114300" simplePos="0" relativeHeight="251956224" behindDoc="0" locked="0" layoutInCell="1" allowOverlap="1" wp14:anchorId="40CBA9FD" wp14:editId="60451C89">
                <wp:simplePos x="0" y="0"/>
                <wp:positionH relativeFrom="column">
                  <wp:posOffset>2249515</wp:posOffset>
                </wp:positionH>
                <wp:positionV relativeFrom="paragraph">
                  <wp:posOffset>127000</wp:posOffset>
                </wp:positionV>
                <wp:extent cx="1028700" cy="324485"/>
                <wp:effectExtent l="0" t="0" r="19050" b="18415"/>
                <wp:wrapNone/>
                <wp:docPr id="1309" name="矩形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24485"/>
                        </a:xfrm>
                        <a:prstGeom prst="rect">
                          <a:avLst/>
                        </a:prstGeom>
                        <a:solidFill>
                          <a:srgbClr val="FFFFFF">
                            <a:alpha val="0"/>
                          </a:srgbClr>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jc w:val="center"/>
                              <w:rPr>
                                <w:szCs w:val="21"/>
                              </w:rPr>
                            </w:pPr>
                            <w:r>
                              <w:rPr>
                                <w:rFonts w:hint="eastAsia"/>
                                <w:szCs w:val="21"/>
                              </w:rPr>
                              <w:t>蛋鸡（产蛋期）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09" o:spid="_x0000_s1210" style="position:absolute;left:0;text-align:left;margin-left:177.15pt;margin-top:10pt;width:81pt;height:25.5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">
                <v:fill opacity="0"/>
                <v:textbox>
                  <w:txbxContent>
                    <w:p w:rsidR="005121EB" w:rsidRDefault="005121EB" w:rsidP="00EA4521">
                      <w:pPr>
                        <w:jc w:val="center"/>
                        <w:rPr>
                          <w:szCs w:val="21"/>
                        </w:rPr>
                      </w:pPr>
                      <w:r>
                        <w:rPr>
                          <w:rFonts w:hint="eastAsia"/>
                          <w:szCs w:val="21"/>
                        </w:rPr>
                        <w:t>蛋鸡（产蛋期）</w:t>
                      </w:r>
                    </w:p>
                  </w:txbxContent>
                </v:textbox>
              </v:rect>
            </w:pict>
          </mc:Fallback>
        </mc:AlternateContent>
      </w:r>
    </w:p>
    <w:p w:rsidR="00EA4521" w:rsidRDefault="00EA4521" w:rsidP="00EA4521">
      <w:pPr>
        <w:pStyle w:val="a0"/>
        <w:spacing w:line="500" w:lineRule="exact"/>
        <w:ind w:leftChars="0" w:left="0" w:rightChars="0" w:right="0" w:firstLineChars="200" w:firstLine="482"/>
        <w:rPr>
          <w:sz w:val="24"/>
        </w:rPr>
      </w:pPr>
      <w:r>
        <w:rPr>
          <w:rFonts w:hint="eastAsia"/>
          <w:b/>
          <w:noProof/>
          <w:sz w:val="24"/>
        </w:rPr>
        <mc:AlternateContent>
          <mc:Choice Requires="wps">
            <w:drawing>
              <wp:anchor distT="0" distB="0" distL="114300" distR="114300" simplePos="0" relativeHeight="252024832" behindDoc="0" locked="0" layoutInCell="1" allowOverlap="1" wp14:anchorId="56649480" wp14:editId="6BA1DF72">
                <wp:simplePos x="0" y="0"/>
                <wp:positionH relativeFrom="column">
                  <wp:posOffset>2793365</wp:posOffset>
                </wp:positionH>
                <wp:positionV relativeFrom="paragraph">
                  <wp:posOffset>133985</wp:posOffset>
                </wp:positionV>
                <wp:extent cx="0" cy="1303020"/>
                <wp:effectExtent l="76200" t="0" r="57150" b="49530"/>
                <wp:wrapNone/>
                <wp:docPr id="1326" name="直接箭头连接符 1326"/>
                <wp:cNvGraphicFramePr/>
                <a:graphic xmlns:a="http://schemas.openxmlformats.org/drawingml/2006/main">
                  <a:graphicData uri="http://schemas.microsoft.com/office/word/2010/wordprocessingShape">
                    <wps:wsp>
                      <wps:cNvCnPr/>
                      <wps:spPr>
                        <a:xfrm>
                          <a:off x="0" y="0"/>
                          <a:ext cx="0" cy="1303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1326" o:spid="_x0000_s1026" type="#_x0000_t32" style="position:absolute;left:0;text-align:left;margin-left:219.95pt;margin-top:10.55pt;width:0;height:102.6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" strokecolor="black [3040]">
                <v:stroke endarrow="block"/>
              </v:shape>
            </w:pict>
          </mc:Fallback>
        </mc:AlternateContent>
      </w:r>
      <w:r>
        <w:rPr>
          <w:rFonts w:hint="eastAsia"/>
          <w:b/>
          <w:noProof/>
          <w:sz w:val="24"/>
        </w:rPr>
        <mc:AlternateContent>
          <mc:Choice Requires="wps">
            <w:drawing>
              <wp:anchor distT="0" distB="0" distL="114300" distR="114300" simplePos="0" relativeHeight="251976704" behindDoc="0" locked="0" layoutInCell="1" allowOverlap="1" wp14:anchorId="3C05F64D" wp14:editId="4BC6B260">
                <wp:simplePos x="0" y="0"/>
                <wp:positionH relativeFrom="column">
                  <wp:posOffset>2256472</wp:posOffset>
                </wp:positionH>
                <wp:positionV relativeFrom="paragraph">
                  <wp:posOffset>288608</wp:posOffset>
                </wp:positionV>
                <wp:extent cx="304165" cy="0"/>
                <wp:effectExtent l="37783" t="317" r="95567" b="57468"/>
                <wp:wrapNone/>
                <wp:docPr id="1325" name="直接箭头连接符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4165" cy="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1325" o:spid="_x0000_s1026" type="#_x0000_t32" style="position:absolute;left:0;text-align:left;margin-left:177.65pt;margin-top:22.75pt;width:23.95pt;height:0;rotation:9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">
                <v:stroke endarrow="block"/>
              </v:shape>
            </w:pict>
          </mc:Fallback>
        </mc:AlternateContent>
      </w:r>
    </w:p>
    <w:p w:rsidR="00EA4521" w:rsidRDefault="00EA4521" w:rsidP="00EA4521">
      <w:pPr>
        <w:pStyle w:val="a0"/>
        <w:spacing w:line="500" w:lineRule="exact"/>
        <w:ind w:leftChars="0" w:left="0" w:rightChars="0" w:right="0" w:firstLineChars="200" w:firstLine="420"/>
        <w:rPr>
          <w:sz w:val="24"/>
        </w:rPr>
      </w:pPr>
      <w:r>
        <w:rPr>
          <w:noProof/>
        </w:rPr>
        <mc:AlternateContent>
          <mc:Choice Requires="wps">
            <w:drawing>
              <wp:anchor distT="0" distB="0" distL="114300" distR="114300" simplePos="0" relativeHeight="251964416" behindDoc="0" locked="0" layoutInCell="1" allowOverlap="1" wp14:anchorId="20B5F4E1" wp14:editId="7F8013B5">
                <wp:simplePos x="0" y="0"/>
                <wp:positionH relativeFrom="column">
                  <wp:posOffset>2023745</wp:posOffset>
                </wp:positionH>
                <wp:positionV relativeFrom="paragraph">
                  <wp:posOffset>103505</wp:posOffset>
                </wp:positionV>
                <wp:extent cx="637540" cy="324485"/>
                <wp:effectExtent l="0" t="0" r="10160" b="18415"/>
                <wp:wrapNone/>
                <wp:docPr id="1314" name="矩形 1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324485"/>
                        </a:xfrm>
                        <a:prstGeom prst="rect">
                          <a:avLst/>
                        </a:prstGeom>
                        <a:solidFill>
                          <a:srgbClr val="FFFFFF">
                            <a:alpha val="0"/>
                          </a:srgbClr>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jc w:val="center"/>
                              <w:rPr>
                                <w:szCs w:val="21"/>
                              </w:rPr>
                            </w:pPr>
                            <w:r>
                              <w:rPr>
                                <w:rFonts w:hint="eastAsia"/>
                                <w:szCs w:val="21"/>
                              </w:rPr>
                              <w:t>鸡蛋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14" o:spid="_x0000_s1211" style="position:absolute;left:0;text-align:left;margin-left:159.35pt;margin-top:8.15pt;width:50.2pt;height:25.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">
                <v:fill opacity="0"/>
                <v:textbox>
                  <w:txbxContent>
                    <w:p w:rsidR="005121EB" w:rsidRDefault="005121EB" w:rsidP="00EA4521">
                      <w:pPr>
                        <w:jc w:val="center"/>
                        <w:rPr>
                          <w:szCs w:val="21"/>
                        </w:rPr>
                      </w:pPr>
                      <w:r>
                        <w:rPr>
                          <w:rFonts w:hint="eastAsia"/>
                          <w:szCs w:val="21"/>
                        </w:rPr>
                        <w:t>鸡蛋</w:t>
                      </w:r>
                    </w:p>
                  </w:txbxContent>
                </v:textbox>
              </v:rect>
            </w:pict>
          </mc:Fallback>
        </mc:AlternateContent>
      </w:r>
    </w:p>
    <w:p w:rsidR="00EA4521" w:rsidRDefault="00EA4521" w:rsidP="00EA4521">
      <w:pPr>
        <w:pStyle w:val="a0"/>
        <w:spacing w:line="500" w:lineRule="exact"/>
        <w:ind w:leftChars="0" w:left="0" w:rightChars="0" w:right="0" w:firstLineChars="200" w:firstLine="420"/>
        <w:rPr>
          <w:sz w:val="24"/>
        </w:rPr>
      </w:pPr>
      <w:r>
        <w:rPr>
          <w:noProof/>
        </w:rPr>
        <mc:AlternateContent>
          <mc:Choice Requires="wps">
            <w:drawing>
              <wp:anchor distT="0" distB="0" distL="114300" distR="114300" simplePos="0" relativeHeight="251974656" behindDoc="0" locked="0" layoutInCell="1" allowOverlap="1" wp14:anchorId="6F80FAE4" wp14:editId="4225EB7F">
                <wp:simplePos x="0" y="0"/>
                <wp:positionH relativeFrom="column">
                  <wp:posOffset>2626360</wp:posOffset>
                </wp:positionH>
                <wp:positionV relativeFrom="paragraph">
                  <wp:posOffset>15875</wp:posOffset>
                </wp:positionV>
                <wp:extent cx="1089025" cy="372745"/>
                <wp:effectExtent l="0" t="0" r="0" b="0"/>
                <wp:wrapNone/>
                <wp:docPr id="1324" name="矩形 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025" cy="372745"/>
                        </a:xfrm>
                        <a:prstGeom prst="rect">
                          <a:avLst/>
                        </a:prstGeom>
                        <a:solidFill>
                          <a:srgbClr val="FFFFFF">
                            <a:alpha val="0"/>
                          </a:srgbClr>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jc w:val="center"/>
                              <w:rPr>
                                <w:szCs w:val="21"/>
                              </w:rPr>
                            </w:pPr>
                            <w:r>
                              <w:rPr>
                                <w:rFonts w:hint="eastAsia"/>
                                <w:szCs w:val="21"/>
                              </w:rPr>
                              <w:t>饲养</w:t>
                            </w:r>
                            <w:r>
                              <w:rPr>
                                <w:rFonts w:hint="eastAsia"/>
                                <w:szCs w:val="21"/>
                              </w:rPr>
                              <w:t>3</w:t>
                            </w:r>
                            <w:r>
                              <w:rPr>
                                <w:szCs w:val="21"/>
                              </w:rPr>
                              <w:t>70d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24" o:spid="_x0000_s1212" style="position:absolute;left:0;text-align:left;margin-left:206.8pt;margin-top:1.25pt;width:85.75pt;height:29.3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" stroked="f">
                <v:fill opacity="0"/>
                <v:textbox>
                  <w:txbxContent>
                    <w:p w:rsidR="005121EB" w:rsidRDefault="005121EB" w:rsidP="00EA4521">
                      <w:pPr>
                        <w:jc w:val="center"/>
                        <w:rPr>
                          <w:szCs w:val="21"/>
                        </w:rPr>
                      </w:pPr>
                      <w:r>
                        <w:rPr>
                          <w:rFonts w:hint="eastAsia"/>
                          <w:szCs w:val="21"/>
                        </w:rPr>
                        <w:t>饲养</w:t>
                      </w:r>
                      <w:r>
                        <w:rPr>
                          <w:rFonts w:hint="eastAsia"/>
                          <w:szCs w:val="21"/>
                        </w:rPr>
                        <w:t>3</w:t>
                      </w:r>
                      <w:r>
                        <w:rPr>
                          <w:szCs w:val="21"/>
                        </w:rPr>
                        <w:t>70d</w:t>
                      </w:r>
                    </w:p>
                  </w:txbxContent>
                </v:textbox>
              </v:rect>
            </w:pict>
          </mc:Fallback>
        </mc:AlternateContent>
      </w:r>
      <w:r>
        <w:rPr>
          <w:rFonts w:hint="eastAsia"/>
          <w:b/>
          <w:noProof/>
          <w:sz w:val="24"/>
        </w:rPr>
        <mc:AlternateContent>
          <mc:Choice Requires="wps">
            <w:drawing>
              <wp:anchor distT="0" distB="0" distL="114300" distR="114300" simplePos="0" relativeHeight="251970560" behindDoc="0" locked="0" layoutInCell="1" allowOverlap="1" wp14:anchorId="43C84BEA" wp14:editId="7615359C">
                <wp:simplePos x="0" y="0"/>
                <wp:positionH relativeFrom="column">
                  <wp:posOffset>2208212</wp:posOffset>
                </wp:positionH>
                <wp:positionV relativeFrom="paragraph">
                  <wp:posOffset>265114</wp:posOffset>
                </wp:positionV>
                <wp:extent cx="304165" cy="0"/>
                <wp:effectExtent l="37783" t="317" r="95567" b="57468"/>
                <wp:wrapNone/>
                <wp:docPr id="1319" name="直接箭头连接符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4165" cy="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1319" o:spid="_x0000_s1026" type="#_x0000_t32" style="position:absolute;left:0;text-align:left;margin-left:173.85pt;margin-top:20.9pt;width:23.95pt;height:0;rotation:90;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">
                <v:stroke endarrow="block"/>
              </v:shape>
            </w:pict>
          </mc:Fallback>
        </mc:AlternateContent>
      </w:r>
    </w:p>
    <w:p w:rsidR="00EA4521" w:rsidRDefault="00EA4521" w:rsidP="00EA4521">
      <w:pPr>
        <w:pStyle w:val="a0"/>
        <w:spacing w:line="500" w:lineRule="exact"/>
        <w:ind w:leftChars="0" w:left="0" w:rightChars="0" w:right="0" w:firstLineChars="200" w:firstLine="420"/>
        <w:rPr>
          <w:sz w:val="24"/>
        </w:rPr>
      </w:pPr>
      <w:r>
        <w:rPr>
          <w:noProof/>
        </w:rPr>
        <mc:AlternateContent>
          <mc:Choice Requires="wps">
            <w:drawing>
              <wp:anchor distT="0" distB="0" distL="114300" distR="114300" simplePos="0" relativeHeight="251971584" behindDoc="0" locked="0" layoutInCell="1" allowOverlap="1" wp14:anchorId="26B68734" wp14:editId="436D8E29">
                <wp:simplePos x="0" y="0"/>
                <wp:positionH relativeFrom="column">
                  <wp:posOffset>1919605</wp:posOffset>
                </wp:positionH>
                <wp:positionV relativeFrom="paragraph">
                  <wp:posOffset>120015</wp:posOffset>
                </wp:positionV>
                <wp:extent cx="780415" cy="372745"/>
                <wp:effectExtent l="0" t="0" r="0" b="0"/>
                <wp:wrapNone/>
                <wp:docPr id="1320" name="矩形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72745"/>
                        </a:xfrm>
                        <a:prstGeom prst="rect">
                          <a:avLst/>
                        </a:prstGeom>
                        <a:solidFill>
                          <a:srgbClr val="FFFFFF">
                            <a:alpha val="0"/>
                          </a:srgbClr>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jc w:val="center"/>
                              <w:rPr>
                                <w:szCs w:val="21"/>
                              </w:rPr>
                            </w:pPr>
                            <w:r>
                              <w:rPr>
                                <w:rFonts w:hint="eastAsia"/>
                                <w:szCs w:val="21"/>
                              </w:rPr>
                              <w:t>外售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20" o:spid="_x0000_s1213" style="position:absolute;left:0;text-align:left;margin-left:151.15pt;margin-top:9.45pt;width:61.45pt;height:29.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" stroked="f">
                <v:fill opacity="0"/>
                <v:textbox>
                  <w:txbxContent>
                    <w:p w:rsidR="005121EB" w:rsidRDefault="005121EB" w:rsidP="00EA4521">
                      <w:pPr>
                        <w:jc w:val="center"/>
                        <w:rPr>
                          <w:szCs w:val="21"/>
                        </w:rPr>
                      </w:pPr>
                      <w:r>
                        <w:rPr>
                          <w:rFonts w:hint="eastAsia"/>
                          <w:szCs w:val="21"/>
                        </w:rPr>
                        <w:t>外售</w:t>
                      </w:r>
                    </w:p>
                  </w:txbxContent>
                </v:textbox>
              </v:rect>
            </w:pict>
          </mc:Fallback>
        </mc:AlternateContent>
      </w:r>
    </w:p>
    <w:p w:rsidR="00EA4521" w:rsidRDefault="00EA4521" w:rsidP="00EA4521">
      <w:pPr>
        <w:pStyle w:val="a0"/>
        <w:spacing w:line="500" w:lineRule="exact"/>
        <w:ind w:leftChars="0" w:left="0" w:rightChars="0" w:right="0"/>
        <w:rPr>
          <w:b/>
          <w:sz w:val="24"/>
        </w:rPr>
      </w:pPr>
      <w:r>
        <w:rPr>
          <w:noProof/>
        </w:rPr>
        <mc:AlternateContent>
          <mc:Choice Requires="wps">
            <w:drawing>
              <wp:anchor distT="0" distB="0" distL="114300" distR="114300" simplePos="0" relativeHeight="251966464" behindDoc="0" locked="0" layoutInCell="1" allowOverlap="1" wp14:anchorId="5CF3A48B" wp14:editId="09FC46AF">
                <wp:simplePos x="0" y="0"/>
                <wp:positionH relativeFrom="column">
                  <wp:posOffset>2249170</wp:posOffset>
                </wp:positionH>
                <wp:positionV relativeFrom="paragraph">
                  <wp:posOffset>182245</wp:posOffset>
                </wp:positionV>
                <wp:extent cx="1028700" cy="324485"/>
                <wp:effectExtent l="0" t="0" r="19050" b="18415"/>
                <wp:wrapNone/>
                <wp:docPr id="1315" name="矩形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24485"/>
                        </a:xfrm>
                        <a:prstGeom prst="rect">
                          <a:avLst/>
                        </a:prstGeom>
                        <a:solidFill>
                          <a:srgbClr val="FFFFFF">
                            <a:alpha val="0"/>
                          </a:srgbClr>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jc w:val="center"/>
                              <w:rPr>
                                <w:szCs w:val="21"/>
                              </w:rPr>
                            </w:pPr>
                            <w:r>
                              <w:rPr>
                                <w:rFonts w:hint="eastAsia"/>
                                <w:szCs w:val="21"/>
                              </w:rPr>
                              <w:t>蛋鸡（淘汰期）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15" o:spid="_x0000_s1214" style="position:absolute;left:0;text-align:left;margin-left:177.1pt;margin-top:14.35pt;width:81pt;height:25.5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">
                <v:fill opacity="0"/>
                <v:textbox>
                  <w:txbxContent>
                    <w:p w:rsidR="005121EB" w:rsidRDefault="005121EB" w:rsidP="00EA4521">
                      <w:pPr>
                        <w:jc w:val="center"/>
                        <w:rPr>
                          <w:szCs w:val="21"/>
                        </w:rPr>
                      </w:pPr>
                      <w:r>
                        <w:rPr>
                          <w:rFonts w:hint="eastAsia"/>
                          <w:szCs w:val="21"/>
                        </w:rPr>
                        <w:t>蛋鸡（淘汰期）</w:t>
                      </w:r>
                    </w:p>
                  </w:txbxContent>
                </v:textbox>
              </v:rect>
            </w:pict>
          </mc:Fallback>
        </mc:AlternateContent>
      </w:r>
    </w:p>
    <w:p w:rsidR="00EA4521" w:rsidRDefault="00EA4521" w:rsidP="00EA4521">
      <w:pPr>
        <w:pStyle w:val="a0"/>
        <w:spacing w:line="500" w:lineRule="exact"/>
        <w:ind w:leftChars="0" w:left="0" w:rightChars="0" w:right="0" w:firstLine="241"/>
        <w:rPr>
          <w:b/>
          <w:sz w:val="24"/>
        </w:rPr>
      </w:pPr>
    </w:p>
    <w:p w:rsidR="00EA4521" w:rsidRDefault="00EA4521" w:rsidP="00EA4521">
      <w:pPr>
        <w:pStyle w:val="a0"/>
        <w:spacing w:line="500" w:lineRule="exact"/>
        <w:ind w:leftChars="0" w:left="0" w:rightChars="0" w:right="0"/>
        <w:rPr>
          <w:b/>
          <w:sz w:val="24"/>
        </w:rPr>
      </w:pPr>
      <w:r>
        <w:rPr>
          <w:noProof/>
        </w:rPr>
        <mc:AlternateContent>
          <mc:Choice Requires="wps">
            <w:drawing>
              <wp:anchor distT="0" distB="0" distL="114300" distR="114300" simplePos="0" relativeHeight="251953152" behindDoc="0" locked="0" layoutInCell="1" allowOverlap="1" wp14:anchorId="2E30676A" wp14:editId="11FC1E0F">
                <wp:simplePos x="0" y="0"/>
                <wp:positionH relativeFrom="column">
                  <wp:posOffset>2381250</wp:posOffset>
                </wp:positionH>
                <wp:positionV relativeFrom="paragraph">
                  <wp:posOffset>216535</wp:posOffset>
                </wp:positionV>
                <wp:extent cx="780415" cy="372745"/>
                <wp:effectExtent l="0" t="0" r="0" b="0"/>
                <wp:wrapNone/>
                <wp:docPr id="1304" name="矩形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72745"/>
                        </a:xfrm>
                        <a:prstGeom prst="rect">
                          <a:avLst/>
                        </a:prstGeom>
                        <a:solidFill>
                          <a:srgbClr val="FFFFFF">
                            <a:alpha val="0"/>
                          </a:srgbClr>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jc w:val="center"/>
                              <w:rPr>
                                <w:szCs w:val="21"/>
                              </w:rPr>
                            </w:pPr>
                            <w:r>
                              <w:rPr>
                                <w:rFonts w:hint="eastAsia"/>
                                <w:szCs w:val="21"/>
                              </w:rPr>
                              <w:t>外售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04" o:spid="_x0000_s1215" style="position:absolute;left:0;text-align:left;margin-left:187.5pt;margin-top:17.05pt;width:61.45pt;height:29.3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" stroked="f">
                <v:fill opacity="0"/>
                <v:textbox>
                  <w:txbxContent>
                    <w:p w:rsidR="005121EB" w:rsidRDefault="005121EB" w:rsidP="00EA4521">
                      <w:pPr>
                        <w:jc w:val="center"/>
                        <w:rPr>
                          <w:szCs w:val="21"/>
                        </w:rPr>
                      </w:pPr>
                      <w:r>
                        <w:rPr>
                          <w:rFonts w:hint="eastAsia"/>
                          <w:szCs w:val="21"/>
                        </w:rPr>
                        <w:t>外售</w:t>
                      </w:r>
                    </w:p>
                  </w:txbxContent>
                </v:textbox>
              </v:rect>
            </w:pict>
          </mc:Fallback>
        </mc:AlternateContent>
      </w:r>
      <w:r>
        <w:rPr>
          <w:rFonts w:hint="eastAsia"/>
          <w:b/>
          <w:noProof/>
          <w:sz w:val="24"/>
        </w:rPr>
        <mc:AlternateContent>
          <mc:Choice Requires="wps">
            <w:drawing>
              <wp:anchor distT="0" distB="0" distL="114300" distR="114300" simplePos="0" relativeHeight="251967488" behindDoc="0" locked="0" layoutInCell="1" allowOverlap="1" wp14:anchorId="1019E30B" wp14:editId="4C27DC4F">
                <wp:simplePos x="0" y="0"/>
                <wp:positionH relativeFrom="column">
                  <wp:posOffset>2608897</wp:posOffset>
                </wp:positionH>
                <wp:positionV relativeFrom="paragraph">
                  <wp:posOffset>31433</wp:posOffset>
                </wp:positionV>
                <wp:extent cx="304165" cy="0"/>
                <wp:effectExtent l="37783" t="317" r="95567" b="57468"/>
                <wp:wrapNone/>
                <wp:docPr id="1316" name="直接箭头连接符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4165" cy="0"/>
                        </a:xfrm>
                        <a:prstGeom prst="straightConnector1">
                          <a:avLst/>
                        </a:prstGeom>
                        <a:noFill/>
                        <a:ln w="9525" cmpd="sng">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1316" o:spid="_x0000_s1026" type="#_x0000_t32" style="position:absolute;left:0;text-align:left;margin-left:205.4pt;margin-top:2.5pt;width:23.95pt;height:0;rotation:90;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">
                <v:stroke endarrow="block"/>
              </v:shape>
            </w:pict>
          </mc:Fallback>
        </mc:AlternateContent>
      </w:r>
    </w:p>
    <w:p w:rsidR="00EA4521" w:rsidRDefault="00EA4521" w:rsidP="00EA4521">
      <w:pPr>
        <w:pStyle w:val="a0"/>
        <w:spacing w:line="500" w:lineRule="exact"/>
        <w:ind w:leftChars="0" w:left="0" w:rightChars="0" w:right="0"/>
        <w:rPr>
          <w:b/>
          <w:sz w:val="24"/>
        </w:rPr>
      </w:pPr>
      <w:r>
        <w:rPr>
          <w:noProof/>
        </w:rPr>
        <mc:AlternateContent>
          <mc:Choice Requires="wps">
            <w:drawing>
              <wp:anchor distT="0" distB="0" distL="114300" distR="114300" simplePos="0" relativeHeight="251955200" behindDoc="0" locked="0" layoutInCell="1" allowOverlap="1" wp14:anchorId="303BAF32" wp14:editId="7CBCEB99">
                <wp:simplePos x="0" y="0"/>
                <wp:positionH relativeFrom="column">
                  <wp:posOffset>1109980</wp:posOffset>
                </wp:positionH>
                <wp:positionV relativeFrom="paragraph">
                  <wp:posOffset>196215</wp:posOffset>
                </wp:positionV>
                <wp:extent cx="3505200" cy="303530"/>
                <wp:effectExtent l="0" t="0" r="0" b="1270"/>
                <wp:wrapNone/>
                <wp:docPr id="1298" name="矩形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3035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Pr="00660F94" w:rsidRDefault="005121EB" w:rsidP="00EA4521">
                            <w:pPr>
                              <w:jc w:val="center"/>
                              <w:rPr>
                                <w:b/>
                                <w:bCs/>
                                <w:szCs w:val="21"/>
                              </w:rPr>
                            </w:pPr>
                            <w:r w:rsidRPr="000B5944">
                              <w:rPr>
                                <w:rFonts w:hint="eastAsia"/>
                                <w:b/>
                                <w:bCs/>
                                <w:szCs w:val="21"/>
                              </w:rPr>
                              <w:t>图</w:t>
                            </w:r>
                            <w:r w:rsidRPr="000B5944">
                              <w:rPr>
                                <w:rFonts w:hint="eastAsia"/>
                                <w:b/>
                                <w:bCs/>
                                <w:szCs w:val="21"/>
                              </w:rPr>
                              <w:t>2</w:t>
                            </w:r>
                            <w:r w:rsidRPr="000B5944">
                              <w:rPr>
                                <w:b/>
                                <w:bCs/>
                                <w:szCs w:val="21"/>
                              </w:rPr>
                              <w:t>-</w:t>
                            </w:r>
                            <w:r w:rsidR="000F6DC0">
                              <w:rPr>
                                <w:rFonts w:hint="eastAsia"/>
                                <w:b/>
                                <w:bCs/>
                                <w:szCs w:val="21"/>
                              </w:rPr>
                              <w:t>9</w:t>
                            </w:r>
                            <w:r w:rsidRPr="000B5944">
                              <w:rPr>
                                <w:b/>
                                <w:bCs/>
                                <w:szCs w:val="21"/>
                              </w:rPr>
                              <w:t xml:space="preserve">   </w:t>
                            </w:r>
                            <w:r w:rsidRPr="000B5944">
                              <w:rPr>
                                <w:rFonts w:hint="eastAsia"/>
                                <w:b/>
                                <w:bCs/>
                                <w:color w:val="000000"/>
                                <w:szCs w:val="21"/>
                              </w:rPr>
                              <w:t xml:space="preserve"> </w:t>
                            </w:r>
                            <w:r w:rsidRPr="000B5944">
                              <w:rPr>
                                <w:rFonts w:hint="eastAsia"/>
                                <w:b/>
                                <w:bCs/>
                                <w:color w:val="000000"/>
                                <w:szCs w:val="21"/>
                              </w:rPr>
                              <w:t>扩建工程</w:t>
                            </w:r>
                            <w:r w:rsidRPr="000B5944">
                              <w:rPr>
                                <w:rFonts w:hint="eastAsia"/>
                                <w:b/>
                                <w:bCs/>
                                <w:szCs w:val="21"/>
                              </w:rPr>
                              <w:t>蛋鸡饲养环节</w:t>
                            </w:r>
                            <w:proofErr w:type="gramStart"/>
                            <w:r w:rsidRPr="000B5944">
                              <w:rPr>
                                <w:rFonts w:hint="eastAsia"/>
                                <w:b/>
                                <w:bCs/>
                                <w:szCs w:val="21"/>
                              </w:rPr>
                              <w:t>及产污节点</w:t>
                            </w:r>
                            <w:proofErr w:type="gramEnd"/>
                            <w:r w:rsidRPr="000B5944">
                              <w:rPr>
                                <w:rFonts w:hint="eastAsia"/>
                                <w:b/>
                                <w:bCs/>
                                <w:szCs w:val="21"/>
                              </w:rPr>
                              <w:t>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98" o:spid="_x0000_s1216" style="position:absolute;left:0;text-align:left;margin-left:87.4pt;margin-top:15.45pt;width:276pt;height:23.9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" filled="f" stroked="f">
                <v:textbox inset="0,0,0,0">
                  <w:txbxContent>
                    <w:p w:rsidR="005121EB" w:rsidRPr="00660F94" w:rsidRDefault="005121EB" w:rsidP="00EA4521">
                      <w:pPr>
                        <w:jc w:val="center"/>
                        <w:rPr>
                          <w:b/>
                          <w:bCs/>
                          <w:szCs w:val="21"/>
                        </w:rPr>
                      </w:pPr>
                      <w:r w:rsidRPr="000B5944">
                        <w:rPr>
                          <w:rFonts w:hint="eastAsia"/>
                          <w:b/>
                          <w:bCs/>
                          <w:szCs w:val="21"/>
                        </w:rPr>
                        <w:t>图</w:t>
                      </w:r>
                      <w:r w:rsidRPr="000B5944">
                        <w:rPr>
                          <w:rFonts w:hint="eastAsia"/>
                          <w:b/>
                          <w:bCs/>
                          <w:szCs w:val="21"/>
                        </w:rPr>
                        <w:t>2</w:t>
                      </w:r>
                      <w:r w:rsidRPr="000B5944">
                        <w:rPr>
                          <w:b/>
                          <w:bCs/>
                          <w:szCs w:val="21"/>
                        </w:rPr>
                        <w:t>-</w:t>
                      </w:r>
                      <w:r w:rsidR="000F6DC0">
                        <w:rPr>
                          <w:rFonts w:hint="eastAsia"/>
                          <w:b/>
                          <w:bCs/>
                          <w:szCs w:val="21"/>
                        </w:rPr>
                        <w:t>9</w:t>
                      </w:r>
                      <w:r w:rsidRPr="000B5944">
                        <w:rPr>
                          <w:b/>
                          <w:bCs/>
                          <w:szCs w:val="21"/>
                        </w:rPr>
                        <w:t xml:space="preserve">   </w:t>
                      </w:r>
                      <w:r w:rsidRPr="000B5944">
                        <w:rPr>
                          <w:rFonts w:hint="eastAsia"/>
                          <w:b/>
                          <w:bCs/>
                          <w:color w:val="000000"/>
                          <w:szCs w:val="21"/>
                        </w:rPr>
                        <w:t xml:space="preserve"> </w:t>
                      </w:r>
                      <w:r w:rsidRPr="000B5944">
                        <w:rPr>
                          <w:rFonts w:hint="eastAsia"/>
                          <w:b/>
                          <w:bCs/>
                          <w:color w:val="000000"/>
                          <w:szCs w:val="21"/>
                        </w:rPr>
                        <w:t>扩建工程</w:t>
                      </w:r>
                      <w:r w:rsidRPr="000B5944">
                        <w:rPr>
                          <w:rFonts w:hint="eastAsia"/>
                          <w:b/>
                          <w:bCs/>
                          <w:szCs w:val="21"/>
                        </w:rPr>
                        <w:t>蛋鸡饲养环节</w:t>
                      </w:r>
                      <w:proofErr w:type="gramStart"/>
                      <w:r w:rsidRPr="000B5944">
                        <w:rPr>
                          <w:rFonts w:hint="eastAsia"/>
                          <w:b/>
                          <w:bCs/>
                          <w:szCs w:val="21"/>
                        </w:rPr>
                        <w:t>及产污节点</w:t>
                      </w:r>
                      <w:proofErr w:type="gramEnd"/>
                      <w:r w:rsidRPr="000B5944">
                        <w:rPr>
                          <w:rFonts w:hint="eastAsia"/>
                          <w:b/>
                          <w:bCs/>
                          <w:szCs w:val="21"/>
                        </w:rPr>
                        <w:t>图</w:t>
                      </w:r>
                    </w:p>
                  </w:txbxContent>
                </v:textbox>
              </v:rect>
            </w:pict>
          </mc:Fallback>
        </mc:AlternateContent>
      </w:r>
    </w:p>
    <w:p w:rsidR="00EA4521" w:rsidRPr="00C61F8F" w:rsidRDefault="00EA4521" w:rsidP="00EA4521">
      <w:pPr>
        <w:pStyle w:val="aa"/>
        <w:spacing w:line="500" w:lineRule="exact"/>
        <w:ind w:firstLine="480"/>
      </w:pPr>
      <w:r w:rsidRPr="00C61F8F">
        <w:t>蛋鸡饲养工艺说明：</w:t>
      </w:r>
    </w:p>
    <w:p w:rsidR="00EA4521" w:rsidRPr="00C61F8F" w:rsidRDefault="00EA4521" w:rsidP="00EA4521">
      <w:pPr>
        <w:pStyle w:val="aa"/>
        <w:spacing w:line="500" w:lineRule="exact"/>
        <w:ind w:firstLine="480"/>
      </w:pPr>
      <w:r>
        <w:rPr>
          <w:rFonts w:hint="eastAsia"/>
        </w:rPr>
        <w:t>（1）</w:t>
      </w:r>
      <w:r w:rsidRPr="00C61F8F">
        <w:t>外购鸡：项目外购10~13周龄（70~90天）左右的育成鸡，饲养30天左右后长成成年蛋鸡。该过程将产生鸡粪、病死鸡、恶臭气体、噪声等污染物。</w:t>
      </w:r>
    </w:p>
    <w:p w:rsidR="00EA4521" w:rsidRPr="00C61F8F" w:rsidRDefault="00EA4521" w:rsidP="00EA4521">
      <w:pPr>
        <w:pStyle w:val="aa"/>
        <w:spacing w:line="500" w:lineRule="exact"/>
        <w:ind w:firstLine="480"/>
      </w:pPr>
      <w:r>
        <w:rPr>
          <w:rFonts w:hint="eastAsia"/>
        </w:rPr>
        <w:t>（2）</w:t>
      </w:r>
      <w:r w:rsidRPr="00C61F8F">
        <w:t>蛋鸡：育成鸡饲养成合格蛋鸡后开始产蛋，产蛋周期约370</w:t>
      </w:r>
      <w:r w:rsidRPr="00C61F8F">
        <w:rPr>
          <w:rFonts w:hint="eastAsia"/>
        </w:rPr>
        <w:t>天</w:t>
      </w:r>
      <w:r w:rsidRPr="00C61F8F">
        <w:t>，产蛋周期结束后，鸡</w:t>
      </w:r>
      <w:proofErr w:type="gramStart"/>
      <w:r w:rsidRPr="00C61F8F">
        <w:t>只全部</w:t>
      </w:r>
      <w:proofErr w:type="gramEnd"/>
      <w:r w:rsidRPr="00C61F8F">
        <w:t>作为副产品肉鸡外售。该过程将产生鸡粪、病死鸡、恶臭气体、噪声等污染物。</w:t>
      </w:r>
    </w:p>
    <w:p w:rsidR="00EA4521" w:rsidRPr="00C61F8F" w:rsidRDefault="00EA4521" w:rsidP="00EA4521">
      <w:pPr>
        <w:pStyle w:val="aa"/>
        <w:spacing w:line="500" w:lineRule="exact"/>
        <w:ind w:firstLine="480"/>
      </w:pPr>
      <w:r>
        <w:rPr>
          <w:rFonts w:hint="eastAsia"/>
        </w:rPr>
        <w:t>（3）</w:t>
      </w:r>
      <w:r w:rsidRPr="00C61F8F">
        <w:t>鸡蛋包装：鸡蛋在鸡舍内经自动</w:t>
      </w:r>
      <w:proofErr w:type="gramStart"/>
      <w:r w:rsidRPr="00C61F8F">
        <w:t>集蛋机</w:t>
      </w:r>
      <w:proofErr w:type="gramEnd"/>
      <w:r w:rsidRPr="00C61F8F">
        <w:t>收集后装盘，再通过传动带将鸡蛋运送至蛋库进行包装和储存。</w:t>
      </w:r>
    </w:p>
    <w:p w:rsidR="00EA4521" w:rsidRDefault="00EA4521" w:rsidP="00EA4521">
      <w:pPr>
        <w:pStyle w:val="aa"/>
        <w:spacing w:line="500" w:lineRule="exact"/>
        <w:ind w:firstLine="480"/>
      </w:pPr>
      <w:r w:rsidRPr="00C61F8F">
        <w:t>为保证鸡蛋质量和蛋鸡产蛋率，育成期和产蛋期品质较差的鸡只及产蛋周期结束后的全部蛋鸡将被淘汰。淘汰鸡只作为副产品肉鸡外售，不在本项目场内宰杀。</w: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 xml:space="preserve">2.3.6.2 </w:t>
      </w:r>
      <w:r w:rsidRPr="00EA4521">
        <w:rPr>
          <w:rFonts w:eastAsia="黑体" w:cs="黑体" w:hint="eastAsia"/>
          <w:bCs/>
          <w:sz w:val="28"/>
          <w:szCs w:val="32"/>
        </w:rPr>
        <w:t>日常管理</w:t>
      </w:r>
      <w:r w:rsidRPr="00EA4521">
        <w:rPr>
          <w:rFonts w:eastAsia="黑体" w:cs="黑体"/>
          <w:bCs/>
          <w:sz w:val="28"/>
          <w:szCs w:val="32"/>
        </w:rPr>
        <w:t xml:space="preserve"> </w:t>
      </w:r>
    </w:p>
    <w:p w:rsidR="00EA4521" w:rsidRPr="00030998" w:rsidRDefault="00EA4521" w:rsidP="00EA4521">
      <w:pPr>
        <w:spacing w:line="500" w:lineRule="exact"/>
        <w:ind w:firstLineChars="200" w:firstLine="480"/>
        <w:rPr>
          <w:sz w:val="24"/>
        </w:rPr>
      </w:pPr>
      <w:r w:rsidRPr="00030998">
        <w:rPr>
          <w:rFonts w:hint="eastAsia"/>
          <w:sz w:val="24"/>
        </w:rPr>
        <w:t>①温度管理：温度对鸡的生产性能影响较大。温度管理是以鸡群感到舒适为最佳标准，舒适的表现是鸡群很安静无不快的叫声。由于成年</w:t>
      </w:r>
      <w:proofErr w:type="gramStart"/>
      <w:r w:rsidRPr="00030998">
        <w:rPr>
          <w:rFonts w:hint="eastAsia"/>
          <w:sz w:val="24"/>
        </w:rPr>
        <w:t>鸡缺乏</w:t>
      </w:r>
      <w:proofErr w:type="gramEnd"/>
      <w:r w:rsidRPr="00030998">
        <w:rPr>
          <w:rFonts w:hint="eastAsia"/>
          <w:sz w:val="24"/>
        </w:rPr>
        <w:t>汗腺，因此对高</w:t>
      </w:r>
      <w:r w:rsidRPr="00030998">
        <w:rPr>
          <w:rFonts w:hint="eastAsia"/>
          <w:sz w:val="24"/>
        </w:rPr>
        <w:lastRenderedPageBreak/>
        <w:t>温的耐受能力较差。产蛋鸡的适宜生产温度为</w:t>
      </w:r>
      <w:r w:rsidRPr="00030998">
        <w:rPr>
          <w:sz w:val="24"/>
        </w:rPr>
        <w:t>13-23</w:t>
      </w:r>
      <w:r w:rsidRPr="00030998">
        <w:rPr>
          <w:rFonts w:hint="eastAsia"/>
          <w:sz w:val="24"/>
        </w:rPr>
        <w:t>℃，当环境温度在</w:t>
      </w:r>
      <w:r w:rsidRPr="00030998">
        <w:rPr>
          <w:sz w:val="24"/>
        </w:rPr>
        <w:t>42-45</w:t>
      </w:r>
      <w:r w:rsidRPr="00030998">
        <w:rPr>
          <w:rFonts w:hint="eastAsia"/>
          <w:sz w:val="24"/>
        </w:rPr>
        <w:t>℃时，成年</w:t>
      </w:r>
      <w:proofErr w:type="gramStart"/>
      <w:r w:rsidRPr="00030998">
        <w:rPr>
          <w:rFonts w:hint="eastAsia"/>
          <w:sz w:val="24"/>
        </w:rPr>
        <w:t>鸡表现</w:t>
      </w:r>
      <w:proofErr w:type="gramEnd"/>
      <w:r w:rsidRPr="00030998">
        <w:rPr>
          <w:rFonts w:hint="eastAsia"/>
          <w:sz w:val="24"/>
        </w:rPr>
        <w:t>为张口呼吸，呼吸频率加快，食欲废绝，饮水过多，拉稀粪，双翅外展，躁动不安。同时，高温引起蛋的品质降低，软壳蛋和</w:t>
      </w:r>
      <w:proofErr w:type="gramStart"/>
      <w:r w:rsidRPr="00030998">
        <w:rPr>
          <w:rFonts w:hint="eastAsia"/>
          <w:sz w:val="24"/>
        </w:rPr>
        <w:t>破壳蛋率上升</w:t>
      </w:r>
      <w:proofErr w:type="gramEnd"/>
      <w:r w:rsidRPr="00030998">
        <w:rPr>
          <w:rFonts w:hint="eastAsia"/>
          <w:sz w:val="24"/>
        </w:rPr>
        <w:t>。若超过</w:t>
      </w:r>
      <w:r w:rsidRPr="00030998">
        <w:rPr>
          <w:sz w:val="24"/>
        </w:rPr>
        <w:t>45</w:t>
      </w:r>
      <w:r w:rsidRPr="00030998">
        <w:rPr>
          <w:rFonts w:hint="eastAsia"/>
          <w:sz w:val="24"/>
        </w:rPr>
        <w:t>℃，则会出现呼吸衰竭，甚至死亡。</w:t>
      </w:r>
      <w:r w:rsidRPr="00030998">
        <w:rPr>
          <w:sz w:val="24"/>
        </w:rPr>
        <w:t xml:space="preserve"> </w:t>
      </w:r>
    </w:p>
    <w:p w:rsidR="00EA4521" w:rsidRPr="00030998" w:rsidRDefault="00EA4521" w:rsidP="00EA4521">
      <w:pPr>
        <w:spacing w:line="500" w:lineRule="exact"/>
        <w:ind w:firstLineChars="200" w:firstLine="480"/>
        <w:rPr>
          <w:sz w:val="24"/>
        </w:rPr>
      </w:pPr>
      <w:r w:rsidRPr="00030998">
        <w:rPr>
          <w:rFonts w:hint="eastAsia"/>
          <w:sz w:val="24"/>
        </w:rPr>
        <w:t>②通风管理：通风工作是养殖过程中的重中之重，养殖是否成功与此有较大关系。通风的目的是将舍内有害气体及时排出，同时输入新的空气，调节舍内温度。鸡舍内最常见的有害气体有氨气、二氧化碳、一氧化碳、硫化氢、粪臭素等，这些有害气体浓度过高首先会破坏呼吸系统粘膜及眼结膜，给一些有害病原体的侵入创造了良好条件。通风过大会使鸡舍降低温度，蛋鸡把能量转化成热量从而增加饲养成本降低效益。</w:t>
      </w:r>
      <w:r w:rsidRPr="00030998">
        <w:rPr>
          <w:sz w:val="24"/>
        </w:rPr>
        <w:t xml:space="preserve"> </w:t>
      </w:r>
    </w:p>
    <w:p w:rsidR="00EA4521" w:rsidRPr="00030998" w:rsidRDefault="00EA4521" w:rsidP="00EA4521">
      <w:pPr>
        <w:spacing w:line="500" w:lineRule="exact"/>
        <w:ind w:firstLineChars="200" w:firstLine="480"/>
        <w:rPr>
          <w:sz w:val="24"/>
        </w:rPr>
      </w:pPr>
      <w:r w:rsidRPr="00030998">
        <w:rPr>
          <w:rFonts w:hint="eastAsia"/>
          <w:sz w:val="24"/>
        </w:rPr>
        <w:t>③湿度管理：在鸡舍的各个区域安放相对湿度表，以便及时地掌握鸡舍内空气的相对湿度。当鸡舍内相对湿度低于</w:t>
      </w:r>
      <w:r w:rsidRPr="00030998">
        <w:rPr>
          <w:sz w:val="24"/>
        </w:rPr>
        <w:t>40%</w:t>
      </w:r>
      <w:r w:rsidRPr="00030998">
        <w:rPr>
          <w:rFonts w:hint="eastAsia"/>
          <w:sz w:val="24"/>
        </w:rPr>
        <w:t>可引起蛋鸡羽毛凌乱，皮肤干燥，还易引起尘土飞扬，诱发呼吸道病；若相对湿度高于</w:t>
      </w:r>
      <w:r w:rsidRPr="00030998">
        <w:rPr>
          <w:sz w:val="24"/>
        </w:rPr>
        <w:t>70%</w:t>
      </w:r>
      <w:proofErr w:type="gramStart"/>
      <w:r w:rsidRPr="00030998">
        <w:rPr>
          <w:rFonts w:hint="eastAsia"/>
          <w:sz w:val="24"/>
        </w:rPr>
        <w:t>禽舍易</w:t>
      </w:r>
      <w:proofErr w:type="gramEnd"/>
      <w:r w:rsidRPr="00030998">
        <w:rPr>
          <w:rFonts w:hint="eastAsia"/>
          <w:sz w:val="24"/>
        </w:rPr>
        <w:t>潮湿，可引起蛋鸡羽毛污秽，粘连，关节病例增多，夏季易爆发球虫等。一般情况下鸡舍湿度大致掌握在</w:t>
      </w:r>
      <w:r w:rsidRPr="00030998">
        <w:rPr>
          <w:sz w:val="24"/>
        </w:rPr>
        <w:t>60%-65%</w:t>
      </w:r>
      <w:r w:rsidRPr="00030998">
        <w:rPr>
          <w:rFonts w:hint="eastAsia"/>
          <w:sz w:val="24"/>
        </w:rPr>
        <w:t>之间。</w:t>
      </w:r>
      <w:r w:rsidRPr="00030998">
        <w:rPr>
          <w:sz w:val="24"/>
        </w:rPr>
        <w:t xml:space="preserve"> </w:t>
      </w:r>
    </w:p>
    <w:p w:rsidR="00EA4521" w:rsidRPr="00030998" w:rsidRDefault="00EA4521" w:rsidP="00EA4521">
      <w:pPr>
        <w:spacing w:line="500" w:lineRule="exact"/>
        <w:ind w:firstLineChars="200" w:firstLine="480"/>
        <w:rPr>
          <w:sz w:val="24"/>
        </w:rPr>
      </w:pPr>
      <w:r w:rsidRPr="00030998">
        <w:rPr>
          <w:rFonts w:hint="eastAsia"/>
          <w:sz w:val="24"/>
        </w:rPr>
        <w:t>④光照管理：蛋鸡需要光照主要为了延长采食时间，促进生长。</w:t>
      </w:r>
      <w:r w:rsidRPr="00030998">
        <w:rPr>
          <w:sz w:val="24"/>
        </w:rPr>
        <w:t>3</w:t>
      </w:r>
      <w:r w:rsidRPr="00030998">
        <w:rPr>
          <w:rFonts w:hint="eastAsia"/>
          <w:sz w:val="24"/>
        </w:rPr>
        <w:t>日</w:t>
      </w:r>
      <w:proofErr w:type="gramStart"/>
      <w:r w:rsidRPr="00030998">
        <w:rPr>
          <w:rFonts w:hint="eastAsia"/>
          <w:sz w:val="24"/>
        </w:rPr>
        <w:t>龄</w:t>
      </w:r>
      <w:proofErr w:type="gramEnd"/>
      <w:r w:rsidRPr="00030998">
        <w:rPr>
          <w:rFonts w:hint="eastAsia"/>
          <w:sz w:val="24"/>
        </w:rPr>
        <w:t>以后</w:t>
      </w:r>
      <w:r w:rsidRPr="00030998">
        <w:rPr>
          <w:sz w:val="24"/>
        </w:rPr>
        <w:t>23</w:t>
      </w:r>
      <w:r w:rsidRPr="00030998">
        <w:rPr>
          <w:rFonts w:hint="eastAsia"/>
          <w:sz w:val="24"/>
        </w:rPr>
        <w:t>小时光照，</w:t>
      </w:r>
      <w:r w:rsidRPr="00030998">
        <w:rPr>
          <w:sz w:val="24"/>
        </w:rPr>
        <w:t>1</w:t>
      </w:r>
      <w:r w:rsidRPr="00030998">
        <w:rPr>
          <w:rFonts w:hint="eastAsia"/>
          <w:sz w:val="24"/>
        </w:rPr>
        <w:t>小时黑暗。鸡舍内每个区域安装一个灯泡，配有灯罩，灯泡要分布均匀，以免光线过强，引起喙癖。</w:t>
      </w:r>
      <w:r w:rsidRPr="00030998">
        <w:rPr>
          <w:sz w:val="24"/>
        </w:rPr>
        <w:t xml:space="preserve"> </w:t>
      </w:r>
    </w:p>
    <w:p w:rsidR="00EA4521" w:rsidRPr="00030998" w:rsidRDefault="00EA4521" w:rsidP="00EA4521">
      <w:pPr>
        <w:spacing w:line="500" w:lineRule="exact"/>
        <w:ind w:firstLineChars="200" w:firstLine="480"/>
        <w:rPr>
          <w:sz w:val="24"/>
        </w:rPr>
      </w:pPr>
      <w:r w:rsidRPr="00030998">
        <w:rPr>
          <w:rFonts w:hint="eastAsia"/>
          <w:sz w:val="24"/>
        </w:rPr>
        <w:t>⑤消毒管理：</w:t>
      </w:r>
      <w:r w:rsidRPr="00030998">
        <w:rPr>
          <w:sz w:val="24"/>
        </w:rPr>
        <w:t xml:space="preserve"> </w:t>
      </w:r>
    </w:p>
    <w:p w:rsidR="00EA4521" w:rsidRPr="008050F9" w:rsidRDefault="00EA4521" w:rsidP="00EA4521">
      <w:pPr>
        <w:spacing w:line="500" w:lineRule="exact"/>
        <w:ind w:firstLineChars="200" w:firstLine="480"/>
        <w:rPr>
          <w:sz w:val="24"/>
        </w:rPr>
      </w:pPr>
      <w:r w:rsidRPr="008050F9">
        <w:rPr>
          <w:sz w:val="24"/>
        </w:rPr>
        <w:t>日常消毒：项目</w:t>
      </w:r>
      <w:r>
        <w:rPr>
          <w:rFonts w:hint="eastAsia"/>
          <w:sz w:val="24"/>
        </w:rPr>
        <w:t>场区</w:t>
      </w:r>
      <w:r w:rsidRPr="008050F9">
        <w:rPr>
          <w:sz w:val="24"/>
        </w:rPr>
        <w:t>大门处设有人员消毒通道和汽车消毒通道，进入养殖区设有消毒室，场区严禁非生产人员出入，出入人员和车辆必须经消毒室或消毒池进行消毒，场区内每天早晚喷雾消毒一次。人员消毒溶液主要为过硫酸氢钾复合盐，消毒</w:t>
      </w:r>
      <w:proofErr w:type="gramStart"/>
      <w:r w:rsidRPr="008050F9">
        <w:rPr>
          <w:sz w:val="24"/>
        </w:rPr>
        <w:t>池使用聚维酮碘</w:t>
      </w:r>
      <w:proofErr w:type="gramEnd"/>
      <w:r w:rsidRPr="008050F9">
        <w:rPr>
          <w:sz w:val="24"/>
        </w:rPr>
        <w:t>溶液</w:t>
      </w:r>
      <w:r w:rsidRPr="008050F9">
        <w:rPr>
          <w:rFonts w:hint="eastAsia"/>
          <w:sz w:val="24"/>
        </w:rPr>
        <w:t>，消毒池内仅进行消毒药液和水量的补充、不外排。公共场所地面、用具消</w:t>
      </w:r>
      <w:r w:rsidRPr="006B39E4">
        <w:rPr>
          <w:rFonts w:hint="eastAsia"/>
          <w:sz w:val="24"/>
        </w:rPr>
        <w:t>毒采用臭氧消毒。</w:t>
      </w:r>
    </w:p>
    <w:p w:rsidR="00EA4521" w:rsidRPr="008050F9" w:rsidRDefault="00EA4521" w:rsidP="00EA4521">
      <w:pPr>
        <w:spacing w:line="500" w:lineRule="exact"/>
        <w:ind w:firstLineChars="200" w:firstLine="480"/>
        <w:rPr>
          <w:sz w:val="24"/>
        </w:rPr>
      </w:pPr>
      <w:proofErr w:type="gramStart"/>
      <w:r w:rsidRPr="008050F9">
        <w:rPr>
          <w:rFonts w:hint="eastAsia"/>
          <w:sz w:val="24"/>
        </w:rPr>
        <w:t>清舍消毒</w:t>
      </w:r>
      <w:proofErr w:type="gramEnd"/>
      <w:r w:rsidRPr="008050F9">
        <w:rPr>
          <w:rFonts w:hint="eastAsia"/>
          <w:sz w:val="24"/>
        </w:rPr>
        <w:t>：一个饲养周期（约</w:t>
      </w:r>
      <w:r>
        <w:rPr>
          <w:sz w:val="24"/>
        </w:rPr>
        <w:t>400</w:t>
      </w:r>
      <w:r w:rsidRPr="008050F9">
        <w:rPr>
          <w:sz w:val="24"/>
        </w:rPr>
        <w:t>d</w:t>
      </w:r>
      <w:r w:rsidRPr="008050F9">
        <w:rPr>
          <w:rFonts w:hint="eastAsia"/>
          <w:sz w:val="24"/>
        </w:rPr>
        <w:t>）结束后，蛋鸡产蛋率降低，需全部淘汰，在购置新的蛋鸡前需要对鸡舍进行彻底消毒，以保证购进的下一批</w:t>
      </w:r>
      <w:proofErr w:type="gramStart"/>
      <w:r w:rsidRPr="008050F9">
        <w:rPr>
          <w:rFonts w:hint="eastAsia"/>
          <w:sz w:val="24"/>
        </w:rPr>
        <w:t>鸡健康</w:t>
      </w:r>
      <w:proofErr w:type="gramEnd"/>
      <w:r w:rsidRPr="008050F9">
        <w:rPr>
          <w:rFonts w:hint="eastAsia"/>
          <w:sz w:val="24"/>
        </w:rPr>
        <w:t>成长。</w:t>
      </w:r>
      <w:proofErr w:type="gramStart"/>
      <w:r w:rsidRPr="008050F9">
        <w:rPr>
          <w:rFonts w:hint="eastAsia"/>
          <w:sz w:val="24"/>
        </w:rPr>
        <w:t>清</w:t>
      </w:r>
      <w:r w:rsidRPr="008050F9">
        <w:rPr>
          <w:rFonts w:hint="eastAsia"/>
          <w:sz w:val="24"/>
        </w:rPr>
        <w:lastRenderedPageBreak/>
        <w:t>舍消毒</w:t>
      </w:r>
      <w:proofErr w:type="gramEnd"/>
      <w:r w:rsidRPr="008050F9">
        <w:rPr>
          <w:rFonts w:hint="eastAsia"/>
          <w:sz w:val="24"/>
        </w:rPr>
        <w:t>过程为：首先对鸡舍进行彻底的清扫，并采用高压水枪对鸡舍地面及鸡笼、水槽、食槽等饲养设备进行彻底冲洗，</w:t>
      </w:r>
      <w:r w:rsidRPr="006B39E4">
        <w:rPr>
          <w:rFonts w:hint="eastAsia"/>
          <w:sz w:val="24"/>
        </w:rPr>
        <w:t>冲洗废水进入污水处理系统</w:t>
      </w:r>
      <w:r>
        <w:rPr>
          <w:rFonts w:hint="eastAsia"/>
          <w:sz w:val="24"/>
        </w:rPr>
        <w:t>处理</w:t>
      </w:r>
      <w:r w:rsidRPr="006B39E4">
        <w:rPr>
          <w:rFonts w:hint="eastAsia"/>
          <w:sz w:val="24"/>
        </w:rPr>
        <w:t>，</w:t>
      </w:r>
      <w:r w:rsidRPr="008050F9">
        <w:rPr>
          <w:rFonts w:hint="eastAsia"/>
          <w:sz w:val="24"/>
        </w:rPr>
        <w:t>冲</w:t>
      </w:r>
      <w:r w:rsidRPr="006B39E4">
        <w:rPr>
          <w:rFonts w:hint="eastAsia"/>
          <w:sz w:val="24"/>
        </w:rPr>
        <w:t>洗后鸡舍喷洒臭氧消毒，消毒</w:t>
      </w:r>
      <w:r w:rsidRPr="008050F9">
        <w:rPr>
          <w:rFonts w:hint="eastAsia"/>
          <w:sz w:val="24"/>
        </w:rPr>
        <w:t>后进行第二次地面冲洗，最后再用福尔马林溶液密闭熏蒸整个鸡舍</w:t>
      </w:r>
      <w:r w:rsidRPr="008050F9">
        <w:rPr>
          <w:sz w:val="24"/>
        </w:rPr>
        <w:t>48~72</w:t>
      </w:r>
      <w:r w:rsidRPr="008050F9">
        <w:rPr>
          <w:rFonts w:hint="eastAsia"/>
          <w:sz w:val="24"/>
        </w:rPr>
        <w:t>小时，然后打开门窗通风。</w:t>
      </w:r>
    </w:p>
    <w:p w:rsidR="00EA4521" w:rsidRPr="00F31D43" w:rsidRDefault="00EA4521" w:rsidP="00EA4521">
      <w:pPr>
        <w:spacing w:line="500" w:lineRule="exact"/>
        <w:ind w:firstLineChars="200" w:firstLine="480"/>
        <w:rPr>
          <w:sz w:val="24"/>
        </w:rPr>
      </w:pPr>
      <w:r w:rsidRPr="00F31D43">
        <w:rPr>
          <w:rFonts w:hint="eastAsia"/>
          <w:sz w:val="24"/>
        </w:rPr>
        <w:t>⑥饲料管理：设置全自动喂料系统，自由采食。饲料的营养水平是影响蛋鸡产蛋率的重要因素，影响因素主要有蛋白质水平、能量水平、矿物质及微生素水平等，了解蛋鸡各个生理阶段特点、营养需求及饲养管理关键点，并通过营养因素的合理调控可以有效的提高蛋鸡的产蛋率。</w:t>
      </w:r>
      <w:r w:rsidRPr="00F31D43">
        <w:rPr>
          <w:sz w:val="24"/>
        </w:rPr>
        <w:t xml:space="preserve"> </w:t>
      </w:r>
    </w:p>
    <w:p w:rsidR="00EA4521" w:rsidRPr="00030998" w:rsidRDefault="00EA4521" w:rsidP="00EA4521">
      <w:pPr>
        <w:spacing w:line="500" w:lineRule="exact"/>
        <w:ind w:firstLineChars="200" w:firstLine="480"/>
        <w:rPr>
          <w:sz w:val="24"/>
        </w:rPr>
      </w:pPr>
      <w:r w:rsidRPr="00030998">
        <w:rPr>
          <w:rFonts w:hint="eastAsia"/>
          <w:sz w:val="24"/>
        </w:rPr>
        <w:t>⑦饮水管理：新鲜和清洁的饮水对鸡的正常生长非常必要。通常鸡每吃</w:t>
      </w:r>
      <w:r w:rsidRPr="00030998">
        <w:rPr>
          <w:sz w:val="24"/>
        </w:rPr>
        <w:t>1</w:t>
      </w:r>
      <w:r w:rsidRPr="00030998">
        <w:rPr>
          <w:rFonts w:hint="eastAsia"/>
          <w:sz w:val="24"/>
        </w:rPr>
        <w:t>公斤饲料需饮水</w:t>
      </w:r>
      <w:r w:rsidRPr="00030998">
        <w:rPr>
          <w:sz w:val="24"/>
        </w:rPr>
        <w:t>2</w:t>
      </w:r>
      <w:r w:rsidRPr="00030998">
        <w:rPr>
          <w:rFonts w:hint="eastAsia"/>
          <w:sz w:val="24"/>
        </w:rPr>
        <w:t>公斤左右，气温越高饮水量越多。</w:t>
      </w:r>
      <w:r>
        <w:rPr>
          <w:rFonts w:hint="eastAsia"/>
          <w:sz w:val="24"/>
        </w:rPr>
        <w:t>本项目鸡舍饮水系统采用乳头自动饮水系统，能消除泄露并确保水质。</w:t>
      </w:r>
    </w:p>
    <w:p w:rsidR="00EA4521" w:rsidRPr="00F31D43" w:rsidRDefault="00EA4521" w:rsidP="00EA4521">
      <w:pPr>
        <w:spacing w:line="500" w:lineRule="exact"/>
        <w:ind w:firstLineChars="200" w:firstLine="480"/>
        <w:rPr>
          <w:sz w:val="24"/>
        </w:rPr>
      </w:pPr>
      <w:r w:rsidRPr="00F31D43">
        <w:rPr>
          <w:rFonts w:hint="eastAsia"/>
          <w:sz w:val="24"/>
        </w:rPr>
        <w:t>⑧清粪：根据《畜禽养殖业污染防治技术规范》（</w:t>
      </w:r>
      <w:r w:rsidRPr="00F31D43">
        <w:rPr>
          <w:sz w:val="24"/>
        </w:rPr>
        <w:t>HJ/81-2001</w:t>
      </w:r>
      <w:r w:rsidRPr="00F31D43">
        <w:rPr>
          <w:rFonts w:hint="eastAsia"/>
          <w:sz w:val="24"/>
        </w:rPr>
        <w:t>）</w:t>
      </w:r>
      <w:r w:rsidRPr="00F31D43">
        <w:rPr>
          <w:sz w:val="24"/>
        </w:rPr>
        <w:t>4.3“</w:t>
      </w:r>
      <w:r w:rsidRPr="00F31D43">
        <w:rPr>
          <w:rFonts w:hint="eastAsia"/>
          <w:sz w:val="24"/>
        </w:rPr>
        <w:t>新建、改建、扩建的畜禽养殖场应采取干清粪工艺，采取有效措施将粪及时、单独清出，不可与尿、污水混合排出，并将产生粪渣及时运至贮存或处理场所，实现日产日清</w:t>
      </w:r>
      <w:r w:rsidRPr="00F31D43">
        <w:rPr>
          <w:sz w:val="24"/>
        </w:rPr>
        <w:t>”</w:t>
      </w:r>
      <w:r w:rsidRPr="00F31D43">
        <w:rPr>
          <w:rFonts w:hint="eastAsia"/>
          <w:sz w:val="24"/>
        </w:rPr>
        <w:t>的规定，本项目采用干清粪工艺，平时鸡舍不进行冲洗，只在整栋</w:t>
      </w:r>
      <w:proofErr w:type="gramStart"/>
      <w:r w:rsidRPr="00F31D43">
        <w:rPr>
          <w:rFonts w:hint="eastAsia"/>
          <w:sz w:val="24"/>
        </w:rPr>
        <w:t>鸡全部</w:t>
      </w:r>
      <w:proofErr w:type="gramEnd"/>
      <w:r w:rsidRPr="00F31D43">
        <w:rPr>
          <w:rFonts w:hint="eastAsia"/>
          <w:sz w:val="24"/>
        </w:rPr>
        <w:t>出栏时冲洗一次，大大降低了粪水产生。</w:t>
      </w:r>
    </w:p>
    <w:p w:rsidR="00EA4521" w:rsidRPr="00F31D43" w:rsidRDefault="00EA4521" w:rsidP="00EA4521">
      <w:pPr>
        <w:spacing w:line="500" w:lineRule="exact"/>
        <w:ind w:firstLineChars="200" w:firstLine="480"/>
        <w:rPr>
          <w:sz w:val="24"/>
        </w:rPr>
      </w:pPr>
      <w:r>
        <w:rPr>
          <w:rFonts w:hint="eastAsia"/>
          <w:sz w:val="24"/>
        </w:rPr>
        <w:t>本</w:t>
      </w:r>
      <w:r w:rsidRPr="004411F6">
        <w:rPr>
          <w:sz w:val="24"/>
        </w:rPr>
        <w:t>项目</w:t>
      </w:r>
      <w:r w:rsidRPr="004411F6">
        <w:rPr>
          <w:rFonts w:hint="eastAsia"/>
          <w:sz w:val="24"/>
        </w:rPr>
        <w:t>选择干清粪工艺，采用自动化输送带进行清粪，主要由主动辊、被动辊、托辊和输送带组成。每层鸡笼下面安装一条输送带，上下各层输送带的主动</w:t>
      </w:r>
      <w:proofErr w:type="gramStart"/>
      <w:r w:rsidRPr="004411F6">
        <w:rPr>
          <w:rFonts w:hint="eastAsia"/>
          <w:sz w:val="24"/>
        </w:rPr>
        <w:t>辊</w:t>
      </w:r>
      <w:proofErr w:type="gramEnd"/>
      <w:r w:rsidRPr="004411F6">
        <w:rPr>
          <w:rFonts w:hint="eastAsia"/>
          <w:sz w:val="24"/>
        </w:rPr>
        <w:t>可用同一动力带动。鸡粪直接落到输送带上，定期启动输送带，将鸡粪送到鸡笼的一端，由刮板将鸡粪刮下，落入横向螺旋清粪机，再排出舍外，做到鸡粪日产日清。每栋鸡舍将清粪带收集的鸡粪通过传送带输送到鸡粪收集车上，每天固定时间点将鸡舍内鸡粪通过横向清粪机排出舍外，外售给有机肥厂处置</w:t>
      </w:r>
      <w:r w:rsidRPr="00F31D43">
        <w:rPr>
          <w:rFonts w:hint="eastAsia"/>
          <w:sz w:val="24"/>
        </w:rPr>
        <w:t>，日产日清。鸡粪从产生至落入运粪车期间，均停留于运粪带上，场区内不再设置其他鸡粪贮存及暂存设施。</w: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hint="eastAsia"/>
          <w:bCs/>
          <w:sz w:val="28"/>
          <w:szCs w:val="32"/>
        </w:rPr>
        <w:t>2.3.</w:t>
      </w:r>
      <w:r w:rsidRPr="00EA4521">
        <w:rPr>
          <w:rFonts w:eastAsia="黑体" w:cs="黑体"/>
          <w:bCs/>
          <w:sz w:val="28"/>
          <w:szCs w:val="32"/>
        </w:rPr>
        <w:t>6.3</w:t>
      </w:r>
      <w:r w:rsidRPr="00EA4521">
        <w:rPr>
          <w:rFonts w:eastAsia="黑体" w:cs="黑体" w:hint="eastAsia"/>
          <w:bCs/>
          <w:sz w:val="28"/>
          <w:szCs w:val="32"/>
        </w:rPr>
        <w:t xml:space="preserve"> </w:t>
      </w:r>
      <w:r w:rsidRPr="00EA4521">
        <w:rPr>
          <w:rFonts w:eastAsia="黑体" w:cs="黑体" w:hint="eastAsia"/>
          <w:bCs/>
          <w:sz w:val="28"/>
          <w:szCs w:val="32"/>
        </w:rPr>
        <w:t>农产品饲料加工工艺流程</w:t>
      </w:r>
    </w:p>
    <w:p w:rsidR="00EA4521" w:rsidRPr="0000018A" w:rsidRDefault="00EA4521" w:rsidP="00EA4521">
      <w:pPr>
        <w:spacing w:line="500" w:lineRule="exact"/>
        <w:ind w:firstLineChars="200" w:firstLine="480"/>
        <w:rPr>
          <w:rFonts w:ascii="宋体" w:hAnsi="宋体"/>
          <w:sz w:val="24"/>
        </w:rPr>
      </w:pPr>
      <w:r w:rsidRPr="0000018A">
        <w:rPr>
          <w:rFonts w:hint="eastAsia"/>
          <w:sz w:val="24"/>
        </w:rPr>
        <w:t>本项目</w:t>
      </w:r>
      <w:r>
        <w:rPr>
          <w:rFonts w:hint="eastAsia"/>
          <w:sz w:val="24"/>
        </w:rPr>
        <w:t>现有工程建设有</w:t>
      </w:r>
      <w:r w:rsidRPr="0000018A">
        <w:rPr>
          <w:rFonts w:hint="eastAsia"/>
          <w:sz w:val="24"/>
        </w:rPr>
        <w:t>农产品饲料加工</w:t>
      </w:r>
      <w:r>
        <w:rPr>
          <w:rFonts w:hint="eastAsia"/>
          <w:sz w:val="24"/>
        </w:rPr>
        <w:t>线</w:t>
      </w:r>
      <w:r w:rsidRPr="0000018A">
        <w:rPr>
          <w:sz w:val="24"/>
        </w:rPr>
        <w:t>1</w:t>
      </w:r>
      <w:r w:rsidRPr="0000018A">
        <w:rPr>
          <w:rFonts w:hint="eastAsia"/>
          <w:sz w:val="24"/>
        </w:rPr>
        <w:t>条，</w:t>
      </w:r>
      <w:r w:rsidRPr="006B39E4">
        <w:rPr>
          <w:rFonts w:hint="eastAsia"/>
          <w:sz w:val="24"/>
        </w:rPr>
        <w:t>设计生产规模为</w:t>
      </w:r>
      <w:r w:rsidRPr="006B39E4">
        <w:rPr>
          <w:rFonts w:hint="eastAsia"/>
          <w:sz w:val="24"/>
        </w:rPr>
        <w:t>5</w:t>
      </w:r>
      <w:r w:rsidRPr="006B39E4">
        <w:rPr>
          <w:rFonts w:hint="eastAsia"/>
          <w:sz w:val="24"/>
        </w:rPr>
        <w:t>万</w:t>
      </w:r>
      <w:r w:rsidRPr="006B39E4">
        <w:rPr>
          <w:rFonts w:hint="eastAsia"/>
          <w:sz w:val="24"/>
        </w:rPr>
        <w:t>t/a</w:t>
      </w:r>
      <w:r w:rsidRPr="0000018A">
        <w:rPr>
          <w:rFonts w:hint="eastAsia"/>
          <w:sz w:val="24"/>
        </w:rPr>
        <w:t>，主要</w:t>
      </w:r>
      <w:r w:rsidRPr="0000018A">
        <w:rPr>
          <w:rFonts w:hint="eastAsia"/>
          <w:sz w:val="24"/>
        </w:rPr>
        <w:lastRenderedPageBreak/>
        <w:t>是外购玉米、</w:t>
      </w:r>
      <w:r w:rsidRPr="0000018A">
        <w:rPr>
          <w:rFonts w:ascii="宋体" w:hAnsi="宋体" w:hint="eastAsia"/>
          <w:sz w:val="24"/>
        </w:rPr>
        <w:t>豆</w:t>
      </w:r>
      <w:proofErr w:type="gramStart"/>
      <w:r w:rsidRPr="0000018A">
        <w:rPr>
          <w:rFonts w:ascii="宋体" w:hAnsi="宋体" w:hint="eastAsia"/>
          <w:sz w:val="24"/>
        </w:rPr>
        <w:t>粕</w:t>
      </w:r>
      <w:proofErr w:type="gramEnd"/>
      <w:r w:rsidRPr="0000018A">
        <w:rPr>
          <w:rFonts w:ascii="宋体" w:hAnsi="宋体" w:hint="eastAsia"/>
          <w:sz w:val="24"/>
        </w:rPr>
        <w:t>等，经过粉碎、配料后</w:t>
      </w:r>
      <w:r>
        <w:rPr>
          <w:rFonts w:ascii="宋体" w:hAnsi="宋体" w:hint="eastAsia"/>
          <w:sz w:val="24"/>
        </w:rPr>
        <w:t>即为成品</w:t>
      </w:r>
      <w:r w:rsidRPr="0000018A">
        <w:rPr>
          <w:rFonts w:ascii="宋体" w:hAnsi="宋体" w:hint="eastAsia"/>
          <w:sz w:val="24"/>
        </w:rPr>
        <w:t>。</w:t>
      </w:r>
      <w:r>
        <w:rPr>
          <w:rFonts w:ascii="宋体" w:hAnsi="宋体" w:hint="eastAsia"/>
          <w:sz w:val="24"/>
        </w:rPr>
        <w:t>本次扩建工程依托现有工程农产品饲料加工生产线，</w:t>
      </w:r>
      <w:r w:rsidRPr="0000018A">
        <w:rPr>
          <w:rFonts w:ascii="宋体" w:hAnsi="宋体" w:hint="eastAsia"/>
          <w:sz w:val="24"/>
        </w:rPr>
        <w:t>主要工艺流程为：</w:t>
      </w:r>
    </w:p>
    <w:p w:rsidR="00EA4521" w:rsidRPr="0000018A" w:rsidRDefault="00EA4521" w:rsidP="00EA4521">
      <w:pPr>
        <w:spacing w:line="520" w:lineRule="exact"/>
        <w:ind w:firstLineChars="200" w:firstLine="480"/>
        <w:jc w:val="left"/>
        <w:rPr>
          <w:sz w:val="24"/>
        </w:rPr>
      </w:pPr>
      <w:r w:rsidRPr="0000018A">
        <w:rPr>
          <w:sz w:val="24"/>
        </w:rPr>
        <w:t>（</w:t>
      </w:r>
      <w:r w:rsidRPr="0000018A">
        <w:rPr>
          <w:sz w:val="24"/>
        </w:rPr>
        <w:t>1</w:t>
      </w:r>
      <w:r w:rsidRPr="0000018A">
        <w:rPr>
          <w:sz w:val="24"/>
        </w:rPr>
        <w:t>）原料</w:t>
      </w:r>
    </w:p>
    <w:p w:rsidR="00EA4521" w:rsidRPr="0000018A" w:rsidRDefault="00EA4521" w:rsidP="00EA4521">
      <w:pPr>
        <w:spacing w:line="520" w:lineRule="exact"/>
        <w:ind w:firstLineChars="200" w:firstLine="480"/>
        <w:jc w:val="left"/>
        <w:rPr>
          <w:sz w:val="24"/>
        </w:rPr>
      </w:pPr>
      <w:r w:rsidRPr="0000018A">
        <w:rPr>
          <w:sz w:val="24"/>
        </w:rPr>
        <w:t>玉米</w:t>
      </w:r>
      <w:r w:rsidRPr="0000018A">
        <w:rPr>
          <w:rFonts w:hint="eastAsia"/>
          <w:sz w:val="24"/>
        </w:rPr>
        <w:t>、豆</w:t>
      </w:r>
      <w:proofErr w:type="gramStart"/>
      <w:r w:rsidRPr="0000018A">
        <w:rPr>
          <w:sz w:val="24"/>
        </w:rPr>
        <w:t>粕</w:t>
      </w:r>
      <w:proofErr w:type="gramEnd"/>
      <w:r w:rsidRPr="0000018A">
        <w:rPr>
          <w:sz w:val="24"/>
        </w:rPr>
        <w:t>由汽车运输到</w:t>
      </w:r>
      <w:r w:rsidR="00CF5CC7">
        <w:rPr>
          <w:sz w:val="24"/>
        </w:rPr>
        <w:t>场</w:t>
      </w:r>
      <w:r w:rsidRPr="0000018A">
        <w:rPr>
          <w:sz w:val="24"/>
        </w:rPr>
        <w:t>区内</w:t>
      </w:r>
      <w:r>
        <w:rPr>
          <w:rFonts w:hint="eastAsia"/>
          <w:sz w:val="24"/>
        </w:rPr>
        <w:t>，</w:t>
      </w:r>
      <w:r w:rsidRPr="0000018A">
        <w:rPr>
          <w:sz w:val="24"/>
        </w:rPr>
        <w:t>在原料车间内分区储存。</w:t>
      </w:r>
    </w:p>
    <w:p w:rsidR="00EA4521" w:rsidRPr="0000018A" w:rsidRDefault="00EA4521" w:rsidP="00EA4521">
      <w:pPr>
        <w:spacing w:line="520" w:lineRule="exact"/>
        <w:ind w:firstLineChars="200" w:firstLine="480"/>
        <w:jc w:val="left"/>
        <w:rPr>
          <w:sz w:val="24"/>
        </w:rPr>
      </w:pPr>
      <w:r w:rsidRPr="0000018A">
        <w:rPr>
          <w:sz w:val="24"/>
        </w:rPr>
        <w:t>（</w:t>
      </w:r>
      <w:r w:rsidRPr="0000018A">
        <w:rPr>
          <w:sz w:val="24"/>
        </w:rPr>
        <w:t>2</w:t>
      </w:r>
      <w:r w:rsidRPr="0000018A">
        <w:rPr>
          <w:sz w:val="24"/>
        </w:rPr>
        <w:t>）粉碎</w:t>
      </w:r>
    </w:p>
    <w:p w:rsidR="00EA4521" w:rsidRPr="00D85C6A" w:rsidRDefault="00EA4521" w:rsidP="00EA4521">
      <w:pPr>
        <w:spacing w:line="520" w:lineRule="exact"/>
        <w:ind w:firstLineChars="200" w:firstLine="480"/>
        <w:jc w:val="left"/>
        <w:rPr>
          <w:sz w:val="24"/>
        </w:rPr>
      </w:pPr>
      <w:r w:rsidRPr="00D85C6A">
        <w:rPr>
          <w:sz w:val="24"/>
        </w:rPr>
        <w:t>玉米，</w:t>
      </w:r>
      <w:r w:rsidRPr="00D85C6A">
        <w:rPr>
          <w:rFonts w:hint="eastAsia"/>
          <w:sz w:val="24"/>
        </w:rPr>
        <w:t>豆</w:t>
      </w:r>
      <w:proofErr w:type="gramStart"/>
      <w:r w:rsidRPr="00D85C6A">
        <w:rPr>
          <w:sz w:val="24"/>
        </w:rPr>
        <w:t>粕</w:t>
      </w:r>
      <w:proofErr w:type="gramEnd"/>
      <w:r w:rsidRPr="00D85C6A">
        <w:rPr>
          <w:rFonts w:hint="eastAsia"/>
          <w:sz w:val="24"/>
        </w:rPr>
        <w:t>等</w:t>
      </w:r>
      <w:r w:rsidRPr="00D85C6A">
        <w:rPr>
          <w:sz w:val="24"/>
        </w:rPr>
        <w:t>通过密封</w:t>
      </w:r>
      <w:proofErr w:type="gramStart"/>
      <w:r w:rsidRPr="00D85C6A">
        <w:rPr>
          <w:sz w:val="24"/>
        </w:rPr>
        <w:t>的溜管进入</w:t>
      </w:r>
      <w:proofErr w:type="gramEnd"/>
      <w:r w:rsidRPr="00D85C6A">
        <w:rPr>
          <w:sz w:val="24"/>
        </w:rPr>
        <w:t>到粉碎机进行粉碎，粉碎后的物料经斗式提升机提升</w:t>
      </w:r>
      <w:proofErr w:type="gramStart"/>
      <w:r w:rsidRPr="00D85C6A">
        <w:rPr>
          <w:sz w:val="24"/>
        </w:rPr>
        <w:t>待配仓</w:t>
      </w:r>
      <w:proofErr w:type="gramEnd"/>
      <w:r w:rsidRPr="00D85C6A">
        <w:rPr>
          <w:sz w:val="24"/>
        </w:rPr>
        <w:t>进行分区储存。</w:t>
      </w:r>
    </w:p>
    <w:p w:rsidR="00EA4521" w:rsidRPr="0000018A" w:rsidRDefault="00EA4521" w:rsidP="00EA4521">
      <w:pPr>
        <w:spacing w:line="520" w:lineRule="exact"/>
        <w:ind w:firstLineChars="200" w:firstLine="480"/>
        <w:jc w:val="left"/>
        <w:rPr>
          <w:sz w:val="24"/>
        </w:rPr>
      </w:pPr>
      <w:r w:rsidRPr="0000018A">
        <w:rPr>
          <w:sz w:val="24"/>
        </w:rPr>
        <w:t>（</w:t>
      </w:r>
      <w:r w:rsidRPr="0000018A">
        <w:rPr>
          <w:sz w:val="24"/>
        </w:rPr>
        <w:t>3</w:t>
      </w:r>
      <w:r w:rsidRPr="0000018A">
        <w:rPr>
          <w:sz w:val="24"/>
        </w:rPr>
        <w:t>）配料、</w:t>
      </w:r>
      <w:r w:rsidRPr="0000018A">
        <w:rPr>
          <w:rFonts w:hint="eastAsia"/>
          <w:sz w:val="24"/>
        </w:rPr>
        <w:t>混合</w:t>
      </w:r>
    </w:p>
    <w:p w:rsidR="00EA4521" w:rsidRDefault="00EA4521" w:rsidP="00EA4521">
      <w:pPr>
        <w:spacing w:line="520" w:lineRule="exact"/>
        <w:ind w:firstLineChars="200" w:firstLine="480"/>
        <w:jc w:val="left"/>
        <w:rPr>
          <w:sz w:val="24"/>
        </w:rPr>
      </w:pPr>
      <w:r w:rsidRPr="0000018A">
        <w:rPr>
          <w:sz w:val="24"/>
        </w:rPr>
        <w:t>在主车间</w:t>
      </w:r>
      <w:proofErr w:type="gramStart"/>
      <w:r w:rsidRPr="0000018A">
        <w:rPr>
          <w:sz w:val="24"/>
        </w:rPr>
        <w:t>待配仓</w:t>
      </w:r>
      <w:proofErr w:type="gramEnd"/>
      <w:r w:rsidRPr="0000018A">
        <w:rPr>
          <w:sz w:val="24"/>
        </w:rPr>
        <w:t>暂存的原料和其他所需预混料经过称重配料后进入双轴桨叶混合机进行混合，混合过程完全密闭，混合完成的粉料通过刮板输送机以及斗式提升机输送，进入</w:t>
      </w:r>
      <w:proofErr w:type="gramStart"/>
      <w:r w:rsidRPr="0000018A">
        <w:rPr>
          <w:sz w:val="24"/>
        </w:rPr>
        <w:t>成品</w:t>
      </w:r>
      <w:r>
        <w:rPr>
          <w:rFonts w:hint="eastAsia"/>
          <w:sz w:val="24"/>
        </w:rPr>
        <w:t>网仓</w:t>
      </w:r>
      <w:proofErr w:type="gramEnd"/>
      <w:r w:rsidRPr="0000018A">
        <w:rPr>
          <w:sz w:val="24"/>
        </w:rPr>
        <w:t>，之后称重登记后</w:t>
      </w:r>
      <w:r>
        <w:rPr>
          <w:rFonts w:hint="eastAsia"/>
          <w:sz w:val="24"/>
        </w:rPr>
        <w:t>送</w:t>
      </w:r>
      <w:r w:rsidRPr="0000018A">
        <w:rPr>
          <w:sz w:val="24"/>
        </w:rPr>
        <w:t>往</w:t>
      </w:r>
      <w:r>
        <w:rPr>
          <w:rFonts w:hint="eastAsia"/>
          <w:sz w:val="24"/>
        </w:rPr>
        <w:t>养殖区</w:t>
      </w:r>
      <w:r w:rsidRPr="0000018A">
        <w:rPr>
          <w:sz w:val="24"/>
        </w:rPr>
        <w:t>。</w:t>
      </w:r>
    </w:p>
    <w:p w:rsidR="00EA4521" w:rsidRPr="0000018A" w:rsidRDefault="00EA4521" w:rsidP="00EA4521">
      <w:pPr>
        <w:pStyle w:val="a0"/>
        <w:ind w:firstLine="241"/>
      </w:pPr>
      <w:r w:rsidRPr="0000018A">
        <w:rPr>
          <w:rFonts w:hint="eastAsia"/>
          <w:b/>
          <w:noProof/>
          <w:sz w:val="24"/>
        </w:rPr>
        <mc:AlternateContent>
          <mc:Choice Requires="wpc">
            <w:drawing>
              <wp:anchor distT="0" distB="0" distL="114300" distR="114300" simplePos="0" relativeHeight="252038144" behindDoc="0" locked="0" layoutInCell="1" allowOverlap="1" wp14:anchorId="76A755FF" wp14:editId="0C9B1CCA">
                <wp:simplePos x="0" y="0"/>
                <wp:positionH relativeFrom="character">
                  <wp:posOffset>-193040</wp:posOffset>
                </wp:positionH>
                <wp:positionV relativeFrom="line">
                  <wp:posOffset>80010</wp:posOffset>
                </wp:positionV>
                <wp:extent cx="5736590" cy="1524000"/>
                <wp:effectExtent l="0" t="0" r="0" b="0"/>
                <wp:wrapNone/>
                <wp:docPr id="1348" name="画布 13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29" name="Line 43"/>
                        <wps:cNvCnPr>
                          <a:cxnSpLocks noChangeShapeType="1"/>
                        </wps:cNvCnPr>
                        <wps:spPr bwMode="auto">
                          <a:xfrm>
                            <a:off x="1093470" y="1107441"/>
                            <a:ext cx="37338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3" name="Rectangle 47"/>
                        <wps:cNvSpPr>
                          <a:spLocks noChangeArrowheads="1"/>
                        </wps:cNvSpPr>
                        <wps:spPr bwMode="auto">
                          <a:xfrm>
                            <a:off x="137795" y="847091"/>
                            <a:ext cx="1079500"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Pr="00A74DB4" w:rsidRDefault="005121EB" w:rsidP="00EA4521">
                              <w:pPr>
                                <w:jc w:val="center"/>
                                <w:rPr>
                                  <w:szCs w:val="21"/>
                                </w:rPr>
                              </w:pPr>
                              <w:r w:rsidRPr="00A74DB4">
                                <w:rPr>
                                  <w:rFonts w:hint="eastAsia"/>
                                  <w:szCs w:val="21"/>
                                </w:rPr>
                                <w:t>玉米、</w:t>
                              </w:r>
                              <w:r>
                                <w:rPr>
                                  <w:rFonts w:hint="eastAsia"/>
                                  <w:szCs w:val="21"/>
                                </w:rPr>
                                <w:t>豆</w:t>
                              </w:r>
                              <w:proofErr w:type="gramStart"/>
                              <w:r w:rsidRPr="00A74DB4">
                                <w:rPr>
                                  <w:szCs w:val="21"/>
                                </w:rPr>
                                <w:t>粕</w:t>
                              </w:r>
                              <w:proofErr w:type="gramEnd"/>
                              <w:r w:rsidRPr="00A74DB4">
                                <w:rPr>
                                  <w:rFonts w:hint="eastAsia"/>
                                  <w:szCs w:val="21"/>
                                </w:rPr>
                                <w:t>等原料</w:t>
                              </w:r>
                            </w:p>
                          </w:txbxContent>
                        </wps:txbx>
                        <wps:bodyPr rot="0" vert="horz" wrap="square" lIns="91440" tIns="45720" rIns="91440" bIns="45720" anchor="t" anchorCtr="0" upright="1">
                          <a:noAutofit/>
                        </wps:bodyPr>
                      </wps:wsp>
                      <wps:wsp>
                        <wps:cNvPr id="1336" name="Line 50"/>
                        <wps:cNvCnPr>
                          <a:cxnSpLocks noChangeShapeType="1"/>
                        </wps:cNvCnPr>
                        <wps:spPr bwMode="auto">
                          <a:xfrm>
                            <a:off x="2096135" y="1116332"/>
                            <a:ext cx="37084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7" name="Rectangle 51"/>
                        <wps:cNvSpPr>
                          <a:spLocks noChangeArrowheads="1"/>
                        </wps:cNvSpPr>
                        <wps:spPr bwMode="auto">
                          <a:xfrm>
                            <a:off x="1476374" y="993141"/>
                            <a:ext cx="638175" cy="264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1EB" w:rsidRPr="00450644" w:rsidRDefault="005121EB" w:rsidP="00EA4521">
                              <w:pPr>
                                <w:jc w:val="center"/>
                                <w:rPr>
                                  <w:szCs w:val="21"/>
                                </w:rPr>
                              </w:pPr>
                              <w:r>
                                <w:rPr>
                                  <w:rFonts w:hint="eastAsia"/>
                                  <w:szCs w:val="21"/>
                                </w:rPr>
                                <w:t>粉碎</w:t>
                              </w:r>
                            </w:p>
                          </w:txbxContent>
                        </wps:txbx>
                        <wps:bodyPr rot="0" vert="horz" wrap="square" lIns="91440" tIns="45720" rIns="91440" bIns="45720" anchor="t" anchorCtr="0" upright="1">
                          <a:noAutofit/>
                        </wps:bodyPr>
                      </wps:wsp>
                      <wps:wsp>
                        <wps:cNvPr id="1338" name="Line 52"/>
                        <wps:cNvCnPr>
                          <a:cxnSpLocks noChangeShapeType="1"/>
                          <a:stCxn id="1339" idx="3"/>
                        </wps:cNvCnPr>
                        <wps:spPr bwMode="auto">
                          <a:xfrm>
                            <a:off x="3227705" y="1116014"/>
                            <a:ext cx="515620" cy="9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9" name="Rectangle 53"/>
                        <wps:cNvSpPr>
                          <a:spLocks noChangeArrowheads="1"/>
                        </wps:cNvSpPr>
                        <wps:spPr bwMode="auto">
                          <a:xfrm>
                            <a:off x="2465070" y="983616"/>
                            <a:ext cx="762635" cy="264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1EB" w:rsidRPr="00450644" w:rsidRDefault="005121EB" w:rsidP="00EA4521">
                              <w:pPr>
                                <w:jc w:val="center"/>
                                <w:rPr>
                                  <w:szCs w:val="21"/>
                                </w:rPr>
                              </w:pPr>
                              <w:r>
                                <w:rPr>
                                  <w:rFonts w:hint="eastAsia"/>
                                  <w:szCs w:val="21"/>
                                </w:rPr>
                                <w:t>配料混合</w:t>
                              </w:r>
                            </w:p>
                          </w:txbxContent>
                        </wps:txbx>
                        <wps:bodyPr rot="0" vert="horz" wrap="square" lIns="91440" tIns="45720" rIns="91440" bIns="45720" anchor="t" anchorCtr="0" upright="1">
                          <a:noAutofit/>
                        </wps:bodyPr>
                      </wps:wsp>
                      <wps:wsp>
                        <wps:cNvPr id="1342" name="Line 56"/>
                        <wps:cNvCnPr>
                          <a:cxnSpLocks noChangeShapeType="1"/>
                        </wps:cNvCnPr>
                        <wps:spPr bwMode="auto">
                          <a:xfrm flipV="1">
                            <a:off x="2876550" y="614046"/>
                            <a:ext cx="635" cy="36957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43" name="Rectangle 57"/>
                        <wps:cNvSpPr>
                          <a:spLocks noChangeArrowheads="1"/>
                        </wps:cNvSpPr>
                        <wps:spPr bwMode="auto">
                          <a:xfrm>
                            <a:off x="2427605" y="349251"/>
                            <a:ext cx="93535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Pr="00450644" w:rsidRDefault="005121EB" w:rsidP="00EA4521">
                              <w:pPr>
                                <w:jc w:val="center"/>
                                <w:rPr>
                                  <w:szCs w:val="21"/>
                                </w:rPr>
                              </w:pPr>
                              <w:r>
                                <w:rPr>
                                  <w:rFonts w:hint="eastAsia"/>
                                  <w:szCs w:val="21"/>
                                </w:rPr>
                                <w:t>粉尘、噪声</w:t>
                              </w:r>
                            </w:p>
                          </w:txbxContent>
                        </wps:txbx>
                        <wps:bodyPr rot="0" vert="horz" wrap="square" lIns="91440" tIns="45720" rIns="91440" bIns="45720" anchor="t" anchorCtr="0" upright="1">
                          <a:noAutofit/>
                        </wps:bodyPr>
                      </wps:wsp>
                      <wps:wsp>
                        <wps:cNvPr id="1346" name="Line 60"/>
                        <wps:cNvCnPr>
                          <a:cxnSpLocks noChangeShapeType="1"/>
                        </wps:cNvCnPr>
                        <wps:spPr bwMode="auto">
                          <a:xfrm flipV="1">
                            <a:off x="1780540" y="533401"/>
                            <a:ext cx="635" cy="45974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65" name="Rectangle 61"/>
                        <wps:cNvSpPr>
                          <a:spLocks noChangeArrowheads="1"/>
                        </wps:cNvSpPr>
                        <wps:spPr bwMode="auto">
                          <a:xfrm>
                            <a:off x="3619500" y="976632"/>
                            <a:ext cx="149542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Pr="00450644" w:rsidRDefault="005121EB" w:rsidP="00EA4521">
                              <w:pPr>
                                <w:jc w:val="center"/>
                                <w:rPr>
                                  <w:szCs w:val="21"/>
                                </w:rPr>
                              </w:pPr>
                              <w:r>
                                <w:rPr>
                                  <w:rFonts w:hint="eastAsia"/>
                                  <w:szCs w:val="21"/>
                                </w:rPr>
                                <w:t>成品，送往养殖区</w:t>
                              </w:r>
                            </w:p>
                          </w:txbxContent>
                        </wps:txbx>
                        <wps:bodyPr rot="0" vert="horz" wrap="square" lIns="91440" tIns="45720" rIns="91440" bIns="45720" anchor="t" anchorCtr="0" upright="1">
                          <a:noAutofit/>
                        </wps:bodyPr>
                      </wps:wsp>
                      <wps:wsp>
                        <wps:cNvPr id="1666" name="Rectangle 57"/>
                        <wps:cNvSpPr>
                          <a:spLocks noChangeArrowheads="1"/>
                        </wps:cNvSpPr>
                        <wps:spPr bwMode="auto">
                          <a:xfrm>
                            <a:off x="1313180" y="329566"/>
                            <a:ext cx="93535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Pr="00450644" w:rsidRDefault="005121EB" w:rsidP="00EA4521">
                              <w:pPr>
                                <w:jc w:val="center"/>
                                <w:rPr>
                                  <w:szCs w:val="21"/>
                                </w:rPr>
                              </w:pPr>
                              <w:r>
                                <w:rPr>
                                  <w:rFonts w:hint="eastAsia"/>
                                  <w:szCs w:val="21"/>
                                </w:rPr>
                                <w:t>粉尘、噪声</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画布 1348" o:spid="_x0000_s1217" editas="canvas" style="position:absolute;margin-left:-15.2pt;margin-top:6.3pt;width:451.7pt;height:120pt;z-index:252038144;mso-position-horizontal-relative:char;mso-position-vertical-relative:line" coordsize="5736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">
                <v:shape id="_x0000_s1218" type="#_x0000_t75" style="position:absolute;width:57365;height:15240;visibility:visible;mso-wrap-style:square">
                  <v:fill o:detectmouseclick="t"/>
                  <v:path o:connecttype="none"/>
                </v:shape>
                <v:line id="Line 43" o:spid="_x0000_s1219" style="position:absolute;visibility:visible;mso-wrap-style:square" from="10934,11074" to="14668,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IDsMAAADdAAAADwAAAGRycy9kb3ducmV2LnhtbERP32vCMBB+F/Y/hBvsTVMV5lqNMlaE&#10;PehAHXu+NWdT1lxKk9X43y/CwLf7+H7eahNtKwbqfeNYwXSSgSCunG64VvB52o5fQPiArLF1TAqu&#10;5GGzfhitsNDuwgcajqEWKYR9gQpMCF0hpa8MWfQT1xEn7ux6iyHBvpa6x0sKt62cZdmztNhwajDY&#10;0Zuh6uf4axUsTHmQC1nuTh/l0EzzuI9f37lST4/xdQkiUAx38b/7Xaf581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IiA7DAAAA3QAAAA8AAAAAAAAAAAAA&#10;AAAAoQIAAGRycy9kb3ducmV2LnhtbFBLBQYAAAAABAAEAPkAAACRAwAAAAA=&#10;">
                  <v:stroke endarrow="block"/>
                </v:line>
                <v:rect id="Rectangle 47" o:spid="_x0000_s1220" style="position:absolute;left:1377;top:8470;width:10795;height:5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XK6MQA&#10;AADdAAAADwAAAGRycy9kb3ducmV2LnhtbERP22rCQBB9L/gPywh9KbqxgSLRVUQQQylI4+V5yI5J&#10;MDsbs2uS/n23UPBtDuc6y/VgatFR6yrLCmbTCARxbnXFhYLTcTeZg3AeWWNtmRT8kIP1avSyxETb&#10;nr+py3whQgi7BBWU3jeJlC4vyaCb2oY4cFfbGvQBtoXULfYh3NTyPYo+pMGKQ0OJDW1Lym/Zwyjo&#10;80N3OX7t5eHtklq+p/dtdv5U6nU8bBYgPA3+Kf53pzrMj+MY/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yujEAAAA3QAAAA8AAAAAAAAAAAAAAAAAmAIAAGRycy9k&#10;b3ducmV2LnhtbFBLBQYAAAAABAAEAPUAAACJAwAAAAA=&#10;" filled="f" stroked="f">
                  <v:textbox>
                    <w:txbxContent>
                      <w:p w:rsidR="005121EB" w:rsidRPr="00A74DB4" w:rsidRDefault="005121EB" w:rsidP="00EA4521">
                        <w:pPr>
                          <w:jc w:val="center"/>
                          <w:rPr>
                            <w:szCs w:val="21"/>
                          </w:rPr>
                        </w:pPr>
                        <w:r w:rsidRPr="00A74DB4">
                          <w:rPr>
                            <w:rFonts w:hint="eastAsia"/>
                            <w:szCs w:val="21"/>
                          </w:rPr>
                          <w:t>玉米、</w:t>
                        </w:r>
                        <w:r>
                          <w:rPr>
                            <w:rFonts w:hint="eastAsia"/>
                            <w:szCs w:val="21"/>
                          </w:rPr>
                          <w:t>豆</w:t>
                        </w:r>
                        <w:proofErr w:type="gramStart"/>
                        <w:r w:rsidRPr="00A74DB4">
                          <w:rPr>
                            <w:szCs w:val="21"/>
                          </w:rPr>
                          <w:t>粕</w:t>
                        </w:r>
                        <w:proofErr w:type="gramEnd"/>
                        <w:r w:rsidRPr="00A74DB4">
                          <w:rPr>
                            <w:rFonts w:hint="eastAsia"/>
                            <w:szCs w:val="21"/>
                          </w:rPr>
                          <w:t>等原料</w:t>
                        </w:r>
                      </w:p>
                    </w:txbxContent>
                  </v:textbox>
                </v:rect>
                <v:line id="Line 50" o:spid="_x0000_s1221" style="position:absolute;visibility:visible;mso-wrap-style:square" from="20961,11163" to="24669,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6KocMAAADdAAAADwAAAGRycy9kb3ducmV2LnhtbERPTWsCMRC9C/6HMII3zVpB69Yo4iJ4&#10;aAtq6Xm6GTeLm8mySdf475tCobd5vM9Zb6NtRE+drx0rmE0zEMSl0zVXCj4uh8kzCB+QNTaOScGD&#10;PGw3w8Eac+3ufKL+HCqRQtjnqMCE0OZS+tKQRT91LXHirq6zGBLsKqk7vKdw28inLFtIizWnBoMt&#10;7Q2Vt/O3VbA0xUkuZfF6eS/6eraKb/Hza6XUeBR3LyACxfAv/nMfdZo/ny/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OiqHDAAAA3QAAAA8AAAAAAAAAAAAA&#10;AAAAoQIAAGRycy9kb3ducmV2LnhtbFBLBQYAAAAABAAEAPkAAACRAwAAAAA=&#10;">
                  <v:stroke endarrow="block"/>
                </v:line>
                <v:rect id="Rectangle 51" o:spid="_x0000_s1222" style="position:absolute;left:14763;top:9931;width:6382;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C18MA&#10;AADdAAAADwAAAGRycy9kb3ducmV2LnhtbERPTWsCMRC9C/6HMII3zVZpK1ujrKLgSagt1N6GzTRZ&#10;3EyWTXTXf98UCt7m8T5nue5dLW7UhsqzgqdpBoK49Lpio+DzYz9ZgAgRWWPtmRTcKcB6NRwsMde+&#10;43e6naIRKYRDjgpsjE0uZSgtOQxT3xAn7se3DmOCrZG6xS6Fu1rOsuxFOqw4NVhsaGupvJyuTsGu&#10;+T4WzybI4iva88Vvur09GqXGo754AxGpjw/xv/ug0/z5/BX+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1C18MAAADdAAAADwAAAAAAAAAAAAAAAACYAgAAZHJzL2Rv&#10;d25yZXYueG1sUEsFBgAAAAAEAAQA9QAAAIgDAAAAAA==&#10;" filled="f">
                  <v:textbox>
                    <w:txbxContent>
                      <w:p w:rsidR="005121EB" w:rsidRPr="00450644" w:rsidRDefault="005121EB" w:rsidP="00EA4521">
                        <w:pPr>
                          <w:jc w:val="center"/>
                          <w:rPr>
                            <w:szCs w:val="21"/>
                          </w:rPr>
                        </w:pPr>
                        <w:r>
                          <w:rPr>
                            <w:rFonts w:hint="eastAsia"/>
                            <w:szCs w:val="21"/>
                          </w:rPr>
                          <w:t>粉碎</w:t>
                        </w:r>
                      </w:p>
                    </w:txbxContent>
                  </v:textbox>
                </v:rect>
                <v:line id="Line 52" o:spid="_x0000_s1223" style="position:absolute;visibility:visible;mso-wrap-style:square" from="32277,11160" to="37433,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27SMYAAADdAAAADwAAAGRycy9kb3ducmV2LnhtbESPQUsDMRCF70L/QxihN5utBWu3TUtx&#10;EXpQoa14HjfTzeJmsmziNv575yB4m+G9ee+bzS77To00xDawgfmsAEVcB9tyY+D9/Hz3CComZItd&#10;YDLwQxF228nNBksbrnyk8ZQaJSEcSzTgUupLrWPtyGOchZ5YtEsYPCZZh0bbAa8S7jt9XxQP2mPL&#10;0uCwpydH9dfp2xtYuuqol7p6Ob9VYztf5df88bkyZnqb92tQiXL6N/9dH6zgLxaCK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du0jGAAAA3QAAAA8AAAAAAAAA&#10;AAAAAAAAoQIAAGRycy9kb3ducmV2LnhtbFBLBQYAAAAABAAEAPkAAACUAwAAAAA=&#10;">
                  <v:stroke endarrow="block"/>
                </v:line>
                <v:rect id="Rectangle 53" o:spid="_x0000_s1224" style="position:absolute;left:24650;top:9836;width:7627;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zPsMA&#10;AADdAAAADwAAAGRycy9kb3ducmV2LnhtbERPTWsCMRC9C/6HMII3zVZpqVujrKLgSagt1N6GzTRZ&#10;3EyWTXTXf98UCt7m8T5nue5dLW7UhsqzgqdpBoK49Lpio+DzYz95BREissbaMym4U4D1ajhYYq59&#10;x+90O0UjUgiHHBXYGJtcylBachimviFO3I9vHcYEWyN1i10Kd7WcZdmLdFhxarDY0NZSeTldnYJd&#10;830snk2QxVe054vfdHt7NEqNR33xBiJSHx/if/dBp/nz+QL+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5zPsMAAADdAAAADwAAAAAAAAAAAAAAAACYAgAAZHJzL2Rv&#10;d25yZXYueG1sUEsFBgAAAAAEAAQA9QAAAIgDAAAAAA==&#10;" filled="f">
                  <v:textbox>
                    <w:txbxContent>
                      <w:p w:rsidR="005121EB" w:rsidRPr="00450644" w:rsidRDefault="005121EB" w:rsidP="00EA4521">
                        <w:pPr>
                          <w:jc w:val="center"/>
                          <w:rPr>
                            <w:szCs w:val="21"/>
                          </w:rPr>
                        </w:pPr>
                        <w:r>
                          <w:rPr>
                            <w:rFonts w:hint="eastAsia"/>
                            <w:szCs w:val="21"/>
                          </w:rPr>
                          <w:t>配料混合</w:t>
                        </w:r>
                      </w:p>
                    </w:txbxContent>
                  </v:textbox>
                </v:rect>
                <v:line id="Line 56" o:spid="_x0000_s1225" style="position:absolute;flip:y;visibility:visible;mso-wrap-style:square" from="28765,6140" to="28771,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wO4MYAAADdAAAADwAAAGRycy9kb3ducmV2LnhtbESPQWvCQBCF74X+h2UK3urGVItEVymC&#10;0INYTHrwOGTHJDY7G7IbXf+9KxS8zfDe9+bNch1MKy7Uu8aygsk4AUFcWt1wpeC32L7PQTiPrLG1&#10;TApu5GC9en1ZYqbtlQ90yX0lYgi7DBXU3neZlK6syaAb2444aifbG/Rx7Supe7zGcNPKNEk+pcGG&#10;44UaO9rUVP7lg4k1ZkNbhMmwS/EYqoPd56ef802p0Vv4WoDwFPzT/E9/68h9TFN4fBNH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sDuDGAAAA3QAAAA8AAAAAAAAA&#10;AAAAAAAAoQIAAGRycy9kb3ducmV2LnhtbFBLBQYAAAAABAAEAPkAAACUAwAAAAA=&#10;">
                  <v:stroke dashstyle="dash" endarrow="block"/>
                </v:line>
                <v:rect id="Rectangle 57" o:spid="_x0000_s1226" style="position:absolute;left:24276;top:3492;width:9353;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5lcQA&#10;AADdAAAADwAAAGRycy9kb3ducmV2LnhtbERPTWvCQBC9F/wPyxS8iNlUSykxq4hQDKUgjdXzkB2T&#10;0OxszK5J+u+7BaG3ebzPSTejaURPnastK3iKYhDEhdU1lwq+jm/zVxDOI2tsLJOCH3KwWU8eUky0&#10;HfiT+tyXIoSwS1BB5X2bSOmKigy6yLbEgbvYzqAPsCul7nAI4aaRizh+kQZrDg0VtrSrqPjOb0bB&#10;UBz68/FjLw+zc2b5ml13+eldqenjuF2B8DT6f/Hdnekwf/m8hL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TuZXEAAAA3QAAAA8AAAAAAAAAAAAAAAAAmAIAAGRycy9k&#10;b3ducmV2LnhtbFBLBQYAAAAABAAEAPUAAACJAwAAAAA=&#10;" filled="f" stroked="f">
                  <v:textbox>
                    <w:txbxContent>
                      <w:p w:rsidR="005121EB" w:rsidRPr="00450644" w:rsidRDefault="005121EB" w:rsidP="00EA4521">
                        <w:pPr>
                          <w:jc w:val="center"/>
                          <w:rPr>
                            <w:szCs w:val="21"/>
                          </w:rPr>
                        </w:pPr>
                        <w:r>
                          <w:rPr>
                            <w:rFonts w:hint="eastAsia"/>
                            <w:szCs w:val="21"/>
                          </w:rPr>
                          <w:t>粉尘、噪声</w:t>
                        </w:r>
                      </w:p>
                    </w:txbxContent>
                  </v:textbox>
                </v:rect>
                <v:line id="Line 60" o:spid="_x0000_s1227" style="position:absolute;flip:y;visibility:visible;mso-wrap-style:square" from="17805,5334" to="17811,9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cI48cAAADdAAAADwAAAGRycy9kb3ducmV2LnhtbESPzWrDMBCE74W8g9hCb7WcpA3BjWxC&#10;oZBDaYiTQ46Ltf5prZWx5ER5+6oQ6G2XmW92dlME04sLja6zrGCepCCIK6s7bhScjh/PaxDOI2vs&#10;LZOCGzko8tnDBjNtr3ygS+kbEUPYZaig9X7IpHRVSwZdYgfiqNV2NOjjOjZSj3iN4aaXizRdSYMd&#10;xwstDvTeUvVTTibWeJ36Y5hPnws8h+Zgv8p6/31T6ukxbN9AeAr+33yndzpyy5cV/H0TR5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VwjjxwAAAN0AAAAPAAAAAAAA&#10;AAAAAAAAAKECAABkcnMvZG93bnJldi54bWxQSwUGAAAAAAQABAD5AAAAlQMAAAAA&#10;">
                  <v:stroke dashstyle="dash" endarrow="block"/>
                </v:line>
                <v:rect id="Rectangle 61" o:spid="_x0000_s1228" style="position:absolute;left:36195;top:9766;width:14954;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17nsQA&#10;AADdAAAADwAAAGRycy9kb3ducmV2LnhtbERP22rCQBB9L/gPywh9Kbqx0CDRVUQQQylI4+V5yI5J&#10;MDsbs2uS/n23UPBtDuc6y/VgatFR6yrLCmbTCARxbnXFhYLTcTeZg3AeWWNtmRT8kIP1avSyxETb&#10;nr+py3whQgi7BBWU3jeJlC4vyaCb2oY4cFfbGvQBtoXULfYh3NTyPYpiabDi0FBiQ9uS8lv2MAr6&#10;/NBdjl97eXi7pJbv6X2bnT+Veh0PmwUIT4N/iv/dqQ7z4/gD/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te57EAAAA3QAAAA8AAAAAAAAAAAAAAAAAmAIAAGRycy9k&#10;b3ducmV2LnhtbFBLBQYAAAAABAAEAPUAAACJAwAAAAA=&#10;" filled="f" stroked="f">
                  <v:textbox>
                    <w:txbxContent>
                      <w:p w:rsidR="005121EB" w:rsidRPr="00450644" w:rsidRDefault="005121EB" w:rsidP="00EA4521">
                        <w:pPr>
                          <w:jc w:val="center"/>
                          <w:rPr>
                            <w:szCs w:val="21"/>
                          </w:rPr>
                        </w:pPr>
                        <w:r>
                          <w:rPr>
                            <w:rFonts w:hint="eastAsia"/>
                            <w:szCs w:val="21"/>
                          </w:rPr>
                          <w:t>成品，送往养殖区</w:t>
                        </w:r>
                      </w:p>
                    </w:txbxContent>
                  </v:textbox>
                </v:rect>
                <v:rect id="Rectangle 57" o:spid="_x0000_s1229" style="position:absolute;left:13131;top:3295;width:9354;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6cQA&#10;AADdAAAADwAAAGRycy9kb3ducmV2LnhtbERPTWvCQBC9C/6HZQQv0mzqIUjqRkSQBilIY+t5yE6T&#10;0OxszK5J+u+7hYK3ebzP2e4m04qBetdYVvAcxSCIS6sbrhR8XI5PGxDOI2tsLZOCH3Kwy+azLaba&#10;jvxOQ+ErEULYpaig9r5LpXRlTQZdZDviwH3Z3qAPsK+k7nEM4aaV6zhOpMGGQ0ONHR1qKr+Lu1Ew&#10;lufhenl7lefVNbd8y2+H4vOk1HIx7V9AeJr8Q/zvznWYnyQJ/H0TT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5enEAAAA3QAAAA8AAAAAAAAAAAAAAAAAmAIAAGRycy9k&#10;b3ducmV2LnhtbFBLBQYAAAAABAAEAPUAAACJAwAAAAA=&#10;" filled="f" stroked="f">
                  <v:textbox>
                    <w:txbxContent>
                      <w:p w:rsidR="005121EB" w:rsidRPr="00450644" w:rsidRDefault="005121EB" w:rsidP="00EA4521">
                        <w:pPr>
                          <w:jc w:val="center"/>
                          <w:rPr>
                            <w:szCs w:val="21"/>
                          </w:rPr>
                        </w:pPr>
                        <w:r>
                          <w:rPr>
                            <w:rFonts w:hint="eastAsia"/>
                            <w:szCs w:val="21"/>
                          </w:rPr>
                          <w:t>粉尘、噪声</w:t>
                        </w:r>
                      </w:p>
                    </w:txbxContent>
                  </v:textbox>
                </v:rect>
                <w10:wrap anchory="line"/>
              </v:group>
            </w:pict>
          </mc:Fallback>
        </mc:AlternateContent>
      </w:r>
    </w:p>
    <w:p w:rsidR="00EA4521" w:rsidRPr="00037651" w:rsidRDefault="00EA4521" w:rsidP="00EA4521">
      <w:pPr>
        <w:spacing w:line="500" w:lineRule="exact"/>
        <w:ind w:firstLineChars="200" w:firstLine="480"/>
        <w:rPr>
          <w:sz w:val="24"/>
        </w:rPr>
      </w:pPr>
    </w:p>
    <w:p w:rsidR="00EA4521" w:rsidRPr="00037651" w:rsidRDefault="00EA4521" w:rsidP="00EA4521">
      <w:pPr>
        <w:spacing w:line="500" w:lineRule="exact"/>
        <w:ind w:firstLineChars="200" w:firstLine="480"/>
        <w:rPr>
          <w:sz w:val="24"/>
        </w:rPr>
      </w:pPr>
    </w:p>
    <w:p w:rsidR="00EA4521" w:rsidRPr="00037651" w:rsidRDefault="00EA4521" w:rsidP="00EA4521">
      <w:pPr>
        <w:spacing w:line="500" w:lineRule="exact"/>
        <w:ind w:firstLineChars="200" w:firstLine="480"/>
        <w:rPr>
          <w:sz w:val="24"/>
        </w:rPr>
      </w:pPr>
    </w:p>
    <w:p w:rsidR="00EA4521" w:rsidRPr="00037651" w:rsidRDefault="00EA4521" w:rsidP="00EA4521">
      <w:pPr>
        <w:spacing w:line="500" w:lineRule="exact"/>
        <w:ind w:firstLineChars="200" w:firstLine="480"/>
        <w:rPr>
          <w:sz w:val="24"/>
        </w:rPr>
      </w:pPr>
    </w:p>
    <w:p w:rsidR="00EA4521" w:rsidRPr="00037651" w:rsidRDefault="00EA4521" w:rsidP="00EA4521">
      <w:pPr>
        <w:spacing w:line="500" w:lineRule="exact"/>
        <w:ind w:firstLineChars="200" w:firstLine="480"/>
        <w:rPr>
          <w:sz w:val="24"/>
        </w:rPr>
      </w:pPr>
      <w:r w:rsidRPr="00037651">
        <w:rPr>
          <w:rFonts w:hint="eastAsia"/>
          <w:noProof/>
          <w:sz w:val="24"/>
        </w:rPr>
        <mc:AlternateContent>
          <mc:Choice Requires="wps">
            <w:drawing>
              <wp:anchor distT="0" distB="0" distL="114300" distR="114300" simplePos="0" relativeHeight="252123136" behindDoc="0" locked="0" layoutInCell="1" allowOverlap="1" wp14:anchorId="35AC1C51" wp14:editId="26C72C57">
                <wp:simplePos x="0" y="0"/>
                <wp:positionH relativeFrom="column">
                  <wp:posOffset>1268095</wp:posOffset>
                </wp:positionH>
                <wp:positionV relativeFrom="paragraph">
                  <wp:posOffset>142240</wp:posOffset>
                </wp:positionV>
                <wp:extent cx="3380740" cy="314325"/>
                <wp:effectExtent l="1270" t="0" r="0" b="635"/>
                <wp:wrapNone/>
                <wp:docPr id="1327" name="矩形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74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Pr="005F79F8" w:rsidRDefault="005121EB" w:rsidP="00EA4521">
                            <w:pPr>
                              <w:jc w:val="center"/>
                              <w:rPr>
                                <w:b/>
                                <w:szCs w:val="21"/>
                              </w:rPr>
                            </w:pPr>
                            <w:r w:rsidRPr="005F79F8">
                              <w:rPr>
                                <w:rFonts w:hint="eastAsia"/>
                                <w:b/>
                                <w:szCs w:val="21"/>
                              </w:rPr>
                              <w:t>图</w:t>
                            </w:r>
                            <w:r>
                              <w:rPr>
                                <w:rFonts w:hint="eastAsia"/>
                                <w:b/>
                                <w:szCs w:val="21"/>
                              </w:rPr>
                              <w:t>2-</w:t>
                            </w:r>
                            <w:r w:rsidR="000F6DC0">
                              <w:rPr>
                                <w:rFonts w:hint="eastAsia"/>
                                <w:b/>
                                <w:szCs w:val="21"/>
                              </w:rPr>
                              <w:t>10</w:t>
                            </w:r>
                            <w:r>
                              <w:rPr>
                                <w:rFonts w:hint="eastAsia"/>
                                <w:b/>
                                <w:szCs w:val="21"/>
                              </w:rPr>
                              <w:t xml:space="preserve"> </w:t>
                            </w:r>
                            <w:r w:rsidRPr="005F79F8">
                              <w:rPr>
                                <w:rFonts w:hint="eastAsia"/>
                                <w:b/>
                                <w:szCs w:val="21"/>
                              </w:rPr>
                              <w:t xml:space="preserve">   </w:t>
                            </w:r>
                            <w:r w:rsidRPr="005F79F8">
                              <w:rPr>
                                <w:rFonts w:hint="eastAsia"/>
                                <w:b/>
                                <w:szCs w:val="21"/>
                              </w:rPr>
                              <w:t>本项目农产品</w:t>
                            </w:r>
                            <w:r>
                              <w:rPr>
                                <w:rFonts w:hint="eastAsia"/>
                                <w:b/>
                                <w:szCs w:val="21"/>
                              </w:rPr>
                              <w:t>饲料</w:t>
                            </w:r>
                            <w:r w:rsidRPr="005F79F8">
                              <w:rPr>
                                <w:rFonts w:hint="eastAsia"/>
                                <w:b/>
                                <w:szCs w:val="21"/>
                              </w:rPr>
                              <w:t>加工工艺流程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27" o:spid="_x0000_s1230" style="position:absolute;left:0;text-align:left;margin-left:99.85pt;margin-top:11.2pt;width:266.2pt;height:24.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" filled="f" stroked="f">
                <v:textbox>
                  <w:txbxContent>
                    <w:p w:rsidR="005121EB" w:rsidRPr="005F79F8" w:rsidRDefault="005121EB" w:rsidP="00EA4521">
                      <w:pPr>
                        <w:jc w:val="center"/>
                        <w:rPr>
                          <w:b/>
                          <w:szCs w:val="21"/>
                        </w:rPr>
                      </w:pPr>
                      <w:r w:rsidRPr="005F79F8">
                        <w:rPr>
                          <w:rFonts w:hint="eastAsia"/>
                          <w:b/>
                          <w:szCs w:val="21"/>
                        </w:rPr>
                        <w:t>图</w:t>
                      </w:r>
                      <w:r>
                        <w:rPr>
                          <w:rFonts w:hint="eastAsia"/>
                          <w:b/>
                          <w:szCs w:val="21"/>
                        </w:rPr>
                        <w:t>2-</w:t>
                      </w:r>
                      <w:r w:rsidR="000F6DC0">
                        <w:rPr>
                          <w:rFonts w:hint="eastAsia"/>
                          <w:b/>
                          <w:szCs w:val="21"/>
                        </w:rPr>
                        <w:t>10</w:t>
                      </w:r>
                      <w:r>
                        <w:rPr>
                          <w:rFonts w:hint="eastAsia"/>
                          <w:b/>
                          <w:szCs w:val="21"/>
                        </w:rPr>
                        <w:t xml:space="preserve"> </w:t>
                      </w:r>
                      <w:r w:rsidRPr="005F79F8">
                        <w:rPr>
                          <w:rFonts w:hint="eastAsia"/>
                          <w:b/>
                          <w:szCs w:val="21"/>
                        </w:rPr>
                        <w:t xml:space="preserve">   </w:t>
                      </w:r>
                      <w:r w:rsidRPr="005F79F8">
                        <w:rPr>
                          <w:rFonts w:hint="eastAsia"/>
                          <w:b/>
                          <w:szCs w:val="21"/>
                        </w:rPr>
                        <w:t>本项目农产品</w:t>
                      </w:r>
                      <w:r>
                        <w:rPr>
                          <w:rFonts w:hint="eastAsia"/>
                          <w:b/>
                          <w:szCs w:val="21"/>
                        </w:rPr>
                        <w:t>饲料</w:t>
                      </w:r>
                      <w:r w:rsidRPr="005F79F8">
                        <w:rPr>
                          <w:rFonts w:hint="eastAsia"/>
                          <w:b/>
                          <w:szCs w:val="21"/>
                        </w:rPr>
                        <w:t>加工工艺流程</w:t>
                      </w:r>
                    </w:p>
                  </w:txbxContent>
                </v:textbox>
              </v:rect>
            </w:pict>
          </mc:Fallback>
        </mc:AlternateConten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w:t>
      </w:r>
      <w:r w:rsidRPr="00EA4521">
        <w:rPr>
          <w:rFonts w:eastAsia="黑体" w:cs="黑体" w:hint="eastAsia"/>
          <w:bCs/>
          <w:sz w:val="28"/>
          <w:szCs w:val="32"/>
        </w:rPr>
        <w:t>3.</w:t>
      </w:r>
      <w:r w:rsidRPr="00EA4521">
        <w:rPr>
          <w:rFonts w:eastAsia="黑体" w:cs="黑体"/>
          <w:bCs/>
          <w:sz w:val="28"/>
          <w:szCs w:val="32"/>
        </w:rPr>
        <w:t>7</w:t>
      </w:r>
      <w:r w:rsidRPr="00EA4521">
        <w:rPr>
          <w:rFonts w:eastAsia="黑体" w:cs="黑体" w:hint="eastAsia"/>
          <w:bCs/>
          <w:sz w:val="28"/>
          <w:szCs w:val="32"/>
        </w:rPr>
        <w:t>扩建项目环保</w:t>
      </w:r>
      <w:r w:rsidRPr="00EA4521">
        <w:rPr>
          <w:rFonts w:eastAsia="黑体" w:cs="黑体"/>
          <w:bCs/>
          <w:sz w:val="28"/>
          <w:szCs w:val="32"/>
        </w:rPr>
        <w:t>工程分析</w: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w:t>
      </w:r>
      <w:r w:rsidRPr="00EA4521">
        <w:rPr>
          <w:rFonts w:eastAsia="黑体" w:cs="黑体" w:hint="eastAsia"/>
          <w:bCs/>
          <w:sz w:val="28"/>
          <w:szCs w:val="32"/>
        </w:rPr>
        <w:t>3.</w:t>
      </w:r>
      <w:r w:rsidRPr="00EA4521">
        <w:rPr>
          <w:rFonts w:eastAsia="黑体" w:cs="黑体"/>
          <w:bCs/>
          <w:sz w:val="28"/>
          <w:szCs w:val="32"/>
        </w:rPr>
        <w:t>7.1</w:t>
      </w:r>
      <w:r w:rsidRPr="00EA4521">
        <w:rPr>
          <w:rFonts w:eastAsia="黑体" w:cs="黑体"/>
          <w:bCs/>
          <w:sz w:val="28"/>
          <w:szCs w:val="32"/>
        </w:rPr>
        <w:t>污水处理工程</w:t>
      </w:r>
    </w:p>
    <w:p w:rsidR="00EA4521" w:rsidRPr="004411F6" w:rsidRDefault="00EA4521" w:rsidP="00EA4521">
      <w:pPr>
        <w:spacing w:line="500" w:lineRule="exact"/>
        <w:ind w:firstLineChars="200" w:firstLine="480"/>
        <w:rPr>
          <w:sz w:val="24"/>
          <w:highlight w:val="yellow"/>
        </w:rPr>
      </w:pPr>
      <w:r>
        <w:rPr>
          <w:rFonts w:hint="eastAsia"/>
          <w:sz w:val="24"/>
        </w:rPr>
        <w:t>本</w:t>
      </w:r>
      <w:r w:rsidRPr="004411F6">
        <w:rPr>
          <w:sz w:val="24"/>
        </w:rPr>
        <w:t>项目</w:t>
      </w:r>
      <w:r w:rsidRPr="004411F6">
        <w:rPr>
          <w:rFonts w:hint="eastAsia"/>
          <w:sz w:val="24"/>
        </w:rPr>
        <w:t>选择干清粪工艺，采用自动化输送带进行清粪，主要由主动辊、被动辊、托辊和输送带组成。每层鸡笼下面安装一条输送带，上下各层输送带的主动</w:t>
      </w:r>
      <w:proofErr w:type="gramStart"/>
      <w:r w:rsidRPr="004411F6">
        <w:rPr>
          <w:rFonts w:hint="eastAsia"/>
          <w:sz w:val="24"/>
        </w:rPr>
        <w:t>辊</w:t>
      </w:r>
      <w:proofErr w:type="gramEnd"/>
      <w:r w:rsidRPr="004411F6">
        <w:rPr>
          <w:rFonts w:hint="eastAsia"/>
          <w:sz w:val="24"/>
        </w:rPr>
        <w:t>可用同一动力带动。鸡粪直接落到输送带上，定期启动输送带，将鸡粪送到鸡笼的一端，由刮板将鸡粪刮下，落入横向螺旋清粪机，再排出舍外，做到鸡粪日产日清。每栋鸡舍将清粪带收集的鸡粪通过传送带输送到鸡粪收集车上，每天固定时间点将鸡舍内鸡粪通过横向清粪机排出舍外，外售给有机肥厂处置</w:t>
      </w:r>
      <w:r w:rsidRPr="00F31D43">
        <w:rPr>
          <w:rFonts w:hint="eastAsia"/>
          <w:sz w:val="24"/>
        </w:rPr>
        <w:t>，日产日清。鸡粪从产生至</w:t>
      </w:r>
      <w:r w:rsidRPr="00F31D43">
        <w:rPr>
          <w:rFonts w:hint="eastAsia"/>
          <w:sz w:val="24"/>
        </w:rPr>
        <w:lastRenderedPageBreak/>
        <w:t>落入运粪车期间，均停留于运粪带上，场区内不再设置其他鸡粪贮存及暂存设施。</w:t>
      </w:r>
    </w:p>
    <w:p w:rsidR="00EA4521" w:rsidRDefault="00EA4521" w:rsidP="00EA4521">
      <w:pPr>
        <w:spacing w:line="500" w:lineRule="exact"/>
        <w:ind w:firstLineChars="200" w:firstLine="480"/>
        <w:rPr>
          <w:sz w:val="24"/>
        </w:rPr>
      </w:pPr>
      <w:r w:rsidRPr="00CB1710">
        <w:rPr>
          <w:rFonts w:hint="eastAsia"/>
          <w:sz w:val="24"/>
        </w:rPr>
        <w:t>根据《畜禽养殖业污染源总量减排技术指导意见（试行）》（</w:t>
      </w:r>
      <w:proofErr w:type="gramStart"/>
      <w:r w:rsidRPr="00CB1710">
        <w:rPr>
          <w:rFonts w:hint="eastAsia"/>
          <w:sz w:val="24"/>
        </w:rPr>
        <w:t>豫环文</w:t>
      </w:r>
      <w:proofErr w:type="gramEnd"/>
      <w:r w:rsidRPr="00CB1710">
        <w:rPr>
          <w:rFonts w:hint="eastAsia"/>
          <w:sz w:val="24"/>
        </w:rPr>
        <w:t>[2012]99</w:t>
      </w:r>
      <w:r w:rsidRPr="00CB1710">
        <w:rPr>
          <w:rFonts w:hint="eastAsia"/>
          <w:sz w:val="24"/>
        </w:rPr>
        <w:t>号）中肉鸡场污染源减</w:t>
      </w:r>
      <w:proofErr w:type="gramStart"/>
      <w:r w:rsidRPr="00CB1710">
        <w:rPr>
          <w:rFonts w:hint="eastAsia"/>
          <w:sz w:val="24"/>
        </w:rPr>
        <w:t>排技术</w:t>
      </w:r>
      <w:proofErr w:type="gramEnd"/>
      <w:r w:rsidRPr="00CB1710">
        <w:rPr>
          <w:rFonts w:hint="eastAsia"/>
          <w:sz w:val="24"/>
        </w:rPr>
        <w:t>措施要求，干清粪分离的笼养肉鸡场，鸡场产生的污水量较少，污染物浓度低，建议建设污水暂存池，将污水进行处理后还田</w:t>
      </w:r>
      <w:r w:rsidRPr="00CB1710">
        <w:rPr>
          <w:sz w:val="24"/>
        </w:rPr>
        <w:t>。</w:t>
      </w:r>
      <w:r w:rsidRPr="00CB1710">
        <w:rPr>
          <w:rFonts w:hint="eastAsia"/>
          <w:sz w:val="24"/>
        </w:rPr>
        <w:t>本项目污水处理设施的建设</w:t>
      </w:r>
      <w:proofErr w:type="gramStart"/>
      <w:r w:rsidRPr="00CB1710">
        <w:rPr>
          <w:rFonts w:hint="eastAsia"/>
          <w:sz w:val="24"/>
        </w:rPr>
        <w:t>本着经济</w:t>
      </w:r>
      <w:proofErr w:type="gramEnd"/>
      <w:r w:rsidRPr="00CB1710">
        <w:rPr>
          <w:rFonts w:hint="eastAsia"/>
          <w:sz w:val="24"/>
        </w:rPr>
        <w:t>实用，资源化利用的目的，结合《畜禽养殖业污染治理工程技术规范》（</w:t>
      </w:r>
      <w:r w:rsidRPr="00CB1710">
        <w:rPr>
          <w:rFonts w:hint="eastAsia"/>
          <w:sz w:val="24"/>
        </w:rPr>
        <w:t>HJ497-2009</w:t>
      </w:r>
      <w:r w:rsidRPr="00CB1710">
        <w:rPr>
          <w:rFonts w:hint="eastAsia"/>
          <w:sz w:val="24"/>
        </w:rPr>
        <w:t>）相关要求，</w:t>
      </w:r>
      <w:r w:rsidRPr="00DD46A6">
        <w:rPr>
          <w:rFonts w:hint="eastAsia"/>
          <w:sz w:val="24"/>
        </w:rPr>
        <w:t>鸡舍冲洗废水采</w:t>
      </w:r>
      <w:r w:rsidRPr="00B42A82">
        <w:rPr>
          <w:rFonts w:hint="eastAsia"/>
          <w:sz w:val="24"/>
        </w:rPr>
        <w:t>取“固液分离</w:t>
      </w:r>
      <w:r w:rsidRPr="00B42A82">
        <w:rPr>
          <w:rFonts w:hint="eastAsia"/>
          <w:sz w:val="24"/>
        </w:rPr>
        <w:t>+</w:t>
      </w:r>
      <w:r w:rsidRPr="00B42A82">
        <w:rPr>
          <w:rFonts w:hint="eastAsia"/>
          <w:sz w:val="24"/>
        </w:rPr>
        <w:t>收集池</w:t>
      </w:r>
      <w:r w:rsidRPr="00B42A82">
        <w:rPr>
          <w:rFonts w:hint="eastAsia"/>
          <w:sz w:val="24"/>
        </w:rPr>
        <w:t>+</w:t>
      </w:r>
      <w:r w:rsidRPr="00B42A82">
        <w:rPr>
          <w:rFonts w:hint="eastAsia"/>
          <w:sz w:val="24"/>
        </w:rPr>
        <w:t>沉砂池</w:t>
      </w:r>
      <w:r w:rsidRPr="00B42A82">
        <w:rPr>
          <w:rFonts w:hint="eastAsia"/>
          <w:sz w:val="24"/>
        </w:rPr>
        <w:t>+</w:t>
      </w:r>
      <w:r w:rsidRPr="00B42A82">
        <w:rPr>
          <w:rFonts w:hint="eastAsia"/>
          <w:sz w:val="24"/>
        </w:rPr>
        <w:t>水解酸化池</w:t>
      </w:r>
      <w:r w:rsidRPr="00B42A82">
        <w:rPr>
          <w:rFonts w:hint="eastAsia"/>
          <w:sz w:val="24"/>
        </w:rPr>
        <w:t>+</w:t>
      </w:r>
      <w:r w:rsidRPr="00B42A82">
        <w:rPr>
          <w:rFonts w:hint="eastAsia"/>
          <w:sz w:val="24"/>
        </w:rPr>
        <w:t>暂存池”处理后用于场区周边农田施肥，生活污</w:t>
      </w:r>
      <w:r w:rsidRPr="00CB1710">
        <w:rPr>
          <w:rFonts w:hint="eastAsia"/>
          <w:sz w:val="24"/>
        </w:rPr>
        <w:t>水经化粪池处理后用于</w:t>
      </w:r>
      <w:r w:rsidR="00CF5CC7">
        <w:rPr>
          <w:rFonts w:hint="eastAsia"/>
          <w:sz w:val="24"/>
        </w:rPr>
        <w:t>场</w:t>
      </w:r>
      <w:r w:rsidRPr="00CB1710">
        <w:rPr>
          <w:rFonts w:hint="eastAsia"/>
          <w:sz w:val="24"/>
        </w:rPr>
        <w:t>区周边农田施肥。</w:t>
      </w:r>
      <w:r w:rsidRPr="00CB1710">
        <w:rPr>
          <w:sz w:val="24"/>
        </w:rPr>
        <w:t>本项目污水处理工艺流程图见图</w:t>
      </w:r>
      <w:r w:rsidRPr="00CB1710">
        <w:rPr>
          <w:sz w:val="24"/>
        </w:rPr>
        <w:t>2-</w:t>
      </w:r>
      <w:r w:rsidR="000F6DC0">
        <w:rPr>
          <w:rFonts w:hint="eastAsia"/>
          <w:sz w:val="24"/>
        </w:rPr>
        <w:t>11</w:t>
      </w:r>
      <w:r w:rsidRPr="00CB1710">
        <w:rPr>
          <w:sz w:val="24"/>
        </w:rPr>
        <w:t>。</w:t>
      </w:r>
    </w:p>
    <w:p w:rsidR="00EA4521" w:rsidRPr="00DD46A6" w:rsidRDefault="00EA4521" w:rsidP="00EA4521">
      <w:pPr>
        <w:pStyle w:val="a0"/>
      </w:pPr>
    </w:p>
    <w:p w:rsidR="00EA4521" w:rsidRDefault="00EA4521" w:rsidP="00EA4521">
      <w:pPr>
        <w:spacing w:afterLines="150" w:after="468" w:line="500" w:lineRule="exact"/>
        <w:ind w:firstLineChars="200" w:firstLine="480"/>
        <w:rPr>
          <w:sz w:val="24"/>
        </w:rPr>
      </w:pPr>
      <w:r w:rsidRPr="00DD46A6">
        <w:rPr>
          <w:noProof/>
          <w:sz w:val="24"/>
        </w:rPr>
        <mc:AlternateContent>
          <mc:Choice Requires="wps">
            <w:drawing>
              <wp:anchor distT="0" distB="0" distL="114300" distR="114300" simplePos="0" relativeHeight="252155904" behindDoc="0" locked="0" layoutInCell="1" allowOverlap="1" wp14:anchorId="41FCC213" wp14:editId="18AE1CC9">
                <wp:simplePos x="0" y="0"/>
                <wp:positionH relativeFrom="column">
                  <wp:posOffset>2443480</wp:posOffset>
                </wp:positionH>
                <wp:positionV relativeFrom="paragraph">
                  <wp:posOffset>177165</wp:posOffset>
                </wp:positionV>
                <wp:extent cx="828040" cy="278130"/>
                <wp:effectExtent l="0" t="0" r="0" b="7620"/>
                <wp:wrapNone/>
                <wp:docPr id="1680" name="矩形 1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2781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Default="005121EB" w:rsidP="00EA4521">
                            <w:pPr>
                              <w:jc w:val="center"/>
                              <w:rPr>
                                <w:szCs w:val="21"/>
                              </w:rPr>
                            </w:pPr>
                            <w:r>
                              <w:rPr>
                                <w:rFonts w:hint="eastAsia"/>
                                <w:szCs w:val="21"/>
                              </w:rPr>
                              <w:t>恶臭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80" o:spid="_x0000_s1231" style="position:absolute;left:0;text-align:left;margin-left:192.4pt;margin-top:13.95pt;width:65.2pt;height:21.9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" filled="f" stroked="f">
                <v:textbox>
                  <w:txbxContent>
                    <w:p w:rsidR="005121EB" w:rsidRDefault="005121EB" w:rsidP="00EA4521">
                      <w:pPr>
                        <w:jc w:val="center"/>
                        <w:rPr>
                          <w:szCs w:val="21"/>
                        </w:rPr>
                      </w:pPr>
                      <w:r>
                        <w:rPr>
                          <w:rFonts w:hint="eastAsia"/>
                          <w:szCs w:val="21"/>
                        </w:rPr>
                        <w:t>恶臭</w:t>
                      </w:r>
                    </w:p>
                  </w:txbxContent>
                </v:textbox>
              </v:rect>
            </w:pict>
          </mc:Fallback>
        </mc:AlternateContent>
      </w:r>
      <w:r w:rsidRPr="00DD46A6">
        <w:rPr>
          <w:rFonts w:hint="eastAsia"/>
          <w:noProof/>
          <w:sz w:val="24"/>
        </w:rPr>
        <mc:AlternateContent>
          <mc:Choice Requires="wps">
            <w:drawing>
              <wp:anchor distT="0" distB="0" distL="114300" distR="114300" simplePos="0" relativeHeight="252139520" behindDoc="0" locked="0" layoutInCell="1" allowOverlap="1" wp14:anchorId="6A93023D" wp14:editId="24C9D958">
                <wp:simplePos x="0" y="0"/>
                <wp:positionH relativeFrom="column">
                  <wp:posOffset>985520</wp:posOffset>
                </wp:positionH>
                <wp:positionV relativeFrom="paragraph">
                  <wp:posOffset>-66040</wp:posOffset>
                </wp:positionV>
                <wp:extent cx="817245" cy="274320"/>
                <wp:effectExtent l="12700" t="6350" r="8255" b="5080"/>
                <wp:wrapNone/>
                <wp:docPr id="1676" name="矩形 1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2743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rPr>
                                <w:szCs w:val="21"/>
                              </w:rPr>
                            </w:pPr>
                            <w:r>
                              <w:rPr>
                                <w:rFonts w:hint="eastAsia"/>
                                <w:szCs w:val="21"/>
                              </w:rPr>
                              <w:t>生活污水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76" o:spid="_x0000_s1232" style="position:absolute;left:0;text-align:left;margin-left:77.6pt;margin-top:-5.2pt;width:64.35pt;height:21.6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" filled="f">
                <v:textbox>
                  <w:txbxContent>
                    <w:p w:rsidR="005121EB" w:rsidRDefault="005121EB" w:rsidP="00EA4521">
                      <w:pPr>
                        <w:rPr>
                          <w:szCs w:val="21"/>
                        </w:rPr>
                      </w:pPr>
                      <w:r>
                        <w:rPr>
                          <w:rFonts w:hint="eastAsia"/>
                          <w:szCs w:val="21"/>
                        </w:rPr>
                        <w:t>生活污水</w:t>
                      </w:r>
                    </w:p>
                  </w:txbxContent>
                </v:textbox>
              </v:rect>
            </w:pict>
          </mc:Fallback>
        </mc:AlternateContent>
      </w:r>
      <w:r w:rsidRPr="00DD46A6">
        <w:rPr>
          <w:rFonts w:hint="eastAsia"/>
          <w:noProof/>
          <w:sz w:val="24"/>
        </w:rPr>
        <mc:AlternateContent>
          <mc:Choice Requires="wps">
            <w:drawing>
              <wp:anchor distT="0" distB="0" distL="114300" distR="114300" simplePos="0" relativeHeight="252141568" behindDoc="0" locked="0" layoutInCell="1" allowOverlap="1" wp14:anchorId="6EA3D01F" wp14:editId="1D741639">
                <wp:simplePos x="0" y="0"/>
                <wp:positionH relativeFrom="column">
                  <wp:posOffset>2144395</wp:posOffset>
                </wp:positionH>
                <wp:positionV relativeFrom="paragraph">
                  <wp:posOffset>-66040</wp:posOffset>
                </wp:positionV>
                <wp:extent cx="615950" cy="274320"/>
                <wp:effectExtent l="9525" t="6350" r="12700" b="5080"/>
                <wp:wrapNone/>
                <wp:docPr id="1675" name="矩形 1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2743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rPr>
                                <w:szCs w:val="21"/>
                              </w:rPr>
                            </w:pPr>
                            <w:r>
                              <w:rPr>
                                <w:rFonts w:hint="eastAsia"/>
                                <w:szCs w:val="21"/>
                              </w:rPr>
                              <w:t>化粪池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75" o:spid="_x0000_s1233" style="position:absolute;left:0;text-align:left;margin-left:168.85pt;margin-top:-5.2pt;width:48.5pt;height:21.6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" filled="f">
                <v:textbox>
                  <w:txbxContent>
                    <w:p w:rsidR="005121EB" w:rsidRDefault="005121EB" w:rsidP="00EA4521">
                      <w:pPr>
                        <w:rPr>
                          <w:szCs w:val="21"/>
                        </w:rPr>
                      </w:pPr>
                      <w:r>
                        <w:rPr>
                          <w:rFonts w:hint="eastAsia"/>
                          <w:szCs w:val="21"/>
                        </w:rPr>
                        <w:t>化粪池</w:t>
                      </w:r>
                    </w:p>
                  </w:txbxContent>
                </v:textbox>
              </v:rect>
            </w:pict>
          </mc:Fallback>
        </mc:AlternateContent>
      </w:r>
      <w:r w:rsidRPr="00DD46A6">
        <w:rPr>
          <w:noProof/>
          <w:sz w:val="24"/>
        </w:rPr>
        <mc:AlternateContent>
          <mc:Choice Requires="wps">
            <w:drawing>
              <wp:anchor distT="0" distB="0" distL="114300" distR="114300" simplePos="0" relativeHeight="252144640" behindDoc="0" locked="0" layoutInCell="1" allowOverlap="1" wp14:anchorId="09853DD6" wp14:editId="57A1E5E6">
                <wp:simplePos x="0" y="0"/>
                <wp:positionH relativeFrom="column">
                  <wp:posOffset>3020695</wp:posOffset>
                </wp:positionH>
                <wp:positionV relativeFrom="paragraph">
                  <wp:posOffset>-167640</wp:posOffset>
                </wp:positionV>
                <wp:extent cx="828040" cy="514350"/>
                <wp:effectExtent l="0" t="0" r="635" b="0"/>
                <wp:wrapNone/>
                <wp:docPr id="1674" name="矩形 1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Default="005121EB" w:rsidP="00EA4521">
                            <w:pPr>
                              <w:rPr>
                                <w:szCs w:val="21"/>
                              </w:rPr>
                            </w:pPr>
                            <w:r>
                              <w:rPr>
                                <w:rFonts w:hint="eastAsia"/>
                                <w:szCs w:val="21"/>
                              </w:rPr>
                              <w:t>用作农</w:t>
                            </w:r>
                          </w:p>
                          <w:p w:rsidR="005121EB" w:rsidRDefault="005121EB" w:rsidP="00EA4521">
                            <w:pPr>
                              <w:rPr>
                                <w:szCs w:val="21"/>
                              </w:rPr>
                            </w:pPr>
                            <w:r>
                              <w:rPr>
                                <w:rFonts w:hint="eastAsia"/>
                                <w:szCs w:val="21"/>
                              </w:rPr>
                              <w:t>田施肥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74" o:spid="_x0000_s1234" style="position:absolute;left:0;text-align:left;margin-left:237.85pt;margin-top:-13.2pt;width:65.2pt;height:40.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" filled="f" stroked="f">
                <v:textbox>
                  <w:txbxContent>
                    <w:p w:rsidR="005121EB" w:rsidRDefault="005121EB" w:rsidP="00EA4521">
                      <w:pPr>
                        <w:rPr>
                          <w:szCs w:val="21"/>
                        </w:rPr>
                      </w:pPr>
                      <w:r>
                        <w:rPr>
                          <w:rFonts w:hint="eastAsia"/>
                          <w:szCs w:val="21"/>
                        </w:rPr>
                        <w:t>用作农</w:t>
                      </w:r>
                    </w:p>
                    <w:p w:rsidR="005121EB" w:rsidRDefault="005121EB" w:rsidP="00EA4521">
                      <w:pPr>
                        <w:rPr>
                          <w:szCs w:val="21"/>
                        </w:rPr>
                      </w:pPr>
                      <w:r>
                        <w:rPr>
                          <w:rFonts w:hint="eastAsia"/>
                          <w:szCs w:val="21"/>
                        </w:rPr>
                        <w:t>田施肥</w:t>
                      </w:r>
                    </w:p>
                  </w:txbxContent>
                </v:textbox>
              </v:rect>
            </w:pict>
          </mc:Fallback>
        </mc:AlternateContent>
      </w:r>
      <w:r w:rsidRPr="00DD46A6">
        <w:rPr>
          <w:rFonts w:hint="eastAsia"/>
          <w:noProof/>
          <w:sz w:val="24"/>
        </w:rPr>
        <mc:AlternateContent>
          <mc:Choice Requires="wps">
            <w:drawing>
              <wp:anchor distT="0" distB="0" distL="114300" distR="114300" simplePos="0" relativeHeight="252143616" behindDoc="0" locked="0" layoutInCell="1" allowOverlap="1" wp14:anchorId="78FD9A5E" wp14:editId="341804FB">
                <wp:simplePos x="0" y="0"/>
                <wp:positionH relativeFrom="column">
                  <wp:posOffset>2760345</wp:posOffset>
                </wp:positionH>
                <wp:positionV relativeFrom="paragraph">
                  <wp:posOffset>64135</wp:posOffset>
                </wp:positionV>
                <wp:extent cx="341630" cy="0"/>
                <wp:effectExtent l="6350" t="60325" r="23495" b="53975"/>
                <wp:wrapNone/>
                <wp:docPr id="1673" name="直接连接符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673" o:spid="_x0000_s1026" style="position:absolute;left:0;text-align:lef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35pt,5.05pt" to="244.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">
                <v:stroke endarrow="block"/>
              </v:line>
            </w:pict>
          </mc:Fallback>
        </mc:AlternateContent>
      </w:r>
      <w:r w:rsidRPr="00DD46A6">
        <w:rPr>
          <w:rFonts w:hint="eastAsia"/>
          <w:noProof/>
          <w:sz w:val="24"/>
        </w:rPr>
        <mc:AlternateContent>
          <mc:Choice Requires="wps">
            <w:drawing>
              <wp:anchor distT="0" distB="0" distL="114300" distR="114300" simplePos="0" relativeHeight="252140544" behindDoc="0" locked="0" layoutInCell="1" allowOverlap="1" wp14:anchorId="1883DC31" wp14:editId="15A2F076">
                <wp:simplePos x="0" y="0"/>
                <wp:positionH relativeFrom="column">
                  <wp:posOffset>1802765</wp:posOffset>
                </wp:positionH>
                <wp:positionV relativeFrom="paragraph">
                  <wp:posOffset>64135</wp:posOffset>
                </wp:positionV>
                <wp:extent cx="341630" cy="0"/>
                <wp:effectExtent l="10795" t="60325" r="19050" b="53975"/>
                <wp:wrapNone/>
                <wp:docPr id="1672" name="直接连接符 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672" o:spid="_x0000_s1026" style="position:absolute;left:0;text-align:lef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95pt,5.05pt" to="168.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">
                <v:stroke endarrow="block"/>
              </v:line>
            </w:pict>
          </mc:Fallback>
        </mc:AlternateContent>
      </w:r>
      <w:r w:rsidRPr="00DD46A6">
        <w:rPr>
          <w:rFonts w:hint="eastAsia"/>
          <w:noProof/>
          <w:sz w:val="24"/>
        </w:rPr>
        <mc:AlternateContent>
          <mc:Choice Requires="wps">
            <w:drawing>
              <wp:anchor distT="0" distB="0" distL="114300" distR="114300" simplePos="0" relativeHeight="252154880" behindDoc="0" locked="0" layoutInCell="1" allowOverlap="1" wp14:anchorId="26EF9C3C" wp14:editId="51497A92">
                <wp:simplePos x="0" y="0"/>
                <wp:positionH relativeFrom="column">
                  <wp:posOffset>2824480</wp:posOffset>
                </wp:positionH>
                <wp:positionV relativeFrom="paragraph">
                  <wp:posOffset>360045</wp:posOffset>
                </wp:positionV>
                <wp:extent cx="0" cy="243840"/>
                <wp:effectExtent l="76200" t="38100" r="57150" b="22860"/>
                <wp:wrapNone/>
                <wp:docPr id="1679" name="直接连接符 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84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679" o:spid="_x0000_s1026" style="position:absolute;left:0;text-align:left;flip:y;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4pt,28.35pt" to="222.4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">
                <v:stroke dashstyle="dash" endarrow="block"/>
              </v:line>
            </w:pict>
          </mc:Fallback>
        </mc:AlternateContent>
      </w:r>
      <w:r w:rsidRPr="00DD46A6">
        <w:rPr>
          <w:rFonts w:hint="eastAsia"/>
          <w:noProof/>
          <w:sz w:val="24"/>
        </w:rPr>
        <mc:AlternateContent>
          <mc:Choice Requires="wps">
            <w:drawing>
              <wp:anchor distT="0" distB="0" distL="114300" distR="114300" simplePos="0" relativeHeight="252142592" behindDoc="0" locked="0" layoutInCell="1" allowOverlap="1" wp14:anchorId="0AF0058A" wp14:editId="35113216">
                <wp:simplePos x="0" y="0"/>
                <wp:positionH relativeFrom="column">
                  <wp:posOffset>5253355</wp:posOffset>
                </wp:positionH>
                <wp:positionV relativeFrom="paragraph">
                  <wp:posOffset>553085</wp:posOffset>
                </wp:positionV>
                <wp:extent cx="828040" cy="514350"/>
                <wp:effectExtent l="0" t="0" r="0" b="0"/>
                <wp:wrapNone/>
                <wp:docPr id="1677" name="矩形 1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Default="005121EB" w:rsidP="00EA4521">
                            <w:pPr>
                              <w:rPr>
                                <w:szCs w:val="21"/>
                              </w:rPr>
                            </w:pPr>
                            <w:r>
                              <w:rPr>
                                <w:rFonts w:hint="eastAsia"/>
                                <w:szCs w:val="21"/>
                              </w:rPr>
                              <w:t>用作农</w:t>
                            </w:r>
                          </w:p>
                          <w:p w:rsidR="005121EB" w:rsidRDefault="005121EB" w:rsidP="00EA4521">
                            <w:pPr>
                              <w:rPr>
                                <w:szCs w:val="21"/>
                              </w:rPr>
                            </w:pPr>
                            <w:r>
                              <w:rPr>
                                <w:rFonts w:hint="eastAsia"/>
                                <w:szCs w:val="21"/>
                              </w:rPr>
                              <w:t>田施肥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77" o:spid="_x0000_s1235" style="position:absolute;left:0;text-align:left;margin-left:413.65pt;margin-top:43.55pt;width:65.2pt;height:40.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" filled="f" stroked="f">
                <v:textbox>
                  <w:txbxContent>
                    <w:p w:rsidR="005121EB" w:rsidRDefault="005121EB" w:rsidP="00EA4521">
                      <w:pPr>
                        <w:rPr>
                          <w:szCs w:val="21"/>
                        </w:rPr>
                      </w:pPr>
                      <w:r>
                        <w:rPr>
                          <w:rFonts w:hint="eastAsia"/>
                          <w:szCs w:val="21"/>
                        </w:rPr>
                        <w:t>用作农</w:t>
                      </w:r>
                    </w:p>
                    <w:p w:rsidR="005121EB" w:rsidRDefault="005121EB" w:rsidP="00EA4521">
                      <w:pPr>
                        <w:rPr>
                          <w:szCs w:val="21"/>
                        </w:rPr>
                      </w:pPr>
                      <w:r>
                        <w:rPr>
                          <w:rFonts w:hint="eastAsia"/>
                          <w:szCs w:val="21"/>
                        </w:rPr>
                        <w:t>田施肥</w:t>
                      </w:r>
                    </w:p>
                  </w:txbxContent>
                </v:textbox>
              </v:rect>
            </w:pict>
          </mc:Fallback>
        </mc:AlternateContent>
      </w:r>
      <w:r>
        <w:rPr>
          <w:rFonts w:hint="eastAsia"/>
          <w:noProof/>
          <w:sz w:val="24"/>
        </w:rPr>
        <mc:AlternateContent>
          <mc:Choice Requires="wps">
            <w:drawing>
              <wp:anchor distT="0" distB="0" distL="114300" distR="114300" simplePos="0" relativeHeight="252153856" behindDoc="0" locked="0" layoutInCell="1" allowOverlap="1" wp14:anchorId="6FBB3D3F" wp14:editId="7D29901F">
                <wp:simplePos x="0" y="0"/>
                <wp:positionH relativeFrom="column">
                  <wp:posOffset>858520</wp:posOffset>
                </wp:positionH>
                <wp:positionV relativeFrom="paragraph">
                  <wp:posOffset>603885</wp:posOffset>
                </wp:positionV>
                <wp:extent cx="4338955" cy="476250"/>
                <wp:effectExtent l="0" t="0" r="23495" b="19050"/>
                <wp:wrapNone/>
                <wp:docPr id="1678" name="矩形 1678"/>
                <wp:cNvGraphicFramePr/>
                <a:graphic xmlns:a="http://schemas.openxmlformats.org/drawingml/2006/main">
                  <a:graphicData uri="http://schemas.microsoft.com/office/word/2010/wordprocessingShape">
                    <wps:wsp>
                      <wps:cNvSpPr/>
                      <wps:spPr>
                        <a:xfrm>
                          <a:off x="0" y="0"/>
                          <a:ext cx="4338955" cy="476250"/>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矩形 1678" o:spid="_x0000_s1026" style="position:absolute;left:0;text-align:left;margin-left:67.6pt;margin-top:47.55pt;width:341.65pt;height:37.5pt;z-index:25215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" filled="f" strokecolor="black [3213]">
                <v:stroke dashstyle="dash"/>
              </v:rect>
            </w:pict>
          </mc:Fallback>
        </mc:AlternateContent>
      </w:r>
    </w:p>
    <w:p w:rsidR="00EA4521" w:rsidRPr="00DD46A6" w:rsidRDefault="00EA4521" w:rsidP="00EA4521">
      <w:pPr>
        <w:spacing w:afterLines="150" w:after="468" w:line="500" w:lineRule="exact"/>
        <w:ind w:firstLineChars="200" w:firstLine="480"/>
        <w:rPr>
          <w:sz w:val="24"/>
        </w:rPr>
      </w:pPr>
      <w:r w:rsidRPr="00DD46A6">
        <w:rPr>
          <w:rFonts w:hint="eastAsia"/>
          <w:noProof/>
          <w:sz w:val="24"/>
        </w:rPr>
        <mc:AlternateContent>
          <mc:Choice Requires="wps">
            <w:drawing>
              <wp:anchor distT="0" distB="0" distL="114300" distR="114300" simplePos="0" relativeHeight="252156928" behindDoc="0" locked="0" layoutInCell="1" allowOverlap="1" wp14:anchorId="3E8AE73A" wp14:editId="71D5808C">
                <wp:simplePos x="0" y="0"/>
                <wp:positionH relativeFrom="column">
                  <wp:posOffset>2893060</wp:posOffset>
                </wp:positionH>
                <wp:positionV relativeFrom="paragraph">
                  <wp:posOffset>461645</wp:posOffset>
                </wp:positionV>
                <wp:extent cx="0" cy="281940"/>
                <wp:effectExtent l="76200" t="0" r="57150" b="60960"/>
                <wp:wrapNone/>
                <wp:docPr id="1681" name="直接连接符 1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681" o:spid="_x0000_s1026" style="position:absolute;left:0;text-align:lef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pt,36.35pt" to="227.8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">
                <v:stroke dashstyle="dash" endarrow="block"/>
              </v:line>
            </w:pict>
          </mc:Fallback>
        </mc:AlternateContent>
      </w:r>
      <w:r w:rsidRPr="00DD46A6">
        <w:rPr>
          <w:noProof/>
          <w:sz w:val="24"/>
        </w:rPr>
        <mc:AlternateContent>
          <mc:Choice Requires="wps">
            <w:drawing>
              <wp:anchor distT="0" distB="0" distL="114300" distR="114300" simplePos="0" relativeHeight="252146688" behindDoc="0" locked="0" layoutInCell="1" allowOverlap="1" wp14:anchorId="26B16AF4" wp14:editId="7F60E249">
                <wp:simplePos x="0" y="0"/>
                <wp:positionH relativeFrom="column">
                  <wp:posOffset>3347720</wp:posOffset>
                </wp:positionH>
                <wp:positionV relativeFrom="paragraph">
                  <wp:posOffset>91440</wp:posOffset>
                </wp:positionV>
                <wp:extent cx="1002665" cy="274320"/>
                <wp:effectExtent l="12700" t="11430" r="13335" b="9525"/>
                <wp:wrapNone/>
                <wp:docPr id="1671" name="矩形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665" cy="2743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rPr>
                                <w:szCs w:val="21"/>
                              </w:rPr>
                            </w:pPr>
                            <w:r>
                              <w:rPr>
                                <w:rFonts w:hint="eastAsia"/>
                                <w:szCs w:val="21"/>
                              </w:rPr>
                              <w:t>水解酸化池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71" o:spid="_x0000_s1236" style="position:absolute;left:0;text-align:left;margin-left:263.6pt;margin-top:7.2pt;width:78.95pt;height:21.6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" filled="f">
                <v:textbox>
                  <w:txbxContent>
                    <w:p w:rsidR="005121EB" w:rsidRDefault="005121EB" w:rsidP="00EA4521">
                      <w:pPr>
                        <w:rPr>
                          <w:szCs w:val="21"/>
                        </w:rPr>
                      </w:pPr>
                      <w:r>
                        <w:rPr>
                          <w:rFonts w:hint="eastAsia"/>
                          <w:szCs w:val="21"/>
                        </w:rPr>
                        <w:t>水解酸化池</w:t>
                      </w:r>
                    </w:p>
                  </w:txbxContent>
                </v:textbox>
              </v:rect>
            </w:pict>
          </mc:Fallback>
        </mc:AlternateContent>
      </w:r>
      <w:r w:rsidRPr="00DD46A6">
        <w:rPr>
          <w:noProof/>
          <w:sz w:val="24"/>
        </w:rPr>
        <mc:AlternateContent>
          <mc:Choice Requires="wps">
            <w:drawing>
              <wp:anchor distT="0" distB="0" distL="114300" distR="114300" simplePos="0" relativeHeight="252149760" behindDoc="0" locked="0" layoutInCell="1" allowOverlap="1" wp14:anchorId="42D60DF2" wp14:editId="28E1C752">
                <wp:simplePos x="0" y="0"/>
                <wp:positionH relativeFrom="column">
                  <wp:posOffset>3195320</wp:posOffset>
                </wp:positionH>
                <wp:positionV relativeFrom="paragraph">
                  <wp:posOffset>217805</wp:posOffset>
                </wp:positionV>
                <wp:extent cx="152400" cy="0"/>
                <wp:effectExtent l="12700" t="61595" r="15875" b="52705"/>
                <wp:wrapNone/>
                <wp:docPr id="1670" name="直接连接符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670" o:spid="_x0000_s1026" style="position:absolute;left:0;text-align:left;flip:y;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6pt,17.15pt" to="263.6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">
                <v:stroke endarrow="block"/>
              </v:line>
            </w:pict>
          </mc:Fallback>
        </mc:AlternateContent>
      </w:r>
      <w:r w:rsidRPr="00DD46A6">
        <w:rPr>
          <w:noProof/>
          <w:sz w:val="24"/>
        </w:rPr>
        <mc:AlternateContent>
          <mc:Choice Requires="wps">
            <w:drawing>
              <wp:anchor distT="0" distB="0" distL="114300" distR="114300" simplePos="0" relativeHeight="252150784" behindDoc="0" locked="0" layoutInCell="1" allowOverlap="1" wp14:anchorId="78A8566C" wp14:editId="6D0871EE">
                <wp:simplePos x="0" y="0"/>
                <wp:positionH relativeFrom="column">
                  <wp:posOffset>2579370</wp:posOffset>
                </wp:positionH>
                <wp:positionV relativeFrom="paragraph">
                  <wp:posOffset>91440</wp:posOffset>
                </wp:positionV>
                <wp:extent cx="615950" cy="274320"/>
                <wp:effectExtent l="6350" t="11430" r="6350" b="9525"/>
                <wp:wrapNone/>
                <wp:docPr id="1669" name="矩形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2743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rPr>
                                <w:szCs w:val="21"/>
                              </w:rPr>
                            </w:pPr>
                            <w:r>
                              <w:rPr>
                                <w:rFonts w:hint="eastAsia"/>
                                <w:szCs w:val="21"/>
                              </w:rPr>
                              <w:t>沉砂池</w:t>
                            </w:r>
                          </w:p>
                          <w:p w:rsidR="005121EB" w:rsidRPr="00546CE9" w:rsidRDefault="005121EB" w:rsidP="00EA4521">
                            <w:pPr>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69" o:spid="_x0000_s1237" style="position:absolute;left:0;text-align:left;margin-left:203.1pt;margin-top:7.2pt;width:48.5pt;height:21.6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" filled="f">
                <v:textbox>
                  <w:txbxContent>
                    <w:p w:rsidR="005121EB" w:rsidRDefault="005121EB" w:rsidP="00EA4521">
                      <w:pPr>
                        <w:rPr>
                          <w:szCs w:val="21"/>
                        </w:rPr>
                      </w:pPr>
                      <w:r>
                        <w:rPr>
                          <w:rFonts w:hint="eastAsia"/>
                          <w:szCs w:val="21"/>
                        </w:rPr>
                        <w:t>沉砂池</w:t>
                      </w:r>
                    </w:p>
                    <w:p w:rsidR="005121EB" w:rsidRPr="00546CE9" w:rsidRDefault="005121EB" w:rsidP="00EA4521">
                      <w:pPr>
                        <w:rPr>
                          <w:szCs w:val="21"/>
                        </w:rPr>
                      </w:pPr>
                    </w:p>
                  </w:txbxContent>
                </v:textbox>
              </v:rect>
            </w:pict>
          </mc:Fallback>
        </mc:AlternateContent>
      </w:r>
      <w:r w:rsidRPr="00DD46A6">
        <w:rPr>
          <w:noProof/>
          <w:sz w:val="24"/>
        </w:rPr>
        <mc:AlternateContent>
          <mc:Choice Requires="wps">
            <w:drawing>
              <wp:anchor distT="0" distB="0" distL="114300" distR="114300" simplePos="0" relativeHeight="252152832" behindDoc="0" locked="0" layoutInCell="1" allowOverlap="1" wp14:anchorId="7807ABAC" wp14:editId="5951DB32">
                <wp:simplePos x="0" y="0"/>
                <wp:positionH relativeFrom="column">
                  <wp:posOffset>5116195</wp:posOffset>
                </wp:positionH>
                <wp:positionV relativeFrom="paragraph">
                  <wp:posOffset>217805</wp:posOffset>
                </wp:positionV>
                <wp:extent cx="152400" cy="0"/>
                <wp:effectExtent l="9525" t="61595" r="19050" b="52705"/>
                <wp:wrapNone/>
                <wp:docPr id="1668" name="直接连接符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668" o:spid="_x0000_s1026" style="position:absolute;left:0;text-align:left;flip:y;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85pt,17.15pt" to="414.8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">
                <v:stroke endarrow="block"/>
              </v:line>
            </w:pict>
          </mc:Fallback>
        </mc:AlternateContent>
      </w:r>
      <w:r w:rsidRPr="00DD46A6">
        <w:rPr>
          <w:noProof/>
          <w:sz w:val="24"/>
        </w:rPr>
        <mc:AlternateContent>
          <mc:Choice Requires="wps">
            <w:drawing>
              <wp:anchor distT="0" distB="0" distL="114300" distR="114300" simplePos="0" relativeHeight="252138496" behindDoc="0" locked="0" layoutInCell="1" allowOverlap="1" wp14:anchorId="3452F4CA" wp14:editId="6D85CB3D">
                <wp:simplePos x="0" y="0"/>
                <wp:positionH relativeFrom="column">
                  <wp:posOffset>4502785</wp:posOffset>
                </wp:positionH>
                <wp:positionV relativeFrom="paragraph">
                  <wp:posOffset>81915</wp:posOffset>
                </wp:positionV>
                <wp:extent cx="613410" cy="274320"/>
                <wp:effectExtent l="5715" t="11430" r="9525" b="9525"/>
                <wp:wrapNone/>
                <wp:docPr id="1667" name="矩形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 cy="2743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rPr>
                                <w:szCs w:val="21"/>
                              </w:rPr>
                            </w:pPr>
                            <w:r>
                              <w:rPr>
                                <w:rFonts w:hint="eastAsia"/>
                                <w:szCs w:val="21"/>
                              </w:rPr>
                              <w:t>暂存池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67" o:spid="_x0000_s1238" style="position:absolute;left:0;text-align:left;margin-left:354.55pt;margin-top:6.45pt;width:48.3pt;height:21.6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" filled="f">
                <v:textbox>
                  <w:txbxContent>
                    <w:p w:rsidR="005121EB" w:rsidRDefault="005121EB" w:rsidP="00EA4521">
                      <w:pPr>
                        <w:rPr>
                          <w:szCs w:val="21"/>
                        </w:rPr>
                      </w:pPr>
                      <w:r>
                        <w:rPr>
                          <w:rFonts w:hint="eastAsia"/>
                          <w:szCs w:val="21"/>
                        </w:rPr>
                        <w:t>暂存池</w:t>
                      </w:r>
                    </w:p>
                  </w:txbxContent>
                </v:textbox>
              </v:rect>
            </w:pict>
          </mc:Fallback>
        </mc:AlternateContent>
      </w:r>
      <w:r w:rsidRPr="00DD46A6">
        <w:rPr>
          <w:noProof/>
          <w:sz w:val="24"/>
        </w:rPr>
        <mc:AlternateContent>
          <mc:Choice Requires="wps">
            <w:drawing>
              <wp:anchor distT="0" distB="0" distL="114300" distR="114300" simplePos="0" relativeHeight="252151808" behindDoc="0" locked="0" layoutInCell="1" allowOverlap="1" wp14:anchorId="40D2C58B" wp14:editId="70F12C00">
                <wp:simplePos x="0" y="0"/>
                <wp:positionH relativeFrom="column">
                  <wp:posOffset>4350385</wp:posOffset>
                </wp:positionH>
                <wp:positionV relativeFrom="paragraph">
                  <wp:posOffset>217805</wp:posOffset>
                </wp:positionV>
                <wp:extent cx="152400" cy="0"/>
                <wp:effectExtent l="5715" t="61595" r="22860" b="52705"/>
                <wp:wrapNone/>
                <wp:docPr id="1664" name="直接连接符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664" o:spid="_x0000_s1026" style="position:absolute;left:0;text-align:left;flip:y;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55pt,17.15pt" to="354.5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">
                <v:stroke endarrow="block"/>
              </v:line>
            </w:pict>
          </mc:Fallback>
        </mc:AlternateContent>
      </w:r>
      <w:r w:rsidRPr="00DD46A6">
        <w:rPr>
          <w:noProof/>
          <w:sz w:val="24"/>
        </w:rPr>
        <mc:AlternateContent>
          <mc:Choice Requires="wps">
            <w:drawing>
              <wp:anchor distT="0" distB="0" distL="114300" distR="114300" simplePos="0" relativeHeight="252148736" behindDoc="0" locked="0" layoutInCell="1" allowOverlap="1" wp14:anchorId="6F31F947" wp14:editId="6B350D9B">
                <wp:simplePos x="0" y="0"/>
                <wp:positionH relativeFrom="column">
                  <wp:posOffset>2426970</wp:posOffset>
                </wp:positionH>
                <wp:positionV relativeFrom="paragraph">
                  <wp:posOffset>227330</wp:posOffset>
                </wp:positionV>
                <wp:extent cx="152400" cy="0"/>
                <wp:effectExtent l="6350" t="61595" r="22225" b="52705"/>
                <wp:wrapNone/>
                <wp:docPr id="1663" name="直接连接符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663" o:spid="_x0000_s1026" style="position:absolute;left:0;text-align:left;flip:y;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1pt,17.9pt" to="203.1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">
                <v:stroke endarrow="block"/>
              </v:line>
            </w:pict>
          </mc:Fallback>
        </mc:AlternateContent>
      </w:r>
      <w:r w:rsidRPr="00DD46A6">
        <w:rPr>
          <w:rFonts w:hint="eastAsia"/>
          <w:noProof/>
          <w:sz w:val="24"/>
        </w:rPr>
        <mc:AlternateContent>
          <mc:Choice Requires="wps">
            <w:drawing>
              <wp:anchor distT="0" distB="0" distL="114300" distR="114300" simplePos="0" relativeHeight="252136448" behindDoc="0" locked="0" layoutInCell="1" allowOverlap="1" wp14:anchorId="6D57D40A" wp14:editId="5D6E70A7">
                <wp:simplePos x="0" y="0"/>
                <wp:positionH relativeFrom="column">
                  <wp:posOffset>1811020</wp:posOffset>
                </wp:positionH>
                <wp:positionV relativeFrom="paragraph">
                  <wp:posOffset>91440</wp:posOffset>
                </wp:positionV>
                <wp:extent cx="615950" cy="274320"/>
                <wp:effectExtent l="9525" t="11430" r="12700" b="9525"/>
                <wp:wrapNone/>
                <wp:docPr id="1662" name="矩形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2743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rPr>
                                <w:szCs w:val="21"/>
                              </w:rPr>
                            </w:pPr>
                            <w:r>
                              <w:rPr>
                                <w:rFonts w:hint="eastAsia"/>
                                <w:szCs w:val="21"/>
                              </w:rPr>
                              <w:t>收集池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62" o:spid="_x0000_s1239" style="position:absolute;left:0;text-align:left;margin-left:142.6pt;margin-top:7.2pt;width:48.5pt;height:21.6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" filled="f">
                <v:textbox>
                  <w:txbxContent>
                    <w:p w:rsidR="005121EB" w:rsidRDefault="005121EB" w:rsidP="00EA4521">
                      <w:pPr>
                        <w:rPr>
                          <w:szCs w:val="21"/>
                        </w:rPr>
                      </w:pPr>
                      <w:r>
                        <w:rPr>
                          <w:rFonts w:hint="eastAsia"/>
                          <w:szCs w:val="21"/>
                        </w:rPr>
                        <w:t>收集池</w:t>
                      </w:r>
                    </w:p>
                  </w:txbxContent>
                </v:textbox>
              </v:rect>
            </w:pict>
          </mc:Fallback>
        </mc:AlternateContent>
      </w:r>
      <w:r w:rsidRPr="00DD46A6">
        <w:rPr>
          <w:noProof/>
          <w:sz w:val="24"/>
        </w:rPr>
        <mc:AlternateContent>
          <mc:Choice Requires="wps">
            <w:drawing>
              <wp:anchor distT="0" distB="0" distL="114300" distR="114300" simplePos="0" relativeHeight="252145664" behindDoc="0" locked="0" layoutInCell="1" allowOverlap="1" wp14:anchorId="70E49B98" wp14:editId="0D3209C3">
                <wp:simplePos x="0" y="0"/>
                <wp:positionH relativeFrom="column">
                  <wp:posOffset>918845</wp:posOffset>
                </wp:positionH>
                <wp:positionV relativeFrom="paragraph">
                  <wp:posOffset>81915</wp:posOffset>
                </wp:positionV>
                <wp:extent cx="749300" cy="274320"/>
                <wp:effectExtent l="12700" t="11430" r="9525" b="9525"/>
                <wp:wrapNone/>
                <wp:docPr id="1661" name="矩形 1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2743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rPr>
                                <w:szCs w:val="21"/>
                              </w:rPr>
                            </w:pPr>
                            <w:r>
                              <w:rPr>
                                <w:rFonts w:hint="eastAsia"/>
                                <w:szCs w:val="21"/>
                              </w:rPr>
                              <w:t>固液分离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61" o:spid="_x0000_s1240" style="position:absolute;left:0;text-align:left;margin-left:72.35pt;margin-top:6.45pt;width:59pt;height:21.6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" filled="f">
                <v:textbox>
                  <w:txbxContent>
                    <w:p w:rsidR="005121EB" w:rsidRDefault="005121EB" w:rsidP="00EA4521">
                      <w:pPr>
                        <w:rPr>
                          <w:szCs w:val="21"/>
                        </w:rPr>
                      </w:pPr>
                      <w:r>
                        <w:rPr>
                          <w:rFonts w:hint="eastAsia"/>
                          <w:szCs w:val="21"/>
                        </w:rPr>
                        <w:t>固液分离</w:t>
                      </w:r>
                    </w:p>
                  </w:txbxContent>
                </v:textbox>
              </v:rect>
            </w:pict>
          </mc:Fallback>
        </mc:AlternateContent>
      </w:r>
      <w:r w:rsidRPr="00DD46A6">
        <w:rPr>
          <w:noProof/>
          <w:sz w:val="24"/>
        </w:rPr>
        <mc:AlternateContent>
          <mc:Choice Requires="wps">
            <w:drawing>
              <wp:anchor distT="0" distB="0" distL="114300" distR="114300" simplePos="0" relativeHeight="252137472" behindDoc="0" locked="0" layoutInCell="1" allowOverlap="1" wp14:anchorId="53AD34C3" wp14:editId="36CDFC26">
                <wp:simplePos x="0" y="0"/>
                <wp:positionH relativeFrom="column">
                  <wp:posOffset>1658620</wp:posOffset>
                </wp:positionH>
                <wp:positionV relativeFrom="paragraph">
                  <wp:posOffset>227330</wp:posOffset>
                </wp:positionV>
                <wp:extent cx="152400" cy="0"/>
                <wp:effectExtent l="9525" t="61595" r="19050" b="52705"/>
                <wp:wrapNone/>
                <wp:docPr id="1660" name="直接连接符 1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660" o:spid="_x0000_s1026" style="position:absolute;left:0;text-align:left;flip:y;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6pt,17.9pt" to="142.6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">
                <v:stroke endarrow="block"/>
              </v:line>
            </w:pict>
          </mc:Fallback>
        </mc:AlternateContent>
      </w:r>
      <w:r w:rsidRPr="00DD46A6">
        <w:rPr>
          <w:noProof/>
          <w:sz w:val="24"/>
        </w:rPr>
        <mc:AlternateContent>
          <mc:Choice Requires="wps">
            <w:drawing>
              <wp:anchor distT="0" distB="0" distL="114300" distR="114300" simplePos="0" relativeHeight="252147712" behindDoc="0" locked="0" layoutInCell="1" allowOverlap="1" wp14:anchorId="174F1972" wp14:editId="508FE382">
                <wp:simplePos x="0" y="0"/>
                <wp:positionH relativeFrom="column">
                  <wp:posOffset>791845</wp:posOffset>
                </wp:positionH>
                <wp:positionV relativeFrom="paragraph">
                  <wp:posOffset>227330</wp:posOffset>
                </wp:positionV>
                <wp:extent cx="152400" cy="0"/>
                <wp:effectExtent l="9525" t="61595" r="19050" b="52705"/>
                <wp:wrapNone/>
                <wp:docPr id="1659" name="直接连接符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659" o:spid="_x0000_s1026" style="position:absolute;left:0;text-align:left;flip:y;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17.9pt" to="74.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">
                <v:stroke endarrow="block"/>
              </v:line>
            </w:pict>
          </mc:Fallback>
        </mc:AlternateContent>
      </w:r>
      <w:r w:rsidRPr="00DD46A6">
        <w:rPr>
          <w:rFonts w:hint="eastAsia"/>
          <w:noProof/>
          <w:sz w:val="24"/>
        </w:rPr>
        <mc:AlternateContent>
          <mc:Choice Requires="wps">
            <w:drawing>
              <wp:anchor distT="0" distB="0" distL="114300" distR="114300" simplePos="0" relativeHeight="252135424" behindDoc="0" locked="0" layoutInCell="1" allowOverlap="1" wp14:anchorId="3B17DBCD" wp14:editId="1D581EB1">
                <wp:simplePos x="0" y="0"/>
                <wp:positionH relativeFrom="column">
                  <wp:posOffset>-210820</wp:posOffset>
                </wp:positionH>
                <wp:positionV relativeFrom="paragraph">
                  <wp:posOffset>91440</wp:posOffset>
                </wp:positionV>
                <wp:extent cx="1002665" cy="274320"/>
                <wp:effectExtent l="6985" t="11430" r="9525" b="9525"/>
                <wp:wrapNone/>
                <wp:docPr id="1658" name="矩形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665" cy="27432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rPr>
                                <w:szCs w:val="21"/>
                              </w:rPr>
                            </w:pPr>
                            <w:r>
                              <w:rPr>
                                <w:rFonts w:hint="eastAsia"/>
                                <w:szCs w:val="21"/>
                              </w:rPr>
                              <w:t>鸡舍冲洗废水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58" o:spid="_x0000_s1241" style="position:absolute;left:0;text-align:left;margin-left:-16.6pt;margin-top:7.2pt;width:78.95pt;height:21.6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" filled="f">
                <v:textbox>
                  <w:txbxContent>
                    <w:p w:rsidR="005121EB" w:rsidRDefault="005121EB" w:rsidP="00EA4521">
                      <w:pPr>
                        <w:rPr>
                          <w:szCs w:val="21"/>
                        </w:rPr>
                      </w:pPr>
                      <w:r>
                        <w:rPr>
                          <w:rFonts w:hint="eastAsia"/>
                          <w:szCs w:val="21"/>
                        </w:rPr>
                        <w:t>鸡舍冲洗废水</w:t>
                      </w:r>
                    </w:p>
                  </w:txbxContent>
                </v:textbox>
              </v:rect>
            </w:pict>
          </mc:Fallback>
        </mc:AlternateContent>
      </w:r>
    </w:p>
    <w:p w:rsidR="00EA4521" w:rsidRDefault="00EA4521" w:rsidP="00EA4521">
      <w:pPr>
        <w:spacing w:line="500" w:lineRule="exact"/>
        <w:ind w:firstLineChars="200" w:firstLine="480"/>
        <w:rPr>
          <w:sz w:val="24"/>
        </w:rPr>
      </w:pPr>
      <w:r w:rsidRPr="00DD46A6">
        <w:rPr>
          <w:noProof/>
          <w:sz w:val="24"/>
        </w:rPr>
        <mc:AlternateContent>
          <mc:Choice Requires="wps">
            <w:drawing>
              <wp:anchor distT="0" distB="0" distL="114300" distR="114300" simplePos="0" relativeHeight="252157952" behindDoc="0" locked="0" layoutInCell="1" allowOverlap="1" wp14:anchorId="589E3042" wp14:editId="47AE4A83">
                <wp:simplePos x="0" y="0"/>
                <wp:positionH relativeFrom="column">
                  <wp:posOffset>2522220</wp:posOffset>
                </wp:positionH>
                <wp:positionV relativeFrom="paragraph">
                  <wp:posOffset>106045</wp:posOffset>
                </wp:positionV>
                <wp:extent cx="828040" cy="278130"/>
                <wp:effectExtent l="0" t="0" r="0" b="7620"/>
                <wp:wrapNone/>
                <wp:docPr id="1682" name="矩形 1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2781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Default="005121EB" w:rsidP="00EA4521">
                            <w:pPr>
                              <w:jc w:val="center"/>
                              <w:rPr>
                                <w:szCs w:val="21"/>
                              </w:rPr>
                            </w:pPr>
                            <w:r>
                              <w:rPr>
                                <w:rFonts w:hint="eastAsia"/>
                                <w:szCs w:val="21"/>
                              </w:rPr>
                              <w:t>污泥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82" o:spid="_x0000_s1242" style="position:absolute;left:0;text-align:left;margin-left:198.6pt;margin-top:8.35pt;width:65.2pt;height:21.9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" filled="f" stroked="f">
                <v:textbox>
                  <w:txbxContent>
                    <w:p w:rsidR="005121EB" w:rsidRDefault="005121EB" w:rsidP="00EA4521">
                      <w:pPr>
                        <w:jc w:val="center"/>
                        <w:rPr>
                          <w:szCs w:val="21"/>
                        </w:rPr>
                      </w:pPr>
                      <w:r>
                        <w:rPr>
                          <w:rFonts w:hint="eastAsia"/>
                          <w:szCs w:val="21"/>
                        </w:rPr>
                        <w:t>污泥</w:t>
                      </w:r>
                    </w:p>
                  </w:txbxContent>
                </v:textbox>
              </v:rect>
            </w:pict>
          </mc:Fallback>
        </mc:AlternateContent>
      </w:r>
    </w:p>
    <w:p w:rsidR="00EA4521" w:rsidRPr="00DD46A6" w:rsidRDefault="00EA4521" w:rsidP="00EA4521">
      <w:pPr>
        <w:pStyle w:val="a0"/>
        <w:ind w:firstLine="240"/>
        <w:rPr>
          <w:sz w:val="24"/>
        </w:rPr>
      </w:pPr>
      <w:r w:rsidRPr="00DD46A6">
        <w:rPr>
          <w:rFonts w:hint="eastAsia"/>
          <w:noProof/>
          <w:sz w:val="24"/>
        </w:rPr>
        <mc:AlternateContent>
          <mc:Choice Requires="wps">
            <w:drawing>
              <wp:anchor distT="0" distB="0" distL="114300" distR="114300" simplePos="0" relativeHeight="252134400" behindDoc="0" locked="0" layoutInCell="1" allowOverlap="1" wp14:anchorId="046D6B12" wp14:editId="74B13F18">
                <wp:simplePos x="0" y="0"/>
                <wp:positionH relativeFrom="column">
                  <wp:posOffset>1224280</wp:posOffset>
                </wp:positionH>
                <wp:positionV relativeFrom="paragraph">
                  <wp:posOffset>55245</wp:posOffset>
                </wp:positionV>
                <wp:extent cx="3131820" cy="282575"/>
                <wp:effectExtent l="0" t="0" r="0" b="3175"/>
                <wp:wrapNone/>
                <wp:docPr id="1657" name="文本框 1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282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Pr="00DD46A6" w:rsidRDefault="005121EB" w:rsidP="00EA4521">
                            <w:pPr>
                              <w:jc w:val="center"/>
                              <w:rPr>
                                <w:b/>
                                <w:szCs w:val="21"/>
                              </w:rPr>
                            </w:pPr>
                            <w:r w:rsidRPr="00DD46A6">
                              <w:rPr>
                                <w:rFonts w:hint="eastAsia"/>
                                <w:b/>
                                <w:szCs w:val="21"/>
                              </w:rPr>
                              <w:t>图</w:t>
                            </w:r>
                            <w:r w:rsidRPr="00DD46A6">
                              <w:rPr>
                                <w:b/>
                                <w:szCs w:val="21"/>
                              </w:rPr>
                              <w:t>2-</w:t>
                            </w:r>
                            <w:r w:rsidR="000F6DC0">
                              <w:rPr>
                                <w:rFonts w:hint="eastAsia"/>
                                <w:b/>
                                <w:szCs w:val="21"/>
                              </w:rPr>
                              <w:t>11</w:t>
                            </w:r>
                            <w:r w:rsidRPr="00DD46A6">
                              <w:rPr>
                                <w:b/>
                                <w:szCs w:val="21"/>
                              </w:rPr>
                              <w:t xml:space="preserve"> </w:t>
                            </w:r>
                            <w:r w:rsidRPr="00DD46A6">
                              <w:rPr>
                                <w:rFonts w:hint="eastAsia"/>
                                <w:b/>
                                <w:szCs w:val="21"/>
                              </w:rPr>
                              <w:t xml:space="preserve">   </w:t>
                            </w:r>
                            <w:r w:rsidRPr="00DD46A6">
                              <w:rPr>
                                <w:rFonts w:hint="eastAsia"/>
                                <w:b/>
                                <w:szCs w:val="21"/>
                              </w:rPr>
                              <w:t>本项目</w:t>
                            </w:r>
                            <w:r>
                              <w:rPr>
                                <w:rFonts w:hint="eastAsia"/>
                                <w:b/>
                                <w:szCs w:val="21"/>
                              </w:rPr>
                              <w:t>扩建工程</w:t>
                            </w:r>
                            <w:r w:rsidRPr="00DD46A6">
                              <w:rPr>
                                <w:rFonts w:hint="eastAsia"/>
                                <w:b/>
                                <w:szCs w:val="21"/>
                              </w:rPr>
                              <w:t>污水处理工艺流程图</w:t>
                            </w:r>
                          </w:p>
                          <w:p w:rsidR="005121EB" w:rsidRDefault="005121EB" w:rsidP="00EA45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57" o:spid="_x0000_s1243" type="#_x0000_t202" style="position:absolute;left:0;text-align:left;margin-left:96.4pt;margin-top:4.35pt;width:246.6pt;height:22.2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" filled="f" stroked="f">
                <v:textbox>
                  <w:txbxContent>
                    <w:p w:rsidR="005121EB" w:rsidRPr="00DD46A6" w:rsidRDefault="005121EB" w:rsidP="00EA4521">
                      <w:pPr>
                        <w:jc w:val="center"/>
                        <w:rPr>
                          <w:b/>
                          <w:szCs w:val="21"/>
                        </w:rPr>
                      </w:pPr>
                      <w:r w:rsidRPr="00DD46A6">
                        <w:rPr>
                          <w:rFonts w:hint="eastAsia"/>
                          <w:b/>
                          <w:szCs w:val="21"/>
                        </w:rPr>
                        <w:t>图</w:t>
                      </w:r>
                      <w:r w:rsidRPr="00DD46A6">
                        <w:rPr>
                          <w:b/>
                          <w:szCs w:val="21"/>
                        </w:rPr>
                        <w:t>2-</w:t>
                      </w:r>
                      <w:r w:rsidR="000F6DC0">
                        <w:rPr>
                          <w:rFonts w:hint="eastAsia"/>
                          <w:b/>
                          <w:szCs w:val="21"/>
                        </w:rPr>
                        <w:t>11</w:t>
                      </w:r>
                      <w:r w:rsidRPr="00DD46A6">
                        <w:rPr>
                          <w:b/>
                          <w:szCs w:val="21"/>
                        </w:rPr>
                        <w:t xml:space="preserve"> </w:t>
                      </w:r>
                      <w:r w:rsidRPr="00DD46A6">
                        <w:rPr>
                          <w:rFonts w:hint="eastAsia"/>
                          <w:b/>
                          <w:szCs w:val="21"/>
                        </w:rPr>
                        <w:t xml:space="preserve">   </w:t>
                      </w:r>
                      <w:r w:rsidRPr="00DD46A6">
                        <w:rPr>
                          <w:rFonts w:hint="eastAsia"/>
                          <w:b/>
                          <w:szCs w:val="21"/>
                        </w:rPr>
                        <w:t>本项目</w:t>
                      </w:r>
                      <w:r>
                        <w:rPr>
                          <w:rFonts w:hint="eastAsia"/>
                          <w:b/>
                          <w:szCs w:val="21"/>
                        </w:rPr>
                        <w:t>扩建工程</w:t>
                      </w:r>
                      <w:r w:rsidRPr="00DD46A6">
                        <w:rPr>
                          <w:rFonts w:hint="eastAsia"/>
                          <w:b/>
                          <w:szCs w:val="21"/>
                        </w:rPr>
                        <w:t>污水处理工艺流程图</w:t>
                      </w:r>
                    </w:p>
                    <w:p w:rsidR="005121EB" w:rsidRDefault="005121EB" w:rsidP="00EA4521"/>
                  </w:txbxContent>
                </v:textbox>
              </v:shape>
            </w:pict>
          </mc:Fallback>
        </mc:AlternateConten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w:t>
      </w:r>
      <w:r w:rsidRPr="00EA4521">
        <w:rPr>
          <w:rFonts w:eastAsia="黑体" w:cs="黑体" w:hint="eastAsia"/>
          <w:bCs/>
          <w:sz w:val="28"/>
          <w:szCs w:val="32"/>
        </w:rPr>
        <w:t>3.</w:t>
      </w:r>
      <w:r w:rsidRPr="00EA4521">
        <w:rPr>
          <w:rFonts w:eastAsia="黑体" w:cs="黑体"/>
          <w:bCs/>
          <w:sz w:val="28"/>
          <w:szCs w:val="32"/>
        </w:rPr>
        <w:t>7.</w:t>
      </w:r>
      <w:r w:rsidR="0074496F">
        <w:rPr>
          <w:rFonts w:eastAsia="黑体" w:cs="黑体" w:hint="eastAsia"/>
          <w:bCs/>
          <w:sz w:val="28"/>
          <w:szCs w:val="32"/>
        </w:rPr>
        <w:t>2</w:t>
      </w:r>
      <w:proofErr w:type="gramStart"/>
      <w:r w:rsidRPr="00EA4521">
        <w:rPr>
          <w:rFonts w:eastAsia="黑体" w:cs="黑体"/>
          <w:bCs/>
          <w:sz w:val="28"/>
          <w:szCs w:val="32"/>
        </w:rPr>
        <w:t>病死</w:t>
      </w:r>
      <w:r w:rsidRPr="00EA4521">
        <w:rPr>
          <w:rFonts w:eastAsia="黑体" w:cs="黑体" w:hint="eastAsia"/>
          <w:bCs/>
          <w:sz w:val="28"/>
          <w:szCs w:val="32"/>
        </w:rPr>
        <w:t>鸡</w:t>
      </w:r>
      <w:r w:rsidRPr="00EA4521">
        <w:rPr>
          <w:rFonts w:eastAsia="黑体" w:cs="黑体"/>
          <w:bCs/>
          <w:sz w:val="28"/>
          <w:szCs w:val="32"/>
        </w:rPr>
        <w:t>尸处置</w:t>
      </w:r>
      <w:proofErr w:type="gramEnd"/>
    </w:p>
    <w:p w:rsidR="00EA4521" w:rsidRPr="0074496F" w:rsidRDefault="00EA4521" w:rsidP="00EA4521">
      <w:pPr>
        <w:spacing w:line="500" w:lineRule="exact"/>
        <w:ind w:firstLineChars="200" w:firstLine="480"/>
        <w:rPr>
          <w:sz w:val="24"/>
        </w:rPr>
      </w:pPr>
      <w:r w:rsidRPr="00256D82">
        <w:rPr>
          <w:rFonts w:hint="eastAsia"/>
          <w:sz w:val="24"/>
        </w:rPr>
        <w:t>根据《畜禽养殖业污染防治技术政策》（环发</w:t>
      </w:r>
      <w:r w:rsidRPr="00256D82">
        <w:rPr>
          <w:rFonts w:hint="eastAsia"/>
          <w:sz w:val="24"/>
        </w:rPr>
        <w:t>[2010]151</w:t>
      </w:r>
      <w:r w:rsidRPr="00256D82">
        <w:rPr>
          <w:rFonts w:hint="eastAsia"/>
          <w:sz w:val="24"/>
        </w:rPr>
        <w:t>号）中有关内容，畜禽尸体</w:t>
      </w:r>
      <w:r w:rsidRPr="0074496F">
        <w:rPr>
          <w:rFonts w:hint="eastAsia"/>
          <w:sz w:val="24"/>
        </w:rPr>
        <w:t>应按照有关卫生防疫规定单独进行妥善处置，第一时间对</w:t>
      </w:r>
      <w:proofErr w:type="gramStart"/>
      <w:r w:rsidRPr="0074496F">
        <w:rPr>
          <w:rFonts w:hint="eastAsia"/>
          <w:sz w:val="24"/>
        </w:rPr>
        <w:t>病死鸡及所在</w:t>
      </w:r>
      <w:proofErr w:type="gramEnd"/>
      <w:r w:rsidRPr="0074496F">
        <w:rPr>
          <w:rFonts w:hint="eastAsia"/>
          <w:sz w:val="24"/>
        </w:rPr>
        <w:t>鸡舍进行隔离。本项目扩建工程建成后，拟将全</w:t>
      </w:r>
      <w:r w:rsidR="00CF5CC7">
        <w:rPr>
          <w:rFonts w:hint="eastAsia"/>
          <w:sz w:val="24"/>
        </w:rPr>
        <w:t>场</w:t>
      </w:r>
      <w:r w:rsidRPr="0074496F">
        <w:rPr>
          <w:rFonts w:hint="eastAsia"/>
          <w:sz w:val="24"/>
        </w:rPr>
        <w:t>一般病死</w:t>
      </w:r>
      <w:proofErr w:type="gramStart"/>
      <w:r w:rsidRPr="0074496F">
        <w:rPr>
          <w:rFonts w:hint="eastAsia"/>
          <w:sz w:val="24"/>
        </w:rPr>
        <w:t>鸡采取</w:t>
      </w:r>
      <w:proofErr w:type="gramEnd"/>
      <w:r w:rsidRPr="0074496F">
        <w:rPr>
          <w:rFonts w:hint="eastAsia"/>
          <w:sz w:val="24"/>
        </w:rPr>
        <w:t>病死动物无害化高温灭菌处理（委托睢县陆丰动物无害化处理有限公司处理），证明见附件</w:t>
      </w:r>
      <w:r w:rsidRPr="0074496F">
        <w:rPr>
          <w:rFonts w:hint="eastAsia"/>
          <w:sz w:val="24"/>
        </w:rPr>
        <w:t>11</w:t>
      </w:r>
      <w:r w:rsidRPr="0074496F">
        <w:rPr>
          <w:rFonts w:hint="eastAsia"/>
          <w:sz w:val="24"/>
        </w:rPr>
        <w:t>。</w:t>
      </w:r>
    </w:p>
    <w:p w:rsidR="00EA4521" w:rsidRPr="0074496F" w:rsidRDefault="00EA4521" w:rsidP="00EA4521">
      <w:pPr>
        <w:pStyle w:val="a0"/>
        <w:spacing w:line="500" w:lineRule="exact"/>
        <w:ind w:leftChars="0" w:left="0" w:rightChars="0" w:right="0" w:firstLineChars="200" w:firstLine="480"/>
        <w:rPr>
          <w:color w:val="auto"/>
          <w:sz w:val="24"/>
        </w:rPr>
      </w:pPr>
      <w:r w:rsidRPr="0074496F">
        <w:rPr>
          <w:rFonts w:hint="eastAsia"/>
          <w:color w:val="auto"/>
          <w:sz w:val="24"/>
        </w:rPr>
        <w:t>一旦怀疑病死鸡含有高致病性禽流感病毒，立即按照《高致病性禽流感疫情处理技术规范》要求逐级上报兽医行政管理部门及人民政府，配合相关部门和人民政府安排的检查、隔离、封锁、捕杀、无害化及消毒工作。</w: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2.3.8</w:t>
      </w:r>
      <w:proofErr w:type="gramStart"/>
      <w:r w:rsidRPr="00EA4521">
        <w:rPr>
          <w:rFonts w:eastAsia="黑体" w:cs="黑体" w:hint="eastAsia"/>
          <w:bCs/>
          <w:sz w:val="28"/>
          <w:szCs w:val="32"/>
        </w:rPr>
        <w:t>主要产污环节</w:t>
      </w:r>
      <w:proofErr w:type="gramEnd"/>
      <w:r w:rsidRPr="00EA4521">
        <w:rPr>
          <w:rFonts w:eastAsia="黑体" w:cs="黑体" w:hint="eastAsia"/>
          <w:bCs/>
          <w:sz w:val="28"/>
          <w:szCs w:val="32"/>
        </w:rPr>
        <w:t>分析</w:t>
      </w:r>
    </w:p>
    <w:p w:rsidR="00EA4521" w:rsidRPr="00E4568C" w:rsidRDefault="00EA4521" w:rsidP="00EA4521">
      <w:pPr>
        <w:adjustRightInd w:val="0"/>
        <w:snapToGrid w:val="0"/>
        <w:spacing w:line="520" w:lineRule="exact"/>
        <w:ind w:firstLineChars="200" w:firstLine="480"/>
        <w:rPr>
          <w:sz w:val="24"/>
        </w:rPr>
      </w:pPr>
      <w:r w:rsidRPr="00E4568C">
        <w:rPr>
          <w:sz w:val="24"/>
        </w:rPr>
        <w:t>本项目为</w:t>
      </w:r>
      <w:r w:rsidRPr="00E4568C">
        <w:rPr>
          <w:rFonts w:hint="eastAsia"/>
          <w:sz w:val="24"/>
        </w:rPr>
        <w:t>扩建</w:t>
      </w:r>
      <w:r w:rsidRPr="00E4568C">
        <w:rPr>
          <w:sz w:val="24"/>
        </w:rPr>
        <w:t>项目，主要的污染源分为施工建设期污染源以及项目营运期污染</w:t>
      </w:r>
      <w:r w:rsidRPr="00E4568C">
        <w:rPr>
          <w:sz w:val="24"/>
        </w:rPr>
        <w:lastRenderedPageBreak/>
        <w:t>源。</w: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w:t>
      </w:r>
      <w:r w:rsidRPr="00EA4521">
        <w:rPr>
          <w:rFonts w:eastAsia="黑体" w:cs="黑体" w:hint="eastAsia"/>
          <w:bCs/>
          <w:sz w:val="28"/>
          <w:szCs w:val="32"/>
        </w:rPr>
        <w:t>3.</w:t>
      </w:r>
      <w:r w:rsidRPr="00EA4521">
        <w:rPr>
          <w:rFonts w:eastAsia="黑体" w:cs="黑体"/>
          <w:bCs/>
          <w:sz w:val="28"/>
          <w:szCs w:val="32"/>
        </w:rPr>
        <w:t>8.1</w:t>
      </w:r>
      <w:proofErr w:type="gramStart"/>
      <w:r w:rsidRPr="00EA4521">
        <w:rPr>
          <w:rFonts w:eastAsia="黑体" w:cs="黑体" w:hint="eastAsia"/>
          <w:bCs/>
          <w:sz w:val="28"/>
          <w:szCs w:val="32"/>
        </w:rPr>
        <w:t>施工期产污环节</w:t>
      </w:r>
      <w:proofErr w:type="gramEnd"/>
      <w:r w:rsidRPr="00EA4521">
        <w:rPr>
          <w:rFonts w:eastAsia="黑体" w:cs="黑体" w:hint="eastAsia"/>
          <w:bCs/>
          <w:sz w:val="28"/>
          <w:szCs w:val="32"/>
        </w:rPr>
        <w:t>分析</w:t>
      </w:r>
    </w:p>
    <w:p w:rsidR="00EA4521" w:rsidRPr="002332C7" w:rsidRDefault="00EA4521" w:rsidP="00EA4521">
      <w:pPr>
        <w:adjustRightInd w:val="0"/>
        <w:snapToGrid w:val="0"/>
        <w:spacing w:line="500" w:lineRule="exact"/>
        <w:ind w:firstLineChars="200" w:firstLine="480"/>
        <w:rPr>
          <w:bCs/>
          <w:sz w:val="24"/>
        </w:rPr>
      </w:pPr>
      <w:r w:rsidRPr="002332C7">
        <w:rPr>
          <w:rFonts w:hint="eastAsia"/>
          <w:bCs/>
          <w:sz w:val="24"/>
        </w:rPr>
        <w:t>（</w:t>
      </w:r>
      <w:r w:rsidRPr="002332C7">
        <w:rPr>
          <w:rFonts w:hint="eastAsia"/>
          <w:bCs/>
          <w:sz w:val="24"/>
        </w:rPr>
        <w:t>1</w:t>
      </w:r>
      <w:r w:rsidRPr="002332C7">
        <w:rPr>
          <w:rFonts w:hint="eastAsia"/>
          <w:bCs/>
          <w:sz w:val="24"/>
        </w:rPr>
        <w:t>）废气</w:t>
      </w:r>
    </w:p>
    <w:p w:rsidR="00EA4521" w:rsidRPr="00E4568C" w:rsidRDefault="00EA4521" w:rsidP="00EA4521">
      <w:pPr>
        <w:adjustRightInd w:val="0"/>
        <w:snapToGrid w:val="0"/>
        <w:spacing w:line="500" w:lineRule="exact"/>
        <w:ind w:firstLineChars="200" w:firstLine="480"/>
        <w:rPr>
          <w:sz w:val="24"/>
        </w:rPr>
      </w:pPr>
      <w:bookmarkStart w:id="68" w:name="_Toc269400681"/>
      <w:r w:rsidRPr="00E4568C">
        <w:rPr>
          <w:sz w:val="24"/>
        </w:rPr>
        <w:t>施工期大气主要为施工扬尘、施工机械产生的机械废气以及运输车辆产生的汽车尾气和运输扬尘。</w:t>
      </w:r>
    </w:p>
    <w:p w:rsidR="00EA4521" w:rsidRPr="002332C7" w:rsidRDefault="00EA4521" w:rsidP="00EA4521">
      <w:pPr>
        <w:adjustRightInd w:val="0"/>
        <w:snapToGrid w:val="0"/>
        <w:spacing w:line="500" w:lineRule="exact"/>
        <w:ind w:firstLineChars="200" w:firstLine="480"/>
        <w:rPr>
          <w:bCs/>
          <w:sz w:val="24"/>
        </w:rPr>
      </w:pPr>
      <w:r w:rsidRPr="002332C7">
        <w:rPr>
          <w:rFonts w:hint="eastAsia"/>
          <w:bCs/>
          <w:sz w:val="24"/>
        </w:rPr>
        <w:t>（</w:t>
      </w:r>
      <w:r w:rsidRPr="002332C7">
        <w:rPr>
          <w:rFonts w:hint="eastAsia"/>
          <w:bCs/>
          <w:sz w:val="24"/>
        </w:rPr>
        <w:t>2</w:t>
      </w:r>
      <w:r w:rsidRPr="002332C7">
        <w:rPr>
          <w:rFonts w:hint="eastAsia"/>
          <w:bCs/>
          <w:sz w:val="24"/>
        </w:rPr>
        <w:t>）</w:t>
      </w:r>
      <w:r w:rsidRPr="002332C7">
        <w:rPr>
          <w:bCs/>
          <w:sz w:val="24"/>
        </w:rPr>
        <w:t>废水</w:t>
      </w:r>
      <w:bookmarkEnd w:id="68"/>
    </w:p>
    <w:p w:rsidR="00EA4521" w:rsidRPr="00E4568C" w:rsidRDefault="00EA4521" w:rsidP="00EA4521">
      <w:pPr>
        <w:adjustRightInd w:val="0"/>
        <w:snapToGrid w:val="0"/>
        <w:spacing w:line="520" w:lineRule="exact"/>
        <w:ind w:firstLineChars="200" w:firstLine="480"/>
        <w:rPr>
          <w:sz w:val="24"/>
        </w:rPr>
      </w:pPr>
      <w:bookmarkStart w:id="69" w:name="_Toc269400682"/>
      <w:r w:rsidRPr="00E4568C">
        <w:rPr>
          <w:sz w:val="24"/>
        </w:rPr>
        <w:t>施工期废水主要分为建筑施工废水以及施工人员生活污水。</w:t>
      </w:r>
    </w:p>
    <w:p w:rsidR="00EA4521" w:rsidRPr="00E4568C" w:rsidRDefault="00EA4521" w:rsidP="00EA4521">
      <w:pPr>
        <w:adjustRightInd w:val="0"/>
        <w:snapToGrid w:val="0"/>
        <w:spacing w:line="520" w:lineRule="exact"/>
        <w:ind w:firstLineChars="200" w:firstLine="480"/>
        <w:rPr>
          <w:sz w:val="24"/>
        </w:rPr>
      </w:pPr>
      <w:r w:rsidRPr="00E4568C">
        <w:rPr>
          <w:sz w:val="24"/>
        </w:rPr>
        <w:t>建筑施工废水：主要产生于施工期间降水井排水、结构阶段混凝土养护排水、构件及建筑材料的保湿、材料的拌制及运输车辆的冲洗等。具有污水量小、泥沙含量高的特点，泥沙含量与施工机械、工程性质及工程进度有关，一般含量为</w:t>
      </w:r>
      <w:r w:rsidRPr="00E4568C">
        <w:rPr>
          <w:sz w:val="24"/>
        </w:rPr>
        <w:t>80~120g/L</w:t>
      </w:r>
      <w:r w:rsidRPr="00E4568C">
        <w:rPr>
          <w:sz w:val="24"/>
        </w:rPr>
        <w:t>，拟采取在施工现场设置简易沉淀池，沉淀后回用施工现场，不外排。</w:t>
      </w:r>
    </w:p>
    <w:p w:rsidR="00EA4521" w:rsidRPr="00E4568C" w:rsidRDefault="00EA4521" w:rsidP="00EA4521">
      <w:pPr>
        <w:adjustRightInd w:val="0"/>
        <w:snapToGrid w:val="0"/>
        <w:spacing w:line="520" w:lineRule="exact"/>
        <w:ind w:firstLineChars="200" w:firstLine="480"/>
        <w:rPr>
          <w:sz w:val="24"/>
        </w:rPr>
      </w:pPr>
      <w:r w:rsidRPr="00E4568C">
        <w:rPr>
          <w:sz w:val="24"/>
        </w:rPr>
        <w:t>生活污水为施工人员日常生活产生的废水，包括洗涤废水以及其他排水。</w:t>
      </w:r>
    </w:p>
    <w:p w:rsidR="00EA4521" w:rsidRPr="002332C7" w:rsidRDefault="00EA4521" w:rsidP="00EA4521">
      <w:pPr>
        <w:adjustRightInd w:val="0"/>
        <w:snapToGrid w:val="0"/>
        <w:spacing w:line="500" w:lineRule="exact"/>
        <w:ind w:firstLineChars="200" w:firstLine="480"/>
        <w:rPr>
          <w:bCs/>
          <w:sz w:val="24"/>
        </w:rPr>
      </w:pPr>
      <w:r w:rsidRPr="002332C7">
        <w:rPr>
          <w:rFonts w:hint="eastAsia"/>
          <w:bCs/>
          <w:sz w:val="24"/>
        </w:rPr>
        <w:t>（</w:t>
      </w:r>
      <w:r w:rsidRPr="002332C7">
        <w:rPr>
          <w:rFonts w:hint="eastAsia"/>
          <w:bCs/>
          <w:sz w:val="24"/>
        </w:rPr>
        <w:t>3</w:t>
      </w:r>
      <w:r w:rsidRPr="002332C7">
        <w:rPr>
          <w:rFonts w:hint="eastAsia"/>
          <w:bCs/>
          <w:sz w:val="24"/>
        </w:rPr>
        <w:t>）</w:t>
      </w:r>
      <w:r w:rsidRPr="002332C7">
        <w:rPr>
          <w:bCs/>
          <w:sz w:val="24"/>
        </w:rPr>
        <w:t>噪声</w:t>
      </w:r>
      <w:bookmarkEnd w:id="69"/>
    </w:p>
    <w:p w:rsidR="00EA4521" w:rsidRPr="00E4568C" w:rsidRDefault="00EA4521" w:rsidP="00EA4521">
      <w:pPr>
        <w:adjustRightInd w:val="0"/>
        <w:snapToGrid w:val="0"/>
        <w:spacing w:line="500" w:lineRule="exact"/>
        <w:ind w:firstLineChars="200" w:firstLine="480"/>
        <w:rPr>
          <w:sz w:val="24"/>
        </w:rPr>
      </w:pPr>
      <w:r w:rsidRPr="00E4568C">
        <w:rPr>
          <w:sz w:val="24"/>
        </w:rPr>
        <w:t>施工机械在施工过程中将会产生噪声，噪声源强为</w:t>
      </w:r>
      <w:r w:rsidRPr="00E4568C">
        <w:rPr>
          <w:sz w:val="24"/>
        </w:rPr>
        <w:t>72~90dB(A)</w:t>
      </w:r>
      <w:r w:rsidRPr="00E4568C">
        <w:rPr>
          <w:sz w:val="24"/>
        </w:rPr>
        <w:t>。</w:t>
      </w:r>
    </w:p>
    <w:p w:rsidR="00EA4521" w:rsidRPr="002332C7" w:rsidRDefault="00EA4521" w:rsidP="00EA4521">
      <w:pPr>
        <w:adjustRightInd w:val="0"/>
        <w:snapToGrid w:val="0"/>
        <w:spacing w:line="500" w:lineRule="exact"/>
        <w:ind w:firstLineChars="200" w:firstLine="480"/>
        <w:rPr>
          <w:bCs/>
          <w:sz w:val="24"/>
        </w:rPr>
      </w:pPr>
      <w:bookmarkStart w:id="70" w:name="_Toc269400683"/>
      <w:r w:rsidRPr="002332C7">
        <w:rPr>
          <w:rFonts w:hint="eastAsia"/>
          <w:bCs/>
          <w:sz w:val="24"/>
        </w:rPr>
        <w:t>（</w:t>
      </w:r>
      <w:r w:rsidRPr="002332C7">
        <w:rPr>
          <w:rFonts w:hint="eastAsia"/>
          <w:bCs/>
          <w:sz w:val="24"/>
        </w:rPr>
        <w:t>4</w:t>
      </w:r>
      <w:r w:rsidRPr="002332C7">
        <w:rPr>
          <w:rFonts w:hint="eastAsia"/>
          <w:bCs/>
          <w:sz w:val="24"/>
        </w:rPr>
        <w:t>）</w:t>
      </w:r>
      <w:r w:rsidRPr="002332C7">
        <w:rPr>
          <w:bCs/>
          <w:sz w:val="24"/>
        </w:rPr>
        <w:t>固体废物</w:t>
      </w:r>
      <w:bookmarkEnd w:id="70"/>
    </w:p>
    <w:p w:rsidR="00EA4521" w:rsidRPr="00E4568C" w:rsidRDefault="00EA4521" w:rsidP="00EA4521">
      <w:pPr>
        <w:adjustRightInd w:val="0"/>
        <w:snapToGrid w:val="0"/>
        <w:spacing w:line="500" w:lineRule="exact"/>
        <w:ind w:firstLineChars="200" w:firstLine="480"/>
        <w:rPr>
          <w:sz w:val="24"/>
        </w:rPr>
      </w:pPr>
      <w:r w:rsidRPr="00E4568C">
        <w:rPr>
          <w:sz w:val="24"/>
        </w:rPr>
        <w:t>施工过程产生的主要固体废物有建筑垃圾、施工弃土</w:t>
      </w:r>
      <w:r w:rsidRPr="00E4568C">
        <w:rPr>
          <w:rFonts w:hint="eastAsia"/>
          <w:sz w:val="24"/>
        </w:rPr>
        <w:t>、</w:t>
      </w:r>
      <w:r w:rsidRPr="00E4568C">
        <w:rPr>
          <w:sz w:val="24"/>
        </w:rPr>
        <w:t>施工人员产生的生活垃圾等。</w:t>
      </w:r>
    </w:p>
    <w:p w:rsidR="00EA4521" w:rsidRPr="002332C7" w:rsidRDefault="00EA4521" w:rsidP="00EA4521">
      <w:pPr>
        <w:adjustRightInd w:val="0"/>
        <w:snapToGrid w:val="0"/>
        <w:spacing w:line="500" w:lineRule="exact"/>
        <w:ind w:firstLineChars="200" w:firstLine="480"/>
        <w:rPr>
          <w:bCs/>
          <w:sz w:val="24"/>
        </w:rPr>
      </w:pPr>
      <w:r w:rsidRPr="002332C7">
        <w:rPr>
          <w:rFonts w:hint="eastAsia"/>
          <w:bCs/>
          <w:sz w:val="24"/>
        </w:rPr>
        <w:t>（</w:t>
      </w:r>
      <w:r w:rsidRPr="002332C7">
        <w:rPr>
          <w:rFonts w:hint="eastAsia"/>
          <w:bCs/>
          <w:sz w:val="24"/>
        </w:rPr>
        <w:t>5</w:t>
      </w:r>
      <w:r w:rsidRPr="002332C7">
        <w:rPr>
          <w:rFonts w:hint="eastAsia"/>
          <w:bCs/>
          <w:sz w:val="24"/>
        </w:rPr>
        <w:t>）</w:t>
      </w:r>
      <w:r w:rsidRPr="002332C7">
        <w:rPr>
          <w:bCs/>
          <w:sz w:val="24"/>
        </w:rPr>
        <w:t>生态影响</w:t>
      </w:r>
    </w:p>
    <w:p w:rsidR="00EA4521" w:rsidRPr="00E4568C" w:rsidRDefault="00EA4521" w:rsidP="00EA4521">
      <w:pPr>
        <w:adjustRightInd w:val="0"/>
        <w:snapToGrid w:val="0"/>
        <w:spacing w:line="500" w:lineRule="exact"/>
        <w:ind w:firstLineChars="200" w:firstLine="480"/>
        <w:rPr>
          <w:sz w:val="24"/>
        </w:rPr>
      </w:pPr>
      <w:r w:rsidRPr="00E4568C">
        <w:rPr>
          <w:sz w:val="24"/>
        </w:rPr>
        <w:t>施工期有可能引起局部水土流失。</w: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w:t>
      </w:r>
      <w:r w:rsidRPr="00EA4521">
        <w:rPr>
          <w:rFonts w:eastAsia="黑体" w:cs="黑体" w:hint="eastAsia"/>
          <w:bCs/>
          <w:sz w:val="28"/>
          <w:szCs w:val="32"/>
        </w:rPr>
        <w:t>3.</w:t>
      </w:r>
      <w:r w:rsidRPr="00EA4521">
        <w:rPr>
          <w:rFonts w:eastAsia="黑体" w:cs="黑体"/>
          <w:bCs/>
          <w:sz w:val="28"/>
          <w:szCs w:val="32"/>
        </w:rPr>
        <w:t>8.2</w:t>
      </w:r>
      <w:r w:rsidRPr="00EA4521">
        <w:rPr>
          <w:rFonts w:eastAsia="黑体" w:cs="黑体"/>
          <w:bCs/>
          <w:sz w:val="28"/>
          <w:szCs w:val="32"/>
        </w:rPr>
        <w:t>扩建项目</w:t>
      </w:r>
      <w:r w:rsidRPr="00EA4521">
        <w:rPr>
          <w:rFonts w:eastAsia="黑体" w:cs="黑体" w:hint="eastAsia"/>
          <w:bCs/>
          <w:sz w:val="28"/>
          <w:szCs w:val="32"/>
        </w:rPr>
        <w:t>营运</w:t>
      </w:r>
      <w:proofErr w:type="gramStart"/>
      <w:r w:rsidRPr="00EA4521">
        <w:rPr>
          <w:rFonts w:eastAsia="黑体" w:cs="黑体" w:hint="eastAsia"/>
          <w:bCs/>
          <w:sz w:val="28"/>
          <w:szCs w:val="32"/>
        </w:rPr>
        <w:t>期产污</w:t>
      </w:r>
      <w:proofErr w:type="gramEnd"/>
      <w:r w:rsidRPr="00EA4521">
        <w:rPr>
          <w:rFonts w:eastAsia="黑体" w:cs="黑体" w:hint="eastAsia"/>
          <w:bCs/>
          <w:sz w:val="28"/>
          <w:szCs w:val="32"/>
        </w:rPr>
        <w:t>环节分析</w:t>
      </w:r>
    </w:p>
    <w:p w:rsidR="00EA4521" w:rsidRPr="00E4568C" w:rsidRDefault="00EA4521" w:rsidP="00EA4521">
      <w:pPr>
        <w:adjustRightInd w:val="0"/>
        <w:snapToGrid w:val="0"/>
        <w:spacing w:line="500" w:lineRule="exact"/>
        <w:ind w:firstLineChars="200" w:firstLine="480"/>
        <w:rPr>
          <w:bCs/>
          <w:sz w:val="24"/>
        </w:rPr>
      </w:pPr>
      <w:r w:rsidRPr="00E4568C">
        <w:rPr>
          <w:bCs/>
          <w:sz w:val="24"/>
        </w:rPr>
        <w:t>营运期间的主要污染环节见表</w:t>
      </w:r>
      <w:r w:rsidRPr="00E4568C">
        <w:rPr>
          <w:bCs/>
          <w:sz w:val="24"/>
        </w:rPr>
        <w:t>2</w:t>
      </w:r>
      <w:r w:rsidRPr="00E4568C">
        <w:rPr>
          <w:rFonts w:hint="eastAsia"/>
          <w:bCs/>
          <w:sz w:val="24"/>
        </w:rPr>
        <w:t>-</w:t>
      </w:r>
      <w:r w:rsidR="000F6DC0">
        <w:rPr>
          <w:rFonts w:hint="eastAsia"/>
          <w:bCs/>
          <w:sz w:val="24"/>
        </w:rPr>
        <w:t>22</w:t>
      </w:r>
      <w:r w:rsidRPr="00E4568C">
        <w:rPr>
          <w:bCs/>
          <w:sz w:val="24"/>
        </w:rPr>
        <w:t>和图</w:t>
      </w:r>
      <w:r w:rsidRPr="00E4568C">
        <w:rPr>
          <w:bCs/>
          <w:sz w:val="24"/>
        </w:rPr>
        <w:t>2</w:t>
      </w:r>
      <w:r w:rsidRPr="00E4568C">
        <w:rPr>
          <w:rFonts w:hint="eastAsia"/>
          <w:bCs/>
          <w:sz w:val="24"/>
        </w:rPr>
        <w:t>-</w:t>
      </w:r>
      <w:r w:rsidRPr="00E4568C">
        <w:rPr>
          <w:bCs/>
          <w:sz w:val="24"/>
        </w:rPr>
        <w:t>1</w:t>
      </w:r>
      <w:r w:rsidR="000F6DC0">
        <w:rPr>
          <w:rFonts w:hint="eastAsia"/>
          <w:bCs/>
          <w:sz w:val="24"/>
        </w:rPr>
        <w:t>2</w:t>
      </w:r>
      <w:r w:rsidRPr="00E4568C">
        <w:rPr>
          <w:bCs/>
          <w:sz w:val="24"/>
        </w:rPr>
        <w:t>。</w:t>
      </w:r>
    </w:p>
    <w:p w:rsidR="00EA4521" w:rsidRPr="00E4568C" w:rsidRDefault="00EA4521" w:rsidP="00EA4521">
      <w:pPr>
        <w:tabs>
          <w:tab w:val="left" w:pos="900"/>
        </w:tabs>
        <w:spacing w:beforeLines="50" w:before="156" w:afterLines="50" w:after="156"/>
        <w:jc w:val="center"/>
        <w:rPr>
          <w:b/>
          <w:szCs w:val="21"/>
        </w:rPr>
      </w:pPr>
      <w:r w:rsidRPr="00E4568C">
        <w:rPr>
          <w:rFonts w:hint="eastAsia"/>
          <w:b/>
          <w:szCs w:val="21"/>
        </w:rPr>
        <w:t>表</w:t>
      </w:r>
      <w:r w:rsidRPr="00E4568C">
        <w:rPr>
          <w:rFonts w:hint="eastAsia"/>
          <w:b/>
          <w:szCs w:val="21"/>
        </w:rPr>
        <w:t>2-</w:t>
      </w:r>
      <w:r w:rsidR="000F6DC0">
        <w:rPr>
          <w:rFonts w:hint="eastAsia"/>
          <w:b/>
          <w:szCs w:val="21"/>
        </w:rPr>
        <w:t>22</w:t>
      </w:r>
      <w:r w:rsidRPr="00E4568C">
        <w:rPr>
          <w:rFonts w:hint="eastAsia"/>
          <w:b/>
          <w:szCs w:val="21"/>
        </w:rPr>
        <w:t xml:space="preserve">  </w:t>
      </w:r>
      <w:r w:rsidRPr="00E4568C">
        <w:rPr>
          <w:rFonts w:hint="eastAsia"/>
          <w:b/>
          <w:szCs w:val="21"/>
        </w:rPr>
        <w:t>扩建项目营运</w:t>
      </w:r>
      <w:proofErr w:type="gramStart"/>
      <w:r w:rsidRPr="00E4568C">
        <w:rPr>
          <w:rFonts w:hint="eastAsia"/>
          <w:b/>
          <w:szCs w:val="21"/>
        </w:rPr>
        <w:t>期产污</w:t>
      </w:r>
      <w:proofErr w:type="gramEnd"/>
      <w:r w:rsidRPr="00E4568C">
        <w:rPr>
          <w:rFonts w:hint="eastAsia"/>
          <w:b/>
          <w:szCs w:val="21"/>
        </w:rPr>
        <w:t>环节分析</w:t>
      </w:r>
    </w:p>
    <w:tbl>
      <w:tblPr>
        <w:tblW w:w="507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78"/>
        <w:gridCol w:w="867"/>
        <w:gridCol w:w="2587"/>
        <w:gridCol w:w="2298"/>
        <w:gridCol w:w="2447"/>
      </w:tblGrid>
      <w:tr w:rsidR="00EA4521" w:rsidRPr="002B4D13" w:rsidTr="00EA4521">
        <w:trPr>
          <w:trHeight w:val="397"/>
          <w:tblHeader/>
          <w:jc w:val="center"/>
        </w:trPr>
        <w:tc>
          <w:tcPr>
            <w:tcW w:w="433" w:type="pct"/>
            <w:tcMar>
              <w:left w:w="0" w:type="dxa"/>
              <w:right w:w="0" w:type="dxa"/>
            </w:tcMar>
            <w:vAlign w:val="center"/>
          </w:tcPr>
          <w:p w:rsidR="00EA4521" w:rsidRPr="00E4568C" w:rsidRDefault="00EA4521" w:rsidP="00EA4521">
            <w:pPr>
              <w:adjustRightInd w:val="0"/>
              <w:snapToGrid w:val="0"/>
              <w:jc w:val="center"/>
              <w:rPr>
                <w:b/>
                <w:szCs w:val="21"/>
              </w:rPr>
            </w:pPr>
            <w:r w:rsidRPr="00E4568C">
              <w:rPr>
                <w:b/>
                <w:szCs w:val="21"/>
              </w:rPr>
              <w:t>项目</w:t>
            </w:r>
          </w:p>
        </w:tc>
        <w:tc>
          <w:tcPr>
            <w:tcW w:w="483" w:type="pct"/>
            <w:tcMar>
              <w:left w:w="0" w:type="dxa"/>
              <w:right w:w="0" w:type="dxa"/>
            </w:tcMar>
            <w:vAlign w:val="center"/>
          </w:tcPr>
          <w:p w:rsidR="00EA4521" w:rsidRPr="00E4568C" w:rsidRDefault="00EA4521" w:rsidP="00EA4521">
            <w:pPr>
              <w:adjustRightInd w:val="0"/>
              <w:snapToGrid w:val="0"/>
              <w:jc w:val="center"/>
              <w:rPr>
                <w:b/>
                <w:szCs w:val="21"/>
              </w:rPr>
            </w:pPr>
            <w:r w:rsidRPr="00E4568C">
              <w:rPr>
                <w:b/>
                <w:szCs w:val="21"/>
              </w:rPr>
              <w:t>序号</w:t>
            </w:r>
          </w:p>
        </w:tc>
        <w:tc>
          <w:tcPr>
            <w:tcW w:w="1441" w:type="pct"/>
            <w:tcMar>
              <w:left w:w="0" w:type="dxa"/>
              <w:right w:w="0" w:type="dxa"/>
            </w:tcMar>
            <w:vAlign w:val="center"/>
          </w:tcPr>
          <w:p w:rsidR="00EA4521" w:rsidRPr="00E4568C" w:rsidRDefault="00EA4521" w:rsidP="00EA4521">
            <w:pPr>
              <w:adjustRightInd w:val="0"/>
              <w:snapToGrid w:val="0"/>
              <w:jc w:val="center"/>
              <w:rPr>
                <w:b/>
                <w:szCs w:val="21"/>
              </w:rPr>
            </w:pPr>
            <w:proofErr w:type="gramStart"/>
            <w:r w:rsidRPr="00E4568C">
              <w:rPr>
                <w:b/>
                <w:szCs w:val="21"/>
              </w:rPr>
              <w:t>产污环节</w:t>
            </w:r>
            <w:proofErr w:type="gramEnd"/>
          </w:p>
        </w:tc>
        <w:tc>
          <w:tcPr>
            <w:tcW w:w="1280" w:type="pct"/>
            <w:vAlign w:val="center"/>
          </w:tcPr>
          <w:p w:rsidR="00EA4521" w:rsidRPr="00E4568C" w:rsidRDefault="00EA4521" w:rsidP="00EA4521">
            <w:pPr>
              <w:adjustRightInd w:val="0"/>
              <w:snapToGrid w:val="0"/>
              <w:jc w:val="center"/>
              <w:rPr>
                <w:b/>
                <w:szCs w:val="21"/>
              </w:rPr>
            </w:pPr>
            <w:r w:rsidRPr="00E4568C">
              <w:rPr>
                <w:b/>
                <w:szCs w:val="21"/>
              </w:rPr>
              <w:t>污染因子</w:t>
            </w:r>
          </w:p>
        </w:tc>
        <w:tc>
          <w:tcPr>
            <w:tcW w:w="1363" w:type="pct"/>
            <w:vAlign w:val="center"/>
          </w:tcPr>
          <w:p w:rsidR="00EA4521" w:rsidRPr="00E4568C" w:rsidRDefault="00EA4521" w:rsidP="00EA4521">
            <w:pPr>
              <w:adjustRightInd w:val="0"/>
              <w:snapToGrid w:val="0"/>
              <w:jc w:val="center"/>
              <w:rPr>
                <w:b/>
                <w:szCs w:val="21"/>
              </w:rPr>
            </w:pPr>
            <w:r w:rsidRPr="00E4568C">
              <w:rPr>
                <w:b/>
                <w:szCs w:val="21"/>
              </w:rPr>
              <w:t>治理措施及去向</w:t>
            </w:r>
          </w:p>
        </w:tc>
      </w:tr>
      <w:tr w:rsidR="00EA4521" w:rsidRPr="002B4D13" w:rsidTr="00EA4521">
        <w:trPr>
          <w:trHeight w:val="397"/>
          <w:jc w:val="center"/>
        </w:trPr>
        <w:tc>
          <w:tcPr>
            <w:tcW w:w="433" w:type="pct"/>
            <w:vMerge w:val="restart"/>
            <w:tcMar>
              <w:left w:w="0" w:type="dxa"/>
              <w:right w:w="0" w:type="dxa"/>
            </w:tcMar>
            <w:vAlign w:val="center"/>
          </w:tcPr>
          <w:p w:rsidR="00EA4521" w:rsidRPr="00E4568C" w:rsidRDefault="00EA4521" w:rsidP="00EA4521">
            <w:pPr>
              <w:adjustRightInd w:val="0"/>
              <w:snapToGrid w:val="0"/>
              <w:jc w:val="center"/>
              <w:rPr>
                <w:szCs w:val="21"/>
              </w:rPr>
            </w:pPr>
            <w:r w:rsidRPr="00E4568C">
              <w:rPr>
                <w:szCs w:val="21"/>
              </w:rPr>
              <w:t>废气</w:t>
            </w:r>
          </w:p>
        </w:tc>
        <w:tc>
          <w:tcPr>
            <w:tcW w:w="483" w:type="pct"/>
            <w:tcMar>
              <w:left w:w="0" w:type="dxa"/>
              <w:right w:w="0" w:type="dxa"/>
            </w:tcMar>
            <w:vAlign w:val="center"/>
          </w:tcPr>
          <w:p w:rsidR="00EA4521" w:rsidRPr="00963FDA" w:rsidRDefault="00EA4521" w:rsidP="00EA4521">
            <w:pPr>
              <w:adjustRightInd w:val="0"/>
              <w:snapToGrid w:val="0"/>
              <w:jc w:val="center"/>
              <w:rPr>
                <w:szCs w:val="21"/>
              </w:rPr>
            </w:pPr>
            <w:r w:rsidRPr="00963FDA">
              <w:rPr>
                <w:szCs w:val="21"/>
              </w:rPr>
              <w:t>G1</w:t>
            </w:r>
          </w:p>
        </w:tc>
        <w:tc>
          <w:tcPr>
            <w:tcW w:w="1441" w:type="pct"/>
            <w:tcMar>
              <w:left w:w="0" w:type="dxa"/>
              <w:right w:w="0" w:type="dxa"/>
            </w:tcMar>
            <w:vAlign w:val="center"/>
          </w:tcPr>
          <w:p w:rsidR="00EA4521" w:rsidRPr="00963FDA" w:rsidRDefault="00EA4521" w:rsidP="00EA4521">
            <w:pPr>
              <w:adjustRightInd w:val="0"/>
              <w:snapToGrid w:val="0"/>
              <w:jc w:val="center"/>
              <w:rPr>
                <w:szCs w:val="21"/>
              </w:rPr>
            </w:pPr>
            <w:r w:rsidRPr="00963FDA">
              <w:rPr>
                <w:rFonts w:hint="eastAsia"/>
                <w:bCs/>
                <w:szCs w:val="21"/>
              </w:rPr>
              <w:t>鸡舍</w:t>
            </w:r>
          </w:p>
        </w:tc>
        <w:tc>
          <w:tcPr>
            <w:tcW w:w="1280" w:type="pct"/>
            <w:vAlign w:val="center"/>
          </w:tcPr>
          <w:p w:rsidR="00EA4521" w:rsidRPr="00963FDA" w:rsidRDefault="00EA4521" w:rsidP="00EA4521">
            <w:pPr>
              <w:adjustRightInd w:val="0"/>
              <w:snapToGrid w:val="0"/>
              <w:jc w:val="center"/>
              <w:rPr>
                <w:bCs/>
                <w:szCs w:val="21"/>
              </w:rPr>
            </w:pPr>
            <w:r w:rsidRPr="00963FDA">
              <w:rPr>
                <w:bCs/>
                <w:szCs w:val="21"/>
              </w:rPr>
              <w:t>H</w:t>
            </w:r>
            <w:r w:rsidRPr="00963FDA">
              <w:rPr>
                <w:bCs/>
                <w:szCs w:val="21"/>
                <w:vertAlign w:val="subscript"/>
              </w:rPr>
              <w:t>2</w:t>
            </w:r>
            <w:r w:rsidRPr="00963FDA">
              <w:rPr>
                <w:bCs/>
                <w:szCs w:val="21"/>
              </w:rPr>
              <w:t>S</w:t>
            </w:r>
            <w:r w:rsidRPr="00963FDA">
              <w:rPr>
                <w:bCs/>
                <w:szCs w:val="21"/>
              </w:rPr>
              <w:t>、</w:t>
            </w:r>
            <w:r w:rsidRPr="00963FDA">
              <w:rPr>
                <w:bCs/>
                <w:szCs w:val="21"/>
              </w:rPr>
              <w:t>NH</w:t>
            </w:r>
            <w:r w:rsidRPr="00963FDA">
              <w:rPr>
                <w:bCs/>
                <w:szCs w:val="21"/>
                <w:vertAlign w:val="subscript"/>
              </w:rPr>
              <w:t>3</w:t>
            </w:r>
          </w:p>
        </w:tc>
        <w:tc>
          <w:tcPr>
            <w:tcW w:w="1363" w:type="pct"/>
            <w:vMerge w:val="restart"/>
            <w:vAlign w:val="center"/>
          </w:tcPr>
          <w:p w:rsidR="00EA4521" w:rsidRPr="00221BCD" w:rsidRDefault="00EA4521" w:rsidP="00EA4521">
            <w:pPr>
              <w:adjustRightInd w:val="0"/>
              <w:snapToGrid w:val="0"/>
              <w:jc w:val="center"/>
              <w:rPr>
                <w:bCs/>
                <w:szCs w:val="21"/>
              </w:rPr>
            </w:pPr>
            <w:r w:rsidRPr="00221BCD">
              <w:rPr>
                <w:rFonts w:hint="eastAsia"/>
                <w:bCs/>
                <w:szCs w:val="21"/>
              </w:rPr>
              <w:t>无组织排放</w:t>
            </w:r>
          </w:p>
        </w:tc>
      </w:tr>
      <w:tr w:rsidR="00EA4521" w:rsidRPr="002B4D13" w:rsidTr="00EA4521">
        <w:trPr>
          <w:trHeight w:val="397"/>
          <w:jc w:val="center"/>
        </w:trPr>
        <w:tc>
          <w:tcPr>
            <w:tcW w:w="433" w:type="pct"/>
            <w:vMerge/>
            <w:tcMar>
              <w:left w:w="0" w:type="dxa"/>
              <w:right w:w="0" w:type="dxa"/>
            </w:tcMar>
            <w:vAlign w:val="center"/>
          </w:tcPr>
          <w:p w:rsidR="00EA4521" w:rsidRPr="00E4568C" w:rsidRDefault="00EA4521" w:rsidP="00EA4521">
            <w:pPr>
              <w:adjustRightInd w:val="0"/>
              <w:snapToGrid w:val="0"/>
              <w:jc w:val="center"/>
              <w:rPr>
                <w:szCs w:val="21"/>
              </w:rPr>
            </w:pPr>
          </w:p>
        </w:tc>
        <w:tc>
          <w:tcPr>
            <w:tcW w:w="483" w:type="pct"/>
            <w:tcMar>
              <w:left w:w="0" w:type="dxa"/>
              <w:right w:w="0" w:type="dxa"/>
            </w:tcMar>
            <w:vAlign w:val="center"/>
          </w:tcPr>
          <w:p w:rsidR="00EA4521" w:rsidRPr="00221BCD" w:rsidRDefault="00EA4521" w:rsidP="00EA4521">
            <w:pPr>
              <w:adjustRightInd w:val="0"/>
              <w:snapToGrid w:val="0"/>
              <w:jc w:val="center"/>
              <w:rPr>
                <w:szCs w:val="21"/>
              </w:rPr>
            </w:pPr>
            <w:r w:rsidRPr="00221BCD">
              <w:rPr>
                <w:szCs w:val="21"/>
              </w:rPr>
              <w:t>G2</w:t>
            </w:r>
          </w:p>
        </w:tc>
        <w:tc>
          <w:tcPr>
            <w:tcW w:w="1441" w:type="pct"/>
            <w:tcMar>
              <w:left w:w="0" w:type="dxa"/>
              <w:right w:w="0" w:type="dxa"/>
            </w:tcMar>
            <w:vAlign w:val="center"/>
          </w:tcPr>
          <w:p w:rsidR="00EA4521" w:rsidRPr="00221BCD" w:rsidRDefault="00EA4521" w:rsidP="00EA4521">
            <w:pPr>
              <w:adjustRightInd w:val="0"/>
              <w:snapToGrid w:val="0"/>
              <w:jc w:val="center"/>
              <w:rPr>
                <w:bCs/>
                <w:szCs w:val="21"/>
              </w:rPr>
            </w:pPr>
            <w:r w:rsidRPr="00221BCD">
              <w:rPr>
                <w:bCs/>
                <w:szCs w:val="21"/>
              </w:rPr>
              <w:t>污水处理站</w:t>
            </w:r>
          </w:p>
        </w:tc>
        <w:tc>
          <w:tcPr>
            <w:tcW w:w="1280" w:type="pct"/>
            <w:vAlign w:val="center"/>
          </w:tcPr>
          <w:p w:rsidR="00EA4521" w:rsidRPr="00221BCD" w:rsidRDefault="00EA4521" w:rsidP="00EA4521">
            <w:pPr>
              <w:adjustRightInd w:val="0"/>
              <w:snapToGrid w:val="0"/>
              <w:jc w:val="center"/>
              <w:rPr>
                <w:bCs/>
                <w:szCs w:val="21"/>
              </w:rPr>
            </w:pPr>
            <w:r w:rsidRPr="00221BCD">
              <w:rPr>
                <w:bCs/>
                <w:szCs w:val="21"/>
              </w:rPr>
              <w:t>H</w:t>
            </w:r>
            <w:r w:rsidRPr="00221BCD">
              <w:rPr>
                <w:bCs/>
                <w:szCs w:val="21"/>
                <w:vertAlign w:val="subscript"/>
              </w:rPr>
              <w:t>2</w:t>
            </w:r>
            <w:r w:rsidRPr="00221BCD">
              <w:rPr>
                <w:bCs/>
                <w:szCs w:val="21"/>
              </w:rPr>
              <w:t>S</w:t>
            </w:r>
            <w:r w:rsidRPr="00221BCD">
              <w:rPr>
                <w:bCs/>
                <w:szCs w:val="21"/>
              </w:rPr>
              <w:t>、</w:t>
            </w:r>
            <w:r w:rsidRPr="00221BCD">
              <w:rPr>
                <w:bCs/>
                <w:szCs w:val="21"/>
              </w:rPr>
              <w:t>NH</w:t>
            </w:r>
            <w:r w:rsidRPr="00221BCD">
              <w:rPr>
                <w:bCs/>
                <w:szCs w:val="21"/>
                <w:vertAlign w:val="subscript"/>
              </w:rPr>
              <w:t>3</w:t>
            </w:r>
          </w:p>
        </w:tc>
        <w:tc>
          <w:tcPr>
            <w:tcW w:w="1363" w:type="pct"/>
            <w:vMerge/>
            <w:vAlign w:val="center"/>
          </w:tcPr>
          <w:p w:rsidR="00EA4521" w:rsidRPr="00221BCD" w:rsidRDefault="00EA4521" w:rsidP="00EA4521">
            <w:pPr>
              <w:adjustRightInd w:val="0"/>
              <w:snapToGrid w:val="0"/>
              <w:jc w:val="center"/>
              <w:rPr>
                <w:bCs/>
                <w:szCs w:val="21"/>
              </w:rPr>
            </w:pPr>
          </w:p>
        </w:tc>
      </w:tr>
      <w:tr w:rsidR="00EA4521" w:rsidRPr="002B4D13" w:rsidTr="00EA4521">
        <w:trPr>
          <w:trHeight w:val="397"/>
          <w:jc w:val="center"/>
        </w:trPr>
        <w:tc>
          <w:tcPr>
            <w:tcW w:w="433" w:type="pct"/>
            <w:vMerge/>
            <w:tcMar>
              <w:left w:w="0" w:type="dxa"/>
              <w:right w:w="0" w:type="dxa"/>
            </w:tcMar>
            <w:vAlign w:val="center"/>
          </w:tcPr>
          <w:p w:rsidR="00EA4521" w:rsidRPr="00E4568C" w:rsidRDefault="00EA4521" w:rsidP="00EA4521">
            <w:pPr>
              <w:adjustRightInd w:val="0"/>
              <w:snapToGrid w:val="0"/>
              <w:jc w:val="center"/>
              <w:rPr>
                <w:szCs w:val="21"/>
              </w:rPr>
            </w:pPr>
          </w:p>
        </w:tc>
        <w:tc>
          <w:tcPr>
            <w:tcW w:w="483" w:type="pct"/>
            <w:tcMar>
              <w:left w:w="0" w:type="dxa"/>
              <w:right w:w="0" w:type="dxa"/>
            </w:tcMar>
            <w:vAlign w:val="center"/>
          </w:tcPr>
          <w:p w:rsidR="00EA4521" w:rsidRPr="00221BCD" w:rsidRDefault="00EA4521" w:rsidP="00EA4521">
            <w:pPr>
              <w:adjustRightInd w:val="0"/>
              <w:snapToGrid w:val="0"/>
              <w:jc w:val="center"/>
              <w:rPr>
                <w:szCs w:val="21"/>
              </w:rPr>
            </w:pPr>
            <w:r w:rsidRPr="00221BCD">
              <w:rPr>
                <w:rFonts w:hint="eastAsia"/>
                <w:szCs w:val="21"/>
              </w:rPr>
              <w:t>G3</w:t>
            </w:r>
          </w:p>
        </w:tc>
        <w:tc>
          <w:tcPr>
            <w:tcW w:w="1441" w:type="pct"/>
            <w:tcMar>
              <w:left w:w="0" w:type="dxa"/>
              <w:right w:w="0" w:type="dxa"/>
            </w:tcMar>
            <w:vAlign w:val="center"/>
          </w:tcPr>
          <w:p w:rsidR="00EA4521" w:rsidRPr="00221BCD" w:rsidRDefault="00EA4521" w:rsidP="00EA4521">
            <w:pPr>
              <w:adjustRightInd w:val="0"/>
              <w:snapToGrid w:val="0"/>
              <w:jc w:val="center"/>
              <w:rPr>
                <w:szCs w:val="21"/>
              </w:rPr>
            </w:pPr>
            <w:r w:rsidRPr="00221BCD">
              <w:rPr>
                <w:rFonts w:hint="eastAsia"/>
                <w:szCs w:val="21"/>
              </w:rPr>
              <w:t>农作物饲料加工</w:t>
            </w:r>
          </w:p>
        </w:tc>
        <w:tc>
          <w:tcPr>
            <w:tcW w:w="1280" w:type="pct"/>
            <w:vAlign w:val="center"/>
          </w:tcPr>
          <w:p w:rsidR="00EA4521" w:rsidRPr="00221BCD" w:rsidRDefault="00EA4521" w:rsidP="00EA4521">
            <w:pPr>
              <w:adjustRightInd w:val="0"/>
              <w:snapToGrid w:val="0"/>
              <w:jc w:val="center"/>
              <w:rPr>
                <w:bCs/>
                <w:szCs w:val="21"/>
              </w:rPr>
            </w:pPr>
            <w:r w:rsidRPr="00221BCD">
              <w:rPr>
                <w:rFonts w:hint="eastAsia"/>
                <w:szCs w:val="21"/>
              </w:rPr>
              <w:t>粉尘</w:t>
            </w:r>
          </w:p>
        </w:tc>
        <w:tc>
          <w:tcPr>
            <w:tcW w:w="1363" w:type="pct"/>
            <w:vAlign w:val="center"/>
          </w:tcPr>
          <w:p w:rsidR="00EA4521" w:rsidRPr="00221BCD" w:rsidRDefault="00EA4521" w:rsidP="00EA4521">
            <w:pPr>
              <w:adjustRightInd w:val="0"/>
              <w:snapToGrid w:val="0"/>
              <w:jc w:val="center"/>
              <w:rPr>
                <w:szCs w:val="21"/>
              </w:rPr>
            </w:pPr>
            <w:r w:rsidRPr="00221BCD">
              <w:rPr>
                <w:rFonts w:hint="eastAsia"/>
                <w:szCs w:val="21"/>
              </w:rPr>
              <w:t>集气</w:t>
            </w:r>
            <w:r w:rsidRPr="00221BCD">
              <w:rPr>
                <w:rFonts w:hint="eastAsia"/>
                <w:szCs w:val="21"/>
              </w:rPr>
              <w:t>+</w:t>
            </w:r>
            <w:r w:rsidRPr="00221BCD">
              <w:rPr>
                <w:rFonts w:hint="eastAsia"/>
                <w:szCs w:val="21"/>
              </w:rPr>
              <w:t>袋式除尘器处理后，由</w:t>
            </w:r>
            <w:r w:rsidRPr="00221BCD">
              <w:rPr>
                <w:rFonts w:hint="eastAsia"/>
                <w:szCs w:val="21"/>
              </w:rPr>
              <w:t>1</w:t>
            </w:r>
            <w:r w:rsidRPr="00221BCD">
              <w:rPr>
                <w:rFonts w:hint="eastAsia"/>
                <w:szCs w:val="21"/>
              </w:rPr>
              <w:t>根</w:t>
            </w:r>
            <w:r w:rsidRPr="00221BCD">
              <w:rPr>
                <w:rFonts w:hint="eastAsia"/>
                <w:szCs w:val="21"/>
              </w:rPr>
              <w:t>15m</w:t>
            </w:r>
            <w:r w:rsidRPr="00221BCD">
              <w:rPr>
                <w:rFonts w:hint="eastAsia"/>
                <w:szCs w:val="21"/>
              </w:rPr>
              <w:t>高排气筒排放</w:t>
            </w:r>
          </w:p>
        </w:tc>
      </w:tr>
      <w:tr w:rsidR="00EA4521" w:rsidRPr="002B4D13" w:rsidTr="00EA4521">
        <w:trPr>
          <w:trHeight w:val="397"/>
          <w:jc w:val="center"/>
        </w:trPr>
        <w:tc>
          <w:tcPr>
            <w:tcW w:w="433" w:type="pct"/>
            <w:vMerge/>
            <w:tcMar>
              <w:left w:w="0" w:type="dxa"/>
              <w:right w:w="0" w:type="dxa"/>
            </w:tcMar>
            <w:vAlign w:val="center"/>
          </w:tcPr>
          <w:p w:rsidR="00EA4521" w:rsidRPr="00E4568C" w:rsidRDefault="00EA4521" w:rsidP="00EA4521">
            <w:pPr>
              <w:adjustRightInd w:val="0"/>
              <w:snapToGrid w:val="0"/>
              <w:jc w:val="center"/>
              <w:rPr>
                <w:szCs w:val="21"/>
              </w:rPr>
            </w:pPr>
          </w:p>
        </w:tc>
        <w:tc>
          <w:tcPr>
            <w:tcW w:w="483" w:type="pct"/>
            <w:tcMar>
              <w:left w:w="0" w:type="dxa"/>
              <w:right w:w="0" w:type="dxa"/>
            </w:tcMar>
            <w:vAlign w:val="center"/>
          </w:tcPr>
          <w:p w:rsidR="00EA4521" w:rsidRPr="00963FDA" w:rsidRDefault="00EA4521" w:rsidP="00EA4521">
            <w:pPr>
              <w:adjustRightInd w:val="0"/>
              <w:snapToGrid w:val="0"/>
              <w:jc w:val="center"/>
              <w:rPr>
                <w:szCs w:val="21"/>
              </w:rPr>
            </w:pPr>
            <w:r w:rsidRPr="00963FDA">
              <w:rPr>
                <w:szCs w:val="21"/>
              </w:rPr>
              <w:t>G</w:t>
            </w:r>
            <w:r>
              <w:rPr>
                <w:rFonts w:hint="eastAsia"/>
                <w:szCs w:val="21"/>
              </w:rPr>
              <w:t>4</w:t>
            </w:r>
          </w:p>
        </w:tc>
        <w:tc>
          <w:tcPr>
            <w:tcW w:w="1441" w:type="pct"/>
            <w:tcMar>
              <w:left w:w="0" w:type="dxa"/>
              <w:right w:w="0" w:type="dxa"/>
            </w:tcMar>
            <w:vAlign w:val="center"/>
          </w:tcPr>
          <w:p w:rsidR="00EA4521" w:rsidRPr="00963FDA" w:rsidRDefault="00EA4521" w:rsidP="00EA4521">
            <w:pPr>
              <w:adjustRightInd w:val="0"/>
              <w:snapToGrid w:val="0"/>
              <w:jc w:val="center"/>
              <w:rPr>
                <w:bCs/>
                <w:szCs w:val="21"/>
              </w:rPr>
            </w:pPr>
            <w:r w:rsidRPr="00963FDA">
              <w:rPr>
                <w:szCs w:val="21"/>
              </w:rPr>
              <w:t>食堂</w:t>
            </w:r>
          </w:p>
        </w:tc>
        <w:tc>
          <w:tcPr>
            <w:tcW w:w="1280" w:type="pct"/>
            <w:vAlign w:val="center"/>
          </w:tcPr>
          <w:p w:rsidR="00EA4521" w:rsidRPr="00963FDA" w:rsidRDefault="00EA4521" w:rsidP="00EA4521">
            <w:pPr>
              <w:adjustRightInd w:val="0"/>
              <w:snapToGrid w:val="0"/>
              <w:jc w:val="center"/>
              <w:rPr>
                <w:szCs w:val="21"/>
              </w:rPr>
            </w:pPr>
            <w:r w:rsidRPr="00963FDA">
              <w:rPr>
                <w:szCs w:val="21"/>
              </w:rPr>
              <w:t>油烟</w:t>
            </w:r>
          </w:p>
        </w:tc>
        <w:tc>
          <w:tcPr>
            <w:tcW w:w="1363" w:type="pct"/>
            <w:vAlign w:val="center"/>
          </w:tcPr>
          <w:p w:rsidR="00EA4521" w:rsidRPr="00963FDA" w:rsidRDefault="00EA4521" w:rsidP="00EA4521">
            <w:pPr>
              <w:adjustRightInd w:val="0"/>
              <w:snapToGrid w:val="0"/>
              <w:jc w:val="center"/>
              <w:rPr>
                <w:szCs w:val="21"/>
              </w:rPr>
            </w:pPr>
            <w:r w:rsidRPr="00963FDA">
              <w:rPr>
                <w:szCs w:val="21"/>
              </w:rPr>
              <w:t>经油烟净化</w:t>
            </w:r>
            <w:r w:rsidRPr="00963FDA">
              <w:rPr>
                <w:rFonts w:hint="eastAsia"/>
                <w:szCs w:val="21"/>
              </w:rPr>
              <w:t>器</w:t>
            </w:r>
            <w:r w:rsidRPr="00963FDA">
              <w:rPr>
                <w:szCs w:val="21"/>
              </w:rPr>
              <w:t>处理后</w:t>
            </w:r>
            <w:r w:rsidRPr="00963FDA">
              <w:rPr>
                <w:rFonts w:hint="eastAsia"/>
                <w:szCs w:val="21"/>
              </w:rPr>
              <w:t>引至屋顶</w:t>
            </w:r>
            <w:r w:rsidRPr="00963FDA">
              <w:rPr>
                <w:szCs w:val="21"/>
              </w:rPr>
              <w:t>排放</w:t>
            </w:r>
          </w:p>
        </w:tc>
      </w:tr>
      <w:tr w:rsidR="00EA4521" w:rsidRPr="002B4D13" w:rsidTr="00EA4521">
        <w:trPr>
          <w:trHeight w:val="397"/>
          <w:jc w:val="center"/>
        </w:trPr>
        <w:tc>
          <w:tcPr>
            <w:tcW w:w="433" w:type="pct"/>
            <w:vMerge w:val="restart"/>
            <w:tcMar>
              <w:left w:w="0" w:type="dxa"/>
              <w:right w:w="0" w:type="dxa"/>
            </w:tcMar>
            <w:vAlign w:val="center"/>
          </w:tcPr>
          <w:p w:rsidR="00EA4521" w:rsidRPr="00E4568C" w:rsidRDefault="00EA4521" w:rsidP="00EA4521">
            <w:pPr>
              <w:adjustRightInd w:val="0"/>
              <w:snapToGrid w:val="0"/>
              <w:jc w:val="center"/>
              <w:rPr>
                <w:szCs w:val="21"/>
              </w:rPr>
            </w:pPr>
            <w:r w:rsidRPr="00E4568C">
              <w:rPr>
                <w:szCs w:val="21"/>
              </w:rPr>
              <w:t>废水</w:t>
            </w:r>
          </w:p>
        </w:tc>
        <w:tc>
          <w:tcPr>
            <w:tcW w:w="483" w:type="pct"/>
            <w:tcMar>
              <w:left w:w="0" w:type="dxa"/>
              <w:right w:w="0" w:type="dxa"/>
            </w:tcMar>
            <w:vAlign w:val="center"/>
          </w:tcPr>
          <w:p w:rsidR="00EA4521" w:rsidRPr="00963FDA" w:rsidRDefault="00EA4521" w:rsidP="00EA4521">
            <w:pPr>
              <w:adjustRightInd w:val="0"/>
              <w:snapToGrid w:val="0"/>
              <w:jc w:val="center"/>
              <w:rPr>
                <w:szCs w:val="21"/>
              </w:rPr>
            </w:pPr>
            <w:r w:rsidRPr="00963FDA">
              <w:rPr>
                <w:szCs w:val="21"/>
              </w:rPr>
              <w:t>W1</w:t>
            </w:r>
          </w:p>
        </w:tc>
        <w:tc>
          <w:tcPr>
            <w:tcW w:w="1441" w:type="pct"/>
            <w:tcMar>
              <w:left w:w="0" w:type="dxa"/>
              <w:right w:w="0" w:type="dxa"/>
            </w:tcMar>
            <w:vAlign w:val="center"/>
          </w:tcPr>
          <w:p w:rsidR="00EA4521" w:rsidRPr="00963FDA" w:rsidRDefault="00EA4521" w:rsidP="00EA4521">
            <w:pPr>
              <w:adjustRightInd w:val="0"/>
              <w:snapToGrid w:val="0"/>
              <w:jc w:val="center"/>
              <w:rPr>
                <w:szCs w:val="21"/>
              </w:rPr>
            </w:pPr>
            <w:r w:rsidRPr="00963FDA">
              <w:rPr>
                <w:rFonts w:hint="eastAsia"/>
                <w:szCs w:val="21"/>
              </w:rPr>
              <w:t>鸡舍</w:t>
            </w:r>
            <w:r w:rsidRPr="00963FDA">
              <w:rPr>
                <w:szCs w:val="21"/>
              </w:rPr>
              <w:t>冲洗</w:t>
            </w:r>
            <w:r>
              <w:rPr>
                <w:rFonts w:hint="eastAsia"/>
                <w:szCs w:val="21"/>
              </w:rPr>
              <w:t>废水</w:t>
            </w:r>
          </w:p>
        </w:tc>
        <w:tc>
          <w:tcPr>
            <w:tcW w:w="1280" w:type="pct"/>
            <w:vMerge w:val="restart"/>
            <w:vAlign w:val="center"/>
          </w:tcPr>
          <w:p w:rsidR="00EA4521" w:rsidRPr="002B4D13" w:rsidRDefault="00EA4521" w:rsidP="00EA4521">
            <w:pPr>
              <w:adjustRightInd w:val="0"/>
              <w:snapToGrid w:val="0"/>
              <w:jc w:val="center"/>
              <w:rPr>
                <w:szCs w:val="21"/>
                <w:highlight w:val="yellow"/>
              </w:rPr>
            </w:pPr>
            <w:r w:rsidRPr="00221BCD">
              <w:rPr>
                <w:szCs w:val="21"/>
              </w:rPr>
              <w:t>COD</w:t>
            </w:r>
            <w:r w:rsidRPr="00221BCD">
              <w:rPr>
                <w:szCs w:val="21"/>
              </w:rPr>
              <w:t>、</w:t>
            </w:r>
            <w:r w:rsidRPr="00221BCD">
              <w:rPr>
                <w:szCs w:val="21"/>
              </w:rPr>
              <w:t>BOD</w:t>
            </w:r>
            <w:r w:rsidRPr="00221BCD">
              <w:rPr>
                <w:szCs w:val="21"/>
                <w:vertAlign w:val="subscript"/>
              </w:rPr>
              <w:t>5</w:t>
            </w:r>
            <w:r w:rsidRPr="00221BCD">
              <w:rPr>
                <w:szCs w:val="21"/>
              </w:rPr>
              <w:t>、</w:t>
            </w:r>
            <w:r w:rsidRPr="00221BCD">
              <w:rPr>
                <w:szCs w:val="21"/>
              </w:rPr>
              <w:t>SS</w:t>
            </w:r>
            <w:r w:rsidRPr="00221BCD">
              <w:rPr>
                <w:szCs w:val="21"/>
              </w:rPr>
              <w:t>、</w:t>
            </w:r>
            <w:r w:rsidRPr="00221BCD">
              <w:rPr>
                <w:szCs w:val="21"/>
              </w:rPr>
              <w:t>NH</w:t>
            </w:r>
            <w:r w:rsidRPr="00221BCD">
              <w:rPr>
                <w:szCs w:val="21"/>
                <w:vertAlign w:val="subscript"/>
              </w:rPr>
              <w:t>3</w:t>
            </w:r>
            <w:r w:rsidRPr="00221BCD">
              <w:rPr>
                <w:szCs w:val="21"/>
              </w:rPr>
              <w:t>-N</w:t>
            </w:r>
            <w:r w:rsidRPr="00221BCD">
              <w:rPr>
                <w:rFonts w:hint="eastAsia"/>
                <w:szCs w:val="21"/>
              </w:rPr>
              <w:t>等</w:t>
            </w:r>
          </w:p>
        </w:tc>
        <w:tc>
          <w:tcPr>
            <w:tcW w:w="1363" w:type="pct"/>
            <w:vMerge w:val="restart"/>
            <w:vAlign w:val="center"/>
          </w:tcPr>
          <w:p w:rsidR="00EA4521" w:rsidRPr="002B4D13" w:rsidRDefault="00EA4521" w:rsidP="00EA4521">
            <w:pPr>
              <w:adjustRightInd w:val="0"/>
              <w:snapToGrid w:val="0"/>
              <w:jc w:val="center"/>
              <w:rPr>
                <w:szCs w:val="21"/>
                <w:highlight w:val="yellow"/>
              </w:rPr>
            </w:pPr>
            <w:r w:rsidRPr="00221BCD">
              <w:rPr>
                <w:rFonts w:hint="eastAsia"/>
                <w:szCs w:val="21"/>
              </w:rPr>
              <w:t>养殖废水经“固液分离</w:t>
            </w:r>
            <w:r w:rsidRPr="00221BCD">
              <w:rPr>
                <w:rFonts w:hint="eastAsia"/>
                <w:szCs w:val="21"/>
              </w:rPr>
              <w:t>+</w:t>
            </w:r>
            <w:r w:rsidRPr="00221BCD">
              <w:rPr>
                <w:rFonts w:hint="eastAsia"/>
                <w:szCs w:val="21"/>
              </w:rPr>
              <w:t>收集池</w:t>
            </w:r>
            <w:r w:rsidRPr="00221BCD">
              <w:rPr>
                <w:rFonts w:hint="eastAsia"/>
                <w:szCs w:val="21"/>
              </w:rPr>
              <w:t>+</w:t>
            </w:r>
            <w:r w:rsidRPr="00221BCD">
              <w:rPr>
                <w:rFonts w:hint="eastAsia"/>
                <w:szCs w:val="21"/>
              </w:rPr>
              <w:t>沉砂池</w:t>
            </w:r>
            <w:r w:rsidRPr="00221BCD">
              <w:rPr>
                <w:rFonts w:hint="eastAsia"/>
                <w:szCs w:val="21"/>
              </w:rPr>
              <w:t>+</w:t>
            </w:r>
            <w:r w:rsidRPr="00221BCD">
              <w:rPr>
                <w:rFonts w:hint="eastAsia"/>
                <w:szCs w:val="21"/>
              </w:rPr>
              <w:t>水解酸化池</w:t>
            </w:r>
            <w:r w:rsidRPr="00221BCD">
              <w:rPr>
                <w:rFonts w:hint="eastAsia"/>
                <w:szCs w:val="21"/>
              </w:rPr>
              <w:t>+</w:t>
            </w:r>
            <w:r w:rsidRPr="00221BCD">
              <w:rPr>
                <w:rFonts w:hint="eastAsia"/>
                <w:szCs w:val="21"/>
              </w:rPr>
              <w:t>暂存池”处理后用于农田施肥，生活</w:t>
            </w:r>
            <w:r>
              <w:rPr>
                <w:rFonts w:hint="eastAsia"/>
                <w:szCs w:val="21"/>
              </w:rPr>
              <w:t>污水</w:t>
            </w:r>
            <w:r w:rsidRPr="00221BCD">
              <w:rPr>
                <w:rFonts w:hint="eastAsia"/>
                <w:szCs w:val="21"/>
              </w:rPr>
              <w:t>经化粪池</w:t>
            </w:r>
            <w:r>
              <w:rPr>
                <w:rFonts w:hint="eastAsia"/>
                <w:szCs w:val="21"/>
              </w:rPr>
              <w:t>暂存</w:t>
            </w:r>
            <w:r w:rsidRPr="00221BCD">
              <w:rPr>
                <w:rFonts w:hint="eastAsia"/>
                <w:szCs w:val="21"/>
              </w:rPr>
              <w:t>后用于农田施肥</w:t>
            </w:r>
          </w:p>
        </w:tc>
      </w:tr>
      <w:tr w:rsidR="00EA4521" w:rsidRPr="002B4D13" w:rsidTr="00EA4521">
        <w:trPr>
          <w:trHeight w:val="397"/>
          <w:jc w:val="center"/>
        </w:trPr>
        <w:tc>
          <w:tcPr>
            <w:tcW w:w="433" w:type="pct"/>
            <w:vMerge/>
            <w:tcMar>
              <w:left w:w="0" w:type="dxa"/>
              <w:right w:w="0" w:type="dxa"/>
            </w:tcMar>
            <w:vAlign w:val="center"/>
          </w:tcPr>
          <w:p w:rsidR="00EA4521" w:rsidRPr="00E4568C" w:rsidRDefault="00EA4521" w:rsidP="00EA4521">
            <w:pPr>
              <w:adjustRightInd w:val="0"/>
              <w:snapToGrid w:val="0"/>
              <w:jc w:val="center"/>
              <w:rPr>
                <w:szCs w:val="21"/>
              </w:rPr>
            </w:pPr>
          </w:p>
        </w:tc>
        <w:tc>
          <w:tcPr>
            <w:tcW w:w="483" w:type="pct"/>
            <w:tcMar>
              <w:left w:w="0" w:type="dxa"/>
              <w:right w:w="0" w:type="dxa"/>
            </w:tcMar>
            <w:vAlign w:val="center"/>
          </w:tcPr>
          <w:p w:rsidR="00EA4521" w:rsidRPr="00963FDA" w:rsidRDefault="00EA4521" w:rsidP="00EA4521">
            <w:pPr>
              <w:adjustRightInd w:val="0"/>
              <w:snapToGrid w:val="0"/>
              <w:jc w:val="center"/>
              <w:rPr>
                <w:szCs w:val="21"/>
              </w:rPr>
            </w:pPr>
            <w:r>
              <w:rPr>
                <w:rFonts w:hint="eastAsia"/>
                <w:szCs w:val="21"/>
              </w:rPr>
              <w:t>W</w:t>
            </w:r>
            <w:r>
              <w:rPr>
                <w:szCs w:val="21"/>
              </w:rPr>
              <w:t>2</w:t>
            </w:r>
          </w:p>
        </w:tc>
        <w:tc>
          <w:tcPr>
            <w:tcW w:w="1441" w:type="pct"/>
            <w:tcMar>
              <w:left w:w="0" w:type="dxa"/>
              <w:right w:w="0" w:type="dxa"/>
            </w:tcMar>
            <w:vAlign w:val="center"/>
          </w:tcPr>
          <w:p w:rsidR="00EA4521" w:rsidRPr="00963FDA" w:rsidRDefault="00EA4521" w:rsidP="00EA4521">
            <w:pPr>
              <w:adjustRightInd w:val="0"/>
              <w:snapToGrid w:val="0"/>
              <w:jc w:val="center"/>
              <w:rPr>
                <w:szCs w:val="21"/>
              </w:rPr>
            </w:pPr>
            <w:r>
              <w:rPr>
                <w:rFonts w:hint="eastAsia"/>
                <w:szCs w:val="21"/>
              </w:rPr>
              <w:t>车辆冲洗废水</w:t>
            </w:r>
          </w:p>
        </w:tc>
        <w:tc>
          <w:tcPr>
            <w:tcW w:w="1280" w:type="pct"/>
            <w:vMerge/>
            <w:vAlign w:val="center"/>
          </w:tcPr>
          <w:p w:rsidR="00EA4521" w:rsidRPr="00221BCD" w:rsidRDefault="00EA4521" w:rsidP="00EA4521">
            <w:pPr>
              <w:adjustRightInd w:val="0"/>
              <w:snapToGrid w:val="0"/>
              <w:jc w:val="center"/>
              <w:rPr>
                <w:szCs w:val="21"/>
              </w:rPr>
            </w:pPr>
          </w:p>
        </w:tc>
        <w:tc>
          <w:tcPr>
            <w:tcW w:w="1363" w:type="pct"/>
            <w:vMerge/>
            <w:vAlign w:val="center"/>
          </w:tcPr>
          <w:p w:rsidR="00EA4521" w:rsidRPr="00221BCD" w:rsidRDefault="00EA4521" w:rsidP="00EA4521">
            <w:pPr>
              <w:adjustRightInd w:val="0"/>
              <w:snapToGrid w:val="0"/>
              <w:jc w:val="center"/>
              <w:rPr>
                <w:szCs w:val="21"/>
              </w:rPr>
            </w:pPr>
          </w:p>
        </w:tc>
      </w:tr>
      <w:tr w:rsidR="00EA4521" w:rsidRPr="002B4D13" w:rsidTr="00EA4521">
        <w:trPr>
          <w:trHeight w:val="397"/>
          <w:jc w:val="center"/>
        </w:trPr>
        <w:tc>
          <w:tcPr>
            <w:tcW w:w="433" w:type="pct"/>
            <w:vMerge/>
            <w:tcMar>
              <w:left w:w="0" w:type="dxa"/>
              <w:right w:w="0" w:type="dxa"/>
            </w:tcMar>
            <w:vAlign w:val="center"/>
          </w:tcPr>
          <w:p w:rsidR="00EA4521" w:rsidRPr="00E4568C" w:rsidRDefault="00EA4521" w:rsidP="00EA4521">
            <w:pPr>
              <w:adjustRightInd w:val="0"/>
              <w:snapToGrid w:val="0"/>
              <w:jc w:val="center"/>
              <w:rPr>
                <w:szCs w:val="21"/>
              </w:rPr>
            </w:pPr>
          </w:p>
        </w:tc>
        <w:tc>
          <w:tcPr>
            <w:tcW w:w="483" w:type="pct"/>
            <w:tcMar>
              <w:left w:w="0" w:type="dxa"/>
              <w:right w:w="0" w:type="dxa"/>
            </w:tcMar>
            <w:vAlign w:val="center"/>
          </w:tcPr>
          <w:p w:rsidR="00EA4521" w:rsidRPr="00963FDA" w:rsidRDefault="00EA4521" w:rsidP="00EA4521">
            <w:pPr>
              <w:adjustRightInd w:val="0"/>
              <w:snapToGrid w:val="0"/>
              <w:jc w:val="center"/>
              <w:rPr>
                <w:szCs w:val="21"/>
              </w:rPr>
            </w:pPr>
            <w:r w:rsidRPr="00963FDA">
              <w:rPr>
                <w:rFonts w:hint="eastAsia"/>
                <w:szCs w:val="21"/>
              </w:rPr>
              <w:t>W</w:t>
            </w:r>
            <w:r>
              <w:rPr>
                <w:szCs w:val="21"/>
              </w:rPr>
              <w:t>3</w:t>
            </w:r>
          </w:p>
        </w:tc>
        <w:tc>
          <w:tcPr>
            <w:tcW w:w="1441" w:type="pct"/>
            <w:tcMar>
              <w:left w:w="0" w:type="dxa"/>
              <w:right w:w="0" w:type="dxa"/>
            </w:tcMar>
            <w:vAlign w:val="center"/>
          </w:tcPr>
          <w:p w:rsidR="00EA4521" w:rsidRPr="00963FDA" w:rsidRDefault="00EA4521" w:rsidP="00EA4521">
            <w:pPr>
              <w:adjustRightInd w:val="0"/>
              <w:snapToGrid w:val="0"/>
              <w:jc w:val="center"/>
              <w:rPr>
                <w:szCs w:val="21"/>
              </w:rPr>
            </w:pPr>
            <w:r w:rsidRPr="00963FDA">
              <w:rPr>
                <w:rFonts w:hint="eastAsia"/>
                <w:szCs w:val="21"/>
              </w:rPr>
              <w:t>职工生活</w:t>
            </w:r>
          </w:p>
        </w:tc>
        <w:tc>
          <w:tcPr>
            <w:tcW w:w="1280" w:type="pct"/>
            <w:vMerge/>
            <w:vAlign w:val="center"/>
          </w:tcPr>
          <w:p w:rsidR="00EA4521" w:rsidRPr="002B4D13" w:rsidRDefault="00EA4521" w:rsidP="00EA4521">
            <w:pPr>
              <w:adjustRightInd w:val="0"/>
              <w:snapToGrid w:val="0"/>
              <w:jc w:val="center"/>
              <w:rPr>
                <w:szCs w:val="21"/>
                <w:highlight w:val="yellow"/>
              </w:rPr>
            </w:pPr>
          </w:p>
        </w:tc>
        <w:tc>
          <w:tcPr>
            <w:tcW w:w="1363" w:type="pct"/>
            <w:vMerge/>
            <w:vAlign w:val="center"/>
          </w:tcPr>
          <w:p w:rsidR="00EA4521" w:rsidRPr="002B4D13" w:rsidRDefault="00EA4521" w:rsidP="00EA4521">
            <w:pPr>
              <w:adjustRightInd w:val="0"/>
              <w:snapToGrid w:val="0"/>
              <w:jc w:val="center"/>
              <w:rPr>
                <w:bCs/>
                <w:szCs w:val="21"/>
                <w:highlight w:val="yellow"/>
              </w:rPr>
            </w:pPr>
          </w:p>
        </w:tc>
      </w:tr>
      <w:tr w:rsidR="00EA4521" w:rsidRPr="002B4D13" w:rsidTr="00EA4521">
        <w:trPr>
          <w:trHeight w:val="397"/>
          <w:jc w:val="center"/>
        </w:trPr>
        <w:tc>
          <w:tcPr>
            <w:tcW w:w="433" w:type="pct"/>
            <w:vMerge w:val="restart"/>
            <w:tcMar>
              <w:left w:w="0" w:type="dxa"/>
              <w:right w:w="0" w:type="dxa"/>
            </w:tcMar>
            <w:vAlign w:val="center"/>
          </w:tcPr>
          <w:p w:rsidR="00EA4521" w:rsidRPr="00E4568C" w:rsidRDefault="00EA4521" w:rsidP="00EA4521">
            <w:pPr>
              <w:adjustRightInd w:val="0"/>
              <w:snapToGrid w:val="0"/>
              <w:jc w:val="center"/>
              <w:rPr>
                <w:szCs w:val="21"/>
              </w:rPr>
            </w:pPr>
            <w:r w:rsidRPr="00E4568C">
              <w:rPr>
                <w:szCs w:val="21"/>
              </w:rPr>
              <w:t>固废</w:t>
            </w:r>
          </w:p>
        </w:tc>
        <w:tc>
          <w:tcPr>
            <w:tcW w:w="483" w:type="pct"/>
            <w:tcMar>
              <w:left w:w="0" w:type="dxa"/>
              <w:right w:w="0" w:type="dxa"/>
            </w:tcMar>
            <w:vAlign w:val="center"/>
          </w:tcPr>
          <w:p w:rsidR="00EA4521" w:rsidRPr="00963FDA" w:rsidRDefault="00EA4521" w:rsidP="00EA4521">
            <w:pPr>
              <w:adjustRightInd w:val="0"/>
              <w:snapToGrid w:val="0"/>
              <w:jc w:val="center"/>
              <w:rPr>
                <w:szCs w:val="21"/>
              </w:rPr>
            </w:pPr>
            <w:r w:rsidRPr="00963FDA">
              <w:rPr>
                <w:szCs w:val="21"/>
              </w:rPr>
              <w:t>S1</w:t>
            </w:r>
          </w:p>
        </w:tc>
        <w:tc>
          <w:tcPr>
            <w:tcW w:w="1441" w:type="pct"/>
            <w:tcMar>
              <w:left w:w="0" w:type="dxa"/>
              <w:right w:w="0" w:type="dxa"/>
            </w:tcMar>
            <w:vAlign w:val="center"/>
          </w:tcPr>
          <w:p w:rsidR="00EA4521" w:rsidRPr="00963FDA" w:rsidRDefault="00EA4521" w:rsidP="00EA4521">
            <w:pPr>
              <w:adjustRightInd w:val="0"/>
              <w:snapToGrid w:val="0"/>
              <w:jc w:val="center"/>
              <w:rPr>
                <w:bCs/>
                <w:szCs w:val="21"/>
              </w:rPr>
            </w:pPr>
            <w:r w:rsidRPr="00963FDA">
              <w:rPr>
                <w:rFonts w:hint="eastAsia"/>
                <w:bCs/>
                <w:szCs w:val="21"/>
              </w:rPr>
              <w:t>养殖</w:t>
            </w:r>
          </w:p>
        </w:tc>
        <w:tc>
          <w:tcPr>
            <w:tcW w:w="1280" w:type="pct"/>
            <w:vAlign w:val="center"/>
          </w:tcPr>
          <w:p w:rsidR="00EA4521" w:rsidRPr="00963FDA" w:rsidRDefault="00EA4521" w:rsidP="00EA4521">
            <w:pPr>
              <w:jc w:val="center"/>
              <w:rPr>
                <w:bCs/>
                <w:szCs w:val="21"/>
              </w:rPr>
            </w:pPr>
            <w:r w:rsidRPr="00963FDA">
              <w:rPr>
                <w:rFonts w:hint="eastAsia"/>
                <w:szCs w:val="21"/>
              </w:rPr>
              <w:t>鸡粪（含鸡毛、废饲料等）</w:t>
            </w:r>
          </w:p>
        </w:tc>
        <w:tc>
          <w:tcPr>
            <w:tcW w:w="1363" w:type="pct"/>
            <w:vAlign w:val="center"/>
          </w:tcPr>
          <w:p w:rsidR="00EA4521" w:rsidRPr="002B4D13" w:rsidRDefault="00EA4521" w:rsidP="00EA4521">
            <w:pPr>
              <w:jc w:val="center"/>
              <w:rPr>
                <w:szCs w:val="21"/>
                <w:highlight w:val="yellow"/>
              </w:rPr>
            </w:pPr>
            <w:r w:rsidRPr="00060431">
              <w:rPr>
                <w:bCs/>
                <w:szCs w:val="21"/>
              </w:rPr>
              <w:t>外售</w:t>
            </w:r>
          </w:p>
        </w:tc>
      </w:tr>
      <w:tr w:rsidR="00EA4521" w:rsidRPr="002B4D13" w:rsidTr="00EA4521">
        <w:trPr>
          <w:trHeight w:val="397"/>
          <w:jc w:val="center"/>
        </w:trPr>
        <w:tc>
          <w:tcPr>
            <w:tcW w:w="433" w:type="pct"/>
            <w:vMerge/>
            <w:tcMar>
              <w:left w:w="0" w:type="dxa"/>
              <w:right w:w="0" w:type="dxa"/>
            </w:tcMar>
            <w:vAlign w:val="center"/>
          </w:tcPr>
          <w:p w:rsidR="00EA4521" w:rsidRPr="002B4D13" w:rsidRDefault="00EA4521" w:rsidP="00EA4521">
            <w:pPr>
              <w:adjustRightInd w:val="0"/>
              <w:snapToGrid w:val="0"/>
              <w:jc w:val="center"/>
              <w:rPr>
                <w:szCs w:val="21"/>
                <w:highlight w:val="yellow"/>
              </w:rPr>
            </w:pPr>
          </w:p>
        </w:tc>
        <w:tc>
          <w:tcPr>
            <w:tcW w:w="483" w:type="pct"/>
            <w:tcMar>
              <w:left w:w="0" w:type="dxa"/>
              <w:right w:w="0" w:type="dxa"/>
            </w:tcMar>
            <w:vAlign w:val="center"/>
          </w:tcPr>
          <w:p w:rsidR="00EA4521" w:rsidRPr="00963FDA" w:rsidRDefault="00EA4521" w:rsidP="00EA4521">
            <w:pPr>
              <w:adjustRightInd w:val="0"/>
              <w:snapToGrid w:val="0"/>
              <w:jc w:val="center"/>
              <w:rPr>
                <w:szCs w:val="21"/>
              </w:rPr>
            </w:pPr>
            <w:r w:rsidRPr="00963FDA">
              <w:rPr>
                <w:szCs w:val="21"/>
              </w:rPr>
              <w:t>S</w:t>
            </w:r>
            <w:r>
              <w:rPr>
                <w:rFonts w:hint="eastAsia"/>
                <w:szCs w:val="21"/>
              </w:rPr>
              <w:t>2</w:t>
            </w:r>
          </w:p>
        </w:tc>
        <w:tc>
          <w:tcPr>
            <w:tcW w:w="1441" w:type="pct"/>
            <w:tcMar>
              <w:left w:w="0" w:type="dxa"/>
              <w:right w:w="0" w:type="dxa"/>
            </w:tcMar>
            <w:vAlign w:val="center"/>
          </w:tcPr>
          <w:p w:rsidR="00EA4521" w:rsidRPr="00963FDA" w:rsidRDefault="00EA4521" w:rsidP="00EA4521">
            <w:pPr>
              <w:adjustRightInd w:val="0"/>
              <w:snapToGrid w:val="0"/>
              <w:spacing w:line="320" w:lineRule="exact"/>
              <w:jc w:val="center"/>
              <w:rPr>
                <w:bCs/>
                <w:szCs w:val="21"/>
              </w:rPr>
            </w:pPr>
            <w:r w:rsidRPr="00067FDD">
              <w:rPr>
                <w:rFonts w:hint="eastAsia"/>
                <w:bCs/>
                <w:szCs w:val="21"/>
              </w:rPr>
              <w:t>鸡蛋包装</w:t>
            </w:r>
          </w:p>
        </w:tc>
        <w:tc>
          <w:tcPr>
            <w:tcW w:w="1280" w:type="pct"/>
            <w:vAlign w:val="center"/>
          </w:tcPr>
          <w:p w:rsidR="00EA4521" w:rsidRPr="00963FDA" w:rsidRDefault="00EA4521" w:rsidP="00EA4521">
            <w:pPr>
              <w:adjustRightInd w:val="0"/>
              <w:snapToGrid w:val="0"/>
              <w:spacing w:line="320" w:lineRule="exact"/>
              <w:jc w:val="center"/>
              <w:rPr>
                <w:bCs/>
                <w:szCs w:val="21"/>
              </w:rPr>
            </w:pPr>
            <w:r>
              <w:rPr>
                <w:rFonts w:hint="eastAsia"/>
                <w:bCs/>
                <w:szCs w:val="21"/>
              </w:rPr>
              <w:t>包装废料</w:t>
            </w:r>
          </w:p>
        </w:tc>
        <w:tc>
          <w:tcPr>
            <w:tcW w:w="1363" w:type="pct"/>
            <w:vAlign w:val="center"/>
          </w:tcPr>
          <w:p w:rsidR="00EA4521" w:rsidRPr="002B4D13" w:rsidRDefault="00EA4521" w:rsidP="00EA4521">
            <w:pPr>
              <w:jc w:val="center"/>
              <w:rPr>
                <w:szCs w:val="21"/>
                <w:highlight w:val="yellow"/>
              </w:rPr>
            </w:pPr>
            <w:r w:rsidRPr="00060431">
              <w:rPr>
                <w:rFonts w:hint="eastAsia"/>
                <w:szCs w:val="21"/>
              </w:rPr>
              <w:t>外售资源</w:t>
            </w:r>
            <w:r>
              <w:rPr>
                <w:rFonts w:hint="eastAsia"/>
                <w:szCs w:val="21"/>
              </w:rPr>
              <w:t>化</w:t>
            </w:r>
            <w:r w:rsidRPr="00060431">
              <w:rPr>
                <w:rFonts w:hint="eastAsia"/>
                <w:szCs w:val="21"/>
              </w:rPr>
              <w:t>利用</w:t>
            </w:r>
          </w:p>
        </w:tc>
      </w:tr>
      <w:tr w:rsidR="00EA4521" w:rsidRPr="002B4D13" w:rsidTr="00EA4521">
        <w:trPr>
          <w:trHeight w:val="397"/>
          <w:jc w:val="center"/>
        </w:trPr>
        <w:tc>
          <w:tcPr>
            <w:tcW w:w="433" w:type="pct"/>
            <w:vMerge/>
            <w:tcMar>
              <w:left w:w="0" w:type="dxa"/>
              <w:right w:w="0" w:type="dxa"/>
            </w:tcMar>
            <w:vAlign w:val="center"/>
          </w:tcPr>
          <w:p w:rsidR="00EA4521" w:rsidRPr="002B4D13" w:rsidRDefault="00EA4521" w:rsidP="00EA4521">
            <w:pPr>
              <w:adjustRightInd w:val="0"/>
              <w:snapToGrid w:val="0"/>
              <w:jc w:val="center"/>
              <w:rPr>
                <w:szCs w:val="21"/>
                <w:highlight w:val="yellow"/>
              </w:rPr>
            </w:pPr>
          </w:p>
        </w:tc>
        <w:tc>
          <w:tcPr>
            <w:tcW w:w="483" w:type="pct"/>
            <w:tcMar>
              <w:left w:w="0" w:type="dxa"/>
              <w:right w:w="0" w:type="dxa"/>
            </w:tcMar>
            <w:vAlign w:val="center"/>
          </w:tcPr>
          <w:p w:rsidR="00EA4521" w:rsidRPr="00963FDA" w:rsidRDefault="00EA4521" w:rsidP="00EA4521">
            <w:pPr>
              <w:adjustRightInd w:val="0"/>
              <w:snapToGrid w:val="0"/>
              <w:jc w:val="center"/>
              <w:rPr>
                <w:szCs w:val="21"/>
              </w:rPr>
            </w:pPr>
            <w:r w:rsidRPr="00963FDA">
              <w:rPr>
                <w:szCs w:val="21"/>
              </w:rPr>
              <w:t>S</w:t>
            </w:r>
            <w:r>
              <w:rPr>
                <w:rFonts w:hint="eastAsia"/>
                <w:szCs w:val="21"/>
              </w:rPr>
              <w:t>3</w:t>
            </w:r>
          </w:p>
        </w:tc>
        <w:tc>
          <w:tcPr>
            <w:tcW w:w="1441" w:type="pct"/>
            <w:tcMar>
              <w:left w:w="0" w:type="dxa"/>
              <w:right w:w="0" w:type="dxa"/>
            </w:tcMar>
            <w:vAlign w:val="center"/>
          </w:tcPr>
          <w:p w:rsidR="00EA4521" w:rsidRPr="00963FDA" w:rsidRDefault="00EA4521" w:rsidP="00EA4521">
            <w:pPr>
              <w:adjustRightInd w:val="0"/>
              <w:snapToGrid w:val="0"/>
              <w:spacing w:line="320" w:lineRule="exact"/>
              <w:jc w:val="center"/>
              <w:rPr>
                <w:szCs w:val="21"/>
              </w:rPr>
            </w:pPr>
            <w:r w:rsidRPr="00963FDA">
              <w:rPr>
                <w:szCs w:val="21"/>
              </w:rPr>
              <w:t>养殖</w:t>
            </w:r>
          </w:p>
        </w:tc>
        <w:tc>
          <w:tcPr>
            <w:tcW w:w="1280" w:type="pct"/>
            <w:vAlign w:val="center"/>
          </w:tcPr>
          <w:p w:rsidR="00EA4521" w:rsidRPr="00963FDA" w:rsidRDefault="00EA4521" w:rsidP="00EA4521">
            <w:pPr>
              <w:adjustRightInd w:val="0"/>
              <w:snapToGrid w:val="0"/>
              <w:spacing w:line="320" w:lineRule="exact"/>
              <w:jc w:val="center"/>
              <w:rPr>
                <w:szCs w:val="21"/>
              </w:rPr>
            </w:pPr>
            <w:proofErr w:type="gramStart"/>
            <w:r w:rsidRPr="00963FDA">
              <w:rPr>
                <w:bCs/>
                <w:szCs w:val="21"/>
              </w:rPr>
              <w:t>病死</w:t>
            </w:r>
            <w:r w:rsidRPr="00963FDA">
              <w:rPr>
                <w:rFonts w:hint="eastAsia"/>
                <w:bCs/>
                <w:szCs w:val="21"/>
              </w:rPr>
              <w:t>鸡</w:t>
            </w:r>
            <w:r w:rsidRPr="00963FDA">
              <w:rPr>
                <w:bCs/>
                <w:szCs w:val="21"/>
              </w:rPr>
              <w:t>尸</w:t>
            </w:r>
            <w:proofErr w:type="gramEnd"/>
          </w:p>
        </w:tc>
        <w:tc>
          <w:tcPr>
            <w:tcW w:w="1363" w:type="pct"/>
            <w:vAlign w:val="center"/>
          </w:tcPr>
          <w:p w:rsidR="00EA4521" w:rsidRPr="0074496F" w:rsidRDefault="00EA4521" w:rsidP="00EA4521">
            <w:pPr>
              <w:jc w:val="center"/>
              <w:rPr>
                <w:szCs w:val="21"/>
                <w:highlight w:val="yellow"/>
              </w:rPr>
            </w:pPr>
            <w:r w:rsidRPr="0074496F">
              <w:rPr>
                <w:rFonts w:hint="eastAsia"/>
                <w:szCs w:val="21"/>
              </w:rPr>
              <w:t>在场内病死鸡暂存间暂存后，每天运至睢县陆丰动物无害化处理有限公司进行无害化处理</w:t>
            </w:r>
          </w:p>
        </w:tc>
      </w:tr>
      <w:tr w:rsidR="00EA4521" w:rsidRPr="002B4D13" w:rsidTr="00EA4521">
        <w:trPr>
          <w:trHeight w:val="397"/>
          <w:jc w:val="center"/>
        </w:trPr>
        <w:tc>
          <w:tcPr>
            <w:tcW w:w="433" w:type="pct"/>
            <w:vMerge/>
            <w:tcMar>
              <w:left w:w="0" w:type="dxa"/>
              <w:right w:w="0" w:type="dxa"/>
            </w:tcMar>
            <w:vAlign w:val="center"/>
          </w:tcPr>
          <w:p w:rsidR="00EA4521" w:rsidRPr="002B4D13" w:rsidRDefault="00EA4521" w:rsidP="00EA4521">
            <w:pPr>
              <w:adjustRightInd w:val="0"/>
              <w:snapToGrid w:val="0"/>
              <w:jc w:val="center"/>
              <w:rPr>
                <w:szCs w:val="21"/>
                <w:highlight w:val="yellow"/>
              </w:rPr>
            </w:pPr>
          </w:p>
        </w:tc>
        <w:tc>
          <w:tcPr>
            <w:tcW w:w="483" w:type="pct"/>
            <w:tcMar>
              <w:left w:w="0" w:type="dxa"/>
              <w:right w:w="0" w:type="dxa"/>
            </w:tcMar>
            <w:vAlign w:val="center"/>
          </w:tcPr>
          <w:p w:rsidR="00EA4521" w:rsidRPr="00963FDA" w:rsidRDefault="00EA4521" w:rsidP="00EA4521">
            <w:pPr>
              <w:adjustRightInd w:val="0"/>
              <w:snapToGrid w:val="0"/>
              <w:jc w:val="center"/>
              <w:rPr>
                <w:szCs w:val="21"/>
              </w:rPr>
            </w:pPr>
            <w:r w:rsidRPr="00963FDA">
              <w:rPr>
                <w:szCs w:val="21"/>
              </w:rPr>
              <w:t>S</w:t>
            </w:r>
            <w:r>
              <w:rPr>
                <w:rFonts w:hint="eastAsia"/>
                <w:szCs w:val="21"/>
              </w:rPr>
              <w:t>4</w:t>
            </w:r>
          </w:p>
        </w:tc>
        <w:tc>
          <w:tcPr>
            <w:tcW w:w="1441" w:type="pct"/>
            <w:tcMar>
              <w:left w:w="0" w:type="dxa"/>
              <w:right w:w="0" w:type="dxa"/>
            </w:tcMar>
            <w:vAlign w:val="center"/>
          </w:tcPr>
          <w:p w:rsidR="00EA4521" w:rsidRPr="00963FDA" w:rsidRDefault="00EA4521" w:rsidP="00EA4521">
            <w:pPr>
              <w:adjustRightInd w:val="0"/>
              <w:snapToGrid w:val="0"/>
              <w:spacing w:line="320" w:lineRule="exact"/>
              <w:jc w:val="center"/>
              <w:rPr>
                <w:bCs/>
                <w:szCs w:val="21"/>
              </w:rPr>
            </w:pPr>
            <w:r w:rsidRPr="00963FDA">
              <w:rPr>
                <w:bCs/>
                <w:szCs w:val="21"/>
              </w:rPr>
              <w:t>疾病防疫</w:t>
            </w:r>
          </w:p>
        </w:tc>
        <w:tc>
          <w:tcPr>
            <w:tcW w:w="1280" w:type="pct"/>
            <w:vAlign w:val="center"/>
          </w:tcPr>
          <w:p w:rsidR="00EA4521" w:rsidRPr="00963FDA" w:rsidRDefault="00EA4521" w:rsidP="00EA4521">
            <w:pPr>
              <w:adjustRightInd w:val="0"/>
              <w:snapToGrid w:val="0"/>
              <w:spacing w:line="320" w:lineRule="exact"/>
              <w:jc w:val="center"/>
              <w:rPr>
                <w:bCs/>
                <w:szCs w:val="21"/>
              </w:rPr>
            </w:pPr>
            <w:r w:rsidRPr="00963FDA">
              <w:rPr>
                <w:bCs/>
                <w:szCs w:val="21"/>
              </w:rPr>
              <w:t>医疗废物</w:t>
            </w:r>
          </w:p>
        </w:tc>
        <w:tc>
          <w:tcPr>
            <w:tcW w:w="1363" w:type="pct"/>
            <w:vAlign w:val="center"/>
          </w:tcPr>
          <w:p w:rsidR="00EA4521" w:rsidRPr="0074496F" w:rsidRDefault="00EA4521" w:rsidP="00EA4521">
            <w:pPr>
              <w:jc w:val="center"/>
              <w:rPr>
                <w:szCs w:val="21"/>
                <w:highlight w:val="yellow"/>
              </w:rPr>
            </w:pPr>
            <w:proofErr w:type="gramStart"/>
            <w:r w:rsidRPr="0074496F">
              <w:rPr>
                <w:rFonts w:hint="eastAsia"/>
                <w:szCs w:val="21"/>
              </w:rPr>
              <w:t>危废暂存</w:t>
            </w:r>
            <w:proofErr w:type="gramEnd"/>
            <w:r w:rsidRPr="0074496F">
              <w:rPr>
                <w:rFonts w:hint="eastAsia"/>
                <w:szCs w:val="21"/>
              </w:rPr>
              <w:t>间暂存，定期交由有资质单位处置</w:t>
            </w:r>
          </w:p>
        </w:tc>
      </w:tr>
      <w:tr w:rsidR="00EA4521" w:rsidRPr="002B4D13" w:rsidTr="00EA4521">
        <w:trPr>
          <w:trHeight w:val="397"/>
          <w:jc w:val="center"/>
        </w:trPr>
        <w:tc>
          <w:tcPr>
            <w:tcW w:w="433" w:type="pct"/>
            <w:vMerge/>
            <w:tcMar>
              <w:left w:w="0" w:type="dxa"/>
              <w:right w:w="0" w:type="dxa"/>
            </w:tcMar>
            <w:vAlign w:val="center"/>
          </w:tcPr>
          <w:p w:rsidR="00EA4521" w:rsidRPr="002B4D13" w:rsidRDefault="00EA4521" w:rsidP="00EA4521">
            <w:pPr>
              <w:adjustRightInd w:val="0"/>
              <w:snapToGrid w:val="0"/>
              <w:jc w:val="center"/>
              <w:rPr>
                <w:szCs w:val="21"/>
                <w:highlight w:val="yellow"/>
              </w:rPr>
            </w:pPr>
          </w:p>
        </w:tc>
        <w:tc>
          <w:tcPr>
            <w:tcW w:w="483" w:type="pct"/>
            <w:tcMar>
              <w:left w:w="0" w:type="dxa"/>
              <w:right w:w="0" w:type="dxa"/>
            </w:tcMar>
            <w:vAlign w:val="center"/>
          </w:tcPr>
          <w:p w:rsidR="00EA4521" w:rsidRPr="00963FDA" w:rsidRDefault="00EA4521" w:rsidP="00EA4521">
            <w:pPr>
              <w:adjustRightInd w:val="0"/>
              <w:snapToGrid w:val="0"/>
              <w:jc w:val="center"/>
              <w:rPr>
                <w:szCs w:val="21"/>
              </w:rPr>
            </w:pPr>
            <w:r>
              <w:rPr>
                <w:rFonts w:hint="eastAsia"/>
                <w:szCs w:val="21"/>
              </w:rPr>
              <w:t>S5</w:t>
            </w:r>
          </w:p>
        </w:tc>
        <w:tc>
          <w:tcPr>
            <w:tcW w:w="1441" w:type="pct"/>
            <w:tcMar>
              <w:left w:w="0" w:type="dxa"/>
              <w:right w:w="0" w:type="dxa"/>
            </w:tcMar>
            <w:vAlign w:val="center"/>
          </w:tcPr>
          <w:p w:rsidR="00EA4521" w:rsidRPr="00963FDA" w:rsidRDefault="00EA4521" w:rsidP="00EA4521">
            <w:pPr>
              <w:adjustRightInd w:val="0"/>
              <w:snapToGrid w:val="0"/>
              <w:spacing w:line="320" w:lineRule="exact"/>
              <w:jc w:val="center"/>
              <w:rPr>
                <w:bCs/>
                <w:szCs w:val="21"/>
              </w:rPr>
            </w:pPr>
            <w:r>
              <w:rPr>
                <w:rFonts w:hint="eastAsia"/>
                <w:bCs/>
                <w:szCs w:val="21"/>
              </w:rPr>
              <w:t>污水处理系统</w:t>
            </w:r>
          </w:p>
        </w:tc>
        <w:tc>
          <w:tcPr>
            <w:tcW w:w="1280" w:type="pct"/>
            <w:vAlign w:val="center"/>
          </w:tcPr>
          <w:p w:rsidR="00EA4521" w:rsidRPr="00963FDA" w:rsidRDefault="00EA4521" w:rsidP="00EA4521">
            <w:pPr>
              <w:adjustRightInd w:val="0"/>
              <w:snapToGrid w:val="0"/>
              <w:spacing w:line="320" w:lineRule="exact"/>
              <w:jc w:val="center"/>
              <w:rPr>
                <w:bCs/>
                <w:szCs w:val="21"/>
              </w:rPr>
            </w:pPr>
            <w:r>
              <w:rPr>
                <w:rFonts w:hint="eastAsia"/>
                <w:bCs/>
                <w:szCs w:val="21"/>
              </w:rPr>
              <w:t>污泥</w:t>
            </w:r>
          </w:p>
        </w:tc>
        <w:tc>
          <w:tcPr>
            <w:tcW w:w="1363" w:type="pct"/>
            <w:vAlign w:val="center"/>
          </w:tcPr>
          <w:p w:rsidR="00EA4521" w:rsidRPr="002B4D13" w:rsidRDefault="00EA4521" w:rsidP="00EA4521">
            <w:pPr>
              <w:jc w:val="center"/>
              <w:rPr>
                <w:szCs w:val="21"/>
                <w:highlight w:val="yellow"/>
              </w:rPr>
            </w:pPr>
            <w:r>
              <w:rPr>
                <w:rFonts w:hint="eastAsia"/>
                <w:bCs/>
                <w:szCs w:val="21"/>
              </w:rPr>
              <w:t>同鸡粪一起</w:t>
            </w:r>
            <w:r w:rsidRPr="00060431">
              <w:rPr>
                <w:bCs/>
                <w:szCs w:val="21"/>
              </w:rPr>
              <w:t>外售</w:t>
            </w:r>
          </w:p>
        </w:tc>
      </w:tr>
      <w:tr w:rsidR="00EA4521" w:rsidRPr="002B4D13" w:rsidTr="00EA4521">
        <w:trPr>
          <w:trHeight w:val="397"/>
          <w:jc w:val="center"/>
        </w:trPr>
        <w:tc>
          <w:tcPr>
            <w:tcW w:w="433" w:type="pct"/>
            <w:vMerge/>
            <w:tcMar>
              <w:left w:w="0" w:type="dxa"/>
              <w:right w:w="0" w:type="dxa"/>
            </w:tcMar>
            <w:vAlign w:val="center"/>
          </w:tcPr>
          <w:p w:rsidR="00EA4521" w:rsidRPr="002B4D13" w:rsidRDefault="00EA4521" w:rsidP="00EA4521">
            <w:pPr>
              <w:adjustRightInd w:val="0"/>
              <w:snapToGrid w:val="0"/>
              <w:jc w:val="center"/>
              <w:rPr>
                <w:szCs w:val="21"/>
                <w:highlight w:val="yellow"/>
              </w:rPr>
            </w:pPr>
          </w:p>
        </w:tc>
        <w:tc>
          <w:tcPr>
            <w:tcW w:w="483" w:type="pct"/>
            <w:tcMar>
              <w:left w:w="0" w:type="dxa"/>
              <w:right w:w="0" w:type="dxa"/>
            </w:tcMar>
            <w:vAlign w:val="center"/>
          </w:tcPr>
          <w:p w:rsidR="00EA4521" w:rsidRDefault="00EA4521" w:rsidP="00EA4521">
            <w:pPr>
              <w:adjustRightInd w:val="0"/>
              <w:snapToGrid w:val="0"/>
              <w:jc w:val="center"/>
              <w:rPr>
                <w:szCs w:val="21"/>
              </w:rPr>
            </w:pPr>
            <w:r>
              <w:rPr>
                <w:rFonts w:hint="eastAsia"/>
                <w:szCs w:val="21"/>
              </w:rPr>
              <w:t>S6</w:t>
            </w:r>
          </w:p>
        </w:tc>
        <w:tc>
          <w:tcPr>
            <w:tcW w:w="1441" w:type="pct"/>
            <w:tcMar>
              <w:left w:w="0" w:type="dxa"/>
              <w:right w:w="0" w:type="dxa"/>
            </w:tcMar>
            <w:vAlign w:val="center"/>
          </w:tcPr>
          <w:p w:rsidR="00EA4521" w:rsidRDefault="00EA4521" w:rsidP="00EA4521">
            <w:pPr>
              <w:adjustRightInd w:val="0"/>
              <w:snapToGrid w:val="0"/>
              <w:spacing w:line="320" w:lineRule="exact"/>
              <w:jc w:val="center"/>
              <w:rPr>
                <w:bCs/>
                <w:szCs w:val="21"/>
              </w:rPr>
            </w:pPr>
            <w:r>
              <w:rPr>
                <w:rFonts w:hint="eastAsia"/>
                <w:bCs/>
                <w:szCs w:val="21"/>
              </w:rPr>
              <w:t>袋式除尘器收集</w:t>
            </w:r>
          </w:p>
        </w:tc>
        <w:tc>
          <w:tcPr>
            <w:tcW w:w="1280" w:type="pct"/>
            <w:vAlign w:val="center"/>
          </w:tcPr>
          <w:p w:rsidR="00EA4521" w:rsidRDefault="00EA4521" w:rsidP="00EA4521">
            <w:pPr>
              <w:adjustRightInd w:val="0"/>
              <w:snapToGrid w:val="0"/>
              <w:spacing w:line="320" w:lineRule="exact"/>
              <w:jc w:val="center"/>
              <w:rPr>
                <w:bCs/>
                <w:szCs w:val="21"/>
              </w:rPr>
            </w:pPr>
            <w:r>
              <w:rPr>
                <w:rFonts w:hint="eastAsia"/>
                <w:bCs/>
                <w:szCs w:val="21"/>
              </w:rPr>
              <w:t>粉尘</w:t>
            </w:r>
          </w:p>
        </w:tc>
        <w:tc>
          <w:tcPr>
            <w:tcW w:w="1363" w:type="pct"/>
            <w:vAlign w:val="center"/>
          </w:tcPr>
          <w:p w:rsidR="00EA4521" w:rsidRPr="002B4D13" w:rsidRDefault="00EA4521" w:rsidP="00EA4521">
            <w:pPr>
              <w:jc w:val="center"/>
              <w:rPr>
                <w:szCs w:val="21"/>
                <w:highlight w:val="yellow"/>
              </w:rPr>
            </w:pPr>
            <w:r w:rsidRPr="00060431">
              <w:rPr>
                <w:rFonts w:hint="eastAsia"/>
                <w:szCs w:val="21"/>
              </w:rPr>
              <w:t>回用于饲料加工</w:t>
            </w:r>
          </w:p>
        </w:tc>
      </w:tr>
      <w:tr w:rsidR="00EA4521" w:rsidRPr="002B4D13" w:rsidTr="00EA4521">
        <w:trPr>
          <w:trHeight w:val="397"/>
          <w:jc w:val="center"/>
        </w:trPr>
        <w:tc>
          <w:tcPr>
            <w:tcW w:w="433" w:type="pct"/>
            <w:vMerge/>
            <w:tcMar>
              <w:left w:w="0" w:type="dxa"/>
              <w:right w:w="0" w:type="dxa"/>
            </w:tcMar>
            <w:vAlign w:val="center"/>
          </w:tcPr>
          <w:p w:rsidR="00EA4521" w:rsidRPr="002B4D13" w:rsidRDefault="00EA4521" w:rsidP="00EA4521">
            <w:pPr>
              <w:adjustRightInd w:val="0"/>
              <w:snapToGrid w:val="0"/>
              <w:jc w:val="center"/>
              <w:rPr>
                <w:szCs w:val="21"/>
                <w:highlight w:val="yellow"/>
              </w:rPr>
            </w:pPr>
          </w:p>
        </w:tc>
        <w:tc>
          <w:tcPr>
            <w:tcW w:w="483" w:type="pct"/>
            <w:tcMar>
              <w:left w:w="0" w:type="dxa"/>
              <w:right w:w="0" w:type="dxa"/>
            </w:tcMar>
            <w:vAlign w:val="center"/>
          </w:tcPr>
          <w:p w:rsidR="00EA4521" w:rsidRPr="00963FDA" w:rsidRDefault="00EA4521" w:rsidP="00EA4521">
            <w:pPr>
              <w:adjustRightInd w:val="0"/>
              <w:snapToGrid w:val="0"/>
              <w:jc w:val="center"/>
              <w:rPr>
                <w:szCs w:val="21"/>
              </w:rPr>
            </w:pPr>
            <w:r w:rsidRPr="00963FDA">
              <w:rPr>
                <w:rFonts w:hint="eastAsia"/>
                <w:szCs w:val="21"/>
              </w:rPr>
              <w:t>S</w:t>
            </w:r>
            <w:r>
              <w:rPr>
                <w:rFonts w:hint="eastAsia"/>
                <w:szCs w:val="21"/>
              </w:rPr>
              <w:t>7</w:t>
            </w:r>
          </w:p>
        </w:tc>
        <w:tc>
          <w:tcPr>
            <w:tcW w:w="1441" w:type="pct"/>
            <w:tcMar>
              <w:left w:w="0" w:type="dxa"/>
              <w:right w:w="0" w:type="dxa"/>
            </w:tcMar>
            <w:vAlign w:val="center"/>
          </w:tcPr>
          <w:p w:rsidR="00EA4521" w:rsidRPr="00963FDA" w:rsidRDefault="00EA4521" w:rsidP="00EA4521">
            <w:pPr>
              <w:adjustRightInd w:val="0"/>
              <w:snapToGrid w:val="0"/>
              <w:spacing w:line="320" w:lineRule="exact"/>
              <w:jc w:val="center"/>
              <w:rPr>
                <w:bCs/>
                <w:szCs w:val="21"/>
              </w:rPr>
            </w:pPr>
            <w:r w:rsidRPr="00963FDA">
              <w:rPr>
                <w:szCs w:val="21"/>
              </w:rPr>
              <w:t>职工生活</w:t>
            </w:r>
          </w:p>
        </w:tc>
        <w:tc>
          <w:tcPr>
            <w:tcW w:w="1280" w:type="pct"/>
            <w:vAlign w:val="center"/>
          </w:tcPr>
          <w:p w:rsidR="00EA4521" w:rsidRPr="00963FDA" w:rsidRDefault="00EA4521" w:rsidP="00EA4521">
            <w:pPr>
              <w:adjustRightInd w:val="0"/>
              <w:snapToGrid w:val="0"/>
              <w:spacing w:line="320" w:lineRule="exact"/>
              <w:jc w:val="center"/>
              <w:rPr>
                <w:bCs/>
                <w:szCs w:val="21"/>
              </w:rPr>
            </w:pPr>
            <w:r w:rsidRPr="00963FDA">
              <w:rPr>
                <w:bCs/>
                <w:szCs w:val="21"/>
              </w:rPr>
              <w:t>生活垃圾</w:t>
            </w:r>
          </w:p>
        </w:tc>
        <w:tc>
          <w:tcPr>
            <w:tcW w:w="1363" w:type="pct"/>
            <w:vAlign w:val="center"/>
          </w:tcPr>
          <w:p w:rsidR="00EA4521" w:rsidRPr="00963FDA" w:rsidRDefault="00EA4521" w:rsidP="00EA4521">
            <w:pPr>
              <w:jc w:val="center"/>
              <w:rPr>
                <w:szCs w:val="21"/>
              </w:rPr>
            </w:pPr>
            <w:r w:rsidRPr="00963FDA">
              <w:rPr>
                <w:rFonts w:hint="eastAsia"/>
                <w:szCs w:val="21"/>
              </w:rPr>
              <w:t>由环卫部门定期清运</w:t>
            </w:r>
          </w:p>
        </w:tc>
      </w:tr>
      <w:tr w:rsidR="00EA4521" w:rsidRPr="002B4D13" w:rsidTr="00EA4521">
        <w:trPr>
          <w:trHeight w:val="574"/>
          <w:jc w:val="center"/>
        </w:trPr>
        <w:tc>
          <w:tcPr>
            <w:tcW w:w="916" w:type="pct"/>
            <w:gridSpan w:val="2"/>
            <w:tcMar>
              <w:left w:w="0" w:type="dxa"/>
              <w:right w:w="0" w:type="dxa"/>
            </w:tcMar>
            <w:vAlign w:val="center"/>
          </w:tcPr>
          <w:p w:rsidR="00EA4521" w:rsidRPr="002B4D13" w:rsidRDefault="00EA4521" w:rsidP="00EA4521">
            <w:pPr>
              <w:adjustRightInd w:val="0"/>
              <w:snapToGrid w:val="0"/>
              <w:jc w:val="center"/>
              <w:rPr>
                <w:szCs w:val="21"/>
                <w:highlight w:val="yellow"/>
              </w:rPr>
            </w:pPr>
            <w:r w:rsidRPr="00E4568C">
              <w:rPr>
                <w:szCs w:val="21"/>
              </w:rPr>
              <w:t>噪声</w:t>
            </w:r>
          </w:p>
        </w:tc>
        <w:tc>
          <w:tcPr>
            <w:tcW w:w="2721" w:type="pct"/>
            <w:gridSpan w:val="2"/>
            <w:tcMar>
              <w:left w:w="0" w:type="dxa"/>
              <w:right w:w="0" w:type="dxa"/>
            </w:tcMar>
            <w:vAlign w:val="center"/>
          </w:tcPr>
          <w:p w:rsidR="00EA4521" w:rsidRPr="00963FDA" w:rsidRDefault="00EA4521" w:rsidP="00EA4521">
            <w:pPr>
              <w:adjustRightInd w:val="0"/>
              <w:snapToGrid w:val="0"/>
              <w:jc w:val="center"/>
              <w:rPr>
                <w:bCs/>
                <w:szCs w:val="21"/>
              </w:rPr>
            </w:pPr>
            <w:r w:rsidRPr="00963FDA">
              <w:rPr>
                <w:rFonts w:hint="eastAsia"/>
                <w:bCs/>
                <w:szCs w:val="21"/>
              </w:rPr>
              <w:t>鸡舍</w:t>
            </w:r>
            <w:r w:rsidRPr="00963FDA">
              <w:rPr>
                <w:bCs/>
                <w:szCs w:val="21"/>
              </w:rPr>
              <w:t>循环风机、</w:t>
            </w:r>
            <w:r w:rsidRPr="00963FDA">
              <w:rPr>
                <w:rFonts w:hint="eastAsia"/>
                <w:bCs/>
                <w:szCs w:val="21"/>
              </w:rPr>
              <w:t>农作物饲料加工</w:t>
            </w:r>
            <w:r w:rsidRPr="00963FDA">
              <w:rPr>
                <w:bCs/>
                <w:szCs w:val="21"/>
              </w:rPr>
              <w:t>等</w:t>
            </w:r>
            <w:r w:rsidRPr="00963FDA">
              <w:rPr>
                <w:rFonts w:hint="eastAsia"/>
                <w:bCs/>
                <w:szCs w:val="21"/>
              </w:rPr>
              <w:t>设备</w:t>
            </w:r>
            <w:r w:rsidRPr="00963FDA">
              <w:rPr>
                <w:bCs/>
                <w:szCs w:val="21"/>
              </w:rPr>
              <w:t>运行产生的设备噪声</w:t>
            </w:r>
          </w:p>
        </w:tc>
        <w:tc>
          <w:tcPr>
            <w:tcW w:w="1363" w:type="pct"/>
            <w:vAlign w:val="center"/>
          </w:tcPr>
          <w:p w:rsidR="00EA4521" w:rsidRPr="00963FDA" w:rsidRDefault="00EA4521" w:rsidP="00EA4521">
            <w:pPr>
              <w:adjustRightInd w:val="0"/>
              <w:snapToGrid w:val="0"/>
              <w:jc w:val="center"/>
              <w:rPr>
                <w:bCs/>
                <w:szCs w:val="21"/>
              </w:rPr>
            </w:pPr>
            <w:r>
              <w:rPr>
                <w:rFonts w:hint="eastAsia"/>
                <w:bCs/>
                <w:szCs w:val="21"/>
              </w:rPr>
              <w:t>隔声、减振等</w:t>
            </w:r>
          </w:p>
        </w:tc>
      </w:tr>
    </w:tbl>
    <w:p w:rsidR="0074496F" w:rsidRDefault="0074496F" w:rsidP="00EA4521">
      <w:pPr>
        <w:adjustRightInd w:val="0"/>
        <w:snapToGrid w:val="0"/>
        <w:spacing w:line="520" w:lineRule="exact"/>
        <w:rPr>
          <w:rFonts w:hint="eastAsia"/>
          <w:szCs w:val="21"/>
        </w:rPr>
      </w:pPr>
    </w:p>
    <w:p w:rsidR="0074496F" w:rsidRDefault="0074496F" w:rsidP="00EA4521">
      <w:pPr>
        <w:adjustRightInd w:val="0"/>
        <w:snapToGrid w:val="0"/>
        <w:spacing w:line="520" w:lineRule="exact"/>
        <w:rPr>
          <w:rFonts w:hint="eastAsia"/>
          <w:szCs w:val="21"/>
        </w:rPr>
      </w:pPr>
    </w:p>
    <w:p w:rsidR="0074496F" w:rsidRDefault="0074496F" w:rsidP="00EA4521">
      <w:pPr>
        <w:adjustRightInd w:val="0"/>
        <w:snapToGrid w:val="0"/>
        <w:spacing w:line="520" w:lineRule="exact"/>
        <w:rPr>
          <w:rFonts w:hint="eastAsia"/>
          <w:szCs w:val="21"/>
        </w:rPr>
      </w:pPr>
    </w:p>
    <w:p w:rsidR="0074496F" w:rsidRDefault="0074496F" w:rsidP="00EA4521">
      <w:pPr>
        <w:adjustRightInd w:val="0"/>
        <w:snapToGrid w:val="0"/>
        <w:spacing w:line="520" w:lineRule="exact"/>
        <w:rPr>
          <w:rFonts w:hint="eastAsia"/>
          <w:szCs w:val="21"/>
        </w:rPr>
      </w:pPr>
    </w:p>
    <w:p w:rsidR="0074496F" w:rsidRDefault="0074496F" w:rsidP="00EA4521">
      <w:pPr>
        <w:adjustRightInd w:val="0"/>
        <w:snapToGrid w:val="0"/>
        <w:spacing w:line="520" w:lineRule="exact"/>
        <w:rPr>
          <w:rFonts w:hint="eastAsia"/>
          <w:szCs w:val="21"/>
        </w:rPr>
      </w:pPr>
    </w:p>
    <w:p w:rsidR="0074496F" w:rsidRDefault="0074496F" w:rsidP="00EA4521">
      <w:pPr>
        <w:adjustRightInd w:val="0"/>
        <w:snapToGrid w:val="0"/>
        <w:spacing w:line="520" w:lineRule="exact"/>
        <w:rPr>
          <w:rFonts w:hint="eastAsia"/>
          <w:szCs w:val="21"/>
        </w:rPr>
      </w:pPr>
    </w:p>
    <w:p w:rsidR="0074496F" w:rsidRDefault="0074496F" w:rsidP="00EA4521">
      <w:pPr>
        <w:adjustRightInd w:val="0"/>
        <w:snapToGrid w:val="0"/>
        <w:spacing w:line="520" w:lineRule="exact"/>
        <w:rPr>
          <w:rFonts w:hint="eastAsia"/>
          <w:szCs w:val="21"/>
        </w:rPr>
      </w:pPr>
    </w:p>
    <w:p w:rsidR="0074496F" w:rsidRDefault="0074496F" w:rsidP="00EA4521">
      <w:pPr>
        <w:adjustRightInd w:val="0"/>
        <w:snapToGrid w:val="0"/>
        <w:spacing w:line="520" w:lineRule="exact"/>
        <w:rPr>
          <w:rFonts w:hint="eastAsia"/>
          <w:szCs w:val="21"/>
        </w:rPr>
      </w:pPr>
    </w:p>
    <w:p w:rsidR="00EA4521" w:rsidRPr="00CB1710" w:rsidRDefault="00EA4521" w:rsidP="00EA4521">
      <w:pPr>
        <w:adjustRightInd w:val="0"/>
        <w:snapToGrid w:val="0"/>
        <w:spacing w:line="520" w:lineRule="exact"/>
        <w:rPr>
          <w:szCs w:val="21"/>
        </w:rPr>
      </w:pPr>
      <w:r>
        <w:rPr>
          <w:bCs/>
          <w:noProof/>
          <w:kern w:val="0"/>
          <w:sz w:val="28"/>
          <w:szCs w:val="28"/>
        </w:rPr>
        <w:lastRenderedPageBreak/>
        <mc:AlternateContent>
          <mc:Choice Requires="wps">
            <w:drawing>
              <wp:anchor distT="0" distB="0" distL="114300" distR="114300" simplePos="0" relativeHeight="252165120" behindDoc="0" locked="0" layoutInCell="1" allowOverlap="1" wp14:anchorId="4ECE6657" wp14:editId="5F3903BA">
                <wp:simplePos x="0" y="0"/>
                <wp:positionH relativeFrom="column">
                  <wp:posOffset>1529715</wp:posOffset>
                </wp:positionH>
                <wp:positionV relativeFrom="paragraph">
                  <wp:posOffset>240030</wp:posOffset>
                </wp:positionV>
                <wp:extent cx="741045" cy="305435"/>
                <wp:effectExtent l="0" t="0" r="0" b="0"/>
                <wp:wrapNone/>
                <wp:docPr id="1902" name="文本框 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305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Default="005121EB" w:rsidP="00EA4521">
                            <w:pPr>
                              <w:jc w:val="center"/>
                              <w:rPr>
                                <w:szCs w:val="21"/>
                              </w:rPr>
                            </w:pPr>
                            <w:r>
                              <w:rPr>
                                <w:rFonts w:hint="eastAsia"/>
                                <w:szCs w:val="21"/>
                              </w:rPr>
                              <w:t>G3</w:t>
                            </w:r>
                            <w:r>
                              <w:rPr>
                                <w:rFonts w:hint="eastAsia"/>
                                <w:szCs w:val="21"/>
                              </w:rPr>
                              <w:t>废气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902" o:spid="_x0000_s1244" type="#_x0000_t202" style="position:absolute;left:0;text-align:left;margin-left:120.45pt;margin-top:18.9pt;width:58.35pt;height:24.0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" filled="f" stroked="f">
                <v:textbox>
                  <w:txbxContent>
                    <w:p w:rsidR="005121EB" w:rsidRDefault="005121EB" w:rsidP="00EA4521">
                      <w:pPr>
                        <w:jc w:val="center"/>
                        <w:rPr>
                          <w:szCs w:val="21"/>
                        </w:rPr>
                      </w:pPr>
                      <w:r>
                        <w:rPr>
                          <w:rFonts w:hint="eastAsia"/>
                          <w:szCs w:val="21"/>
                        </w:rPr>
                        <w:t>G3</w:t>
                      </w:r>
                      <w:r>
                        <w:rPr>
                          <w:rFonts w:hint="eastAsia"/>
                          <w:szCs w:val="21"/>
                        </w:rPr>
                        <w:t>废气</w:t>
                      </w:r>
                    </w:p>
                  </w:txbxContent>
                </v:textbox>
              </v:shape>
            </w:pict>
          </mc:Fallback>
        </mc:AlternateContent>
      </w:r>
    </w:p>
    <w:p w:rsidR="00EA4521" w:rsidRPr="00CB1710" w:rsidRDefault="00EA4521" w:rsidP="00EA4521">
      <w:pPr>
        <w:adjustRightInd w:val="0"/>
        <w:snapToGrid w:val="0"/>
        <w:spacing w:line="520" w:lineRule="exact"/>
        <w:rPr>
          <w:szCs w:val="21"/>
          <w:highlight w:val="yellow"/>
        </w:rPr>
      </w:pPr>
      <w:r>
        <w:rPr>
          <w:bCs/>
          <w:noProof/>
          <w:kern w:val="0"/>
          <w:sz w:val="28"/>
          <w:szCs w:val="28"/>
        </w:rPr>
        <mc:AlternateContent>
          <mc:Choice Requires="wps">
            <w:drawing>
              <wp:anchor distT="0" distB="0" distL="114300" distR="114300" simplePos="0" relativeHeight="252204032" behindDoc="0" locked="0" layoutInCell="1" allowOverlap="1" wp14:anchorId="2950D488" wp14:editId="1CF636B5">
                <wp:simplePos x="0" y="0"/>
                <wp:positionH relativeFrom="column">
                  <wp:posOffset>1888490</wp:posOffset>
                </wp:positionH>
                <wp:positionV relativeFrom="paragraph">
                  <wp:posOffset>133350</wp:posOffset>
                </wp:positionV>
                <wp:extent cx="635" cy="342900"/>
                <wp:effectExtent l="59690" t="19050" r="53975" b="9525"/>
                <wp:wrapNone/>
                <wp:docPr id="3401" name="直接连接符 3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401" o:spid="_x0000_s1026" style="position:absolute;left:0;text-align:left;flip:y;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7pt,10.5pt" to="148.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">
                <v:stroke dashstyle="dash" endarrow="block"/>
              </v:line>
            </w:pict>
          </mc:Fallback>
        </mc:AlternateContent>
      </w:r>
      <w:r>
        <w:rPr>
          <w:bCs/>
          <w:noProof/>
          <w:kern w:val="0"/>
          <w:sz w:val="28"/>
          <w:szCs w:val="28"/>
        </w:rPr>
        <mc:AlternateContent>
          <mc:Choice Requires="wps">
            <w:drawing>
              <wp:anchor distT="0" distB="0" distL="114300" distR="114300" simplePos="0" relativeHeight="252173312" behindDoc="0" locked="0" layoutInCell="1" allowOverlap="1" wp14:anchorId="2C9D744E" wp14:editId="2F8390CE">
                <wp:simplePos x="0" y="0"/>
                <wp:positionH relativeFrom="column">
                  <wp:posOffset>634365</wp:posOffset>
                </wp:positionH>
                <wp:positionV relativeFrom="paragraph">
                  <wp:posOffset>2334260</wp:posOffset>
                </wp:positionV>
                <wp:extent cx="635" cy="237490"/>
                <wp:effectExtent l="53340" t="10160" r="60325" b="19050"/>
                <wp:wrapNone/>
                <wp:docPr id="1901" name="直接箭头连接符 1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7490"/>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1901" o:spid="_x0000_s1026" type="#_x0000_t32" style="position:absolute;left:0;text-align:left;margin-left:49.95pt;margin-top:183.8pt;width:.05pt;height:18.7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">
                <v:stroke dashstyle="dash" endarrow="block"/>
              </v:shape>
            </w:pict>
          </mc:Fallback>
        </mc:AlternateContent>
      </w:r>
      <w:r>
        <w:rPr>
          <w:bCs/>
          <w:noProof/>
          <w:kern w:val="0"/>
          <w:sz w:val="28"/>
          <w:szCs w:val="28"/>
        </w:rPr>
        <mc:AlternateContent>
          <mc:Choice Requires="wps">
            <w:drawing>
              <wp:anchor distT="0" distB="0" distL="114300" distR="114300" simplePos="0" relativeHeight="252176384" behindDoc="0" locked="0" layoutInCell="1" allowOverlap="1" wp14:anchorId="6556F8B7" wp14:editId="54906211">
                <wp:simplePos x="0" y="0"/>
                <wp:positionH relativeFrom="column">
                  <wp:posOffset>-121920</wp:posOffset>
                </wp:positionH>
                <wp:positionV relativeFrom="paragraph">
                  <wp:posOffset>2038985</wp:posOffset>
                </wp:positionV>
                <wp:extent cx="1062990" cy="276225"/>
                <wp:effectExtent l="11430" t="10160" r="11430" b="8890"/>
                <wp:wrapNone/>
                <wp:docPr id="1900" name="文本框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2762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jc w:val="center"/>
                            </w:pPr>
                            <w:proofErr w:type="gramStart"/>
                            <w:r>
                              <w:rPr>
                                <w:rFonts w:hint="eastAsia"/>
                              </w:rPr>
                              <w:t>病死鸡尸</w:t>
                            </w:r>
                            <w:proofErr w:type="gramEnd"/>
                            <w:r>
                              <w:rPr>
                                <w:rFonts w:hint="eastAsia"/>
                              </w:rPr>
                              <w:t>S3</w:t>
                            </w:r>
                          </w:p>
                          <w:p w:rsidR="005121EB" w:rsidRDefault="005121EB" w:rsidP="00EA4521">
                            <w:pPr>
                              <w:ind w:firstLineChars="400" w:firstLine="840"/>
                              <w:jc w:val="left"/>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900" o:spid="_x0000_s1245" type="#_x0000_t202" style="position:absolute;left:0;text-align:left;margin-left:-9.6pt;margin-top:160.55pt;width:83.7pt;height:21.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" filled="f">
                <v:textbox>
                  <w:txbxContent>
                    <w:p w:rsidR="005121EB" w:rsidRDefault="005121EB" w:rsidP="00EA4521">
                      <w:pPr>
                        <w:jc w:val="center"/>
                      </w:pPr>
                      <w:proofErr w:type="gramStart"/>
                      <w:r>
                        <w:rPr>
                          <w:rFonts w:hint="eastAsia"/>
                        </w:rPr>
                        <w:t>病死鸡尸</w:t>
                      </w:r>
                      <w:proofErr w:type="gramEnd"/>
                      <w:r>
                        <w:rPr>
                          <w:rFonts w:hint="eastAsia"/>
                        </w:rPr>
                        <w:t>S3</w:t>
                      </w:r>
                    </w:p>
                    <w:p w:rsidR="005121EB" w:rsidRDefault="005121EB" w:rsidP="00EA4521">
                      <w:pPr>
                        <w:ind w:firstLineChars="400" w:firstLine="840"/>
                        <w:jc w:val="left"/>
                        <w:rPr>
                          <w:szCs w:val="21"/>
                        </w:rPr>
                      </w:pPr>
                    </w:p>
                  </w:txbxContent>
                </v:textbox>
              </v:shape>
            </w:pict>
          </mc:Fallback>
        </mc:AlternateContent>
      </w:r>
      <w:r>
        <w:rPr>
          <w:bCs/>
          <w:noProof/>
          <w:kern w:val="0"/>
          <w:sz w:val="28"/>
          <w:szCs w:val="28"/>
        </w:rPr>
        <mc:AlternateContent>
          <mc:Choice Requires="wps">
            <w:drawing>
              <wp:anchor distT="0" distB="0" distL="114300" distR="114300" simplePos="0" relativeHeight="252179456" behindDoc="0" locked="0" layoutInCell="1" allowOverlap="1" wp14:anchorId="420EFAFF" wp14:editId="53BFD3CA">
                <wp:simplePos x="0" y="0"/>
                <wp:positionH relativeFrom="column">
                  <wp:posOffset>635000</wp:posOffset>
                </wp:positionH>
                <wp:positionV relativeFrom="paragraph">
                  <wp:posOffset>1412240</wp:posOffset>
                </wp:positionV>
                <wp:extent cx="0" cy="626745"/>
                <wp:effectExtent l="53975" t="12065" r="60325" b="18415"/>
                <wp:wrapNone/>
                <wp:docPr id="1899" name="直接箭头连接符 1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74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899" o:spid="_x0000_s1026" type="#_x0000_t32" style="position:absolute;left:0;text-align:left;margin-left:50pt;margin-top:111.2pt;width:0;height:49.3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">
                <v:stroke dashstyle="dash" endarrow="block"/>
              </v:shape>
            </w:pict>
          </mc:Fallback>
        </mc:AlternateContent>
      </w:r>
      <w:r>
        <w:rPr>
          <w:bCs/>
          <w:noProof/>
          <w:kern w:val="0"/>
          <w:sz w:val="28"/>
          <w:szCs w:val="28"/>
        </w:rPr>
        <mc:AlternateContent>
          <mc:Choice Requires="wps">
            <w:drawing>
              <wp:anchor distT="0" distB="0" distL="114300" distR="114300" simplePos="0" relativeHeight="252180480" behindDoc="0" locked="0" layoutInCell="1" allowOverlap="1" wp14:anchorId="012CCD58" wp14:editId="2ECE5E18">
                <wp:simplePos x="0" y="0"/>
                <wp:positionH relativeFrom="column">
                  <wp:posOffset>-284480</wp:posOffset>
                </wp:positionH>
                <wp:positionV relativeFrom="paragraph">
                  <wp:posOffset>1609725</wp:posOffset>
                </wp:positionV>
                <wp:extent cx="952500" cy="313055"/>
                <wp:effectExtent l="1270" t="0" r="0" b="1270"/>
                <wp:wrapNone/>
                <wp:docPr id="1898" name="文本框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13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Default="005121EB" w:rsidP="00EA4521">
                            <w:pPr>
                              <w:jc w:val="center"/>
                              <w:rPr>
                                <w:szCs w:val="21"/>
                              </w:rPr>
                            </w:pPr>
                            <w:r>
                              <w:rPr>
                                <w:rFonts w:hint="eastAsia"/>
                                <w:szCs w:val="21"/>
                              </w:rPr>
                              <w:t>医疗废物</w:t>
                            </w:r>
                            <w:r>
                              <w:rPr>
                                <w:rFonts w:hint="eastAsia"/>
                                <w:szCs w:val="21"/>
                              </w:rPr>
                              <w:t>S4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98" o:spid="_x0000_s1246" type="#_x0000_t202" style="position:absolute;left:0;text-align:left;margin-left:-22.4pt;margin-top:126.75pt;width:75pt;height:24.6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" filled="f" stroked="f">
                <v:textbox>
                  <w:txbxContent>
                    <w:p w:rsidR="005121EB" w:rsidRDefault="005121EB" w:rsidP="00EA4521">
                      <w:pPr>
                        <w:jc w:val="center"/>
                        <w:rPr>
                          <w:szCs w:val="21"/>
                        </w:rPr>
                      </w:pPr>
                      <w:r>
                        <w:rPr>
                          <w:rFonts w:hint="eastAsia"/>
                          <w:szCs w:val="21"/>
                        </w:rPr>
                        <w:t>医疗废物</w:t>
                      </w:r>
                      <w:r>
                        <w:rPr>
                          <w:rFonts w:hint="eastAsia"/>
                          <w:szCs w:val="21"/>
                        </w:rPr>
                        <w:t>S4</w:t>
                      </w:r>
                    </w:p>
                  </w:txbxContent>
                </v:textbox>
              </v:shape>
            </w:pict>
          </mc:Fallback>
        </mc:AlternateContent>
      </w:r>
      <w:r>
        <w:rPr>
          <w:bCs/>
          <w:noProof/>
          <w:kern w:val="0"/>
          <w:sz w:val="28"/>
          <w:szCs w:val="28"/>
        </w:rPr>
        <mc:AlternateContent>
          <mc:Choice Requires="wps">
            <w:drawing>
              <wp:anchor distT="0" distB="0" distL="114300" distR="114300" simplePos="0" relativeHeight="252170240" behindDoc="0" locked="0" layoutInCell="1" allowOverlap="1" wp14:anchorId="3DFC903E" wp14:editId="1D36717B">
                <wp:simplePos x="0" y="0"/>
                <wp:positionH relativeFrom="column">
                  <wp:posOffset>702945</wp:posOffset>
                </wp:positionH>
                <wp:positionV relativeFrom="paragraph">
                  <wp:posOffset>1428115</wp:posOffset>
                </wp:positionV>
                <wp:extent cx="753110" cy="313055"/>
                <wp:effectExtent l="0" t="0" r="1270" b="1905"/>
                <wp:wrapNone/>
                <wp:docPr id="1897" name="文本框 1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313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Default="005121EB" w:rsidP="00EA4521">
                            <w:pPr>
                              <w:rPr>
                                <w:szCs w:val="21"/>
                              </w:rPr>
                            </w:pPr>
                            <w:r>
                              <w:rPr>
                                <w:rFonts w:hint="eastAsia"/>
                                <w:szCs w:val="21"/>
                              </w:rPr>
                              <w:t>鸡粪</w:t>
                            </w:r>
                            <w:r>
                              <w:rPr>
                                <w:rFonts w:hint="eastAsia"/>
                                <w:szCs w:val="21"/>
                              </w:rPr>
                              <w:t>S1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97" o:spid="_x0000_s1247" type="#_x0000_t202" style="position:absolute;left:0;text-align:left;margin-left:55.35pt;margin-top:112.45pt;width:59.3pt;height:24.6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" filled="f" stroked="f">
                <v:textbox>
                  <w:txbxContent>
                    <w:p w:rsidR="005121EB" w:rsidRDefault="005121EB" w:rsidP="00EA4521">
                      <w:pPr>
                        <w:rPr>
                          <w:szCs w:val="21"/>
                        </w:rPr>
                      </w:pPr>
                      <w:r>
                        <w:rPr>
                          <w:rFonts w:hint="eastAsia"/>
                          <w:szCs w:val="21"/>
                        </w:rPr>
                        <w:t>鸡粪</w:t>
                      </w:r>
                      <w:r>
                        <w:rPr>
                          <w:rFonts w:hint="eastAsia"/>
                          <w:szCs w:val="21"/>
                        </w:rPr>
                        <w:t>S1</w:t>
                      </w:r>
                    </w:p>
                  </w:txbxContent>
                </v:textbox>
              </v:shape>
            </w:pict>
          </mc:Fallback>
        </mc:AlternateContent>
      </w:r>
      <w:r>
        <w:rPr>
          <w:bCs/>
          <w:noProof/>
          <w:kern w:val="0"/>
          <w:sz w:val="28"/>
          <w:szCs w:val="28"/>
        </w:rPr>
        <mc:AlternateContent>
          <mc:Choice Requires="wps">
            <w:drawing>
              <wp:anchor distT="0" distB="0" distL="114300" distR="114300" simplePos="0" relativeHeight="252162048" behindDoc="0" locked="0" layoutInCell="1" allowOverlap="1" wp14:anchorId="4CAC3A79" wp14:editId="064C160B">
                <wp:simplePos x="0" y="0"/>
                <wp:positionH relativeFrom="column">
                  <wp:posOffset>-87630</wp:posOffset>
                </wp:positionH>
                <wp:positionV relativeFrom="paragraph">
                  <wp:posOffset>505460</wp:posOffset>
                </wp:positionV>
                <wp:extent cx="741680" cy="313055"/>
                <wp:effectExtent l="0" t="635" r="3175" b="635"/>
                <wp:wrapNone/>
                <wp:docPr id="1896" name="文本框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313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Default="005121EB" w:rsidP="00EA4521">
                            <w:pPr>
                              <w:jc w:val="center"/>
                              <w:rPr>
                                <w:szCs w:val="21"/>
                              </w:rPr>
                            </w:pPr>
                            <w:r>
                              <w:rPr>
                                <w:rFonts w:hint="eastAsia"/>
                                <w:szCs w:val="21"/>
                              </w:rPr>
                              <w:t>恶臭</w:t>
                            </w:r>
                            <w:r>
                              <w:rPr>
                                <w:rFonts w:hint="eastAsia"/>
                                <w:szCs w:val="21"/>
                              </w:rPr>
                              <w:t>G1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96" o:spid="_x0000_s1248" type="#_x0000_t202" style="position:absolute;left:0;text-align:left;margin-left:-6.9pt;margin-top:39.8pt;width:58.4pt;height:24.6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" filled="f" stroked="f">
                <v:textbox>
                  <w:txbxContent>
                    <w:p w:rsidR="005121EB" w:rsidRDefault="005121EB" w:rsidP="00EA4521">
                      <w:pPr>
                        <w:jc w:val="center"/>
                        <w:rPr>
                          <w:szCs w:val="21"/>
                        </w:rPr>
                      </w:pPr>
                      <w:r>
                        <w:rPr>
                          <w:rFonts w:hint="eastAsia"/>
                          <w:szCs w:val="21"/>
                        </w:rPr>
                        <w:t>恶臭</w:t>
                      </w:r>
                      <w:r>
                        <w:rPr>
                          <w:rFonts w:hint="eastAsia"/>
                          <w:szCs w:val="21"/>
                        </w:rPr>
                        <w:t>G1</w:t>
                      </w:r>
                    </w:p>
                  </w:txbxContent>
                </v:textbox>
              </v:shape>
            </w:pict>
          </mc:Fallback>
        </mc:AlternateContent>
      </w:r>
      <w:r>
        <w:rPr>
          <w:bCs/>
          <w:noProof/>
          <w:kern w:val="0"/>
          <w:sz w:val="28"/>
          <w:szCs w:val="28"/>
        </w:rPr>
        <mc:AlternateContent>
          <mc:Choice Requires="wps">
            <w:drawing>
              <wp:anchor distT="0" distB="0" distL="114300" distR="114300" simplePos="0" relativeHeight="252161024" behindDoc="0" locked="0" layoutInCell="1" allowOverlap="1" wp14:anchorId="2FF64E8F" wp14:editId="17307E05">
                <wp:simplePos x="0" y="0"/>
                <wp:positionH relativeFrom="column">
                  <wp:posOffset>239395</wp:posOffset>
                </wp:positionH>
                <wp:positionV relativeFrom="paragraph">
                  <wp:posOffset>740410</wp:posOffset>
                </wp:positionV>
                <wp:extent cx="77470" cy="348615"/>
                <wp:effectExtent l="20320" t="26035" r="16510" b="15875"/>
                <wp:wrapNone/>
                <wp:docPr id="1895" name="直接箭头连接符 1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760000" flipV="1">
                          <a:off x="0" y="0"/>
                          <a:ext cx="77470" cy="348615"/>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1895" o:spid="_x0000_s1026" type="#_x0000_t32" style="position:absolute;left:0;text-align:left;margin-left:18.85pt;margin-top:58.3pt;width:6.1pt;height:27.45pt;rotation:14;flip:y;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">
                <v:stroke dashstyle="dash" endarrow="block"/>
              </v:shape>
            </w:pict>
          </mc:Fallback>
        </mc:AlternateContent>
      </w:r>
      <w:r>
        <w:rPr>
          <w:bCs/>
          <w:noProof/>
          <w:kern w:val="0"/>
          <w:sz w:val="28"/>
          <w:szCs w:val="28"/>
        </w:rPr>
        <mc:AlternateContent>
          <mc:Choice Requires="wps">
            <w:drawing>
              <wp:anchor distT="0" distB="0" distL="114300" distR="114300" simplePos="0" relativeHeight="252186624" behindDoc="0" locked="0" layoutInCell="1" allowOverlap="1" wp14:anchorId="3A5F56E4" wp14:editId="769530D5">
                <wp:simplePos x="0" y="0"/>
                <wp:positionH relativeFrom="column">
                  <wp:posOffset>532765</wp:posOffset>
                </wp:positionH>
                <wp:positionV relativeFrom="paragraph">
                  <wp:posOffset>485775</wp:posOffset>
                </wp:positionV>
                <wp:extent cx="732790" cy="267335"/>
                <wp:effectExtent l="8890" t="9525" r="10795" b="8890"/>
                <wp:wrapNone/>
                <wp:docPr id="1893" name="文本框 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2673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0" w:lineRule="atLeast"/>
                              <w:jc w:val="center"/>
                            </w:pPr>
                            <w:r>
                              <w:rPr>
                                <w:rFonts w:hint="eastAsia"/>
                              </w:rPr>
                              <w:t>饲料加工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93" o:spid="_x0000_s1249" type="#_x0000_t202" style="position:absolute;left:0;text-align:left;margin-left:41.95pt;margin-top:38.25pt;width:57.7pt;height:21.0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" filled="f">
                <v:textbox>
                  <w:txbxContent>
                    <w:p w:rsidR="005121EB" w:rsidRDefault="005121EB" w:rsidP="00EA4521">
                      <w:pPr>
                        <w:spacing w:line="0" w:lineRule="atLeast"/>
                        <w:jc w:val="center"/>
                      </w:pPr>
                      <w:r>
                        <w:rPr>
                          <w:rFonts w:hint="eastAsia"/>
                        </w:rPr>
                        <w:t>饲料加工</w:t>
                      </w:r>
                    </w:p>
                  </w:txbxContent>
                </v:textbox>
              </v:shape>
            </w:pict>
          </mc:Fallback>
        </mc:AlternateContent>
      </w:r>
      <w:r>
        <w:rPr>
          <w:bCs/>
          <w:noProof/>
          <w:kern w:val="0"/>
          <w:sz w:val="28"/>
          <w:szCs w:val="28"/>
        </w:rPr>
        <mc:AlternateContent>
          <mc:Choice Requires="wps">
            <w:drawing>
              <wp:anchor distT="0" distB="0" distL="114300" distR="114300" simplePos="0" relativeHeight="252188672" behindDoc="0" locked="0" layoutInCell="1" allowOverlap="1" wp14:anchorId="547F4A92" wp14:editId="325CB229">
                <wp:simplePos x="0" y="0"/>
                <wp:positionH relativeFrom="column">
                  <wp:posOffset>743585</wp:posOffset>
                </wp:positionH>
                <wp:positionV relativeFrom="paragraph">
                  <wp:posOffset>746125</wp:posOffset>
                </wp:positionV>
                <wp:extent cx="635" cy="342900"/>
                <wp:effectExtent l="57785" t="12700" r="55880" b="15875"/>
                <wp:wrapNone/>
                <wp:docPr id="1892" name="直接连接符 1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892" o:spid="_x0000_s1026" style="position:absolute;left:0;text-align:left;flip:y;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5pt,58.75pt" to="58.6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">
                <v:stroke startarrow="block"/>
              </v:line>
            </w:pict>
          </mc:Fallback>
        </mc:AlternateContent>
      </w:r>
      <w:r>
        <w:rPr>
          <w:bCs/>
          <w:noProof/>
          <w:kern w:val="0"/>
          <w:sz w:val="28"/>
          <w:szCs w:val="28"/>
        </w:rPr>
        <mc:AlternateContent>
          <mc:Choice Requires="wps">
            <w:drawing>
              <wp:anchor distT="0" distB="0" distL="114300" distR="114300" simplePos="0" relativeHeight="252163072" behindDoc="0" locked="0" layoutInCell="1" allowOverlap="1" wp14:anchorId="292B90AF" wp14:editId="075A4F7C">
                <wp:simplePos x="0" y="0"/>
                <wp:positionH relativeFrom="column">
                  <wp:posOffset>297815</wp:posOffset>
                </wp:positionH>
                <wp:positionV relativeFrom="paragraph">
                  <wp:posOffset>1419860</wp:posOffset>
                </wp:positionV>
                <wp:extent cx="635" cy="237490"/>
                <wp:effectExtent l="59690" t="10160" r="53975" b="19050"/>
                <wp:wrapNone/>
                <wp:docPr id="1891" name="直接箭头连接符 1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7490"/>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接箭头连接符 1891" o:spid="_x0000_s1026" type="#_x0000_t32" style="position:absolute;left:0;text-align:left;margin-left:23.45pt;margin-top:111.8pt;width:.05pt;height:18.7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">
                <v:stroke dashstyle="dash" endarrow="block"/>
              </v:shape>
            </w:pict>
          </mc:Fallback>
        </mc:AlternateContent>
      </w:r>
      <w:r>
        <w:rPr>
          <w:bCs/>
          <w:noProof/>
          <w:kern w:val="0"/>
          <w:sz w:val="28"/>
          <w:szCs w:val="28"/>
        </w:rPr>
        <mc:AlternateContent>
          <mc:Choice Requires="wps">
            <w:drawing>
              <wp:anchor distT="0" distB="0" distL="114300" distR="114300" simplePos="0" relativeHeight="252183552" behindDoc="0" locked="0" layoutInCell="1" allowOverlap="1" wp14:anchorId="2EA80D95" wp14:editId="001DD630">
                <wp:simplePos x="0" y="0"/>
                <wp:positionH relativeFrom="column">
                  <wp:posOffset>734695</wp:posOffset>
                </wp:positionH>
                <wp:positionV relativeFrom="paragraph">
                  <wp:posOffset>1440815</wp:posOffset>
                </wp:positionV>
                <wp:extent cx="0" cy="300355"/>
                <wp:effectExtent l="10795" t="12065" r="8255" b="11430"/>
                <wp:wrapNone/>
                <wp:docPr id="1890" name="直接箭头连接符 1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0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890" o:spid="_x0000_s1026" type="#_x0000_t32" style="position:absolute;left:0;text-align:left;margin-left:57.85pt;margin-top:113.45pt;width:0;height:23.65pt;flip:y;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">
                <v:stroke dashstyle="dash"/>
              </v:shape>
            </w:pict>
          </mc:Fallback>
        </mc:AlternateContent>
      </w:r>
      <w:r>
        <w:rPr>
          <w:bCs/>
          <w:noProof/>
          <w:kern w:val="0"/>
          <w:sz w:val="28"/>
          <w:szCs w:val="28"/>
        </w:rPr>
        <mc:AlternateContent>
          <mc:Choice Requires="wps">
            <w:drawing>
              <wp:anchor distT="0" distB="0" distL="114300" distR="114300" simplePos="0" relativeHeight="252158976" behindDoc="0" locked="0" layoutInCell="1" allowOverlap="1" wp14:anchorId="13AEA6BD" wp14:editId="2E3F5616">
                <wp:simplePos x="0" y="0"/>
                <wp:positionH relativeFrom="column">
                  <wp:posOffset>210820</wp:posOffset>
                </wp:positionH>
                <wp:positionV relativeFrom="paragraph">
                  <wp:posOffset>1096010</wp:posOffset>
                </wp:positionV>
                <wp:extent cx="730250" cy="301625"/>
                <wp:effectExtent l="10795" t="10160" r="11430" b="12065"/>
                <wp:wrapNone/>
                <wp:docPr id="1889" name="文本框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3016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adjustRightInd w:val="0"/>
                              <w:snapToGrid w:val="0"/>
                              <w:jc w:val="center"/>
                              <w:rPr>
                                <w:szCs w:val="21"/>
                              </w:rPr>
                            </w:pPr>
                            <w:r>
                              <w:rPr>
                                <w:rFonts w:hint="eastAsia"/>
                                <w:szCs w:val="21"/>
                              </w:rPr>
                              <w:t>养殖区</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89" o:spid="_x0000_s1250" type="#_x0000_t202" style="position:absolute;left:0;text-align:left;margin-left:16.6pt;margin-top:86.3pt;width:57.5pt;height:23.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" filled="f">
                <v:textbox inset=".5mm,,.5mm">
                  <w:txbxContent>
                    <w:p w:rsidR="005121EB" w:rsidRDefault="005121EB" w:rsidP="00EA4521">
                      <w:pPr>
                        <w:adjustRightInd w:val="0"/>
                        <w:snapToGrid w:val="0"/>
                        <w:jc w:val="center"/>
                        <w:rPr>
                          <w:szCs w:val="21"/>
                        </w:rPr>
                      </w:pPr>
                      <w:r>
                        <w:rPr>
                          <w:rFonts w:hint="eastAsia"/>
                          <w:szCs w:val="21"/>
                        </w:rPr>
                        <w:t>养殖区</w:t>
                      </w:r>
                    </w:p>
                  </w:txbxContent>
                </v:textbox>
              </v:shape>
            </w:pict>
          </mc:Fallback>
        </mc:AlternateContent>
      </w:r>
      <w:r>
        <w:rPr>
          <w:bCs/>
          <w:noProof/>
          <w:kern w:val="0"/>
          <w:sz w:val="28"/>
          <w:szCs w:val="28"/>
        </w:rPr>
        <mc:AlternateContent>
          <mc:Choice Requires="wps">
            <w:drawing>
              <wp:anchor distT="0" distB="0" distL="114300" distR="114300" simplePos="0" relativeHeight="252185600" behindDoc="0" locked="0" layoutInCell="1" allowOverlap="1" wp14:anchorId="4ED65F64" wp14:editId="111663BC">
                <wp:simplePos x="0" y="0"/>
                <wp:positionH relativeFrom="column">
                  <wp:posOffset>2522220</wp:posOffset>
                </wp:positionH>
                <wp:positionV relativeFrom="paragraph">
                  <wp:posOffset>1453515</wp:posOffset>
                </wp:positionV>
                <wp:extent cx="753110" cy="313055"/>
                <wp:effectExtent l="0" t="0" r="1270" b="0"/>
                <wp:wrapNone/>
                <wp:docPr id="1888" name="文本框 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313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Default="005121EB" w:rsidP="00EA4521">
                            <w:pPr>
                              <w:rPr>
                                <w:szCs w:val="21"/>
                              </w:rPr>
                            </w:pPr>
                            <w:r>
                              <w:rPr>
                                <w:rFonts w:hint="eastAsia"/>
                                <w:szCs w:val="21"/>
                              </w:rPr>
                              <w:t>污泥</w:t>
                            </w:r>
                            <w:r>
                              <w:rPr>
                                <w:rFonts w:hint="eastAsia"/>
                                <w:szCs w:val="21"/>
                              </w:rPr>
                              <w:t>S5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88" o:spid="_x0000_s1251" type="#_x0000_t202" style="position:absolute;left:0;text-align:left;margin-left:198.6pt;margin-top:114.45pt;width:59.3pt;height:24.6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" filled="f" stroked="f">
                <v:textbox>
                  <w:txbxContent>
                    <w:p w:rsidR="005121EB" w:rsidRDefault="005121EB" w:rsidP="00EA4521">
                      <w:pPr>
                        <w:rPr>
                          <w:szCs w:val="21"/>
                        </w:rPr>
                      </w:pPr>
                      <w:r>
                        <w:rPr>
                          <w:rFonts w:hint="eastAsia"/>
                          <w:szCs w:val="21"/>
                        </w:rPr>
                        <w:t>污泥</w:t>
                      </w:r>
                      <w:r>
                        <w:rPr>
                          <w:rFonts w:hint="eastAsia"/>
                          <w:szCs w:val="21"/>
                        </w:rPr>
                        <w:t>S5</w:t>
                      </w:r>
                    </w:p>
                  </w:txbxContent>
                </v:textbox>
              </v:shape>
            </w:pict>
          </mc:Fallback>
        </mc:AlternateContent>
      </w:r>
      <w:r>
        <w:rPr>
          <w:bCs/>
          <w:noProof/>
          <w:kern w:val="0"/>
          <w:sz w:val="28"/>
          <w:szCs w:val="28"/>
        </w:rPr>
        <mc:AlternateContent>
          <mc:Choice Requires="wps">
            <w:drawing>
              <wp:anchor distT="0" distB="0" distL="114300" distR="114300" simplePos="0" relativeHeight="252175360" behindDoc="0" locked="0" layoutInCell="1" allowOverlap="1" wp14:anchorId="22FCE60F" wp14:editId="5B12A138">
                <wp:simplePos x="0" y="0"/>
                <wp:positionH relativeFrom="column">
                  <wp:posOffset>742315</wp:posOffset>
                </wp:positionH>
                <wp:positionV relativeFrom="paragraph">
                  <wp:posOffset>1734820</wp:posOffset>
                </wp:positionV>
                <wp:extent cx="1822450" cy="9525"/>
                <wp:effectExtent l="8890" t="10795" r="6985" b="8255"/>
                <wp:wrapNone/>
                <wp:docPr id="1887" name="直接连接符 1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2450" cy="952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887" o:spid="_x0000_s1026" style="position:absolute;left:0;text-align:lef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45pt,136.6pt" to="201.95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">
                <v:stroke dashstyle="dash"/>
              </v:line>
            </w:pict>
          </mc:Fallback>
        </mc:AlternateContent>
      </w:r>
      <w:r>
        <w:rPr>
          <w:bCs/>
          <w:noProof/>
          <w:kern w:val="0"/>
          <w:sz w:val="28"/>
          <w:szCs w:val="28"/>
        </w:rPr>
        <mc:AlternateContent>
          <mc:Choice Requires="wps">
            <w:drawing>
              <wp:anchor distT="0" distB="0" distL="114300" distR="114300" simplePos="0" relativeHeight="252184576" behindDoc="0" locked="0" layoutInCell="1" allowOverlap="1" wp14:anchorId="74BFBE07" wp14:editId="7AEA06D4">
                <wp:simplePos x="0" y="0"/>
                <wp:positionH relativeFrom="column">
                  <wp:posOffset>2564765</wp:posOffset>
                </wp:positionH>
                <wp:positionV relativeFrom="paragraph">
                  <wp:posOffset>1428115</wp:posOffset>
                </wp:positionV>
                <wp:extent cx="0" cy="300355"/>
                <wp:effectExtent l="12065" t="8890" r="6985" b="5080"/>
                <wp:wrapNone/>
                <wp:docPr id="1886" name="直接箭头连接符 1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0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886" o:spid="_x0000_s1026" type="#_x0000_t32" style="position:absolute;left:0;text-align:left;margin-left:201.95pt;margin-top:112.45pt;width:0;height:23.65pt;flip:y;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">
                <v:stroke dashstyle="dash"/>
              </v:shape>
            </w:pict>
          </mc:Fallback>
        </mc:AlternateContent>
      </w:r>
      <w:r>
        <w:rPr>
          <w:bCs/>
          <w:noProof/>
          <w:kern w:val="0"/>
          <w:sz w:val="28"/>
          <w:szCs w:val="28"/>
        </w:rPr>
        <mc:AlternateContent>
          <mc:Choice Requires="wps">
            <w:drawing>
              <wp:anchor distT="0" distB="0" distL="114300" distR="114300" simplePos="0" relativeHeight="252193792" behindDoc="0" locked="0" layoutInCell="1" allowOverlap="1" wp14:anchorId="7F14EF9E" wp14:editId="6139834C">
                <wp:simplePos x="0" y="0"/>
                <wp:positionH relativeFrom="column">
                  <wp:posOffset>3079115</wp:posOffset>
                </wp:positionH>
                <wp:positionV relativeFrom="paragraph">
                  <wp:posOffset>587375</wp:posOffset>
                </wp:positionV>
                <wp:extent cx="741680" cy="313055"/>
                <wp:effectExtent l="2540" t="0" r="0" b="4445"/>
                <wp:wrapNone/>
                <wp:docPr id="1885" name="文本框 1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313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Default="005121EB" w:rsidP="00EA4521">
                            <w:pPr>
                              <w:jc w:val="center"/>
                              <w:rPr>
                                <w:szCs w:val="21"/>
                              </w:rPr>
                            </w:pPr>
                            <w:r>
                              <w:rPr>
                                <w:rFonts w:hint="eastAsia"/>
                                <w:szCs w:val="21"/>
                              </w:rPr>
                              <w:t>G2</w:t>
                            </w:r>
                            <w:r>
                              <w:rPr>
                                <w:rFonts w:hint="eastAsia"/>
                                <w:szCs w:val="21"/>
                              </w:rPr>
                              <w:t>恶臭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85" o:spid="_x0000_s1252" type="#_x0000_t202" style="position:absolute;left:0;text-align:left;margin-left:242.45pt;margin-top:46.25pt;width:58.4pt;height:24.6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" filled="f" stroked="f">
                <v:textbox>
                  <w:txbxContent>
                    <w:p w:rsidR="005121EB" w:rsidRDefault="005121EB" w:rsidP="00EA4521">
                      <w:pPr>
                        <w:jc w:val="center"/>
                        <w:rPr>
                          <w:szCs w:val="21"/>
                        </w:rPr>
                      </w:pPr>
                      <w:r>
                        <w:rPr>
                          <w:rFonts w:hint="eastAsia"/>
                          <w:szCs w:val="21"/>
                        </w:rPr>
                        <w:t>G2</w:t>
                      </w:r>
                      <w:r>
                        <w:rPr>
                          <w:rFonts w:hint="eastAsia"/>
                          <w:szCs w:val="21"/>
                        </w:rPr>
                        <w:t>恶臭</w:t>
                      </w:r>
                    </w:p>
                  </w:txbxContent>
                </v:textbox>
              </v:shape>
            </w:pict>
          </mc:Fallback>
        </mc:AlternateContent>
      </w:r>
      <w:r>
        <w:rPr>
          <w:bCs/>
          <w:noProof/>
          <w:kern w:val="0"/>
          <w:sz w:val="28"/>
          <w:szCs w:val="28"/>
        </w:rPr>
        <mc:AlternateContent>
          <mc:Choice Requires="wps">
            <w:drawing>
              <wp:anchor distT="0" distB="0" distL="114300" distR="114300" simplePos="0" relativeHeight="252192768" behindDoc="0" locked="0" layoutInCell="1" allowOverlap="1" wp14:anchorId="766EE109" wp14:editId="16BBFBBA">
                <wp:simplePos x="0" y="0"/>
                <wp:positionH relativeFrom="column">
                  <wp:posOffset>3322320</wp:posOffset>
                </wp:positionH>
                <wp:positionV relativeFrom="paragraph">
                  <wp:posOffset>799465</wp:posOffset>
                </wp:positionV>
                <wp:extent cx="635" cy="276860"/>
                <wp:effectExtent l="55245" t="18415" r="58420" b="9525"/>
                <wp:wrapNone/>
                <wp:docPr id="1884" name="直接连接符 1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7686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884" o:spid="_x0000_s1026" style="position:absolute;left:0;text-align:left;flip:y;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6pt,62.95pt" to="261.6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">
                <v:stroke dashstyle="dash" endarrow="block"/>
              </v:line>
            </w:pict>
          </mc:Fallback>
        </mc:AlternateContent>
      </w:r>
      <w:r>
        <w:rPr>
          <w:bCs/>
          <w:noProof/>
          <w:kern w:val="0"/>
          <w:sz w:val="28"/>
          <w:szCs w:val="28"/>
        </w:rPr>
        <mc:AlternateContent>
          <mc:Choice Requires="wps">
            <w:drawing>
              <wp:anchor distT="0" distB="0" distL="114300" distR="114300" simplePos="0" relativeHeight="252160000" behindDoc="0" locked="0" layoutInCell="1" allowOverlap="1" wp14:anchorId="44B4BFCC" wp14:editId="652EDBE9">
                <wp:simplePos x="0" y="0"/>
                <wp:positionH relativeFrom="column">
                  <wp:posOffset>998855</wp:posOffset>
                </wp:positionH>
                <wp:positionV relativeFrom="paragraph">
                  <wp:posOffset>1018540</wp:posOffset>
                </wp:positionV>
                <wp:extent cx="1314450" cy="370205"/>
                <wp:effectExtent l="0" t="0" r="1270" b="1905"/>
                <wp:wrapNone/>
                <wp:docPr id="1883" name="文本框 1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70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Default="005121EB" w:rsidP="00EA4521">
                            <w:pPr>
                              <w:jc w:val="center"/>
                              <w:rPr>
                                <w:szCs w:val="21"/>
                              </w:rPr>
                            </w:pPr>
                            <w:r>
                              <w:rPr>
                                <w:rFonts w:hint="eastAsia"/>
                                <w:szCs w:val="21"/>
                              </w:rPr>
                              <w:t>鸡舍冲洗废水</w:t>
                            </w:r>
                            <w:r>
                              <w:rPr>
                                <w:rFonts w:hint="eastAsia"/>
                                <w:szCs w:val="21"/>
                              </w:rPr>
                              <w:t>W1</w:t>
                            </w:r>
                          </w:p>
                          <w:p w:rsidR="005121EB" w:rsidRDefault="005121EB" w:rsidP="00EA4521">
                            <w:pPr>
                              <w:jc w:val="center"/>
                              <w:rPr>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83" o:spid="_x0000_s1253" type="#_x0000_t202" style="position:absolute;left:0;text-align:left;margin-left:78.65pt;margin-top:80.2pt;width:103.5pt;height:29.1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" filled="f" stroked="f">
                <v:textbox>
                  <w:txbxContent>
                    <w:p w:rsidR="005121EB" w:rsidRDefault="005121EB" w:rsidP="00EA4521">
                      <w:pPr>
                        <w:jc w:val="center"/>
                        <w:rPr>
                          <w:szCs w:val="21"/>
                        </w:rPr>
                      </w:pPr>
                      <w:r>
                        <w:rPr>
                          <w:rFonts w:hint="eastAsia"/>
                          <w:szCs w:val="21"/>
                        </w:rPr>
                        <w:t>鸡舍冲洗废水</w:t>
                      </w:r>
                      <w:r>
                        <w:rPr>
                          <w:rFonts w:hint="eastAsia"/>
                          <w:szCs w:val="21"/>
                        </w:rPr>
                        <w:t>W1</w:t>
                      </w:r>
                    </w:p>
                    <w:p w:rsidR="005121EB" w:rsidRDefault="005121EB" w:rsidP="00EA4521">
                      <w:pPr>
                        <w:jc w:val="center"/>
                        <w:rPr>
                          <w:szCs w:val="21"/>
                        </w:rPr>
                      </w:pPr>
                    </w:p>
                  </w:txbxContent>
                </v:textbox>
              </v:shape>
            </w:pict>
          </mc:Fallback>
        </mc:AlternateContent>
      </w:r>
      <w:r>
        <w:rPr>
          <w:bCs/>
          <w:noProof/>
          <w:kern w:val="0"/>
          <w:sz w:val="28"/>
          <w:szCs w:val="28"/>
        </w:rPr>
        <mc:AlternateContent>
          <mc:Choice Requires="wps">
            <w:drawing>
              <wp:anchor distT="0" distB="0" distL="114300" distR="114300" simplePos="0" relativeHeight="252187648" behindDoc="0" locked="0" layoutInCell="1" allowOverlap="1" wp14:anchorId="51B75B93" wp14:editId="0240FFC1">
                <wp:simplePos x="0" y="0"/>
                <wp:positionH relativeFrom="column">
                  <wp:posOffset>913130</wp:posOffset>
                </wp:positionH>
                <wp:positionV relativeFrom="paragraph">
                  <wp:posOffset>1269365</wp:posOffset>
                </wp:positionV>
                <wp:extent cx="1505585" cy="635"/>
                <wp:effectExtent l="8255" t="59690" r="19685" b="53975"/>
                <wp:wrapNone/>
                <wp:docPr id="1882" name="直接箭头连接符 1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55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882" o:spid="_x0000_s1026" type="#_x0000_t32" style="position:absolute;left:0;text-align:left;margin-left:71.9pt;margin-top:99.95pt;width:118.55pt;height:.0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">
                <v:stroke endarrow="block"/>
              </v:shape>
            </w:pict>
          </mc:Fallback>
        </mc:AlternateContent>
      </w:r>
      <w:r>
        <w:rPr>
          <w:bCs/>
          <w:noProof/>
          <w:kern w:val="0"/>
          <w:sz w:val="28"/>
          <w:szCs w:val="28"/>
        </w:rPr>
        <mc:AlternateContent>
          <mc:Choice Requires="wps">
            <w:drawing>
              <wp:anchor distT="0" distB="0" distL="114300" distR="114300" simplePos="0" relativeHeight="252194816" behindDoc="0" locked="0" layoutInCell="1" allowOverlap="1" wp14:anchorId="12A0516E" wp14:editId="2B6092ED">
                <wp:simplePos x="0" y="0"/>
                <wp:positionH relativeFrom="column">
                  <wp:posOffset>4740910</wp:posOffset>
                </wp:positionH>
                <wp:positionV relativeFrom="paragraph">
                  <wp:posOffset>553085</wp:posOffset>
                </wp:positionV>
                <wp:extent cx="741680" cy="313055"/>
                <wp:effectExtent l="0" t="635" r="3810" b="635"/>
                <wp:wrapNone/>
                <wp:docPr id="1881" name="文本框 1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313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Default="005121EB" w:rsidP="00EA4521">
                            <w:pPr>
                              <w:jc w:val="center"/>
                              <w:rPr>
                                <w:szCs w:val="21"/>
                              </w:rPr>
                            </w:pPr>
                            <w:r>
                              <w:rPr>
                                <w:rFonts w:hint="eastAsia"/>
                                <w:szCs w:val="21"/>
                              </w:rPr>
                              <w:t>G2</w:t>
                            </w:r>
                            <w:r>
                              <w:rPr>
                                <w:rFonts w:hint="eastAsia"/>
                                <w:szCs w:val="21"/>
                              </w:rPr>
                              <w:t>恶臭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81" o:spid="_x0000_s1254" type="#_x0000_t202" style="position:absolute;left:0;text-align:left;margin-left:373.3pt;margin-top:43.55pt;width:58.4pt;height:24.6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" filled="f" stroked="f">
                <v:textbox>
                  <w:txbxContent>
                    <w:p w:rsidR="005121EB" w:rsidRDefault="005121EB" w:rsidP="00EA4521">
                      <w:pPr>
                        <w:jc w:val="center"/>
                        <w:rPr>
                          <w:szCs w:val="21"/>
                        </w:rPr>
                      </w:pPr>
                      <w:r>
                        <w:rPr>
                          <w:rFonts w:hint="eastAsia"/>
                          <w:szCs w:val="21"/>
                        </w:rPr>
                        <w:t>G2</w:t>
                      </w:r>
                      <w:r>
                        <w:rPr>
                          <w:rFonts w:hint="eastAsia"/>
                          <w:szCs w:val="21"/>
                        </w:rPr>
                        <w:t>恶臭</w:t>
                      </w:r>
                    </w:p>
                  </w:txbxContent>
                </v:textbox>
              </v:shape>
            </w:pict>
          </mc:Fallback>
        </mc:AlternateContent>
      </w:r>
      <w:r>
        <w:rPr>
          <w:bCs/>
          <w:noProof/>
          <w:kern w:val="0"/>
          <w:sz w:val="28"/>
          <w:szCs w:val="28"/>
        </w:rPr>
        <mc:AlternateContent>
          <mc:Choice Requires="wps">
            <w:drawing>
              <wp:anchor distT="0" distB="0" distL="114300" distR="114300" simplePos="0" relativeHeight="252195840" behindDoc="0" locked="0" layoutInCell="1" allowOverlap="1" wp14:anchorId="32F14DCA" wp14:editId="6E4200FE">
                <wp:simplePos x="0" y="0"/>
                <wp:positionH relativeFrom="column">
                  <wp:posOffset>5021580</wp:posOffset>
                </wp:positionH>
                <wp:positionV relativeFrom="paragraph">
                  <wp:posOffset>799465</wp:posOffset>
                </wp:positionV>
                <wp:extent cx="635" cy="276860"/>
                <wp:effectExtent l="59055" t="18415" r="54610" b="9525"/>
                <wp:wrapNone/>
                <wp:docPr id="1880" name="直接连接符 1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7686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880" o:spid="_x0000_s1026" style="position:absolute;left:0;text-align:left;flip:y;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4pt,62.95pt" to="395.4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">
                <v:stroke dashstyle="dash" endarrow="block"/>
              </v:line>
            </w:pict>
          </mc:Fallback>
        </mc:AlternateContent>
      </w:r>
      <w:r>
        <w:rPr>
          <w:bCs/>
          <w:noProof/>
          <w:kern w:val="0"/>
          <w:sz w:val="28"/>
          <w:szCs w:val="28"/>
        </w:rPr>
        <mc:AlternateContent>
          <mc:Choice Requires="wps">
            <w:drawing>
              <wp:anchor distT="0" distB="0" distL="114300" distR="114300" simplePos="0" relativeHeight="252169216" behindDoc="0" locked="0" layoutInCell="1" allowOverlap="1" wp14:anchorId="752CFC78" wp14:editId="59DE6C85">
                <wp:simplePos x="0" y="0"/>
                <wp:positionH relativeFrom="column">
                  <wp:posOffset>4688840</wp:posOffset>
                </wp:positionH>
                <wp:positionV relativeFrom="paragraph">
                  <wp:posOffset>1880870</wp:posOffset>
                </wp:positionV>
                <wp:extent cx="741680" cy="313690"/>
                <wp:effectExtent l="2540" t="4445" r="0" b="0"/>
                <wp:wrapNone/>
                <wp:docPr id="1879" name="文本框 1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Default="005121EB" w:rsidP="00EA4521">
                            <w:pPr>
                              <w:jc w:val="center"/>
                              <w:rPr>
                                <w:szCs w:val="21"/>
                              </w:rPr>
                            </w:pPr>
                            <w:r>
                              <w:rPr>
                                <w:rFonts w:hint="eastAsia"/>
                                <w:szCs w:val="21"/>
                              </w:rPr>
                              <w:t>还田利用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79" o:spid="_x0000_s1255" type="#_x0000_t202" style="position:absolute;left:0;text-align:left;margin-left:369.2pt;margin-top:148.1pt;width:58.4pt;height:24.7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" filled="f" stroked="f">
                <v:textbox>
                  <w:txbxContent>
                    <w:p w:rsidR="005121EB" w:rsidRDefault="005121EB" w:rsidP="00EA4521">
                      <w:pPr>
                        <w:jc w:val="center"/>
                        <w:rPr>
                          <w:szCs w:val="21"/>
                        </w:rPr>
                      </w:pPr>
                      <w:r>
                        <w:rPr>
                          <w:rFonts w:hint="eastAsia"/>
                          <w:szCs w:val="21"/>
                        </w:rPr>
                        <w:t>还田利用</w:t>
                      </w:r>
                    </w:p>
                  </w:txbxContent>
                </v:textbox>
              </v:shape>
            </w:pict>
          </mc:Fallback>
        </mc:AlternateContent>
      </w:r>
      <w:r>
        <w:rPr>
          <w:bCs/>
          <w:noProof/>
          <w:kern w:val="0"/>
          <w:sz w:val="28"/>
          <w:szCs w:val="28"/>
        </w:rPr>
        <mc:AlternateContent>
          <mc:Choice Requires="wps">
            <w:drawing>
              <wp:anchor distT="0" distB="0" distL="114300" distR="114300" simplePos="0" relativeHeight="252191744" behindDoc="0" locked="0" layoutInCell="1" allowOverlap="1" wp14:anchorId="44F61DEE" wp14:editId="30E717B7">
                <wp:simplePos x="0" y="0"/>
                <wp:positionH relativeFrom="column">
                  <wp:posOffset>5021580</wp:posOffset>
                </wp:positionH>
                <wp:positionV relativeFrom="paragraph">
                  <wp:posOffset>1412240</wp:posOffset>
                </wp:positionV>
                <wp:extent cx="0" cy="548640"/>
                <wp:effectExtent l="59055" t="12065" r="55245" b="20320"/>
                <wp:wrapNone/>
                <wp:docPr id="1878" name="直接连接符 1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878" o:spid="_x0000_s1026" style="position:absolute;left:0;text-align:left;flip:y;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4pt,111.2pt" to="395.4pt,1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">
                <v:stroke startarrow="block"/>
              </v:line>
            </w:pict>
          </mc:Fallback>
        </mc:AlternateContent>
      </w:r>
      <w:r>
        <w:rPr>
          <w:bCs/>
          <w:noProof/>
          <w:kern w:val="0"/>
          <w:sz w:val="28"/>
          <w:szCs w:val="28"/>
        </w:rPr>
        <mc:AlternateContent>
          <mc:Choice Requires="wps">
            <w:drawing>
              <wp:anchor distT="0" distB="0" distL="114300" distR="114300" simplePos="0" relativeHeight="252166144" behindDoc="0" locked="0" layoutInCell="1" allowOverlap="1" wp14:anchorId="2C85A2AB" wp14:editId="1DBE5623">
                <wp:simplePos x="0" y="0"/>
                <wp:positionH relativeFrom="column">
                  <wp:posOffset>4656455</wp:posOffset>
                </wp:positionH>
                <wp:positionV relativeFrom="paragraph">
                  <wp:posOffset>1106805</wp:posOffset>
                </wp:positionV>
                <wp:extent cx="774065" cy="313055"/>
                <wp:effectExtent l="8255" t="11430" r="8255" b="8890"/>
                <wp:wrapNone/>
                <wp:docPr id="1877" name="文本框 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31305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jc w:val="center"/>
                              <w:rPr>
                                <w:szCs w:val="21"/>
                              </w:rPr>
                            </w:pPr>
                            <w:r>
                              <w:rPr>
                                <w:rFonts w:hint="eastAsia"/>
                                <w:szCs w:val="21"/>
                              </w:rPr>
                              <w:t>储存池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77" o:spid="_x0000_s1256" type="#_x0000_t202" style="position:absolute;left:0;text-align:left;margin-left:366.65pt;margin-top:87.15pt;width:60.95pt;height:24.6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" filled="f">
                <v:textbox>
                  <w:txbxContent>
                    <w:p w:rsidR="005121EB" w:rsidRDefault="005121EB" w:rsidP="00EA4521">
                      <w:pPr>
                        <w:jc w:val="center"/>
                        <w:rPr>
                          <w:szCs w:val="21"/>
                        </w:rPr>
                      </w:pPr>
                      <w:r>
                        <w:rPr>
                          <w:rFonts w:hint="eastAsia"/>
                          <w:szCs w:val="21"/>
                        </w:rPr>
                        <w:t>储存池</w:t>
                      </w:r>
                    </w:p>
                  </w:txbxContent>
                </v:textbox>
              </v:shape>
            </w:pict>
          </mc:Fallback>
        </mc:AlternateContent>
      </w:r>
      <w:r>
        <w:rPr>
          <w:bCs/>
          <w:noProof/>
          <w:kern w:val="0"/>
          <w:sz w:val="28"/>
          <w:szCs w:val="28"/>
        </w:rPr>
        <mc:AlternateContent>
          <mc:Choice Requires="wps">
            <w:drawing>
              <wp:anchor distT="0" distB="0" distL="114300" distR="114300" simplePos="0" relativeHeight="252182528" behindDoc="0" locked="0" layoutInCell="1" allowOverlap="1" wp14:anchorId="29FB324A" wp14:editId="24C515DA">
                <wp:simplePos x="0" y="0"/>
                <wp:positionH relativeFrom="column">
                  <wp:posOffset>3444875</wp:posOffset>
                </wp:positionH>
                <wp:positionV relativeFrom="paragraph">
                  <wp:posOffset>1270000</wp:posOffset>
                </wp:positionV>
                <wp:extent cx="1176020" cy="0"/>
                <wp:effectExtent l="6350" t="60325" r="17780" b="53975"/>
                <wp:wrapNone/>
                <wp:docPr id="1876" name="直接箭头连接符 1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876" o:spid="_x0000_s1026" type="#_x0000_t32" style="position:absolute;left:0;text-align:left;margin-left:271.25pt;margin-top:100pt;width:92.6pt;height:0;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">
                <v:stroke endarrow="block"/>
              </v:shape>
            </w:pict>
          </mc:Fallback>
        </mc:AlternateContent>
      </w:r>
      <w:r>
        <w:rPr>
          <w:bCs/>
          <w:noProof/>
          <w:kern w:val="0"/>
          <w:sz w:val="28"/>
          <w:szCs w:val="28"/>
        </w:rPr>
        <mc:AlternateContent>
          <mc:Choice Requires="wps">
            <w:drawing>
              <wp:anchor distT="0" distB="0" distL="114300" distR="114300" simplePos="0" relativeHeight="252171264" behindDoc="0" locked="0" layoutInCell="1" allowOverlap="1" wp14:anchorId="37E42549" wp14:editId="46773A3C">
                <wp:simplePos x="0" y="0"/>
                <wp:positionH relativeFrom="column">
                  <wp:posOffset>3714750</wp:posOffset>
                </wp:positionH>
                <wp:positionV relativeFrom="paragraph">
                  <wp:posOffset>960120</wp:posOffset>
                </wp:positionV>
                <wp:extent cx="452755" cy="437515"/>
                <wp:effectExtent l="0" t="0" r="4445" b="2540"/>
                <wp:wrapNone/>
                <wp:docPr id="1875" name="文本框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437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Default="005121EB" w:rsidP="00EA4521">
                            <w:pPr>
                              <w:jc w:val="center"/>
                              <w:rPr>
                                <w:szCs w:val="21"/>
                              </w:rPr>
                            </w:pPr>
                            <w:r>
                              <w:rPr>
                                <w:rFonts w:hint="eastAsia"/>
                                <w:szCs w:val="21"/>
                              </w:rPr>
                              <w:t>肥液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75" o:spid="_x0000_s1257" type="#_x0000_t202" style="position:absolute;left:0;text-align:left;margin-left:292.5pt;margin-top:75.6pt;width:35.65pt;height:34.4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" filled="f" stroked="f">
                <v:textbox>
                  <w:txbxContent>
                    <w:p w:rsidR="005121EB" w:rsidRDefault="005121EB" w:rsidP="00EA4521">
                      <w:pPr>
                        <w:jc w:val="center"/>
                        <w:rPr>
                          <w:szCs w:val="21"/>
                        </w:rPr>
                      </w:pPr>
                      <w:r>
                        <w:rPr>
                          <w:rFonts w:hint="eastAsia"/>
                          <w:szCs w:val="21"/>
                        </w:rPr>
                        <w:t>肥液</w:t>
                      </w:r>
                    </w:p>
                  </w:txbxContent>
                </v:textbox>
              </v:shape>
            </w:pict>
          </mc:Fallback>
        </mc:AlternateContent>
      </w:r>
      <w:r>
        <w:rPr>
          <w:bCs/>
          <w:noProof/>
          <w:kern w:val="0"/>
          <w:sz w:val="28"/>
          <w:szCs w:val="28"/>
        </w:rPr>
        <mc:AlternateContent>
          <mc:Choice Requires="wps">
            <w:drawing>
              <wp:anchor distT="0" distB="0" distL="114300" distR="114300" simplePos="0" relativeHeight="252181504" behindDoc="0" locked="0" layoutInCell="1" allowOverlap="1" wp14:anchorId="6701EC08" wp14:editId="4FC8DFBF">
                <wp:simplePos x="0" y="0"/>
                <wp:positionH relativeFrom="column">
                  <wp:posOffset>2418080</wp:posOffset>
                </wp:positionH>
                <wp:positionV relativeFrom="paragraph">
                  <wp:posOffset>1089025</wp:posOffset>
                </wp:positionV>
                <wp:extent cx="1026795" cy="344805"/>
                <wp:effectExtent l="8255" t="12700" r="12700" b="13970"/>
                <wp:wrapNone/>
                <wp:docPr id="1859" name="文本框 1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34480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Pr="00CB1710" w:rsidRDefault="005121EB" w:rsidP="00EA4521">
                            <w:pPr>
                              <w:jc w:val="center"/>
                              <w:rPr>
                                <w:szCs w:val="21"/>
                              </w:rPr>
                            </w:pPr>
                            <w:r w:rsidRPr="00CB1710">
                              <w:rPr>
                                <w:rFonts w:hint="eastAsia"/>
                                <w:szCs w:val="21"/>
                              </w:rPr>
                              <w:t>污水处理站</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859" o:spid="_x0000_s1258" type="#_x0000_t202" style="position:absolute;left:0;text-align:left;margin-left:190.4pt;margin-top:85.75pt;width:80.85pt;height:27.1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" filled="f">
                <v:textbox inset="0,,0">
                  <w:txbxContent>
                    <w:p w:rsidR="005121EB" w:rsidRPr="00CB1710" w:rsidRDefault="005121EB" w:rsidP="00EA4521">
                      <w:pPr>
                        <w:jc w:val="center"/>
                        <w:rPr>
                          <w:szCs w:val="21"/>
                        </w:rPr>
                      </w:pPr>
                      <w:r w:rsidRPr="00CB1710">
                        <w:rPr>
                          <w:rFonts w:hint="eastAsia"/>
                          <w:szCs w:val="21"/>
                        </w:rPr>
                        <w:t>污水处理站</w:t>
                      </w:r>
                    </w:p>
                  </w:txbxContent>
                </v:textbox>
              </v:shape>
            </w:pict>
          </mc:Fallback>
        </mc:AlternateContent>
      </w:r>
      <w:r>
        <w:rPr>
          <w:bCs/>
          <w:noProof/>
          <w:kern w:val="0"/>
          <w:sz w:val="28"/>
          <w:szCs w:val="28"/>
        </w:rPr>
        <mc:AlternateContent>
          <mc:Choice Requires="wps">
            <w:drawing>
              <wp:anchor distT="0" distB="0" distL="114300" distR="114300" simplePos="0" relativeHeight="252178432" behindDoc="0" locked="0" layoutInCell="1" allowOverlap="1" wp14:anchorId="683C915A" wp14:editId="76A12A45">
                <wp:simplePos x="0" y="0"/>
                <wp:positionH relativeFrom="column">
                  <wp:posOffset>1639570</wp:posOffset>
                </wp:positionH>
                <wp:positionV relativeFrom="paragraph">
                  <wp:posOffset>1744345</wp:posOffset>
                </wp:positionV>
                <wp:extent cx="8890" cy="294640"/>
                <wp:effectExtent l="58420" t="10795" r="46990" b="18415"/>
                <wp:wrapNone/>
                <wp:docPr id="1858" name="直接连接符 1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29464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858" o:spid="_x0000_s1026" style="position:absolute;left:0;text-align:left;flip:x;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1pt,137.35pt" to="129.8pt,1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">
                <v:stroke dashstyle="dash" endarrow="block"/>
              </v:line>
            </w:pict>
          </mc:Fallback>
        </mc:AlternateContent>
      </w:r>
    </w:p>
    <w:p w:rsidR="00EA4521" w:rsidRPr="00CB1710" w:rsidRDefault="00EA4521" w:rsidP="00EA4521">
      <w:pPr>
        <w:rPr>
          <w:szCs w:val="21"/>
          <w:highlight w:val="yellow"/>
        </w:rPr>
      </w:pPr>
      <w:r>
        <w:rPr>
          <w:bCs/>
          <w:noProof/>
          <w:kern w:val="0"/>
          <w:sz w:val="28"/>
          <w:szCs w:val="28"/>
        </w:rPr>
        <mc:AlternateContent>
          <mc:Choice Requires="wps">
            <w:drawing>
              <wp:anchor distT="0" distB="0" distL="114300" distR="114300" simplePos="0" relativeHeight="252200960" behindDoc="0" locked="0" layoutInCell="1" allowOverlap="1" wp14:anchorId="1FDF8D95" wp14:editId="5E4751FD">
                <wp:simplePos x="0" y="0"/>
                <wp:positionH relativeFrom="column">
                  <wp:posOffset>1460500</wp:posOffset>
                </wp:positionH>
                <wp:positionV relativeFrom="paragraph">
                  <wp:posOffset>156845</wp:posOffset>
                </wp:positionV>
                <wp:extent cx="891540" cy="267335"/>
                <wp:effectExtent l="0" t="0" r="22860" b="18415"/>
                <wp:wrapNone/>
                <wp:docPr id="3398" name="文本框 3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673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0" w:lineRule="atLeast"/>
                              <w:jc w:val="center"/>
                            </w:pPr>
                            <w:r>
                              <w:rPr>
                                <w:rFonts w:hint="eastAsia"/>
                              </w:rPr>
                              <w:t>袋式除尘器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398" o:spid="_x0000_s1259" type="#_x0000_t202" style="position:absolute;left:0;text-align:left;margin-left:115pt;margin-top:12.35pt;width:70.2pt;height:21.0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" filled="f">
                <v:textbox>
                  <w:txbxContent>
                    <w:p w:rsidR="005121EB" w:rsidRDefault="005121EB" w:rsidP="00EA4521">
                      <w:pPr>
                        <w:spacing w:line="0" w:lineRule="atLeast"/>
                        <w:jc w:val="center"/>
                      </w:pPr>
                      <w:r>
                        <w:rPr>
                          <w:rFonts w:hint="eastAsia"/>
                        </w:rPr>
                        <w:t>袋式除尘器</w:t>
                      </w:r>
                    </w:p>
                  </w:txbxContent>
                </v:textbox>
              </v:shape>
            </w:pict>
          </mc:Fallback>
        </mc:AlternateContent>
      </w:r>
    </w:p>
    <w:p w:rsidR="00EA4521" w:rsidRPr="00CB1710" w:rsidRDefault="00EA4521" w:rsidP="00EA4521">
      <w:pPr>
        <w:rPr>
          <w:szCs w:val="21"/>
          <w:highlight w:val="yellow"/>
        </w:rPr>
      </w:pPr>
      <w:r>
        <w:rPr>
          <w:bCs/>
          <w:noProof/>
          <w:kern w:val="0"/>
          <w:sz w:val="28"/>
          <w:szCs w:val="28"/>
        </w:rPr>
        <mc:AlternateContent>
          <mc:Choice Requires="wps">
            <w:drawing>
              <wp:anchor distT="0" distB="0" distL="114300" distR="114300" simplePos="0" relativeHeight="252199936" behindDoc="0" locked="0" layoutInCell="1" allowOverlap="1" wp14:anchorId="71212DF9" wp14:editId="20EDAC36">
                <wp:simplePos x="0" y="0"/>
                <wp:positionH relativeFrom="column">
                  <wp:posOffset>1239520</wp:posOffset>
                </wp:positionH>
                <wp:positionV relativeFrom="paragraph">
                  <wp:posOffset>95885</wp:posOffset>
                </wp:positionV>
                <wp:extent cx="219710" cy="635"/>
                <wp:effectExtent l="0" t="76200" r="27940" b="94615"/>
                <wp:wrapNone/>
                <wp:docPr id="3397" name="直接箭头连接符 3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3397" o:spid="_x0000_s1026" type="#_x0000_t32" style="position:absolute;left:0;text-align:left;margin-left:97.6pt;margin-top:7.55pt;width:17.3pt;height:.0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">
                <v:stroke endarrow="block"/>
              </v:shape>
            </w:pict>
          </mc:Fallback>
        </mc:AlternateContent>
      </w:r>
    </w:p>
    <w:p w:rsidR="00EA4521" w:rsidRPr="00CB1710" w:rsidRDefault="00EA4521" w:rsidP="00EA4521">
      <w:pPr>
        <w:rPr>
          <w:szCs w:val="21"/>
          <w:highlight w:val="yellow"/>
        </w:rPr>
      </w:pPr>
      <w:r>
        <w:rPr>
          <w:bCs/>
          <w:noProof/>
          <w:kern w:val="0"/>
          <w:sz w:val="28"/>
          <w:szCs w:val="28"/>
        </w:rPr>
        <mc:AlternateContent>
          <mc:Choice Requires="wps">
            <w:drawing>
              <wp:anchor distT="0" distB="0" distL="114300" distR="114300" simplePos="0" relativeHeight="252203008" behindDoc="0" locked="0" layoutInCell="1" allowOverlap="1" wp14:anchorId="58F445BE" wp14:editId="2E2477B8">
                <wp:simplePos x="0" y="0"/>
                <wp:positionH relativeFrom="column">
                  <wp:posOffset>1516380</wp:posOffset>
                </wp:positionH>
                <wp:positionV relativeFrom="paragraph">
                  <wp:posOffset>87630</wp:posOffset>
                </wp:positionV>
                <wp:extent cx="753110" cy="313055"/>
                <wp:effectExtent l="0" t="0" r="1270" b="0"/>
                <wp:wrapNone/>
                <wp:docPr id="3400" name="文本框 3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313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Default="005121EB" w:rsidP="00EA4521">
                            <w:pPr>
                              <w:rPr>
                                <w:szCs w:val="21"/>
                              </w:rPr>
                            </w:pPr>
                            <w:r>
                              <w:rPr>
                                <w:rFonts w:hint="eastAsia"/>
                                <w:szCs w:val="21"/>
                              </w:rPr>
                              <w:t>粉尘</w:t>
                            </w:r>
                            <w:r>
                              <w:rPr>
                                <w:rFonts w:hint="eastAsia"/>
                                <w:szCs w:val="21"/>
                              </w:rPr>
                              <w:t>S6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400" o:spid="_x0000_s1260" type="#_x0000_t202" style="position:absolute;left:0;text-align:left;margin-left:119.4pt;margin-top:6.9pt;width:59.3pt;height:24.6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" filled="f" stroked="f">
                <v:textbox>
                  <w:txbxContent>
                    <w:p w:rsidR="005121EB" w:rsidRDefault="005121EB" w:rsidP="00EA4521">
                      <w:pPr>
                        <w:rPr>
                          <w:szCs w:val="21"/>
                        </w:rPr>
                      </w:pPr>
                      <w:r>
                        <w:rPr>
                          <w:rFonts w:hint="eastAsia"/>
                          <w:szCs w:val="21"/>
                        </w:rPr>
                        <w:t>粉尘</w:t>
                      </w:r>
                      <w:r>
                        <w:rPr>
                          <w:rFonts w:hint="eastAsia"/>
                          <w:szCs w:val="21"/>
                        </w:rPr>
                        <w:t>S6</w:t>
                      </w:r>
                    </w:p>
                  </w:txbxContent>
                </v:textbox>
              </v:shape>
            </w:pict>
          </mc:Fallback>
        </mc:AlternateContent>
      </w:r>
      <w:r>
        <w:rPr>
          <w:bCs/>
          <w:noProof/>
          <w:kern w:val="0"/>
          <w:sz w:val="28"/>
          <w:szCs w:val="28"/>
        </w:rPr>
        <mc:AlternateContent>
          <mc:Choice Requires="wps">
            <w:drawing>
              <wp:anchor distT="0" distB="0" distL="114300" distR="114300" simplePos="0" relativeHeight="252201984" behindDoc="0" locked="0" layoutInCell="1" allowOverlap="1" wp14:anchorId="4811A4AF" wp14:editId="67E7BB6B">
                <wp:simplePos x="0" y="0"/>
                <wp:positionH relativeFrom="column">
                  <wp:posOffset>1888490</wp:posOffset>
                </wp:positionH>
                <wp:positionV relativeFrom="paragraph">
                  <wp:posOffset>19685</wp:posOffset>
                </wp:positionV>
                <wp:extent cx="0" cy="153035"/>
                <wp:effectExtent l="76200" t="0" r="57150" b="56515"/>
                <wp:wrapNone/>
                <wp:docPr id="3399" name="直接连接符 3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399" o:spid="_x0000_s1026" style="position:absolute;left:0;text-align:lef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7pt,1.55pt" to="148.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">
                <v:stroke dashstyle="dash" endarrow="block"/>
              </v:line>
            </w:pict>
          </mc:Fallback>
        </mc:AlternateContent>
      </w:r>
    </w:p>
    <w:p w:rsidR="00EA4521" w:rsidRPr="00CB1710" w:rsidRDefault="00EA4521" w:rsidP="00EA4521">
      <w:pPr>
        <w:rPr>
          <w:szCs w:val="21"/>
          <w:highlight w:val="yellow"/>
        </w:rPr>
      </w:pPr>
    </w:p>
    <w:p w:rsidR="00EA4521" w:rsidRPr="00CB1710" w:rsidRDefault="00EA4521" w:rsidP="00EA4521">
      <w:pPr>
        <w:rPr>
          <w:szCs w:val="21"/>
          <w:highlight w:val="yellow"/>
        </w:rPr>
      </w:pPr>
    </w:p>
    <w:p w:rsidR="00EA4521" w:rsidRPr="00CB1710" w:rsidRDefault="00EA4521" w:rsidP="00EA4521">
      <w:pPr>
        <w:rPr>
          <w:szCs w:val="21"/>
          <w:highlight w:val="yellow"/>
        </w:rPr>
      </w:pPr>
      <w:r>
        <w:rPr>
          <w:bCs/>
          <w:noProof/>
          <w:kern w:val="0"/>
          <w:sz w:val="28"/>
          <w:szCs w:val="28"/>
        </w:rPr>
        <mc:AlternateContent>
          <mc:Choice Requires="wps">
            <w:drawing>
              <wp:anchor distT="0" distB="0" distL="114300" distR="114300" simplePos="0" relativeHeight="252197888" behindDoc="0" locked="0" layoutInCell="1" allowOverlap="1" wp14:anchorId="400DDCA6" wp14:editId="6ED6B1E8">
                <wp:simplePos x="0" y="0"/>
                <wp:positionH relativeFrom="column">
                  <wp:posOffset>2988310</wp:posOffset>
                </wp:positionH>
                <wp:positionV relativeFrom="paragraph">
                  <wp:posOffset>132715</wp:posOffset>
                </wp:positionV>
                <wp:extent cx="1097280" cy="305435"/>
                <wp:effectExtent l="0" t="0" r="635" b="0"/>
                <wp:wrapNone/>
                <wp:docPr id="1693" name="文本框 1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05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Default="005121EB" w:rsidP="00EA4521">
                            <w:pPr>
                              <w:jc w:val="center"/>
                              <w:rPr>
                                <w:szCs w:val="21"/>
                              </w:rPr>
                            </w:pPr>
                            <w:r>
                              <w:rPr>
                                <w:rFonts w:hint="eastAsia"/>
                                <w:szCs w:val="21"/>
                              </w:rPr>
                              <w:t>G4</w:t>
                            </w:r>
                            <w:r>
                              <w:rPr>
                                <w:rFonts w:hint="eastAsia"/>
                                <w:szCs w:val="21"/>
                              </w:rPr>
                              <w:t>食堂油烟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93" o:spid="_x0000_s1261" type="#_x0000_t202" style="position:absolute;left:0;text-align:left;margin-left:235.3pt;margin-top:10.45pt;width:86.4pt;height:24.0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" filled="f" stroked="f">
                <v:textbox>
                  <w:txbxContent>
                    <w:p w:rsidR="005121EB" w:rsidRDefault="005121EB" w:rsidP="00EA4521">
                      <w:pPr>
                        <w:jc w:val="center"/>
                        <w:rPr>
                          <w:szCs w:val="21"/>
                        </w:rPr>
                      </w:pPr>
                      <w:r>
                        <w:rPr>
                          <w:rFonts w:hint="eastAsia"/>
                          <w:szCs w:val="21"/>
                        </w:rPr>
                        <w:t>G4</w:t>
                      </w:r>
                      <w:r>
                        <w:rPr>
                          <w:rFonts w:hint="eastAsia"/>
                          <w:szCs w:val="21"/>
                        </w:rPr>
                        <w:t>食堂油烟</w:t>
                      </w:r>
                    </w:p>
                  </w:txbxContent>
                </v:textbox>
              </v:shape>
            </w:pict>
          </mc:Fallback>
        </mc:AlternateContent>
      </w:r>
    </w:p>
    <w:p w:rsidR="00EA4521" w:rsidRPr="00CB1710" w:rsidRDefault="00EA4521" w:rsidP="00EA4521">
      <w:pPr>
        <w:rPr>
          <w:szCs w:val="21"/>
          <w:highlight w:val="yellow"/>
        </w:rPr>
      </w:pPr>
      <w:r>
        <w:rPr>
          <w:bCs/>
          <w:noProof/>
          <w:kern w:val="0"/>
          <w:sz w:val="28"/>
          <w:szCs w:val="28"/>
        </w:rPr>
        <mc:AlternateContent>
          <mc:Choice Requires="wps">
            <w:drawing>
              <wp:anchor distT="0" distB="0" distL="114300" distR="114300" simplePos="0" relativeHeight="252196864" behindDoc="0" locked="0" layoutInCell="1" allowOverlap="1" wp14:anchorId="3D73F6CF" wp14:editId="24D041D6">
                <wp:simplePos x="0" y="0"/>
                <wp:positionH relativeFrom="column">
                  <wp:posOffset>3275330</wp:posOffset>
                </wp:positionH>
                <wp:positionV relativeFrom="paragraph">
                  <wp:posOffset>130175</wp:posOffset>
                </wp:positionV>
                <wp:extent cx="0" cy="204470"/>
                <wp:effectExtent l="55880" t="15875" r="58420" b="8255"/>
                <wp:wrapNone/>
                <wp:docPr id="1692" name="直接连接符 1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4470"/>
                        </a:xfrm>
                        <a:prstGeom prst="line">
                          <a:avLst/>
                        </a:prstGeom>
                        <a:noFill/>
                        <a:ln w="9525">
                          <a:solidFill>
                            <a:srgbClr val="000000"/>
                          </a:solidFill>
                          <a:prstDash val="dash"/>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692" o:spid="_x0000_s1026" style="position:absolute;left:0;text-align:left;flip:x;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9pt,10.25pt" to="257.9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">
                <v:stroke dashstyle="dash" startarrow="block"/>
              </v:line>
            </w:pict>
          </mc:Fallback>
        </mc:AlternateContent>
      </w:r>
    </w:p>
    <w:p w:rsidR="00EA4521" w:rsidRPr="00CB1710" w:rsidRDefault="00EA4521" w:rsidP="00EA4521">
      <w:pPr>
        <w:rPr>
          <w:szCs w:val="21"/>
          <w:highlight w:val="yellow"/>
        </w:rPr>
      </w:pPr>
      <w:r>
        <w:rPr>
          <w:bCs/>
          <w:noProof/>
          <w:kern w:val="0"/>
          <w:sz w:val="28"/>
          <w:szCs w:val="28"/>
        </w:rPr>
        <mc:AlternateContent>
          <mc:Choice Requires="wps">
            <w:drawing>
              <wp:anchor distT="0" distB="0" distL="114300" distR="114300" simplePos="0" relativeHeight="252164096" behindDoc="0" locked="0" layoutInCell="1" allowOverlap="1" wp14:anchorId="647A7207" wp14:editId="487554BA">
                <wp:simplePos x="0" y="0"/>
                <wp:positionH relativeFrom="column">
                  <wp:posOffset>2494280</wp:posOffset>
                </wp:positionH>
                <wp:positionV relativeFrom="paragraph">
                  <wp:posOffset>144780</wp:posOffset>
                </wp:positionV>
                <wp:extent cx="828040" cy="313055"/>
                <wp:effectExtent l="8255" t="11430" r="11430" b="8890"/>
                <wp:wrapNone/>
                <wp:docPr id="1691" name="文本框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31305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jc w:val="center"/>
                              <w:rPr>
                                <w:szCs w:val="21"/>
                              </w:rPr>
                            </w:pPr>
                            <w:r>
                              <w:rPr>
                                <w:rFonts w:hint="eastAsia"/>
                                <w:szCs w:val="21"/>
                              </w:rPr>
                              <w:t>职工生活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91" o:spid="_x0000_s1262" type="#_x0000_t202" style="position:absolute;left:0;text-align:left;margin-left:196.4pt;margin-top:11.4pt;width:65.2pt;height:24.6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" filled="f">
                <v:textbox>
                  <w:txbxContent>
                    <w:p w:rsidR="005121EB" w:rsidRDefault="005121EB" w:rsidP="00EA4521">
                      <w:pPr>
                        <w:jc w:val="center"/>
                        <w:rPr>
                          <w:szCs w:val="21"/>
                        </w:rPr>
                      </w:pPr>
                      <w:r>
                        <w:rPr>
                          <w:rFonts w:hint="eastAsia"/>
                          <w:szCs w:val="21"/>
                        </w:rPr>
                        <w:t>职工生活</w:t>
                      </w:r>
                    </w:p>
                  </w:txbxContent>
                </v:textbox>
              </v:shape>
            </w:pict>
          </mc:Fallback>
        </mc:AlternateContent>
      </w:r>
      <w:r>
        <w:rPr>
          <w:bCs/>
          <w:noProof/>
          <w:kern w:val="0"/>
          <w:sz w:val="28"/>
          <w:szCs w:val="28"/>
        </w:rPr>
        <mc:AlternateContent>
          <mc:Choice Requires="wps">
            <w:drawing>
              <wp:anchor distT="0" distB="0" distL="114300" distR="114300" simplePos="0" relativeHeight="252172288" behindDoc="0" locked="0" layoutInCell="1" allowOverlap="1" wp14:anchorId="584049C5" wp14:editId="355B017B">
                <wp:simplePos x="0" y="0"/>
                <wp:positionH relativeFrom="column">
                  <wp:posOffset>3600450</wp:posOffset>
                </wp:positionH>
                <wp:positionV relativeFrom="paragraph">
                  <wp:posOffset>163830</wp:posOffset>
                </wp:positionV>
                <wp:extent cx="940435" cy="313055"/>
                <wp:effectExtent l="0" t="1905" r="2540" b="0"/>
                <wp:wrapNone/>
                <wp:docPr id="1690" name="文本框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313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Default="005121EB" w:rsidP="00EA4521">
                            <w:pPr>
                              <w:jc w:val="center"/>
                              <w:rPr>
                                <w:szCs w:val="21"/>
                              </w:rPr>
                            </w:pPr>
                            <w:r>
                              <w:rPr>
                                <w:rFonts w:hint="eastAsia"/>
                                <w:szCs w:val="21"/>
                              </w:rPr>
                              <w:t>W2</w:t>
                            </w:r>
                            <w:r>
                              <w:rPr>
                                <w:rFonts w:hint="eastAsia"/>
                                <w:szCs w:val="21"/>
                              </w:rPr>
                              <w:t>生活污水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90" o:spid="_x0000_s1263" type="#_x0000_t202" style="position:absolute;left:0;text-align:left;margin-left:283.5pt;margin-top:12.9pt;width:74.05pt;height:24.6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" filled="f" stroked="f">
                <v:textbox>
                  <w:txbxContent>
                    <w:p w:rsidR="005121EB" w:rsidRDefault="005121EB" w:rsidP="00EA4521">
                      <w:pPr>
                        <w:jc w:val="center"/>
                        <w:rPr>
                          <w:szCs w:val="21"/>
                        </w:rPr>
                      </w:pPr>
                      <w:r>
                        <w:rPr>
                          <w:rFonts w:hint="eastAsia"/>
                          <w:szCs w:val="21"/>
                        </w:rPr>
                        <w:t>W2</w:t>
                      </w:r>
                      <w:r>
                        <w:rPr>
                          <w:rFonts w:hint="eastAsia"/>
                          <w:szCs w:val="21"/>
                        </w:rPr>
                        <w:t>生活污水</w:t>
                      </w:r>
                    </w:p>
                  </w:txbxContent>
                </v:textbox>
              </v:shape>
            </w:pict>
          </mc:Fallback>
        </mc:AlternateContent>
      </w:r>
    </w:p>
    <w:p w:rsidR="00EA4521" w:rsidRPr="00CB1710" w:rsidRDefault="00EA4521" w:rsidP="00EA4521">
      <w:pPr>
        <w:rPr>
          <w:szCs w:val="21"/>
          <w:highlight w:val="yellow"/>
        </w:rPr>
      </w:pPr>
      <w:r>
        <w:rPr>
          <w:bCs/>
          <w:noProof/>
          <w:kern w:val="0"/>
          <w:sz w:val="28"/>
          <w:szCs w:val="28"/>
        </w:rPr>
        <mc:AlternateContent>
          <mc:Choice Requires="wps">
            <w:drawing>
              <wp:anchor distT="0" distB="0" distL="114300" distR="114300" simplePos="0" relativeHeight="252177408" behindDoc="0" locked="0" layoutInCell="1" allowOverlap="1" wp14:anchorId="7F548945" wp14:editId="6923281B">
                <wp:simplePos x="0" y="0"/>
                <wp:positionH relativeFrom="column">
                  <wp:posOffset>1018540</wp:posOffset>
                </wp:positionH>
                <wp:positionV relativeFrom="paragraph">
                  <wp:posOffset>34926</wp:posOffset>
                </wp:positionV>
                <wp:extent cx="1452880" cy="289560"/>
                <wp:effectExtent l="0" t="0" r="0" b="0"/>
                <wp:wrapNone/>
                <wp:docPr id="1689" name="文本框 1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289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Pr="0086004B" w:rsidRDefault="005121EB" w:rsidP="00EA4521">
                            <w:pPr>
                              <w:jc w:val="center"/>
                              <w:rPr>
                                <w:szCs w:val="21"/>
                              </w:rPr>
                            </w:pPr>
                            <w:r w:rsidRPr="0086004B">
                              <w:rPr>
                                <w:rFonts w:hint="eastAsia"/>
                                <w:bCs/>
                                <w:szCs w:val="21"/>
                              </w:rPr>
                              <w:t>外售有机肥厂处置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89" o:spid="_x0000_s1264" type="#_x0000_t202" style="position:absolute;left:0;text-align:left;margin-left:80.2pt;margin-top:2.75pt;width:114.4pt;height:22.8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" filled="f" stroked="f">
                <v:textbox>
                  <w:txbxContent>
                    <w:p w:rsidR="005121EB" w:rsidRPr="0086004B" w:rsidRDefault="005121EB" w:rsidP="00EA4521">
                      <w:pPr>
                        <w:jc w:val="center"/>
                        <w:rPr>
                          <w:szCs w:val="21"/>
                        </w:rPr>
                      </w:pPr>
                      <w:r w:rsidRPr="0086004B">
                        <w:rPr>
                          <w:rFonts w:hint="eastAsia"/>
                          <w:bCs/>
                          <w:szCs w:val="21"/>
                        </w:rPr>
                        <w:t>外售有机肥厂处置</w:t>
                      </w:r>
                    </w:p>
                  </w:txbxContent>
                </v:textbox>
              </v:shape>
            </w:pict>
          </mc:Fallback>
        </mc:AlternateContent>
      </w:r>
      <w:r>
        <w:rPr>
          <w:bCs/>
          <w:noProof/>
          <w:kern w:val="0"/>
          <w:sz w:val="28"/>
          <w:szCs w:val="28"/>
        </w:rPr>
        <mc:AlternateContent>
          <mc:Choice Requires="wps">
            <w:drawing>
              <wp:anchor distT="0" distB="0" distL="114300" distR="114300" simplePos="0" relativeHeight="252189696" behindDoc="0" locked="0" layoutInCell="1" allowOverlap="1" wp14:anchorId="04C68062" wp14:editId="4E37EAA5">
                <wp:simplePos x="0" y="0"/>
                <wp:positionH relativeFrom="column">
                  <wp:posOffset>3322320</wp:posOffset>
                </wp:positionH>
                <wp:positionV relativeFrom="paragraph">
                  <wp:posOffset>104775</wp:posOffset>
                </wp:positionV>
                <wp:extent cx="278130" cy="0"/>
                <wp:effectExtent l="7620" t="57150" r="19050" b="57150"/>
                <wp:wrapNone/>
                <wp:docPr id="1688" name="直接连接符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130"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688" o:spid="_x0000_s1026" style="position:absolute;left:0;text-align:left;flip:x;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6pt,8.25pt" to="283.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">
                <v:stroke startarrow="block"/>
              </v:line>
            </w:pict>
          </mc:Fallback>
        </mc:AlternateContent>
      </w:r>
      <w:r>
        <w:rPr>
          <w:noProof/>
          <w:szCs w:val="21"/>
        </w:rPr>
        <mc:AlternateContent>
          <mc:Choice Requires="wps">
            <w:drawing>
              <wp:anchor distT="0" distB="0" distL="114300" distR="114300" simplePos="0" relativeHeight="252198912" behindDoc="0" locked="0" layoutInCell="1" allowOverlap="1" wp14:anchorId="52319AE0" wp14:editId="540F6288">
                <wp:simplePos x="0" y="0"/>
                <wp:positionH relativeFrom="column">
                  <wp:posOffset>4450715</wp:posOffset>
                </wp:positionH>
                <wp:positionV relativeFrom="paragraph">
                  <wp:posOffset>114300</wp:posOffset>
                </wp:positionV>
                <wp:extent cx="290195" cy="0"/>
                <wp:effectExtent l="12065" t="57150" r="21590" b="57150"/>
                <wp:wrapNone/>
                <wp:docPr id="1687" name="直接连接符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195"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687" o:spid="_x0000_s1026" style="position:absolute;left:0;text-align:left;flip:x;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45pt,9pt" to="373.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">
                <v:stroke startarrow="block"/>
              </v:line>
            </w:pict>
          </mc:Fallback>
        </mc:AlternateContent>
      </w:r>
    </w:p>
    <w:p w:rsidR="00EA4521" w:rsidRPr="00CB1710" w:rsidRDefault="00EA4521" w:rsidP="00EA4521">
      <w:pPr>
        <w:rPr>
          <w:szCs w:val="21"/>
          <w:highlight w:val="yellow"/>
        </w:rPr>
      </w:pPr>
      <w:r>
        <w:rPr>
          <w:bCs/>
          <w:noProof/>
          <w:kern w:val="0"/>
          <w:sz w:val="28"/>
          <w:szCs w:val="28"/>
        </w:rPr>
        <mc:AlternateContent>
          <mc:Choice Requires="wps">
            <w:drawing>
              <wp:anchor distT="0" distB="0" distL="114300" distR="114300" simplePos="0" relativeHeight="252190720" behindDoc="0" locked="0" layoutInCell="1" allowOverlap="1" wp14:anchorId="6D43EF78" wp14:editId="6246B64B">
                <wp:simplePos x="0" y="0"/>
                <wp:positionH relativeFrom="column">
                  <wp:posOffset>2734945</wp:posOffset>
                </wp:positionH>
                <wp:positionV relativeFrom="paragraph">
                  <wp:posOffset>61595</wp:posOffset>
                </wp:positionV>
                <wp:extent cx="635" cy="276860"/>
                <wp:effectExtent l="58420" t="13970" r="55245" b="23495"/>
                <wp:wrapNone/>
                <wp:docPr id="1686" name="直接连接符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76860"/>
                        </a:xfrm>
                        <a:prstGeom prst="line">
                          <a:avLst/>
                        </a:prstGeom>
                        <a:noFill/>
                        <a:ln w="9525">
                          <a:solidFill>
                            <a:srgbClr val="000000"/>
                          </a:solidFill>
                          <a:prstDash val="dash"/>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686" o:spid="_x0000_s1026" style="position:absolute;left:0;text-align:left;flip:y;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35pt,4.85pt" to="215.4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">
                <v:stroke dashstyle="dash" startarrow="block"/>
              </v:line>
            </w:pict>
          </mc:Fallback>
        </mc:AlternateContent>
      </w:r>
    </w:p>
    <w:p w:rsidR="00EA4521" w:rsidRPr="00CB1710" w:rsidRDefault="00EA4521" w:rsidP="00EA4521">
      <w:pPr>
        <w:rPr>
          <w:szCs w:val="21"/>
          <w:highlight w:val="yellow"/>
        </w:rPr>
      </w:pPr>
      <w:r>
        <w:rPr>
          <w:bCs/>
          <w:noProof/>
          <w:kern w:val="0"/>
          <w:sz w:val="28"/>
          <w:szCs w:val="28"/>
        </w:rPr>
        <mc:AlternateContent>
          <mc:Choice Requires="wps">
            <w:drawing>
              <wp:anchor distT="0" distB="0" distL="114300" distR="114300" simplePos="0" relativeHeight="252167168" behindDoc="0" locked="0" layoutInCell="1" allowOverlap="1" wp14:anchorId="4DCC4412" wp14:editId="305C44CD">
                <wp:simplePos x="0" y="0"/>
                <wp:positionH relativeFrom="column">
                  <wp:posOffset>2494280</wp:posOffset>
                </wp:positionH>
                <wp:positionV relativeFrom="paragraph">
                  <wp:posOffset>121285</wp:posOffset>
                </wp:positionV>
                <wp:extent cx="940435" cy="313055"/>
                <wp:effectExtent l="0" t="0" r="3810" b="3810"/>
                <wp:wrapNone/>
                <wp:docPr id="1685" name="文本框 1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313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Default="005121EB" w:rsidP="00EA4521">
                            <w:pPr>
                              <w:jc w:val="center"/>
                              <w:rPr>
                                <w:szCs w:val="21"/>
                              </w:rPr>
                            </w:pPr>
                            <w:r>
                              <w:rPr>
                                <w:rFonts w:hint="eastAsia"/>
                                <w:szCs w:val="21"/>
                              </w:rPr>
                              <w:t>S7</w:t>
                            </w:r>
                            <w:r>
                              <w:rPr>
                                <w:rFonts w:hint="eastAsia"/>
                                <w:szCs w:val="21"/>
                              </w:rPr>
                              <w:t>生活垃圾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85" o:spid="_x0000_s1265" type="#_x0000_t202" style="position:absolute;left:0;text-align:left;margin-left:196.4pt;margin-top:9.55pt;width:74.05pt;height:24.6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" filled="f" stroked="f">
                <v:textbox>
                  <w:txbxContent>
                    <w:p w:rsidR="005121EB" w:rsidRDefault="005121EB" w:rsidP="00EA4521">
                      <w:pPr>
                        <w:jc w:val="center"/>
                        <w:rPr>
                          <w:szCs w:val="21"/>
                        </w:rPr>
                      </w:pPr>
                      <w:r>
                        <w:rPr>
                          <w:rFonts w:hint="eastAsia"/>
                          <w:szCs w:val="21"/>
                        </w:rPr>
                        <w:t>S7</w:t>
                      </w:r>
                      <w:r>
                        <w:rPr>
                          <w:rFonts w:hint="eastAsia"/>
                          <w:szCs w:val="21"/>
                        </w:rPr>
                        <w:t>生活垃圾</w:t>
                      </w:r>
                    </w:p>
                  </w:txbxContent>
                </v:textbox>
              </v:shape>
            </w:pict>
          </mc:Fallback>
        </mc:AlternateContent>
      </w:r>
    </w:p>
    <w:p w:rsidR="00EA4521" w:rsidRPr="00CB1710" w:rsidRDefault="00EA4521" w:rsidP="00EA4521">
      <w:pPr>
        <w:rPr>
          <w:szCs w:val="21"/>
          <w:highlight w:val="yellow"/>
        </w:rPr>
      </w:pPr>
      <w:r>
        <w:rPr>
          <w:bCs/>
          <w:noProof/>
          <w:kern w:val="0"/>
          <w:sz w:val="28"/>
          <w:szCs w:val="28"/>
        </w:rPr>
        <mc:AlternateContent>
          <mc:Choice Requires="wps">
            <w:drawing>
              <wp:anchor distT="0" distB="0" distL="114300" distR="114300" simplePos="0" relativeHeight="252168192" behindDoc="0" locked="0" layoutInCell="1" allowOverlap="1" wp14:anchorId="5EC83347" wp14:editId="41641D95">
                <wp:simplePos x="0" y="0"/>
                <wp:positionH relativeFrom="column">
                  <wp:posOffset>-103505</wp:posOffset>
                </wp:positionH>
                <wp:positionV relativeFrom="paragraph">
                  <wp:posOffset>46355</wp:posOffset>
                </wp:positionV>
                <wp:extent cx="1860550" cy="561340"/>
                <wp:effectExtent l="1270" t="0" r="0" b="1905"/>
                <wp:wrapNone/>
                <wp:docPr id="1684" name="文本框 1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5613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Pr="00CB1710" w:rsidRDefault="005121EB" w:rsidP="00EA4521">
                            <w:pPr>
                              <w:rPr>
                                <w:szCs w:val="21"/>
                              </w:rPr>
                            </w:pPr>
                            <w:r w:rsidRPr="00CB1710">
                              <w:rPr>
                                <w:rFonts w:hint="eastAsia"/>
                                <w:szCs w:val="21"/>
                              </w:rPr>
                              <w:t>运至睢县陆丰动物无害化处理有限公司进行无害化处理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84" o:spid="_x0000_s1266" type="#_x0000_t202" style="position:absolute;left:0;text-align:left;margin-left:-8.15pt;margin-top:3.65pt;width:146.5pt;height:44.2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" filled="f" stroked="f">
                <v:textbox>
                  <w:txbxContent>
                    <w:p w:rsidR="005121EB" w:rsidRPr="00CB1710" w:rsidRDefault="005121EB" w:rsidP="00EA4521">
                      <w:pPr>
                        <w:rPr>
                          <w:szCs w:val="21"/>
                        </w:rPr>
                      </w:pPr>
                      <w:r w:rsidRPr="00CB1710">
                        <w:rPr>
                          <w:rFonts w:hint="eastAsia"/>
                          <w:szCs w:val="21"/>
                        </w:rPr>
                        <w:t>运至睢县陆丰动物无害化处理有限公司进行无害化处理</w:t>
                      </w:r>
                    </w:p>
                  </w:txbxContent>
                </v:textbox>
              </v:shape>
            </w:pict>
          </mc:Fallback>
        </mc:AlternateContent>
      </w:r>
    </w:p>
    <w:p w:rsidR="00EA4521" w:rsidRPr="00CB1710" w:rsidRDefault="00EA4521" w:rsidP="00EA4521">
      <w:pPr>
        <w:rPr>
          <w:szCs w:val="21"/>
          <w:highlight w:val="yellow"/>
        </w:rPr>
      </w:pPr>
    </w:p>
    <w:p w:rsidR="00EA4521" w:rsidRPr="00CB1710" w:rsidRDefault="00EA4521" w:rsidP="00EA4521">
      <w:pPr>
        <w:rPr>
          <w:szCs w:val="21"/>
          <w:highlight w:val="yellow"/>
        </w:rPr>
      </w:pPr>
    </w:p>
    <w:p w:rsidR="00EA4521" w:rsidRDefault="00EA4521" w:rsidP="00EA4521">
      <w:pPr>
        <w:pStyle w:val="a0"/>
        <w:rPr>
          <w:highlight w:val="yellow"/>
        </w:rPr>
      </w:pPr>
      <w:r>
        <w:rPr>
          <w:bCs/>
          <w:noProof/>
          <w:kern w:val="0"/>
          <w:szCs w:val="28"/>
        </w:rPr>
        <mc:AlternateContent>
          <mc:Choice Requires="wps">
            <w:drawing>
              <wp:anchor distT="0" distB="0" distL="114300" distR="114300" simplePos="0" relativeHeight="252174336" behindDoc="0" locked="0" layoutInCell="1" allowOverlap="1" wp14:anchorId="38CFC175" wp14:editId="153D87AA">
                <wp:simplePos x="0" y="0"/>
                <wp:positionH relativeFrom="column">
                  <wp:posOffset>-284480</wp:posOffset>
                </wp:positionH>
                <wp:positionV relativeFrom="paragraph">
                  <wp:posOffset>92710</wp:posOffset>
                </wp:positionV>
                <wp:extent cx="6454140" cy="266065"/>
                <wp:effectExtent l="0" t="0" r="0" b="635"/>
                <wp:wrapNone/>
                <wp:docPr id="1683" name="文本框 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140" cy="266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21EB" w:rsidRDefault="005121EB" w:rsidP="00EA4521">
                            <w:pPr>
                              <w:jc w:val="center"/>
                              <w:rPr>
                                <w:b/>
                                <w:szCs w:val="21"/>
                              </w:rPr>
                            </w:pPr>
                            <w:r w:rsidRPr="00582496">
                              <w:rPr>
                                <w:rFonts w:hint="eastAsia"/>
                                <w:b/>
                                <w:szCs w:val="21"/>
                              </w:rPr>
                              <w:t>图</w:t>
                            </w:r>
                            <w:r w:rsidRPr="00582496">
                              <w:rPr>
                                <w:rFonts w:hint="eastAsia"/>
                                <w:b/>
                                <w:szCs w:val="21"/>
                              </w:rPr>
                              <w:t>2-</w:t>
                            </w:r>
                            <w:r w:rsidR="000F6DC0">
                              <w:rPr>
                                <w:rFonts w:hint="eastAsia"/>
                                <w:b/>
                                <w:szCs w:val="21"/>
                              </w:rPr>
                              <w:t>12</w:t>
                            </w:r>
                            <w:r w:rsidRPr="00582496">
                              <w:rPr>
                                <w:rFonts w:hint="eastAsia"/>
                                <w:b/>
                                <w:szCs w:val="21"/>
                              </w:rPr>
                              <w:t xml:space="preserve">    </w:t>
                            </w:r>
                            <w:r>
                              <w:rPr>
                                <w:rFonts w:hint="eastAsia"/>
                                <w:b/>
                                <w:szCs w:val="21"/>
                              </w:rPr>
                              <w:t>扩建工程</w:t>
                            </w:r>
                            <w:r w:rsidRPr="00582496">
                              <w:rPr>
                                <w:rFonts w:hint="eastAsia"/>
                                <w:b/>
                                <w:szCs w:val="21"/>
                              </w:rPr>
                              <w:t>工艺流程</w:t>
                            </w:r>
                            <w:proofErr w:type="gramStart"/>
                            <w:r w:rsidRPr="00582496">
                              <w:rPr>
                                <w:rFonts w:hint="eastAsia"/>
                                <w:b/>
                                <w:szCs w:val="21"/>
                              </w:rPr>
                              <w:t>及产污环节</w:t>
                            </w:r>
                            <w:proofErr w:type="gramEnd"/>
                            <w:r w:rsidRPr="00582496">
                              <w:rPr>
                                <w:rFonts w:hint="eastAsia"/>
                                <w:b/>
                                <w:szCs w:val="21"/>
                              </w:rPr>
                              <w:t>示意图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683" o:spid="_x0000_s1267" type="#_x0000_t202" style="position:absolute;left:0;text-align:left;margin-left:-22.4pt;margin-top:7.3pt;width:508.2pt;height:20.9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" filled="f" stroked="f">
                <v:textbox>
                  <w:txbxContent>
                    <w:p w:rsidR="005121EB" w:rsidRDefault="005121EB" w:rsidP="00EA4521">
                      <w:pPr>
                        <w:jc w:val="center"/>
                        <w:rPr>
                          <w:b/>
                          <w:szCs w:val="21"/>
                        </w:rPr>
                      </w:pPr>
                      <w:r w:rsidRPr="00582496">
                        <w:rPr>
                          <w:rFonts w:hint="eastAsia"/>
                          <w:b/>
                          <w:szCs w:val="21"/>
                        </w:rPr>
                        <w:t>图</w:t>
                      </w:r>
                      <w:r w:rsidRPr="00582496">
                        <w:rPr>
                          <w:rFonts w:hint="eastAsia"/>
                          <w:b/>
                          <w:szCs w:val="21"/>
                        </w:rPr>
                        <w:t>2-</w:t>
                      </w:r>
                      <w:r w:rsidR="000F6DC0">
                        <w:rPr>
                          <w:rFonts w:hint="eastAsia"/>
                          <w:b/>
                          <w:szCs w:val="21"/>
                        </w:rPr>
                        <w:t>12</w:t>
                      </w:r>
                      <w:r w:rsidRPr="00582496">
                        <w:rPr>
                          <w:rFonts w:hint="eastAsia"/>
                          <w:b/>
                          <w:szCs w:val="21"/>
                        </w:rPr>
                        <w:t xml:space="preserve">    </w:t>
                      </w:r>
                      <w:r>
                        <w:rPr>
                          <w:rFonts w:hint="eastAsia"/>
                          <w:b/>
                          <w:szCs w:val="21"/>
                        </w:rPr>
                        <w:t>扩建工程</w:t>
                      </w:r>
                      <w:r w:rsidRPr="00582496">
                        <w:rPr>
                          <w:rFonts w:hint="eastAsia"/>
                          <w:b/>
                          <w:szCs w:val="21"/>
                        </w:rPr>
                        <w:t>工艺流程</w:t>
                      </w:r>
                      <w:proofErr w:type="gramStart"/>
                      <w:r w:rsidRPr="00582496">
                        <w:rPr>
                          <w:rFonts w:hint="eastAsia"/>
                          <w:b/>
                          <w:szCs w:val="21"/>
                        </w:rPr>
                        <w:t>及产污环节</w:t>
                      </w:r>
                      <w:proofErr w:type="gramEnd"/>
                      <w:r w:rsidRPr="00582496">
                        <w:rPr>
                          <w:rFonts w:hint="eastAsia"/>
                          <w:b/>
                          <w:szCs w:val="21"/>
                        </w:rPr>
                        <w:t>示意图</w:t>
                      </w:r>
                    </w:p>
                  </w:txbxContent>
                </v:textbox>
              </v:shape>
            </w:pict>
          </mc:Fallback>
        </mc:AlternateConten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w:t>
      </w:r>
      <w:r w:rsidRPr="00EA4521">
        <w:rPr>
          <w:rFonts w:eastAsia="黑体" w:cs="黑体" w:hint="eastAsia"/>
          <w:bCs/>
          <w:sz w:val="28"/>
          <w:szCs w:val="32"/>
        </w:rPr>
        <w:t>3.</w:t>
      </w:r>
      <w:r w:rsidRPr="00EA4521">
        <w:rPr>
          <w:rFonts w:eastAsia="黑体" w:cs="黑体"/>
          <w:bCs/>
          <w:sz w:val="28"/>
          <w:szCs w:val="32"/>
        </w:rPr>
        <w:t>9</w:t>
      </w:r>
      <w:r w:rsidRPr="00EA4521">
        <w:rPr>
          <w:rFonts w:eastAsia="黑体" w:cs="黑体"/>
          <w:bCs/>
          <w:sz w:val="28"/>
          <w:szCs w:val="32"/>
        </w:rPr>
        <w:t>扩建项目物料平衡</w:t>
      </w:r>
    </w:p>
    <w:p w:rsidR="00EA4521" w:rsidRDefault="0074496F" w:rsidP="0074496F">
      <w:pPr>
        <w:spacing w:line="500" w:lineRule="exact"/>
        <w:ind w:firstLineChars="200" w:firstLine="420"/>
        <w:rPr>
          <w:bCs/>
          <w:sz w:val="24"/>
        </w:rPr>
      </w:pPr>
      <w:r w:rsidRPr="002B4D13">
        <w:rPr>
          <w:noProof/>
          <w:highlight w:val="yellow"/>
        </w:rPr>
        <mc:AlternateContent>
          <mc:Choice Requires="wpc">
            <w:drawing>
              <wp:anchor distT="0" distB="0" distL="114300" distR="114300" simplePos="0" relativeHeight="251942912" behindDoc="0" locked="0" layoutInCell="1" allowOverlap="1" wp14:anchorId="62B55AF6" wp14:editId="626F824E">
                <wp:simplePos x="0" y="0"/>
                <wp:positionH relativeFrom="column">
                  <wp:posOffset>327025</wp:posOffset>
                </wp:positionH>
                <wp:positionV relativeFrom="paragraph">
                  <wp:posOffset>463550</wp:posOffset>
                </wp:positionV>
                <wp:extent cx="5096510" cy="2435860"/>
                <wp:effectExtent l="0" t="0" r="0" b="2540"/>
                <wp:wrapNone/>
                <wp:docPr id="1866" name="画布 27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81" name="矩形 127"/>
                        <wps:cNvSpPr>
                          <a:spLocks noChangeArrowheads="1"/>
                        </wps:cNvSpPr>
                        <wps:spPr bwMode="auto">
                          <a:xfrm>
                            <a:off x="170180" y="487045"/>
                            <a:ext cx="539750" cy="288290"/>
                          </a:xfrm>
                          <a:prstGeom prst="rect">
                            <a:avLst/>
                          </a:prstGeom>
                          <a:solidFill>
                            <a:srgbClr val="FFFFFF">
                              <a:alpha val="0"/>
                            </a:srgbClr>
                          </a:solidFill>
                          <a:ln w="9525">
                            <a:solidFill>
                              <a:srgbClr val="000000"/>
                            </a:solidFill>
                            <a:miter lim="800000"/>
                            <a:headEnd/>
                            <a:tailEnd/>
                          </a:ln>
                        </wps:spPr>
                        <wps:txbx>
                          <w:txbxContent>
                            <w:p w:rsidR="005121EB" w:rsidRDefault="005121EB" w:rsidP="00EA4521">
                              <w:pPr>
                                <w:jc w:val="center"/>
                              </w:pPr>
                              <w:r>
                                <w:rPr>
                                  <w:rFonts w:hint="eastAsia"/>
                                </w:rPr>
                                <w:t>饲料</w:t>
                              </w:r>
                            </w:p>
                          </w:txbxContent>
                        </wps:txbx>
                        <wps:bodyPr rot="0" vert="horz" wrap="square" lIns="91440" tIns="45720" rIns="91440" bIns="45720" anchor="t" anchorCtr="0" upright="1">
                          <a:noAutofit/>
                        </wps:bodyPr>
                      </wps:wsp>
                      <wps:wsp>
                        <wps:cNvPr id="1382" name="矩形 129"/>
                        <wps:cNvSpPr>
                          <a:spLocks noChangeArrowheads="1"/>
                        </wps:cNvSpPr>
                        <wps:spPr bwMode="auto">
                          <a:xfrm>
                            <a:off x="1356360" y="485140"/>
                            <a:ext cx="1151890" cy="288290"/>
                          </a:xfrm>
                          <a:prstGeom prst="rect">
                            <a:avLst/>
                          </a:prstGeom>
                          <a:solidFill>
                            <a:srgbClr val="FFFFFF">
                              <a:alpha val="0"/>
                            </a:srgbClr>
                          </a:solidFill>
                          <a:ln w="9525">
                            <a:solidFill>
                              <a:srgbClr val="000000"/>
                            </a:solidFill>
                            <a:miter lim="800000"/>
                            <a:headEnd/>
                            <a:tailEnd/>
                          </a:ln>
                        </wps:spPr>
                        <wps:txbx>
                          <w:txbxContent>
                            <w:p w:rsidR="005121EB" w:rsidRDefault="005121EB" w:rsidP="00EA4521">
                              <w:pPr>
                                <w:spacing w:line="240" w:lineRule="atLeast"/>
                                <w:jc w:val="center"/>
                              </w:pPr>
                              <w:r>
                                <w:rPr>
                                  <w:rFonts w:hint="eastAsia"/>
                                </w:rPr>
                                <w:t>蛋鸡</w:t>
                              </w:r>
                            </w:p>
                          </w:txbxContent>
                        </wps:txbx>
                        <wps:bodyPr rot="0" vert="horz" wrap="square" lIns="0" tIns="45720" rIns="0" bIns="45720" anchor="t" anchorCtr="0" upright="1">
                          <a:noAutofit/>
                        </wps:bodyPr>
                      </wps:wsp>
                      <wps:wsp>
                        <wps:cNvPr id="1383" name="矩形 130"/>
                        <wps:cNvSpPr>
                          <a:spLocks noChangeArrowheads="1"/>
                        </wps:cNvSpPr>
                        <wps:spPr bwMode="auto">
                          <a:xfrm>
                            <a:off x="822325" y="381000"/>
                            <a:ext cx="579755" cy="313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1EB" w:rsidRDefault="005121EB" w:rsidP="00EA4521">
                              <w:r>
                                <w:t>56</w:t>
                              </w:r>
                            </w:p>
                          </w:txbxContent>
                        </wps:txbx>
                        <wps:bodyPr rot="0" vert="horz" wrap="square" lIns="91440" tIns="45720" rIns="91440" bIns="45720" anchor="t" anchorCtr="0" upright="1">
                          <a:noAutofit/>
                        </wps:bodyPr>
                      </wps:wsp>
                      <wps:wsp>
                        <wps:cNvPr id="1384" name="矩形 132"/>
                        <wps:cNvSpPr>
                          <a:spLocks noChangeArrowheads="1"/>
                        </wps:cNvSpPr>
                        <wps:spPr bwMode="auto">
                          <a:xfrm>
                            <a:off x="3199765" y="481965"/>
                            <a:ext cx="539750" cy="288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1EB" w:rsidRDefault="005121EB" w:rsidP="00EA4521">
                              <w:pPr>
                                <w:spacing w:line="240" w:lineRule="atLeast"/>
                                <w:jc w:val="center"/>
                              </w:pPr>
                              <w:r>
                                <w:rPr>
                                  <w:rFonts w:hint="eastAsia"/>
                                </w:rPr>
                                <w:t>鸡粪</w:t>
                              </w:r>
                            </w:p>
                            <w:p w:rsidR="005121EB" w:rsidRDefault="005121EB" w:rsidP="00EA4521"/>
                          </w:txbxContent>
                        </wps:txbx>
                        <wps:bodyPr rot="0" vert="horz" wrap="square" lIns="0" tIns="50400" rIns="0" bIns="46800" anchor="t" anchorCtr="0" upright="1">
                          <a:noAutofit/>
                        </wps:bodyPr>
                      </wps:wsp>
                      <wps:wsp>
                        <wps:cNvPr id="1385" name="直线 134"/>
                        <wps:cNvCnPr/>
                        <wps:spPr bwMode="auto">
                          <a:xfrm flipV="1">
                            <a:off x="1969770" y="257810"/>
                            <a:ext cx="232410" cy="219075"/>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386" name="文本框 135"/>
                        <wps:cNvSpPr txBox="1">
                          <a:spLocks noChangeArrowheads="1"/>
                        </wps:cNvSpPr>
                        <wps:spPr bwMode="auto">
                          <a:xfrm>
                            <a:off x="1503680" y="0"/>
                            <a:ext cx="1255395" cy="314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Default="005121EB" w:rsidP="00EA4521">
                              <w:pPr>
                                <w:ind w:firstLineChars="50" w:firstLine="105"/>
                                <w:rPr>
                                  <w:color w:val="000000"/>
                                  <w:szCs w:val="21"/>
                                </w:rPr>
                              </w:pPr>
                              <w:r w:rsidRPr="00EE5E88">
                                <w:rPr>
                                  <w:rFonts w:hint="eastAsia"/>
                                </w:rPr>
                                <w:t>生长</w:t>
                              </w:r>
                              <w:r w:rsidRPr="00EE5E88">
                                <w:rPr>
                                  <w:rFonts w:hint="eastAsia"/>
                                  <w:color w:val="000000"/>
                                </w:rPr>
                                <w:t>吸收</w:t>
                              </w:r>
                              <w:r>
                                <w:rPr>
                                  <w:color w:val="000000"/>
                                  <w:szCs w:val="21"/>
                                </w:rPr>
                                <w:t>42</w:t>
                              </w:r>
                            </w:p>
                            <w:p w:rsidR="005121EB" w:rsidRDefault="005121EB" w:rsidP="00EA4521"/>
                          </w:txbxContent>
                        </wps:txbx>
                        <wps:bodyPr rot="0" vert="horz" wrap="square" lIns="91440" tIns="45720" rIns="91440" bIns="45720" anchor="t" anchorCtr="0" upright="1">
                          <a:noAutofit/>
                        </wps:bodyPr>
                      </wps:wsp>
                      <wps:wsp>
                        <wps:cNvPr id="1387" name="矩形 137"/>
                        <wps:cNvSpPr>
                          <a:spLocks noChangeArrowheads="1"/>
                        </wps:cNvSpPr>
                        <wps:spPr bwMode="auto">
                          <a:xfrm>
                            <a:off x="2667000" y="1231265"/>
                            <a:ext cx="1139190" cy="288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1EB" w:rsidRDefault="005121EB" w:rsidP="00EA4521">
                              <w:pPr>
                                <w:ind w:firstLineChars="100" w:firstLine="210"/>
                              </w:pPr>
                              <w:r>
                                <w:rPr>
                                  <w:rFonts w:hint="eastAsia"/>
                                </w:rPr>
                                <w:t>外售有机肥厂</w:t>
                              </w:r>
                            </w:p>
                          </w:txbxContent>
                        </wps:txbx>
                        <wps:bodyPr rot="0" vert="horz" wrap="square" lIns="0" tIns="50400" rIns="0" bIns="46800" anchor="t" anchorCtr="0" upright="1">
                          <a:noAutofit/>
                        </wps:bodyPr>
                      </wps:wsp>
                      <wps:wsp>
                        <wps:cNvPr id="1388" name="文本框 138"/>
                        <wps:cNvSpPr txBox="1">
                          <a:spLocks noChangeArrowheads="1"/>
                        </wps:cNvSpPr>
                        <wps:spPr bwMode="auto">
                          <a:xfrm>
                            <a:off x="3994150" y="1991360"/>
                            <a:ext cx="56959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Default="005121EB" w:rsidP="00EA4521">
                              <w:pPr>
                                <w:rPr>
                                  <w:color w:val="000000"/>
                                </w:rPr>
                              </w:pPr>
                              <w:r>
                                <w:rPr>
                                  <w:rFonts w:hint="eastAsia"/>
                                  <w:color w:val="000000"/>
                                </w:rPr>
                                <w:t>0.0002</w:t>
                              </w:r>
                            </w:p>
                          </w:txbxContent>
                        </wps:txbx>
                        <wps:bodyPr rot="0" vert="horz" wrap="square" lIns="91440" tIns="45720" rIns="91440" bIns="45720" anchor="t" anchorCtr="0" upright="1">
                          <a:noAutofit/>
                        </wps:bodyPr>
                      </wps:wsp>
                      <wps:wsp>
                        <wps:cNvPr id="2690" name="文本框 146"/>
                        <wps:cNvSpPr txBox="1">
                          <a:spLocks noChangeArrowheads="1"/>
                        </wps:cNvSpPr>
                        <wps:spPr bwMode="auto">
                          <a:xfrm>
                            <a:off x="2622550" y="1677670"/>
                            <a:ext cx="81915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Default="005121EB" w:rsidP="00EA4521">
                              <w:pPr>
                                <w:rPr>
                                  <w:color w:val="000000"/>
                                </w:rPr>
                              </w:pPr>
                              <w:r>
                                <w:rPr>
                                  <w:rFonts w:hint="eastAsia"/>
                                </w:rPr>
                                <w:t>0.0002</w:t>
                              </w:r>
                            </w:p>
                          </w:txbxContent>
                        </wps:txbx>
                        <wps:bodyPr rot="0" vert="horz" wrap="square" lIns="91440" tIns="45720" rIns="91440" bIns="45720" anchor="t" anchorCtr="0" upright="1">
                          <a:spAutoFit/>
                        </wps:bodyPr>
                      </wps:wsp>
                      <wps:wsp>
                        <wps:cNvPr id="2691" name="矩形 148"/>
                        <wps:cNvSpPr>
                          <a:spLocks noChangeArrowheads="1"/>
                        </wps:cNvSpPr>
                        <wps:spPr bwMode="auto">
                          <a:xfrm>
                            <a:off x="2871470" y="2096770"/>
                            <a:ext cx="935990" cy="288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1EB" w:rsidRDefault="005121EB" w:rsidP="00EA4521">
                              <w:pPr>
                                <w:spacing w:line="240" w:lineRule="atLeast"/>
                                <w:jc w:val="center"/>
                              </w:pPr>
                              <w:r>
                                <w:rPr>
                                  <w:rFonts w:hint="eastAsia"/>
                                </w:rPr>
                                <w:t>污水处理系统</w:t>
                              </w:r>
                            </w:p>
                            <w:p w:rsidR="005121EB" w:rsidRDefault="005121EB" w:rsidP="00EA4521"/>
                          </w:txbxContent>
                        </wps:txbx>
                        <wps:bodyPr rot="0" vert="horz" wrap="square" lIns="0" tIns="50400" rIns="0" bIns="46800" anchor="t" anchorCtr="0" upright="1">
                          <a:noAutofit/>
                        </wps:bodyPr>
                      </wps:wsp>
                      <wps:wsp>
                        <wps:cNvPr id="2693" name="直线 150"/>
                        <wps:cNvCnPr/>
                        <wps:spPr bwMode="auto">
                          <a:xfrm>
                            <a:off x="4563745" y="618490"/>
                            <a:ext cx="12065" cy="161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4" name="直线 152"/>
                        <wps:cNvCnPr/>
                        <wps:spPr bwMode="auto">
                          <a:xfrm>
                            <a:off x="3748405" y="618490"/>
                            <a:ext cx="82423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5" name="自选图形 153"/>
                        <wps:cNvCnPr>
                          <a:cxnSpLocks noChangeShapeType="1"/>
                        </wps:cNvCnPr>
                        <wps:spPr bwMode="auto">
                          <a:xfrm flipH="1" flipV="1">
                            <a:off x="3818255" y="2235835"/>
                            <a:ext cx="7562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7" name="直线 474"/>
                        <wps:cNvCnPr/>
                        <wps:spPr bwMode="auto">
                          <a:xfrm flipH="1" flipV="1">
                            <a:off x="3810635" y="1372870"/>
                            <a:ext cx="75628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8" name="文本框 475"/>
                        <wps:cNvSpPr txBox="1">
                          <a:spLocks noChangeArrowheads="1"/>
                        </wps:cNvSpPr>
                        <wps:spPr bwMode="auto">
                          <a:xfrm>
                            <a:off x="3890645" y="1136015"/>
                            <a:ext cx="6731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Default="005121EB" w:rsidP="00EA4521">
                              <w:pPr>
                                <w:rPr>
                                  <w:color w:val="000000"/>
                                </w:rPr>
                              </w:pPr>
                              <w:r>
                                <w:rPr>
                                  <w:rFonts w:hint="eastAsia"/>
                                  <w:color w:val="000000"/>
                                </w:rPr>
                                <w:t>13.9998</w:t>
                              </w:r>
                            </w:p>
                          </w:txbxContent>
                        </wps:txbx>
                        <wps:bodyPr rot="0" vert="horz" wrap="square" lIns="91440" tIns="45720" rIns="91440" bIns="45720" anchor="t" anchorCtr="0" upright="1">
                          <a:noAutofit/>
                        </wps:bodyPr>
                      </wps:wsp>
                      <wps:wsp>
                        <wps:cNvPr id="2699" name="AutoShape 25"/>
                        <wps:cNvCnPr>
                          <a:cxnSpLocks noChangeShapeType="1"/>
                        </wps:cNvCnPr>
                        <wps:spPr bwMode="auto">
                          <a:xfrm flipV="1">
                            <a:off x="709930" y="629285"/>
                            <a:ext cx="646430"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0" name="AutoShape 26"/>
                        <wps:cNvCnPr>
                          <a:cxnSpLocks noChangeShapeType="1"/>
                        </wps:cNvCnPr>
                        <wps:spPr bwMode="auto">
                          <a:xfrm flipV="1">
                            <a:off x="2508250" y="626110"/>
                            <a:ext cx="691515" cy="3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1" name="矩形 130"/>
                        <wps:cNvSpPr>
                          <a:spLocks noChangeArrowheads="1"/>
                        </wps:cNvSpPr>
                        <wps:spPr bwMode="auto">
                          <a:xfrm>
                            <a:off x="2563495" y="387985"/>
                            <a:ext cx="579755" cy="313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1EB" w:rsidRDefault="005121EB" w:rsidP="00EA4521">
                              <w:r>
                                <w:rPr>
                                  <w:rFonts w:hint="eastAsia"/>
                                </w:rPr>
                                <w:t>14</w:t>
                              </w:r>
                            </w:p>
                          </w:txbxContent>
                        </wps:txbx>
                        <wps:bodyPr rot="0" vert="horz" wrap="square" lIns="91440" tIns="45720" rIns="91440" bIns="45720" anchor="t" anchorCtr="0" upright="1">
                          <a:noAutofit/>
                        </wps:bodyPr>
                      </wps:wsp>
                      <wps:wsp>
                        <wps:cNvPr id="2702" name="矩形 130"/>
                        <wps:cNvSpPr>
                          <a:spLocks noChangeArrowheads="1"/>
                        </wps:cNvSpPr>
                        <wps:spPr bwMode="auto">
                          <a:xfrm>
                            <a:off x="3890645" y="368935"/>
                            <a:ext cx="579755" cy="313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1EB" w:rsidRDefault="005121EB" w:rsidP="00EA4521">
                              <w:r>
                                <w:rPr>
                                  <w:rFonts w:hint="eastAsia"/>
                                </w:rPr>
                                <w:t>14</w:t>
                              </w:r>
                            </w:p>
                          </w:txbxContent>
                        </wps:txbx>
                        <wps:bodyPr rot="0" vert="horz" wrap="square" lIns="91440" tIns="45720" rIns="91440" bIns="45720" anchor="t" anchorCtr="0" upright="1">
                          <a:noAutofit/>
                        </wps:bodyPr>
                      </wps:wsp>
                      <wps:wsp>
                        <wps:cNvPr id="2704" name="AutoShape 30"/>
                        <wps:cNvCnPr>
                          <a:cxnSpLocks noChangeShapeType="1"/>
                        </wps:cNvCnPr>
                        <wps:spPr bwMode="auto">
                          <a:xfrm flipH="1" flipV="1">
                            <a:off x="3338195" y="1519555"/>
                            <a:ext cx="1270" cy="577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_x0000_s1268" editas="canvas" style="position:absolute;left:0;text-align:left;margin-left:25.75pt;margin-top:36.5pt;width:401.3pt;height:191.8pt;z-index:251942912" coordsize="50965,2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">
                <v:shape id="_x0000_s1269" type="#_x0000_t75" style="position:absolute;width:50965;height:24358;visibility:visible;mso-wrap-style:square">
                  <v:fill o:detectmouseclick="t"/>
                  <v:path o:connecttype="none"/>
                </v:shape>
                <v:rect id="矩形 127" o:spid="_x0000_s1270" style="position:absolute;left:1701;top:4870;width:5398;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8zcMA&#10;AADdAAAADwAAAGRycy9kb3ducmV2LnhtbERPS4vCMBC+C/6HMMJeRFOV1VqN4q4sCOLB131oxrbY&#10;TGqT1frvN8KCt/n4njNfNqYUd6pdYVnBoB+BIE6tLjhTcDr+9GIQziNrLC2Tgic5WC7arTkm2j54&#10;T/eDz0QIYZeggtz7KpHSpTkZdH1bEQfuYmuDPsA6k7rGRwg3pRxG0VgaLDg05FjRd07p9fBrFJw/&#10;u+vV9rnb4dQMv+L4epvIMSr10WlWMxCeGv8W/7s3OswfxQN4fR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H8zcMAAADdAAAADwAAAAAAAAAAAAAAAACYAgAAZHJzL2Rv&#10;d25yZXYueG1sUEsFBgAAAAAEAAQA9QAAAIgDAAAAAA==&#10;">
                  <v:fill opacity="0"/>
                  <v:textbox>
                    <w:txbxContent>
                      <w:p w:rsidR="005121EB" w:rsidRDefault="005121EB" w:rsidP="00EA4521">
                        <w:pPr>
                          <w:jc w:val="center"/>
                        </w:pPr>
                        <w:r>
                          <w:rPr>
                            <w:rFonts w:hint="eastAsia"/>
                          </w:rPr>
                          <w:t>饲料</w:t>
                        </w:r>
                      </w:p>
                    </w:txbxContent>
                  </v:textbox>
                </v:rect>
                <v:rect id="矩形 129" o:spid="_x0000_s1271" style="position:absolute;left:13563;top:4851;width:11519;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EK8UA&#10;AADdAAAADwAAAGRycy9kb3ducmV2LnhtbERPTWvCQBC9C/6HZYRexGy0UCTNKlUqBESwaZEeh+yY&#10;hGZnQ3abpP31rlDobR7vc9LtaBrRU+dqywqWUQyCuLC65lLBx/thsQbhPLLGxjIp+CEH2810kmKi&#10;7cBv1Oe+FCGEXYIKKu/bREpXVGTQRbYlDtzVdgZ9gF0pdYdDCDeNXMXxkzRYc2iosKV9RcVX/m0U&#10;5HO6fBbXpTzu+PDa/ursdD5apR5m48szCE+j/xf/uTMd5j+uV3D/Jpw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kQrxQAAAN0AAAAPAAAAAAAAAAAAAAAAAJgCAABkcnMv&#10;ZG93bnJldi54bWxQSwUGAAAAAAQABAD1AAAAigMAAAAA&#10;">
                  <v:fill opacity="0"/>
                  <v:textbox inset="0,,0">
                    <w:txbxContent>
                      <w:p w:rsidR="005121EB" w:rsidRDefault="005121EB" w:rsidP="00EA4521">
                        <w:pPr>
                          <w:spacing w:line="240" w:lineRule="atLeast"/>
                          <w:jc w:val="center"/>
                        </w:pPr>
                        <w:r>
                          <w:rPr>
                            <w:rFonts w:hint="eastAsia"/>
                          </w:rPr>
                          <w:t>蛋鸡</w:t>
                        </w:r>
                      </w:p>
                    </w:txbxContent>
                  </v:textbox>
                </v:rect>
                <v:rect id="矩形 130" o:spid="_x0000_s1272" style="position:absolute;left:8223;top:3810;width:5797;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jJcIA&#10;AADdAAAADwAAAGRycy9kb3ducmV2LnhtbERPTYvCMBC9L/gfwgje1lQLotUoohbcg4etitehGdti&#10;MylN1PrvN4Kwt3m8z1msOlOLB7WusqxgNIxAEOdWV1woOB3T7ykI55E11pZJwYscrJa9rwUm2j75&#10;lx6ZL0QIYZeggtL7JpHS5SUZdEPbEAfualuDPsC2kLrFZwg3tRxH0UQarDg0lNjQpqT8lt2Ngiw9&#10;68Ps4uOL7dJi97PdXnfNUalBv1vPQXjq/L/4497rMD+exvD+Jpw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GMlwgAAAN0AAAAPAAAAAAAAAAAAAAAAAJgCAABkcnMvZG93&#10;bnJldi54bWxQSwUGAAAAAAQABAD1AAAAhwMAAAAA&#10;" stroked="f">
                  <v:fill opacity="0"/>
                  <v:textbox>
                    <w:txbxContent>
                      <w:p w:rsidR="005121EB" w:rsidRDefault="005121EB" w:rsidP="00EA4521">
                        <w:r>
                          <w:t>56</w:t>
                        </w:r>
                      </w:p>
                    </w:txbxContent>
                  </v:textbox>
                </v:rect>
                <v:rect id="_x0000_s1273" style="position:absolute;left:31997;top:4819;width:5398;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2PqcIA&#10;AADdAAAADwAAAGRycy9kb3ducmV2LnhtbERPTU/CQBC9m/gfNkPiTbZYY6CwEAMa9SjIfbI7tA2d&#10;2dJdaf33LgkJt3l5n7NYDdyoM3Wh9mJgMs5AkVjvaikN/OzeH6egQkRx2HghA38UYLW8v1tg4Xwv&#10;33TexlKlEAkFGqhibAutg62IMYx9S5K4g+8YY4JdqV2HfQrnRj9l2YtmrCU1VNjSuiJ73P6ygc1b&#10;b/f8dag3zLvmI9r81M9yYx5Gw+scVKQh3sRX96dL8/PpM1y+SSfo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Y+pwgAAAN0AAAAPAAAAAAAAAAAAAAAAAJgCAABkcnMvZG93&#10;bnJldi54bWxQSwUGAAAAAAQABAD1AAAAhwMAAAAA&#10;" filled="f">
                  <v:textbox inset="0,1.4mm,0,1.3mm">
                    <w:txbxContent>
                      <w:p w:rsidR="005121EB" w:rsidRDefault="005121EB" w:rsidP="00EA4521">
                        <w:pPr>
                          <w:spacing w:line="240" w:lineRule="atLeast"/>
                          <w:jc w:val="center"/>
                        </w:pPr>
                        <w:r>
                          <w:rPr>
                            <w:rFonts w:hint="eastAsia"/>
                          </w:rPr>
                          <w:t>鸡粪</w:t>
                        </w:r>
                      </w:p>
                      <w:p w:rsidR="005121EB" w:rsidRDefault="005121EB" w:rsidP="00EA4521"/>
                    </w:txbxContent>
                  </v:textbox>
                </v:rect>
                <v:line id="直线 134" o:spid="_x0000_s1274" style="position:absolute;flip:y;visibility:visible;mso-wrap-style:square" from="19697,2578" to="22021,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En28UAAADdAAAADwAAAGRycy9kb3ducmV2LnhtbERPS2vCQBC+F/oflhF6qxsjlhCzihWE&#10;1EupjQVv0+zkQbOzIbtq+u+7BcHbfHzPydaj6cSFBtdaVjCbRiCIS6tbrhUUn7vnBITzyBo7y6Tg&#10;lxysV48PGabaXvmDLgdfixDCLkUFjfd9KqUrGzLoprYnDlxlB4M+wKGWesBrCDedjKPoRRpsOTQ0&#10;2NO2ofLncDYKzsc82X/N3qq4eM+/CaPjKX7dKfU0GTdLEJ5Gfxff3LkO8+fJAv6/CS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En28UAAADdAAAADwAAAAAAAAAA&#10;AAAAAAChAgAAZHJzL2Rvd25yZXYueG1sUEsFBgAAAAAEAAQA+QAAAJMDAAAAAA==&#10;">
                  <v:stroke dashstyle="longDash" endarrow="block"/>
                </v:line>
                <v:shape id="文本框 135" o:spid="_x0000_s1275" type="#_x0000_t202" style="position:absolute;left:15036;width:1255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44sMA&#10;AADdAAAADwAAAGRycy9kb3ducmV2LnhtbERPS2vCQBC+F/oflin0VndbW9HoJpSK4MlifIC3ITsm&#10;wexsyG5N+u/dQsHbfHzPWWSDbcSVOl871vA6UiCIC2dqLjXsd6uXKQgfkA02jknDL3nI0seHBSbG&#10;9bylax5KEUPYJ6ihCqFNpPRFRRb9yLXEkTu7zmKIsCul6bCP4baRb0pNpMWaY0OFLX1VVFzyH6vh&#10;sDmfju/qu1zaj7Z3g5JsZ1Lr56fhcw4i0BDu4n/32sT54+kE/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o44sMAAADdAAAADwAAAAAAAAAAAAAAAACYAgAAZHJzL2Rv&#10;d25yZXYueG1sUEsFBgAAAAAEAAQA9QAAAIgDAAAAAA==&#10;" filled="f" stroked="f">
                  <v:textbox>
                    <w:txbxContent>
                      <w:p w:rsidR="005121EB" w:rsidRDefault="005121EB" w:rsidP="00EA4521">
                        <w:pPr>
                          <w:ind w:firstLineChars="50" w:firstLine="105"/>
                          <w:rPr>
                            <w:color w:val="000000"/>
                            <w:szCs w:val="21"/>
                          </w:rPr>
                        </w:pPr>
                        <w:r w:rsidRPr="00EE5E88">
                          <w:rPr>
                            <w:rFonts w:hint="eastAsia"/>
                          </w:rPr>
                          <w:t>生长</w:t>
                        </w:r>
                        <w:r w:rsidRPr="00EE5E88">
                          <w:rPr>
                            <w:rFonts w:hint="eastAsia"/>
                            <w:color w:val="000000"/>
                          </w:rPr>
                          <w:t>吸收</w:t>
                        </w:r>
                        <w:r>
                          <w:rPr>
                            <w:color w:val="000000"/>
                            <w:szCs w:val="21"/>
                          </w:rPr>
                          <w:t>42</w:t>
                        </w:r>
                      </w:p>
                      <w:p w:rsidR="005121EB" w:rsidRDefault="005121EB" w:rsidP="00EA4521"/>
                    </w:txbxContent>
                  </v:textbox>
                </v:shape>
                <v:rect id="矩形 137" o:spid="_x0000_s1276" style="position:absolute;left:26670;top:12312;width:11391;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8R3sIA&#10;AADdAAAADwAAAGRycy9kb3ducmV2LnhtbERPTU/CQBC9m/gfNkPiTbbYRKGwEAMa9SjIfbI7tA2d&#10;2dJdaf33LgkJt3l5n7NYDdyoM3Wh9mJgMs5AkVjvaikN/OzeH6egQkRx2HghA38UYLW8v1tg4Xwv&#10;33TexlKlEAkFGqhibAutg62IMYx9S5K4g+8YY4JdqV2HfQrnRj9l2bNmrCU1VNjSuiJ73P6ygc1b&#10;b/f8dag3zLvmI9r81M9yYx5Gw+scVKQh3sRX96dL8/PpC1y+SSfo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7xHewgAAAN0AAAAPAAAAAAAAAAAAAAAAAJgCAABkcnMvZG93&#10;bnJldi54bWxQSwUGAAAAAAQABAD1AAAAhwMAAAAA&#10;" filled="f">
                  <v:textbox inset="0,1.4mm,0,1.3mm">
                    <w:txbxContent>
                      <w:p w:rsidR="005121EB" w:rsidRDefault="005121EB" w:rsidP="00EA4521">
                        <w:pPr>
                          <w:ind w:firstLineChars="100" w:firstLine="210"/>
                        </w:pPr>
                        <w:r>
                          <w:rPr>
                            <w:rFonts w:hint="eastAsia"/>
                          </w:rPr>
                          <w:t>外售有机肥厂</w:t>
                        </w:r>
                      </w:p>
                    </w:txbxContent>
                  </v:textbox>
                </v:rect>
                <v:shape id="文本框 138" o:spid="_x0000_s1277" type="#_x0000_t202" style="position:absolute;left:39941;top:19913;width:5696;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C8UA&#10;AADdAAAADwAAAGRycy9kb3ducmV2LnhtbESPT2vCQBDF70K/wzIFb7pbrWJTVymK4Kmi/QO9Ddkx&#10;Cc3Ohuxq0m/fOQjeZnhv3vvNct37Wl2pjVVgC09jA4o4D67iwsLnx260ABUTssM6MFn4owjr1cNg&#10;iZkLHR/pekqFkhCOGVooU2oyrWNeksc4Dg2xaOfQekyytoV2LXYS7ms9MWauPVYsDSU2tCkp/z1d&#10;vIWv9/PP97M5FFs/a7rQG83+RVs7fOzfXkEl6tPdfLveO8GfLg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qQkLxQAAAN0AAAAPAAAAAAAAAAAAAAAAAJgCAABkcnMv&#10;ZG93bnJldi54bWxQSwUGAAAAAAQABAD1AAAAigMAAAAA&#10;" filled="f" stroked="f">
                  <v:textbox>
                    <w:txbxContent>
                      <w:p w:rsidR="005121EB" w:rsidRDefault="005121EB" w:rsidP="00EA4521">
                        <w:pPr>
                          <w:rPr>
                            <w:color w:val="000000"/>
                          </w:rPr>
                        </w:pPr>
                        <w:r>
                          <w:rPr>
                            <w:rFonts w:hint="eastAsia"/>
                            <w:color w:val="000000"/>
                          </w:rPr>
                          <w:t>0.0002</w:t>
                        </w:r>
                      </w:p>
                    </w:txbxContent>
                  </v:textbox>
                </v:shape>
                <v:shape id="文本框 146" o:spid="_x0000_s1278" type="#_x0000_t202" style="position:absolute;left:26225;top:16776;width:8192;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f+8AA&#10;AADdAAAADwAAAGRycy9kb3ducmV2LnhtbERPS2vCQBC+C/6HZQq96UahUlNXER/goZdqvA/ZaTY0&#10;Oxuyo4n/3j0IPX5879Vm8I26UxfrwAZm0wwUcRlszZWB4nKcfIKKgmyxCUwGHhRhsx6PVpjb0PMP&#10;3c9SqRTCMUcDTqTNtY6lI49xGlrixP2GzqMk2FXadtincN/oeZYttMeaU4PDlnaOyr/zzRsQsdvZ&#10;ozj4eLoO3/veZeUHFsa8vw3bL1BCg/yLX+6TNTBfLNP+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79f+8AAAADdAAAADwAAAAAAAAAAAAAAAACYAgAAZHJzL2Rvd25y&#10;ZXYueG1sUEsFBgAAAAAEAAQA9QAAAIUDAAAAAA==&#10;" filled="f" stroked="f">
                  <v:textbox style="mso-fit-shape-to-text:t">
                    <w:txbxContent>
                      <w:p w:rsidR="005121EB" w:rsidRDefault="005121EB" w:rsidP="00EA4521">
                        <w:pPr>
                          <w:rPr>
                            <w:color w:val="000000"/>
                          </w:rPr>
                        </w:pPr>
                        <w:r>
                          <w:rPr>
                            <w:rFonts w:hint="eastAsia"/>
                          </w:rPr>
                          <w:t>0.0002</w:t>
                        </w:r>
                      </w:p>
                    </w:txbxContent>
                  </v:textbox>
                </v:shape>
                <v:rect id="_x0000_s1279" style="position:absolute;left:28714;top:20967;width:936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kecMA&#10;AADdAAAADwAAAGRycy9kb3ducmV2LnhtbESPQWvCQBSE74X+h+UVeqsbFaSmriLVYj1W7f2x+0yC&#10;eW/T7Griv+8KgsdhZr5hZouea3WhNlReDAwHGSgS610lhYHD/uvtHVSIKA5rL2TgSgEW8+enGebO&#10;d/JDl10sVIJIyNFAGWOTax1sSYxh4BuS5B19yxiTbAvtWuwSnGs9yrKJZqwkLZTY0GdJ9rQ7s4HV&#10;urO/vD1WK+Z9vYl2/NdNx8a8vvTLD1CR+vgI39vfzsBoMh3C7U16Anr+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dkecMAAADdAAAADwAAAAAAAAAAAAAAAACYAgAAZHJzL2Rv&#10;d25yZXYueG1sUEsFBgAAAAAEAAQA9QAAAIgDAAAAAA==&#10;" filled="f">
                  <v:textbox inset="0,1.4mm,0,1.3mm">
                    <w:txbxContent>
                      <w:p w:rsidR="005121EB" w:rsidRDefault="005121EB" w:rsidP="00EA4521">
                        <w:pPr>
                          <w:spacing w:line="240" w:lineRule="atLeast"/>
                          <w:jc w:val="center"/>
                        </w:pPr>
                        <w:r>
                          <w:rPr>
                            <w:rFonts w:hint="eastAsia"/>
                          </w:rPr>
                          <w:t>污水处理系统</w:t>
                        </w:r>
                      </w:p>
                      <w:p w:rsidR="005121EB" w:rsidRDefault="005121EB" w:rsidP="00EA4521"/>
                    </w:txbxContent>
                  </v:textbox>
                </v:rect>
                <v:line id="直线 150" o:spid="_x0000_s1280" style="position:absolute;visibility:visible;mso-wrap-style:square" from="45637,6184" to="45758,2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c9gscAAADdAAAADwAAAGRycy9kb3ducmV2LnhtbESPQWvCQBSE70L/w/IKvemmCqGmriIt&#10;BfUgVQvt8Zl9JrHZt2F3TeK/7xYEj8PMfMPMFr2pRUvOV5YVPI8SEMS51RUXCr4OH8MXED4ga6wt&#10;k4IreVjMHwYzzLTteEftPhQiQthnqKAMocmk9HlJBv3INsTRO1lnMETpCqkddhFuajlOklQarDgu&#10;lNjQW0n57/5iFGwnn2m7XG9W/fc6Pebvu+PPuXNKPT32y1cQgfpwD9/aK61gnE4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Vz2CxwAAAN0AAAAPAAAAAAAA&#10;AAAAAAAAAKECAABkcnMvZG93bnJldi54bWxQSwUGAAAAAAQABAD5AAAAlQMAAAAA&#10;"/>
                <v:line id="直线 152" o:spid="_x0000_s1281" style="position:absolute;visibility:visible;mso-wrap-style:square" from="37484,6184" to="45726,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w4sYAAADdAAAADwAAAGRycy9kb3ducmV2LnhtbESPQWsCMRSE70L/Q3iF3jSrFO2uRild&#10;Ch6qoJaen5vXzdLNy7JJ1/jvG0HocZiZb5jVJtpWDNT7xrGC6SQDQVw53XCt4PP0Pn4B4QOyxtYx&#10;KbiSh836YbTCQrsLH2g4hlokCPsCFZgQukJKXxmy6CeuI07et+sthiT7WuoeLwluWznLsrm02HBa&#10;MNjRm6Hq5/hrFSxMeZALWX6c9uXQTPO4i1/nXKmnx/i6BBEohv/wvb3VCmbz/Bl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yMOLGAAAA3QAAAA8AAAAAAAAA&#10;AAAAAAAAoQIAAGRycy9kb3ducmV2LnhtbFBLBQYAAAAABAAEAPkAAACUAwAAAAA=&#10;">
                  <v:stroke endarrow="block"/>
                </v:line>
                <v:shape id="自选图形 153" o:spid="_x0000_s1282" type="#_x0000_t32" style="position:absolute;left:38182;top:22358;width:7563;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MV8UAAADdAAAADwAAAGRycy9kb3ducmV2LnhtbESPzWrDMBCE74G+g9hAb4kc45rEjRJK&#10;SqGUXvJz6HGxNrKJtTLWJnHfvioUehxm5htmvR19p240xDawgcU8A0VcB9uyM3A6vs2WoKIgW+wC&#10;k4FvirDdPEzWWNlw5z3dDuJUgnCs0EAj0ldax7ohj3EeeuLkncPgUZIcnLYD3hPcdzrPslJ7bDkt&#10;NNjTrqH6crh6A18n/7nKi1fvCneUvdBHmxelMY/T8eUZlNAo/+G/9rs1kJerJ/h9k56A3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wMV8UAAADdAAAADwAAAAAAAAAA&#10;AAAAAAChAgAAZHJzL2Rvd25yZXYueG1sUEsFBgAAAAAEAAQA+QAAAJMDAAAAAA==&#10;">
                  <v:stroke endarrow="block"/>
                </v:shape>
                <v:line id="直线 474" o:spid="_x0000_s1283" style="position:absolute;flip:x y;visibility:visible;mso-wrap-style:square" from="38106,13728" to="45669,1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ubnMYAAADdAAAADwAAAGRycy9kb3ducmV2LnhtbESPQWvCQBSE70L/w/KE3nSjh1RTVxGh&#10;0IMXtdjrS/aZjWbfJtk1pv++WxB6HGbmG2a1GWwteup85VjBbJqAIC6crrhU8HX6mCxA+ICssXZM&#10;Cn7Iw2b9Mlphpt2DD9QfQykihH2GCkwITSalLwxZ9FPXEEfv4jqLIcqulLrDR4TbWs6TJJUWK44L&#10;BhvaGSpux7tV0Of32fW8P9x8/t0u84Vpd/s2Vep1PGzfQQQawn/42f7UCubp8g3+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7m5zGAAAA3QAAAA8AAAAAAAAA&#10;AAAAAAAAoQIAAGRycy9kb3ducmV2LnhtbFBLBQYAAAAABAAEAPkAAACUAwAAAAA=&#10;">
                  <v:stroke endarrow="block"/>
                </v:line>
                <v:shape id="文本框 475" o:spid="_x0000_s1284" type="#_x0000_t202" style="position:absolute;left:38906;top:11360;width:6731;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BQ8AA&#10;AADdAAAADwAAAGRycy9kb3ducmV2LnhtbERPy4rCMBTdC/5DuMLsNFFUtBpFHIRZKeML3F2aa1ts&#10;bkqTsfXvzUKY5eG8l+vWluJJtS8caxgOFAji1JmCMw3n064/A+EDssHSMWl4kYf1qttZYmJcw7/0&#10;PIZMxBD2CWrIQ6gSKX2ak0U/cBVx5O6uthgirDNpamxiuC3lSKmptFhwbMixom1O6eP4ZzVc9vfb&#10;dawO2bedVI1rlWQ7l1p/9drNAkSgNvyLP+4fo2E0nce5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RBQ8AAAADdAAAADwAAAAAAAAAAAAAAAACYAgAAZHJzL2Rvd25y&#10;ZXYueG1sUEsFBgAAAAAEAAQA9QAAAIUDAAAAAA==&#10;" filled="f" stroked="f">
                  <v:textbox>
                    <w:txbxContent>
                      <w:p w:rsidR="005121EB" w:rsidRDefault="005121EB" w:rsidP="00EA4521">
                        <w:pPr>
                          <w:rPr>
                            <w:color w:val="000000"/>
                          </w:rPr>
                        </w:pPr>
                        <w:r>
                          <w:rPr>
                            <w:rFonts w:hint="eastAsia"/>
                            <w:color w:val="000000"/>
                          </w:rPr>
                          <w:t>13.9998</w:t>
                        </w:r>
                      </w:p>
                    </w:txbxContent>
                  </v:textbox>
                </v:shape>
                <v:shape id="AutoShape 25" o:spid="_x0000_s1285" type="#_x0000_t32" style="position:absolute;left:7099;top:6292;width:6464;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sGOMQAAADdAAAADwAAAGRycy9kb3ducmV2LnhtbESPT2sCMRTE70K/Q3iF3jRboeJujdIK&#10;gngR/0B7fGxed0M3L8smbtZvbwTB4zAzv2EWq8E2oqfOG8cK3icZCOLSacOVgvNpM56D8AFZY+OY&#10;FFzJw2r5MlpgoV3kA/XHUIkEYV+ggjqEtpDSlzVZ9BPXEifvz3UWQ5JdJXWHMcFtI6dZNpMWDaeF&#10;Glta11T+Hy9WgYl707fbdfze/fx6HclcP5xR6u11+PoEEWgIz/CjvdUKprM8h/ub9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qwY4xAAAAN0AAAAPAAAAAAAAAAAA&#10;AAAAAKECAABkcnMvZG93bnJldi54bWxQSwUGAAAAAAQABAD5AAAAkgMAAAAA&#10;">
                  <v:stroke endarrow="block"/>
                </v:shape>
                <v:shape id="AutoShape 26" o:spid="_x0000_s1286" type="#_x0000_t32" style="position:absolute;left:25082;top:6261;width:6915;height: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o1v8AAAADdAAAADwAAAGRycy9kb3ducmV2LnhtbERPy4rCMBTdD/gP4QruxlTBUapRVBBk&#10;NoMP0OWlubbB5qY0sal/P1kMzPJw3qtNb2vRUeuNYwWTcQaCuHDacKngejl8LkD4gKyxdkwK3uRh&#10;sx58rDDXLvKJunMoRQphn6OCKoQml9IXFVn0Y9cQJ+7hWoshwbaUusWYwm0tp1n2JS0aTg0VNrSv&#10;qHieX1aBiT+ma477uPu+3b2OZN4zZ5QaDfvtEkSgPvyL/9xHrWA6z9L+9CY9Ab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6Nb/AAAAA3QAAAA8AAAAAAAAAAAAAAAAA&#10;oQIAAGRycy9kb3ducmV2LnhtbFBLBQYAAAAABAAEAPkAAACOAwAAAAA=&#10;">
                  <v:stroke endarrow="block"/>
                </v:shape>
                <v:rect id="矩形 130" o:spid="_x0000_s1287" style="position:absolute;left:25634;top:3879;width:5798;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Km8YA&#10;AADdAAAADwAAAGRycy9kb3ducmV2LnhtbESPQWvCQBSE70L/w/IK3nSjQm1TN6GoAXvw0Nji9ZF9&#10;JqHZtyG7JvHfdwuCx2FmvmE26Wga0VPnassKFvMIBHFhdc2lgu9TNnsF4TyyxsYyKbiRgzR5mmww&#10;1nbgL+pzX4oAYRejgsr7NpbSFRUZdHPbEgfvYjuDPsiulLrDIcBNI5dR9CIN1hwWKmxpW1Hxm1+N&#10;gjz70ce3s1+d7ZiV+8/d7rJvT0pNn8ePdxCeRv8I39sHrWC5jhbw/yY8AZ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SKm8YAAADdAAAADwAAAAAAAAAAAAAAAACYAgAAZHJz&#10;L2Rvd25yZXYueG1sUEsFBgAAAAAEAAQA9QAAAIsDAAAAAA==&#10;" stroked="f">
                  <v:fill opacity="0"/>
                  <v:textbox>
                    <w:txbxContent>
                      <w:p w:rsidR="005121EB" w:rsidRDefault="005121EB" w:rsidP="00EA4521">
                        <w:r>
                          <w:rPr>
                            <w:rFonts w:hint="eastAsia"/>
                          </w:rPr>
                          <w:t>14</w:t>
                        </w:r>
                      </w:p>
                    </w:txbxContent>
                  </v:textbox>
                </v:rect>
                <v:rect id="矩形 130" o:spid="_x0000_s1288" style="position:absolute;left:38906;top:3689;width:5798;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7MYA&#10;AADdAAAADwAAAGRycy9kb3ducmV2LnhtbESPQWvCQBSE70L/w/IKvemmKdQ2uoZiEmgPHowtXh/Z&#10;ZxLMvg3ZNab/vlsQPA4z8w2zTifTiZEG11pW8LyIQBBXVrdcK/g+FPM3EM4ja+wsk4JfcpBuHmZr&#10;TLS98p7G0tciQNglqKDxvk+kdFVDBt3C9sTBO9nBoA9yqKUe8BrgppNxFL1Kgy2HhQZ72jZUncuL&#10;UVAWP3r3fvQvRzsVdf6VZae8Pyj19Dh9rEB4mvw9fGt/agXxMorh/0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U7MYAAADdAAAADwAAAAAAAAAAAAAAAACYAgAAZHJz&#10;L2Rvd25yZXYueG1sUEsFBgAAAAAEAAQA9QAAAIsDAAAAAA==&#10;" stroked="f">
                  <v:fill opacity="0"/>
                  <v:textbox>
                    <w:txbxContent>
                      <w:p w:rsidR="005121EB" w:rsidRDefault="005121EB" w:rsidP="00EA4521">
                        <w:r>
                          <w:rPr>
                            <w:rFonts w:hint="eastAsia"/>
                          </w:rPr>
                          <w:t>14</w:t>
                        </w:r>
                      </w:p>
                    </w:txbxContent>
                  </v:textbox>
                </v:rect>
                <v:shape id="AutoShape 30" o:spid="_x0000_s1289" type="#_x0000_t32" style="position:absolute;left:33381;top:15195;width:13;height:57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sz1sUAAADdAAAADwAAAGRycy9kb3ducmV2LnhtbESPT2vCQBTE7wW/w/KE3urGEGyNriIV&#10;QUov/jn0+Mg+N8Hs25B91fTbu4VCj8PM/IZZrgffqhv1sQlsYDrJQBFXwTbsDJxPu5c3UFGQLbaB&#10;ycAPRVivRk9LLG2484FuR3EqQTiWaKAW6UqtY1WTxzgJHXHyLqH3KEn2Ttse7wnuW51n2Ux7bDgt&#10;1NjRe03V9fjtDXyd/ec8L7beFe4kB6GPJi9mxjyPh80ClNAg/+G/9t4ayF+zAn7fpCe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3sz1sUAAADdAAAADwAAAAAAAAAA&#10;AAAAAAChAgAAZHJzL2Rvd25yZXYueG1sUEsFBgAAAAAEAAQA+QAAAJMDAAAAAA==&#10;">
                  <v:stroke endarrow="block"/>
                </v:shape>
              </v:group>
            </w:pict>
          </mc:Fallback>
        </mc:AlternateContent>
      </w:r>
      <w:r w:rsidR="00EA4521" w:rsidRPr="00060431">
        <w:rPr>
          <w:bCs/>
          <w:sz w:val="24"/>
        </w:rPr>
        <w:t>扩建项目物料（饲料）</w:t>
      </w:r>
      <w:proofErr w:type="gramStart"/>
      <w:r w:rsidR="00EA4521" w:rsidRPr="00060431">
        <w:rPr>
          <w:bCs/>
          <w:sz w:val="24"/>
        </w:rPr>
        <w:t>平衡图</w:t>
      </w:r>
      <w:proofErr w:type="gramEnd"/>
      <w:r w:rsidR="00EA4521" w:rsidRPr="00060431">
        <w:rPr>
          <w:bCs/>
          <w:sz w:val="24"/>
        </w:rPr>
        <w:t>见图</w:t>
      </w:r>
      <w:r w:rsidR="00EA4521" w:rsidRPr="00060431">
        <w:rPr>
          <w:bCs/>
          <w:sz w:val="24"/>
        </w:rPr>
        <w:t>2-1</w:t>
      </w:r>
      <w:r w:rsidR="000F6DC0">
        <w:rPr>
          <w:rFonts w:hint="eastAsia"/>
          <w:bCs/>
          <w:sz w:val="24"/>
        </w:rPr>
        <w:t>3</w:t>
      </w:r>
      <w:r w:rsidR="00EA4521" w:rsidRPr="00060431">
        <w:rPr>
          <w:bCs/>
          <w:sz w:val="24"/>
        </w:rPr>
        <w:t>。</w:t>
      </w:r>
    </w:p>
    <w:p w:rsidR="00EA4521" w:rsidRPr="002B4D13" w:rsidRDefault="00EA4521" w:rsidP="0074496F">
      <w:pPr>
        <w:spacing w:line="500" w:lineRule="exact"/>
        <w:ind w:firstLineChars="200" w:firstLine="422"/>
        <w:jc w:val="center"/>
        <w:rPr>
          <w:b/>
          <w:szCs w:val="21"/>
          <w:highlight w:val="yellow"/>
        </w:rPr>
      </w:pPr>
    </w:p>
    <w:p w:rsidR="00EA4521" w:rsidRPr="002B4D13" w:rsidRDefault="00EA4521" w:rsidP="00EA4521">
      <w:pPr>
        <w:spacing w:line="500" w:lineRule="exact"/>
        <w:ind w:firstLineChars="200" w:firstLine="422"/>
        <w:jc w:val="center"/>
        <w:rPr>
          <w:b/>
          <w:szCs w:val="21"/>
          <w:highlight w:val="yellow"/>
        </w:rPr>
      </w:pPr>
    </w:p>
    <w:p w:rsidR="00EA4521" w:rsidRPr="002B4D13" w:rsidRDefault="00EA4521" w:rsidP="00EA4521">
      <w:pPr>
        <w:spacing w:line="500" w:lineRule="exact"/>
        <w:ind w:firstLineChars="200" w:firstLine="422"/>
        <w:jc w:val="center"/>
        <w:rPr>
          <w:b/>
          <w:szCs w:val="21"/>
          <w:highlight w:val="yellow"/>
        </w:rPr>
      </w:pPr>
    </w:p>
    <w:p w:rsidR="00EA4521" w:rsidRDefault="00EA4521" w:rsidP="00EA4521">
      <w:pPr>
        <w:spacing w:line="500" w:lineRule="exact"/>
        <w:ind w:firstLineChars="200" w:firstLine="422"/>
        <w:jc w:val="center"/>
        <w:rPr>
          <w:rFonts w:hint="eastAsia"/>
          <w:b/>
          <w:szCs w:val="21"/>
          <w:highlight w:val="yellow"/>
        </w:rPr>
      </w:pPr>
    </w:p>
    <w:p w:rsidR="0074496F" w:rsidRPr="0074496F" w:rsidRDefault="0074496F" w:rsidP="0074496F">
      <w:pPr>
        <w:pStyle w:val="a0"/>
        <w:rPr>
          <w:highlight w:val="yellow"/>
        </w:rPr>
      </w:pPr>
    </w:p>
    <w:p w:rsidR="00EA4521" w:rsidRPr="002B4D13" w:rsidRDefault="00EA4521" w:rsidP="00EA4521">
      <w:pPr>
        <w:spacing w:line="500" w:lineRule="exact"/>
        <w:ind w:firstLineChars="200" w:firstLine="422"/>
        <w:jc w:val="center"/>
        <w:rPr>
          <w:b/>
          <w:szCs w:val="21"/>
          <w:highlight w:val="yellow"/>
        </w:rPr>
      </w:pPr>
    </w:p>
    <w:p w:rsidR="00EA4521" w:rsidRPr="002B4D13" w:rsidRDefault="00EA4521" w:rsidP="00EA4521">
      <w:pPr>
        <w:pStyle w:val="a0"/>
        <w:rPr>
          <w:highlight w:val="yellow"/>
        </w:rPr>
      </w:pPr>
    </w:p>
    <w:p w:rsidR="00EA4521" w:rsidRDefault="00EA4521" w:rsidP="00EA4521">
      <w:pPr>
        <w:pStyle w:val="a0"/>
        <w:rPr>
          <w:rFonts w:hint="eastAsia"/>
          <w:highlight w:val="yellow"/>
        </w:rPr>
      </w:pPr>
    </w:p>
    <w:p w:rsidR="000F6DC0" w:rsidRDefault="000F6DC0" w:rsidP="00EA4521">
      <w:pPr>
        <w:pStyle w:val="a0"/>
        <w:rPr>
          <w:rFonts w:hint="eastAsia"/>
          <w:highlight w:val="yellow"/>
        </w:rPr>
      </w:pPr>
    </w:p>
    <w:p w:rsidR="000F6DC0" w:rsidRPr="000F6DC0" w:rsidRDefault="000F6DC0" w:rsidP="00EA4521">
      <w:pPr>
        <w:pStyle w:val="a0"/>
        <w:rPr>
          <w:highlight w:val="yellow"/>
        </w:rPr>
      </w:pPr>
    </w:p>
    <w:p w:rsidR="00EA4521" w:rsidRPr="002B4D13" w:rsidRDefault="00EA4521" w:rsidP="00EA4521">
      <w:pPr>
        <w:adjustRightInd w:val="0"/>
        <w:snapToGrid w:val="0"/>
        <w:ind w:firstLineChars="200" w:firstLine="422"/>
        <w:jc w:val="center"/>
        <w:rPr>
          <w:b/>
          <w:szCs w:val="21"/>
          <w:highlight w:val="yellow"/>
        </w:rPr>
      </w:pPr>
    </w:p>
    <w:p w:rsidR="00EA4521" w:rsidRPr="00BE6447" w:rsidRDefault="00EA4521" w:rsidP="00EA4521">
      <w:pPr>
        <w:adjustRightInd w:val="0"/>
        <w:snapToGrid w:val="0"/>
        <w:ind w:firstLineChars="200" w:firstLine="422"/>
        <w:jc w:val="center"/>
        <w:rPr>
          <w:b/>
          <w:szCs w:val="21"/>
        </w:rPr>
      </w:pPr>
      <w:r w:rsidRPr="00BE6447">
        <w:rPr>
          <w:b/>
          <w:szCs w:val="21"/>
        </w:rPr>
        <w:t>图</w:t>
      </w:r>
      <w:r w:rsidRPr="00BE6447">
        <w:rPr>
          <w:b/>
          <w:szCs w:val="21"/>
        </w:rPr>
        <w:t>2-1</w:t>
      </w:r>
      <w:r w:rsidR="000F6DC0">
        <w:rPr>
          <w:rFonts w:hint="eastAsia"/>
          <w:b/>
          <w:szCs w:val="21"/>
        </w:rPr>
        <w:t>3</w:t>
      </w:r>
      <w:r w:rsidRPr="00BE6447">
        <w:rPr>
          <w:b/>
          <w:szCs w:val="21"/>
        </w:rPr>
        <w:t xml:space="preserve">  </w:t>
      </w:r>
      <w:r w:rsidRPr="00BE6447">
        <w:rPr>
          <w:rFonts w:hint="eastAsia"/>
          <w:b/>
          <w:szCs w:val="21"/>
        </w:rPr>
        <w:t>扩建</w:t>
      </w:r>
      <w:r w:rsidRPr="00BE6447">
        <w:rPr>
          <w:b/>
          <w:szCs w:val="21"/>
        </w:rPr>
        <w:t>工程物料（饲料）</w:t>
      </w:r>
      <w:proofErr w:type="gramStart"/>
      <w:r w:rsidRPr="00BE6447">
        <w:rPr>
          <w:b/>
          <w:szCs w:val="21"/>
        </w:rPr>
        <w:t>平衡图</w:t>
      </w:r>
      <w:proofErr w:type="gramEnd"/>
      <w:r w:rsidRPr="00BE6447">
        <w:rPr>
          <w:b/>
          <w:szCs w:val="21"/>
        </w:rPr>
        <w:t xml:space="preserve">  </w:t>
      </w:r>
      <w:r w:rsidRPr="00BE6447">
        <w:rPr>
          <w:b/>
          <w:szCs w:val="21"/>
        </w:rPr>
        <w:t>（单位：干</w:t>
      </w:r>
      <w:r w:rsidRPr="00BE6447">
        <w:rPr>
          <w:b/>
          <w:szCs w:val="21"/>
        </w:rPr>
        <w:t>t/d</w:t>
      </w:r>
      <w:r w:rsidRPr="00BE6447">
        <w:rPr>
          <w:b/>
          <w:szCs w:val="21"/>
        </w:rPr>
        <w:t>）</w: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w:t>
      </w:r>
      <w:r w:rsidRPr="00EA4521">
        <w:rPr>
          <w:rFonts w:eastAsia="黑体" w:cs="黑体" w:hint="eastAsia"/>
          <w:bCs/>
          <w:sz w:val="28"/>
          <w:szCs w:val="32"/>
        </w:rPr>
        <w:t>3.</w:t>
      </w:r>
      <w:r w:rsidRPr="00EA4521">
        <w:rPr>
          <w:rFonts w:eastAsia="黑体" w:cs="黑体"/>
          <w:bCs/>
          <w:sz w:val="28"/>
          <w:szCs w:val="32"/>
        </w:rPr>
        <w:t>10</w:t>
      </w:r>
      <w:r w:rsidRPr="00EA4521">
        <w:rPr>
          <w:rFonts w:eastAsia="黑体" w:cs="黑体"/>
          <w:bCs/>
          <w:sz w:val="28"/>
          <w:szCs w:val="32"/>
        </w:rPr>
        <w:t>扩建工程</w:t>
      </w:r>
      <w:r w:rsidRPr="00EA4521">
        <w:rPr>
          <w:rFonts w:eastAsia="黑体" w:cs="黑体" w:hint="eastAsia"/>
          <w:bCs/>
          <w:sz w:val="28"/>
          <w:szCs w:val="32"/>
        </w:rPr>
        <w:t>污染源强</w:t>
      </w:r>
      <w:r w:rsidRPr="00EA4521">
        <w:rPr>
          <w:rFonts w:eastAsia="黑体" w:cs="黑体"/>
          <w:bCs/>
          <w:sz w:val="28"/>
          <w:szCs w:val="32"/>
        </w:rPr>
        <w:t>分析</w:t>
      </w:r>
    </w:p>
    <w:p w:rsidR="00EA4521" w:rsidRPr="003E2BEA" w:rsidRDefault="00EA4521" w:rsidP="00EA4521">
      <w:pPr>
        <w:spacing w:line="500" w:lineRule="exact"/>
        <w:ind w:firstLineChars="200" w:firstLine="480"/>
        <w:rPr>
          <w:color w:val="FF0000"/>
          <w:sz w:val="24"/>
        </w:rPr>
      </w:pPr>
      <w:r w:rsidRPr="003E2BEA">
        <w:rPr>
          <w:rFonts w:hint="eastAsia"/>
          <w:sz w:val="24"/>
        </w:rPr>
        <w:t>扩建</w:t>
      </w:r>
      <w:r w:rsidRPr="003E2BEA">
        <w:rPr>
          <w:sz w:val="24"/>
        </w:rPr>
        <w:t>工程为</w:t>
      </w:r>
      <w:r w:rsidRPr="003E2BEA">
        <w:rPr>
          <w:rFonts w:hint="eastAsia"/>
          <w:sz w:val="24"/>
        </w:rPr>
        <w:t>蛋鸡养殖，</w:t>
      </w:r>
      <w:r w:rsidRPr="003E2BEA">
        <w:rPr>
          <w:sz w:val="24"/>
        </w:rPr>
        <w:t>采用干清粪工艺</w:t>
      </w:r>
      <w:r w:rsidRPr="003E2BEA">
        <w:rPr>
          <w:rFonts w:hint="eastAsia"/>
          <w:sz w:val="24"/>
        </w:rPr>
        <w:t>，</w:t>
      </w:r>
      <w:r w:rsidRPr="003E2BEA">
        <w:rPr>
          <w:sz w:val="24"/>
        </w:rPr>
        <w:t>与</w:t>
      </w:r>
      <w:r w:rsidRPr="003E2BEA">
        <w:rPr>
          <w:rFonts w:hint="eastAsia"/>
          <w:sz w:val="24"/>
        </w:rPr>
        <w:t>本场现有工程</w:t>
      </w:r>
      <w:r w:rsidRPr="003E2BEA">
        <w:rPr>
          <w:sz w:val="24"/>
        </w:rPr>
        <w:t>养殖方式</w:t>
      </w:r>
      <w:r w:rsidRPr="003E2BEA">
        <w:rPr>
          <w:rFonts w:hint="eastAsia"/>
          <w:sz w:val="24"/>
        </w:rPr>
        <w:t>相同</w:t>
      </w:r>
      <w:r w:rsidRPr="003E2BEA">
        <w:rPr>
          <w:sz w:val="24"/>
        </w:rPr>
        <w:t>，工艺</w:t>
      </w:r>
      <w:r w:rsidRPr="003E2BEA">
        <w:rPr>
          <w:sz w:val="24"/>
        </w:rPr>
        <w:lastRenderedPageBreak/>
        <w:t>相同。</w:t>
      </w:r>
      <w:r w:rsidRPr="00631BEB">
        <w:rPr>
          <w:rFonts w:hint="eastAsia"/>
          <w:sz w:val="24"/>
        </w:rPr>
        <w:t>本次扩建工程产生的污染物主要为</w:t>
      </w:r>
      <w:r>
        <w:rPr>
          <w:rFonts w:hint="eastAsia"/>
          <w:sz w:val="24"/>
        </w:rPr>
        <w:t>废气</w:t>
      </w:r>
      <w:r w:rsidRPr="00631BEB">
        <w:rPr>
          <w:rFonts w:hint="eastAsia"/>
          <w:sz w:val="24"/>
        </w:rPr>
        <w:t>、废水及噪声和</w:t>
      </w:r>
      <w:proofErr w:type="gramStart"/>
      <w:r w:rsidRPr="00631BEB">
        <w:rPr>
          <w:rFonts w:hint="eastAsia"/>
          <w:sz w:val="24"/>
        </w:rPr>
        <w:t>固废</w:t>
      </w:r>
      <w:proofErr w:type="gramEnd"/>
      <w:r w:rsidRPr="00631BEB">
        <w:rPr>
          <w:rFonts w:hint="eastAsia"/>
          <w:sz w:val="24"/>
        </w:rPr>
        <w:t>。</w: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2.3.10</w:t>
      </w:r>
      <w:r w:rsidRPr="00EA4521">
        <w:rPr>
          <w:rFonts w:eastAsia="黑体" w:cs="黑体" w:hint="eastAsia"/>
          <w:bCs/>
          <w:sz w:val="28"/>
          <w:szCs w:val="32"/>
        </w:rPr>
        <w:t>.1</w:t>
      </w:r>
      <w:r w:rsidRPr="00EA4521">
        <w:rPr>
          <w:rFonts w:eastAsia="黑体" w:cs="黑体" w:hint="eastAsia"/>
          <w:bCs/>
          <w:sz w:val="28"/>
          <w:szCs w:val="32"/>
        </w:rPr>
        <w:t>废气</w:t>
      </w:r>
    </w:p>
    <w:p w:rsidR="00EA4521" w:rsidRPr="002B4D13" w:rsidRDefault="00EA4521" w:rsidP="00EA4521">
      <w:pPr>
        <w:spacing w:line="500" w:lineRule="exact"/>
        <w:ind w:firstLineChars="200" w:firstLine="480"/>
        <w:rPr>
          <w:sz w:val="24"/>
          <w:highlight w:val="yellow"/>
        </w:rPr>
      </w:pPr>
      <w:r w:rsidRPr="003E2BEA">
        <w:rPr>
          <w:rFonts w:hint="eastAsia"/>
          <w:sz w:val="24"/>
        </w:rPr>
        <w:t>本次</w:t>
      </w:r>
      <w:r w:rsidRPr="003E2BEA">
        <w:rPr>
          <w:sz w:val="24"/>
        </w:rPr>
        <w:t>扩建工程</w:t>
      </w:r>
      <w:r w:rsidRPr="003E2BEA">
        <w:rPr>
          <w:rFonts w:hint="eastAsia"/>
          <w:sz w:val="24"/>
        </w:rPr>
        <w:t>营运期废气主要为</w:t>
      </w:r>
      <w:r w:rsidRPr="00631BEB">
        <w:rPr>
          <w:sz w:val="24"/>
        </w:rPr>
        <w:t>养殖过程</w:t>
      </w:r>
      <w:r w:rsidRPr="00631BEB">
        <w:rPr>
          <w:rFonts w:hint="eastAsia"/>
          <w:sz w:val="24"/>
        </w:rPr>
        <w:t>鸡舍</w:t>
      </w:r>
      <w:r w:rsidRPr="00631BEB">
        <w:rPr>
          <w:sz w:val="24"/>
        </w:rPr>
        <w:t>、</w:t>
      </w:r>
      <w:r w:rsidRPr="00631BEB">
        <w:rPr>
          <w:rFonts w:hint="eastAsia"/>
          <w:sz w:val="24"/>
        </w:rPr>
        <w:t>污水处理系统产生的恶臭气体，农产品饲料工艺粉尘以及食堂油烟</w:t>
      </w:r>
      <w:r w:rsidRPr="00631BEB">
        <w:rPr>
          <w:sz w:val="24"/>
        </w:rPr>
        <w:t>。</w:t>
      </w:r>
    </w:p>
    <w:p w:rsidR="00EA4521" w:rsidRPr="003E2BEA" w:rsidRDefault="00EA4521" w:rsidP="00EA4521">
      <w:pPr>
        <w:spacing w:line="500" w:lineRule="exact"/>
        <w:ind w:firstLineChars="200" w:firstLine="480"/>
        <w:rPr>
          <w:sz w:val="24"/>
        </w:rPr>
      </w:pPr>
      <w:r w:rsidRPr="003E2BEA">
        <w:rPr>
          <w:sz w:val="24"/>
        </w:rPr>
        <w:t>影响畜禽场恶臭气体产生的主要原因是清粪方式、管理水平、粪便和污水处理程度，同时也与场址选择、场地规划和布局、畜舍设计、畜舍通风等有关。恶臭气体主要成分为</w:t>
      </w:r>
      <w:r w:rsidRPr="003E2BEA">
        <w:rPr>
          <w:sz w:val="24"/>
        </w:rPr>
        <w:t>NH</w:t>
      </w:r>
      <w:r w:rsidRPr="003E2BEA">
        <w:rPr>
          <w:sz w:val="24"/>
          <w:vertAlign w:val="subscript"/>
        </w:rPr>
        <w:t>3</w:t>
      </w:r>
      <w:r w:rsidRPr="003E2BEA">
        <w:rPr>
          <w:sz w:val="24"/>
        </w:rPr>
        <w:t>、</w:t>
      </w:r>
      <w:r w:rsidRPr="003E2BEA">
        <w:rPr>
          <w:sz w:val="24"/>
        </w:rPr>
        <w:t>H</w:t>
      </w:r>
      <w:r w:rsidRPr="003E2BEA">
        <w:rPr>
          <w:sz w:val="24"/>
          <w:vertAlign w:val="subscript"/>
        </w:rPr>
        <w:t>2</w:t>
      </w:r>
      <w:r w:rsidRPr="003E2BEA">
        <w:rPr>
          <w:sz w:val="24"/>
        </w:rPr>
        <w:t>S</w:t>
      </w:r>
      <w:r w:rsidRPr="003E2BEA">
        <w:rPr>
          <w:sz w:val="24"/>
        </w:rPr>
        <w:t>，</w:t>
      </w:r>
      <w:r w:rsidRPr="003E2BEA">
        <w:rPr>
          <w:sz w:val="24"/>
        </w:rPr>
        <w:t>NH</w:t>
      </w:r>
      <w:r w:rsidRPr="003E2BEA">
        <w:rPr>
          <w:sz w:val="24"/>
          <w:vertAlign w:val="subscript"/>
        </w:rPr>
        <w:t>3</w:t>
      </w:r>
      <w:r w:rsidRPr="003E2BEA">
        <w:rPr>
          <w:sz w:val="24"/>
        </w:rPr>
        <w:t>和</w:t>
      </w:r>
      <w:r w:rsidRPr="003E2BEA">
        <w:rPr>
          <w:sz w:val="24"/>
        </w:rPr>
        <w:t>H</w:t>
      </w:r>
      <w:r w:rsidRPr="003E2BEA">
        <w:rPr>
          <w:sz w:val="24"/>
          <w:vertAlign w:val="subscript"/>
        </w:rPr>
        <w:t>2</w:t>
      </w:r>
      <w:r w:rsidRPr="003E2BEA">
        <w:rPr>
          <w:sz w:val="24"/>
        </w:rPr>
        <w:t>S</w:t>
      </w:r>
      <w:r w:rsidRPr="003E2BEA">
        <w:rPr>
          <w:sz w:val="24"/>
        </w:rPr>
        <w:t>的排放强度受很多因素的影响，除前述因素外还包括生产工艺、气温、湿度、</w:t>
      </w:r>
      <w:r w:rsidR="00A15BAD">
        <w:rPr>
          <w:rFonts w:hint="eastAsia"/>
          <w:sz w:val="24"/>
        </w:rPr>
        <w:t>鸡</w:t>
      </w:r>
      <w:r w:rsidRPr="003E2BEA">
        <w:rPr>
          <w:sz w:val="24"/>
        </w:rPr>
        <w:t>群种类、通风情况以及粪污堆积时间等。</w:t>
      </w:r>
    </w:p>
    <w:p w:rsidR="00EA4521" w:rsidRPr="003E2BEA" w:rsidRDefault="00EA4521" w:rsidP="00EA4521">
      <w:pPr>
        <w:spacing w:line="500" w:lineRule="exact"/>
        <w:ind w:firstLineChars="200" w:firstLine="480"/>
        <w:rPr>
          <w:sz w:val="24"/>
        </w:rPr>
      </w:pPr>
      <w:r w:rsidRPr="003E2BEA">
        <w:rPr>
          <w:rFonts w:hint="eastAsia"/>
          <w:sz w:val="24"/>
        </w:rPr>
        <w:t>（</w:t>
      </w:r>
      <w:r w:rsidRPr="003E2BEA">
        <w:rPr>
          <w:rFonts w:hint="eastAsia"/>
          <w:sz w:val="24"/>
        </w:rPr>
        <w:t>1</w:t>
      </w:r>
      <w:r w:rsidRPr="003E2BEA">
        <w:rPr>
          <w:rFonts w:hint="eastAsia"/>
          <w:sz w:val="24"/>
        </w:rPr>
        <w:t>）鸡舍</w:t>
      </w:r>
      <w:r w:rsidRPr="003E2BEA">
        <w:rPr>
          <w:sz w:val="24"/>
        </w:rPr>
        <w:t>恶臭</w:t>
      </w:r>
    </w:p>
    <w:p w:rsidR="00EA4521" w:rsidRDefault="00EA4521" w:rsidP="00EA4521">
      <w:pPr>
        <w:spacing w:line="500" w:lineRule="exact"/>
        <w:ind w:firstLineChars="200" w:firstLine="480"/>
        <w:rPr>
          <w:sz w:val="24"/>
        </w:rPr>
      </w:pPr>
      <w:r>
        <w:rPr>
          <w:rFonts w:hint="eastAsia"/>
          <w:sz w:val="24"/>
        </w:rPr>
        <w:t>养殖过程中不可避免地有恶臭产生，臭气中的氨气、硫化氢等，浓度低时可降低畜禽的生产性能，浓度高时可使肉鸡中毒死亡，使养殖工作人员健康受损，易换呼吸道疾病。本项目养殖为规模化养殖，鸡舍内鸡粪通过自动清粪设备及时清出，同时鸡舍严格控制通风系统，保证鸡舍内空气新鲜</w:t>
      </w:r>
      <w:r>
        <w:rPr>
          <w:sz w:val="24"/>
        </w:rPr>
        <w:t>。</w:t>
      </w:r>
    </w:p>
    <w:p w:rsidR="00EA4521" w:rsidRDefault="00EA4521" w:rsidP="00EA4521">
      <w:pPr>
        <w:spacing w:line="500" w:lineRule="exact"/>
        <w:ind w:firstLineChars="200" w:firstLine="480"/>
        <w:rPr>
          <w:sz w:val="24"/>
        </w:rPr>
      </w:pPr>
      <w:r>
        <w:rPr>
          <w:rFonts w:hint="eastAsia"/>
          <w:sz w:val="24"/>
        </w:rPr>
        <w:t>鸡粪产生的恶臭其他主要有</w:t>
      </w:r>
      <w:r>
        <w:rPr>
          <w:rFonts w:hint="eastAsia"/>
          <w:sz w:val="24"/>
        </w:rPr>
        <w:t>NH</w:t>
      </w:r>
      <w:r>
        <w:rPr>
          <w:rFonts w:hint="eastAsia"/>
          <w:sz w:val="24"/>
          <w:vertAlign w:val="subscript"/>
        </w:rPr>
        <w:t>3</w:t>
      </w:r>
      <w:r>
        <w:rPr>
          <w:rFonts w:hint="eastAsia"/>
          <w:sz w:val="24"/>
        </w:rPr>
        <w:t>和</w:t>
      </w:r>
      <w:r>
        <w:rPr>
          <w:rFonts w:hint="eastAsia"/>
          <w:sz w:val="24"/>
        </w:rPr>
        <w:t>H</w:t>
      </w:r>
      <w:r>
        <w:rPr>
          <w:rFonts w:hint="eastAsia"/>
          <w:sz w:val="24"/>
          <w:vertAlign w:val="subscript"/>
        </w:rPr>
        <w:t>2</w:t>
      </w:r>
      <w:r>
        <w:rPr>
          <w:rFonts w:hint="eastAsia"/>
          <w:sz w:val="24"/>
        </w:rPr>
        <w:t>S</w:t>
      </w:r>
      <w:r>
        <w:rPr>
          <w:rFonts w:hint="eastAsia"/>
          <w:sz w:val="24"/>
        </w:rPr>
        <w:t>等，</w:t>
      </w:r>
      <w:r w:rsidRPr="00B819AF">
        <w:rPr>
          <w:rFonts w:hint="eastAsia"/>
          <w:sz w:val="24"/>
        </w:rPr>
        <w:t>本项目采用合理设计日粮、加强换气、及时清粪，在鸡舍出风口喷洒除臭剂等措施，经类别德清源黄山种鸡场竣工验收监测报告、商丘聚民畜牧养殖有限公司年出栏肉鸡</w:t>
      </w:r>
      <w:r w:rsidRPr="00B819AF">
        <w:rPr>
          <w:rFonts w:hint="eastAsia"/>
          <w:sz w:val="24"/>
        </w:rPr>
        <w:t>400</w:t>
      </w:r>
      <w:r w:rsidRPr="00B819AF">
        <w:rPr>
          <w:rFonts w:hint="eastAsia"/>
          <w:sz w:val="24"/>
        </w:rPr>
        <w:t>万只建设项目、</w:t>
      </w:r>
      <w:proofErr w:type="gramStart"/>
      <w:r w:rsidRPr="00B819AF">
        <w:rPr>
          <w:rFonts w:hint="eastAsia"/>
          <w:sz w:val="24"/>
        </w:rPr>
        <w:t>湖南省畅缘牧业</w:t>
      </w:r>
      <w:proofErr w:type="gramEnd"/>
      <w:r w:rsidRPr="00B819AF">
        <w:rPr>
          <w:rFonts w:hint="eastAsia"/>
          <w:sz w:val="24"/>
        </w:rPr>
        <w:t>有限公司</w:t>
      </w:r>
      <w:r w:rsidRPr="00B819AF">
        <w:rPr>
          <w:rFonts w:hint="eastAsia"/>
          <w:sz w:val="24"/>
        </w:rPr>
        <w:t>50</w:t>
      </w:r>
      <w:r w:rsidRPr="00B819AF">
        <w:rPr>
          <w:rFonts w:hint="eastAsia"/>
          <w:sz w:val="24"/>
        </w:rPr>
        <w:t>万羽蛋鸡养殖建设项目等同类项目，</w:t>
      </w:r>
      <w:r>
        <w:rPr>
          <w:rFonts w:hint="eastAsia"/>
          <w:sz w:val="24"/>
        </w:rPr>
        <w:t>确定以下参数：</w:t>
      </w:r>
      <w:r>
        <w:rPr>
          <w:rFonts w:hint="eastAsia"/>
          <w:sz w:val="24"/>
        </w:rPr>
        <w:t>NH</w:t>
      </w:r>
      <w:r>
        <w:rPr>
          <w:rFonts w:hint="eastAsia"/>
          <w:sz w:val="24"/>
          <w:vertAlign w:val="subscript"/>
        </w:rPr>
        <w:t>3</w:t>
      </w:r>
      <w:r>
        <w:rPr>
          <w:rFonts w:hint="eastAsia"/>
          <w:sz w:val="24"/>
        </w:rPr>
        <w:t>产生量约为</w:t>
      </w:r>
      <w:r>
        <w:rPr>
          <w:rFonts w:hint="eastAsia"/>
          <w:sz w:val="24"/>
        </w:rPr>
        <w:t>0.0</w:t>
      </w:r>
      <w:r>
        <w:rPr>
          <w:sz w:val="24"/>
        </w:rPr>
        <w:t>0</w:t>
      </w:r>
      <w:r>
        <w:rPr>
          <w:rFonts w:hint="eastAsia"/>
          <w:sz w:val="24"/>
        </w:rPr>
        <w:t>5g/</w:t>
      </w:r>
      <w:r>
        <w:rPr>
          <w:rFonts w:hint="eastAsia"/>
          <w:sz w:val="24"/>
        </w:rPr>
        <w:t>只</w:t>
      </w:r>
      <w:r>
        <w:rPr>
          <w:rFonts w:ascii="宋体" w:hAnsi="宋体" w:hint="eastAsia"/>
          <w:sz w:val="24"/>
        </w:rPr>
        <w:t>˙</w:t>
      </w:r>
      <w:r>
        <w:rPr>
          <w:rFonts w:hint="eastAsia"/>
          <w:sz w:val="24"/>
        </w:rPr>
        <w:t>天、</w:t>
      </w:r>
      <w:r>
        <w:rPr>
          <w:rFonts w:hint="eastAsia"/>
          <w:sz w:val="24"/>
        </w:rPr>
        <w:t>H</w:t>
      </w:r>
      <w:r>
        <w:rPr>
          <w:rFonts w:hint="eastAsia"/>
          <w:sz w:val="24"/>
          <w:vertAlign w:val="subscript"/>
        </w:rPr>
        <w:t>2</w:t>
      </w:r>
      <w:r>
        <w:rPr>
          <w:rFonts w:hint="eastAsia"/>
          <w:sz w:val="24"/>
        </w:rPr>
        <w:t>S</w:t>
      </w:r>
      <w:r>
        <w:rPr>
          <w:rFonts w:hint="eastAsia"/>
          <w:sz w:val="24"/>
        </w:rPr>
        <w:t>产生量约为</w:t>
      </w:r>
      <w:r>
        <w:rPr>
          <w:rFonts w:hint="eastAsia"/>
          <w:sz w:val="24"/>
        </w:rPr>
        <w:t>0.</w:t>
      </w:r>
      <w:r>
        <w:rPr>
          <w:sz w:val="24"/>
        </w:rPr>
        <w:t>0</w:t>
      </w:r>
      <w:r>
        <w:rPr>
          <w:rFonts w:hint="eastAsia"/>
          <w:sz w:val="24"/>
        </w:rPr>
        <w:t>002g/</w:t>
      </w:r>
      <w:r>
        <w:rPr>
          <w:rFonts w:hint="eastAsia"/>
          <w:sz w:val="24"/>
        </w:rPr>
        <w:t>只</w:t>
      </w:r>
      <w:r>
        <w:rPr>
          <w:rFonts w:ascii="宋体" w:hAnsi="宋体" w:hint="eastAsia"/>
          <w:sz w:val="24"/>
        </w:rPr>
        <w:t>˙</w:t>
      </w:r>
      <w:r>
        <w:rPr>
          <w:rFonts w:hint="eastAsia"/>
          <w:sz w:val="24"/>
        </w:rPr>
        <w:t>天</w:t>
      </w:r>
      <w:r w:rsidRPr="00B60A8E">
        <w:rPr>
          <w:rFonts w:hint="eastAsia"/>
          <w:sz w:val="24"/>
        </w:rPr>
        <w:t>。本次</w:t>
      </w:r>
      <w:r w:rsidRPr="00B60A8E">
        <w:rPr>
          <w:sz w:val="24"/>
        </w:rPr>
        <w:t>扩建工程养殖过程</w:t>
      </w:r>
      <w:r w:rsidRPr="00B60A8E">
        <w:rPr>
          <w:rFonts w:hint="eastAsia"/>
          <w:sz w:val="24"/>
        </w:rPr>
        <w:t>鸡舍</w:t>
      </w:r>
      <w:r w:rsidRPr="00B60A8E">
        <w:rPr>
          <w:sz w:val="24"/>
        </w:rPr>
        <w:t>恶臭</w:t>
      </w:r>
      <w:proofErr w:type="gramStart"/>
      <w:r w:rsidRPr="00B60A8E">
        <w:rPr>
          <w:sz w:val="24"/>
        </w:rPr>
        <w:t>气体</w:t>
      </w:r>
      <w:r w:rsidRPr="00B60A8E">
        <w:rPr>
          <w:rFonts w:hint="eastAsia"/>
          <w:sz w:val="24"/>
        </w:rPr>
        <w:t>产排情况</w:t>
      </w:r>
      <w:proofErr w:type="gramEnd"/>
      <w:r w:rsidRPr="00B60A8E">
        <w:rPr>
          <w:rFonts w:hint="eastAsia"/>
          <w:sz w:val="24"/>
        </w:rPr>
        <w:t>见表</w:t>
      </w:r>
      <w:r w:rsidRPr="00B60A8E">
        <w:rPr>
          <w:rFonts w:hint="eastAsia"/>
          <w:sz w:val="24"/>
        </w:rPr>
        <w:t>2-</w:t>
      </w:r>
      <w:r w:rsidR="000F6DC0">
        <w:rPr>
          <w:rFonts w:hint="eastAsia"/>
          <w:sz w:val="24"/>
        </w:rPr>
        <w:t>23</w:t>
      </w:r>
      <w:r w:rsidRPr="00B60A8E">
        <w:rPr>
          <w:rFonts w:hint="eastAsia"/>
          <w:sz w:val="24"/>
        </w:rPr>
        <w:t>。</w:t>
      </w:r>
    </w:p>
    <w:p w:rsidR="00EA4521" w:rsidRPr="00B819AF" w:rsidRDefault="00EA4521" w:rsidP="00EA4521">
      <w:pPr>
        <w:tabs>
          <w:tab w:val="left" w:pos="900"/>
        </w:tabs>
        <w:spacing w:beforeLines="50" w:before="156" w:afterLines="50" w:after="156"/>
        <w:jc w:val="center"/>
        <w:rPr>
          <w:b/>
          <w:szCs w:val="21"/>
        </w:rPr>
      </w:pPr>
      <w:r w:rsidRPr="00B819AF">
        <w:rPr>
          <w:rFonts w:hint="eastAsia"/>
          <w:b/>
          <w:szCs w:val="21"/>
        </w:rPr>
        <w:t>表</w:t>
      </w:r>
      <w:r w:rsidRPr="00B819AF">
        <w:rPr>
          <w:rFonts w:hint="eastAsia"/>
          <w:b/>
          <w:szCs w:val="21"/>
        </w:rPr>
        <w:t>2-</w:t>
      </w:r>
      <w:r w:rsidR="000F6DC0">
        <w:rPr>
          <w:rFonts w:hint="eastAsia"/>
          <w:b/>
          <w:szCs w:val="21"/>
        </w:rPr>
        <w:t>23</w:t>
      </w:r>
      <w:r w:rsidRPr="00B819AF">
        <w:rPr>
          <w:b/>
          <w:szCs w:val="21"/>
        </w:rPr>
        <w:t xml:space="preserve">   </w:t>
      </w:r>
      <w:r w:rsidRPr="00B819AF">
        <w:rPr>
          <w:b/>
          <w:szCs w:val="21"/>
        </w:rPr>
        <w:t>本次扩建工程养殖过程</w:t>
      </w:r>
      <w:r w:rsidRPr="00B819AF">
        <w:rPr>
          <w:rFonts w:hint="eastAsia"/>
          <w:b/>
          <w:szCs w:val="21"/>
        </w:rPr>
        <w:t>鸡舍</w:t>
      </w:r>
      <w:r w:rsidRPr="00B819AF">
        <w:rPr>
          <w:b/>
          <w:szCs w:val="21"/>
        </w:rPr>
        <w:t>恶臭</w:t>
      </w:r>
      <w:proofErr w:type="gramStart"/>
      <w:r w:rsidRPr="00B819AF">
        <w:rPr>
          <w:b/>
          <w:szCs w:val="21"/>
        </w:rPr>
        <w:t>气体产排情况</w:t>
      </w:r>
      <w:proofErr w:type="gramEnd"/>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17"/>
        <w:gridCol w:w="1134"/>
        <w:gridCol w:w="852"/>
        <w:gridCol w:w="992"/>
        <w:gridCol w:w="3302"/>
        <w:gridCol w:w="876"/>
        <w:gridCol w:w="880"/>
      </w:tblGrid>
      <w:tr w:rsidR="00EA4521" w:rsidRPr="00B819AF" w:rsidTr="00EA4521">
        <w:trPr>
          <w:trHeight w:val="340"/>
        </w:trPr>
        <w:tc>
          <w:tcPr>
            <w:tcW w:w="461" w:type="pct"/>
            <w:vMerge w:val="restart"/>
            <w:vAlign w:val="center"/>
          </w:tcPr>
          <w:p w:rsidR="00EA4521" w:rsidRPr="00B819AF" w:rsidRDefault="00EA4521" w:rsidP="00EA4521">
            <w:pPr>
              <w:adjustRightInd w:val="0"/>
              <w:snapToGrid w:val="0"/>
              <w:jc w:val="center"/>
              <w:rPr>
                <w:b/>
                <w:szCs w:val="21"/>
              </w:rPr>
            </w:pPr>
            <w:r w:rsidRPr="00B819AF">
              <w:rPr>
                <w:b/>
                <w:szCs w:val="21"/>
              </w:rPr>
              <w:t>污染源</w:t>
            </w:r>
          </w:p>
        </w:tc>
        <w:tc>
          <w:tcPr>
            <w:tcW w:w="640" w:type="pct"/>
            <w:vMerge w:val="restart"/>
            <w:vAlign w:val="center"/>
          </w:tcPr>
          <w:p w:rsidR="00EA4521" w:rsidRPr="00B819AF" w:rsidRDefault="00EA4521" w:rsidP="00EA4521">
            <w:pPr>
              <w:adjustRightInd w:val="0"/>
              <w:snapToGrid w:val="0"/>
              <w:jc w:val="center"/>
              <w:rPr>
                <w:b/>
                <w:szCs w:val="21"/>
              </w:rPr>
            </w:pPr>
            <w:r>
              <w:rPr>
                <w:rFonts w:hint="eastAsia"/>
                <w:b/>
                <w:szCs w:val="21"/>
              </w:rPr>
              <w:t>存栏</w:t>
            </w:r>
            <w:r w:rsidRPr="00B819AF">
              <w:rPr>
                <w:rFonts w:hint="eastAsia"/>
                <w:b/>
                <w:szCs w:val="21"/>
              </w:rPr>
              <w:t>规模</w:t>
            </w:r>
          </w:p>
          <w:p w:rsidR="00EA4521" w:rsidRPr="00B819AF" w:rsidRDefault="00EA4521" w:rsidP="00EA4521">
            <w:pPr>
              <w:adjustRightInd w:val="0"/>
              <w:snapToGrid w:val="0"/>
              <w:jc w:val="center"/>
              <w:rPr>
                <w:b/>
                <w:szCs w:val="21"/>
              </w:rPr>
            </w:pPr>
            <w:r w:rsidRPr="00B819AF">
              <w:rPr>
                <w:rFonts w:hint="eastAsia"/>
                <w:b/>
                <w:szCs w:val="21"/>
              </w:rPr>
              <w:t>（万羽）</w:t>
            </w:r>
          </w:p>
        </w:tc>
        <w:tc>
          <w:tcPr>
            <w:tcW w:w="1041" w:type="pct"/>
            <w:gridSpan w:val="2"/>
            <w:tcMar>
              <w:left w:w="0" w:type="dxa"/>
              <w:right w:w="0" w:type="dxa"/>
            </w:tcMar>
            <w:vAlign w:val="center"/>
          </w:tcPr>
          <w:p w:rsidR="00EA4521" w:rsidRPr="00B819AF" w:rsidRDefault="00EA4521" w:rsidP="00EA4521">
            <w:pPr>
              <w:adjustRightInd w:val="0"/>
              <w:snapToGrid w:val="0"/>
              <w:jc w:val="center"/>
              <w:rPr>
                <w:b/>
                <w:szCs w:val="21"/>
              </w:rPr>
            </w:pPr>
            <w:r w:rsidRPr="00B819AF">
              <w:rPr>
                <w:b/>
                <w:szCs w:val="21"/>
              </w:rPr>
              <w:t>污染物产生情况（</w:t>
            </w:r>
            <w:r w:rsidRPr="00B819AF">
              <w:rPr>
                <w:b/>
                <w:szCs w:val="21"/>
              </w:rPr>
              <w:t>kg/d</w:t>
            </w:r>
            <w:r w:rsidRPr="00B819AF">
              <w:rPr>
                <w:b/>
                <w:szCs w:val="21"/>
              </w:rPr>
              <w:t>）</w:t>
            </w:r>
          </w:p>
        </w:tc>
        <w:tc>
          <w:tcPr>
            <w:tcW w:w="1865" w:type="pct"/>
            <w:vMerge w:val="restart"/>
            <w:tcMar>
              <w:left w:w="0" w:type="dxa"/>
              <w:right w:w="0" w:type="dxa"/>
            </w:tcMar>
            <w:vAlign w:val="center"/>
          </w:tcPr>
          <w:p w:rsidR="00EA4521" w:rsidRPr="00B819AF" w:rsidRDefault="00EA4521" w:rsidP="00EA4521">
            <w:pPr>
              <w:adjustRightInd w:val="0"/>
              <w:snapToGrid w:val="0"/>
              <w:jc w:val="center"/>
              <w:rPr>
                <w:b/>
                <w:szCs w:val="21"/>
              </w:rPr>
            </w:pPr>
            <w:r w:rsidRPr="00B819AF">
              <w:rPr>
                <w:b/>
                <w:szCs w:val="21"/>
              </w:rPr>
              <w:t>拟处理措施</w:t>
            </w:r>
          </w:p>
        </w:tc>
        <w:tc>
          <w:tcPr>
            <w:tcW w:w="992" w:type="pct"/>
            <w:gridSpan w:val="2"/>
            <w:tcMar>
              <w:left w:w="0" w:type="dxa"/>
              <w:right w:w="0" w:type="dxa"/>
            </w:tcMar>
            <w:vAlign w:val="center"/>
          </w:tcPr>
          <w:p w:rsidR="00EA4521" w:rsidRPr="00B819AF" w:rsidRDefault="00EA4521" w:rsidP="00EA4521">
            <w:pPr>
              <w:adjustRightInd w:val="0"/>
              <w:snapToGrid w:val="0"/>
              <w:jc w:val="center"/>
              <w:rPr>
                <w:b/>
                <w:szCs w:val="21"/>
              </w:rPr>
            </w:pPr>
            <w:r w:rsidRPr="00B819AF">
              <w:rPr>
                <w:b/>
                <w:szCs w:val="21"/>
              </w:rPr>
              <w:t>污染物排放情况</w:t>
            </w:r>
          </w:p>
          <w:p w:rsidR="00EA4521" w:rsidRPr="00B819AF" w:rsidRDefault="00EA4521" w:rsidP="00EA4521">
            <w:pPr>
              <w:adjustRightInd w:val="0"/>
              <w:snapToGrid w:val="0"/>
              <w:jc w:val="center"/>
              <w:rPr>
                <w:b/>
                <w:szCs w:val="21"/>
              </w:rPr>
            </w:pPr>
            <w:r w:rsidRPr="00B819AF">
              <w:rPr>
                <w:b/>
                <w:szCs w:val="21"/>
              </w:rPr>
              <w:t>（</w:t>
            </w:r>
            <w:r w:rsidRPr="00B819AF">
              <w:rPr>
                <w:b/>
                <w:szCs w:val="21"/>
              </w:rPr>
              <w:t>kg/d</w:t>
            </w:r>
            <w:r w:rsidRPr="00B819AF">
              <w:rPr>
                <w:b/>
                <w:szCs w:val="21"/>
              </w:rPr>
              <w:t>）</w:t>
            </w:r>
          </w:p>
        </w:tc>
      </w:tr>
      <w:tr w:rsidR="00EA4521" w:rsidRPr="002B4D13" w:rsidTr="00EA4521">
        <w:trPr>
          <w:trHeight w:val="340"/>
        </w:trPr>
        <w:tc>
          <w:tcPr>
            <w:tcW w:w="461" w:type="pct"/>
            <w:vMerge/>
            <w:vAlign w:val="center"/>
          </w:tcPr>
          <w:p w:rsidR="00EA4521" w:rsidRPr="00B819AF" w:rsidRDefault="00EA4521" w:rsidP="00EA4521">
            <w:pPr>
              <w:adjustRightInd w:val="0"/>
              <w:snapToGrid w:val="0"/>
              <w:jc w:val="center"/>
              <w:rPr>
                <w:b/>
                <w:szCs w:val="21"/>
              </w:rPr>
            </w:pPr>
          </w:p>
        </w:tc>
        <w:tc>
          <w:tcPr>
            <w:tcW w:w="640" w:type="pct"/>
            <w:vMerge/>
            <w:vAlign w:val="center"/>
          </w:tcPr>
          <w:p w:rsidR="00EA4521" w:rsidRPr="00B819AF" w:rsidRDefault="00EA4521" w:rsidP="00EA4521">
            <w:pPr>
              <w:adjustRightInd w:val="0"/>
              <w:snapToGrid w:val="0"/>
              <w:jc w:val="center"/>
              <w:rPr>
                <w:b/>
                <w:szCs w:val="21"/>
              </w:rPr>
            </w:pPr>
          </w:p>
        </w:tc>
        <w:tc>
          <w:tcPr>
            <w:tcW w:w="481" w:type="pct"/>
            <w:tcMar>
              <w:left w:w="0" w:type="dxa"/>
              <w:right w:w="0" w:type="dxa"/>
            </w:tcMar>
            <w:vAlign w:val="center"/>
          </w:tcPr>
          <w:p w:rsidR="00EA4521" w:rsidRPr="00B819AF" w:rsidRDefault="00EA4521" w:rsidP="00EA4521">
            <w:pPr>
              <w:adjustRightInd w:val="0"/>
              <w:snapToGrid w:val="0"/>
              <w:jc w:val="center"/>
              <w:rPr>
                <w:b/>
                <w:szCs w:val="21"/>
              </w:rPr>
            </w:pPr>
            <w:r w:rsidRPr="00B819AF">
              <w:rPr>
                <w:b/>
                <w:szCs w:val="21"/>
              </w:rPr>
              <w:t>H</w:t>
            </w:r>
            <w:r w:rsidRPr="00B819AF">
              <w:rPr>
                <w:b/>
                <w:szCs w:val="21"/>
                <w:vertAlign w:val="subscript"/>
              </w:rPr>
              <w:t>2</w:t>
            </w:r>
            <w:r w:rsidRPr="00B819AF">
              <w:rPr>
                <w:b/>
                <w:szCs w:val="21"/>
              </w:rPr>
              <w:t>S</w:t>
            </w:r>
          </w:p>
        </w:tc>
        <w:tc>
          <w:tcPr>
            <w:tcW w:w="560" w:type="pct"/>
            <w:tcMar>
              <w:left w:w="0" w:type="dxa"/>
              <w:right w:w="0" w:type="dxa"/>
            </w:tcMar>
            <w:vAlign w:val="center"/>
          </w:tcPr>
          <w:p w:rsidR="00EA4521" w:rsidRPr="00B819AF" w:rsidRDefault="00EA4521" w:rsidP="00EA4521">
            <w:pPr>
              <w:adjustRightInd w:val="0"/>
              <w:snapToGrid w:val="0"/>
              <w:jc w:val="center"/>
              <w:rPr>
                <w:b/>
                <w:szCs w:val="21"/>
              </w:rPr>
            </w:pPr>
            <w:r w:rsidRPr="00B819AF">
              <w:rPr>
                <w:b/>
                <w:szCs w:val="21"/>
              </w:rPr>
              <w:t>NH</w:t>
            </w:r>
            <w:r w:rsidRPr="00B819AF">
              <w:rPr>
                <w:b/>
                <w:szCs w:val="21"/>
                <w:vertAlign w:val="subscript"/>
              </w:rPr>
              <w:t>3</w:t>
            </w:r>
          </w:p>
        </w:tc>
        <w:tc>
          <w:tcPr>
            <w:tcW w:w="1865" w:type="pct"/>
            <w:vMerge/>
            <w:tcMar>
              <w:left w:w="0" w:type="dxa"/>
              <w:right w:w="0" w:type="dxa"/>
            </w:tcMar>
            <w:vAlign w:val="center"/>
          </w:tcPr>
          <w:p w:rsidR="00EA4521" w:rsidRPr="00B819AF" w:rsidRDefault="00EA4521" w:rsidP="00EA4521">
            <w:pPr>
              <w:adjustRightInd w:val="0"/>
              <w:snapToGrid w:val="0"/>
              <w:jc w:val="center"/>
              <w:rPr>
                <w:b/>
                <w:szCs w:val="21"/>
              </w:rPr>
            </w:pPr>
          </w:p>
        </w:tc>
        <w:tc>
          <w:tcPr>
            <w:tcW w:w="495" w:type="pct"/>
            <w:tcMar>
              <w:left w:w="0" w:type="dxa"/>
              <w:right w:w="0" w:type="dxa"/>
            </w:tcMar>
            <w:vAlign w:val="center"/>
          </w:tcPr>
          <w:p w:rsidR="00EA4521" w:rsidRPr="00B819AF" w:rsidRDefault="00EA4521" w:rsidP="00EA4521">
            <w:pPr>
              <w:adjustRightInd w:val="0"/>
              <w:snapToGrid w:val="0"/>
              <w:jc w:val="center"/>
              <w:rPr>
                <w:b/>
                <w:szCs w:val="21"/>
              </w:rPr>
            </w:pPr>
            <w:r w:rsidRPr="00B819AF">
              <w:rPr>
                <w:b/>
                <w:szCs w:val="21"/>
              </w:rPr>
              <w:t>H</w:t>
            </w:r>
            <w:r w:rsidRPr="00B819AF">
              <w:rPr>
                <w:b/>
                <w:szCs w:val="21"/>
                <w:vertAlign w:val="subscript"/>
              </w:rPr>
              <w:t>2</w:t>
            </w:r>
            <w:r w:rsidRPr="00B819AF">
              <w:rPr>
                <w:b/>
                <w:szCs w:val="21"/>
              </w:rPr>
              <w:t>S</w:t>
            </w:r>
          </w:p>
        </w:tc>
        <w:tc>
          <w:tcPr>
            <w:tcW w:w="497" w:type="pct"/>
            <w:tcMar>
              <w:left w:w="0" w:type="dxa"/>
              <w:right w:w="0" w:type="dxa"/>
            </w:tcMar>
            <w:vAlign w:val="center"/>
          </w:tcPr>
          <w:p w:rsidR="00EA4521" w:rsidRPr="00B819AF" w:rsidRDefault="00EA4521" w:rsidP="00EA4521">
            <w:pPr>
              <w:adjustRightInd w:val="0"/>
              <w:snapToGrid w:val="0"/>
              <w:jc w:val="center"/>
              <w:rPr>
                <w:b/>
                <w:szCs w:val="21"/>
              </w:rPr>
            </w:pPr>
            <w:r w:rsidRPr="00B819AF">
              <w:rPr>
                <w:b/>
                <w:szCs w:val="21"/>
              </w:rPr>
              <w:t>NH</w:t>
            </w:r>
            <w:r w:rsidRPr="00B819AF">
              <w:rPr>
                <w:b/>
                <w:szCs w:val="21"/>
                <w:vertAlign w:val="subscript"/>
              </w:rPr>
              <w:t>3</w:t>
            </w:r>
          </w:p>
        </w:tc>
      </w:tr>
      <w:tr w:rsidR="00EA4521" w:rsidRPr="002B4D13" w:rsidTr="00EA4521">
        <w:trPr>
          <w:trHeight w:val="340"/>
        </w:trPr>
        <w:tc>
          <w:tcPr>
            <w:tcW w:w="461" w:type="pct"/>
            <w:vAlign w:val="center"/>
          </w:tcPr>
          <w:p w:rsidR="00EA4521" w:rsidRPr="00B819AF" w:rsidRDefault="00EA4521" w:rsidP="00EA4521">
            <w:pPr>
              <w:adjustRightInd w:val="0"/>
              <w:snapToGrid w:val="0"/>
              <w:jc w:val="center"/>
              <w:rPr>
                <w:szCs w:val="21"/>
              </w:rPr>
            </w:pPr>
            <w:r w:rsidRPr="00B819AF">
              <w:rPr>
                <w:rFonts w:hint="eastAsia"/>
                <w:szCs w:val="21"/>
              </w:rPr>
              <w:t>鸡舍</w:t>
            </w:r>
          </w:p>
        </w:tc>
        <w:tc>
          <w:tcPr>
            <w:tcW w:w="640" w:type="pct"/>
            <w:vAlign w:val="center"/>
          </w:tcPr>
          <w:p w:rsidR="00EA4521" w:rsidRPr="00B819AF" w:rsidRDefault="00EA4521" w:rsidP="00EA4521">
            <w:pPr>
              <w:jc w:val="center"/>
              <w:rPr>
                <w:rFonts w:ascii="宋体" w:hAnsi="宋体" w:cs="宋体"/>
                <w:szCs w:val="21"/>
              </w:rPr>
            </w:pPr>
            <w:r w:rsidRPr="00B819AF">
              <w:rPr>
                <w:szCs w:val="21"/>
              </w:rPr>
              <w:t>56</w:t>
            </w:r>
          </w:p>
        </w:tc>
        <w:tc>
          <w:tcPr>
            <w:tcW w:w="481" w:type="pct"/>
            <w:tcMar>
              <w:left w:w="0" w:type="dxa"/>
              <w:right w:w="0" w:type="dxa"/>
            </w:tcMar>
            <w:vAlign w:val="center"/>
          </w:tcPr>
          <w:p w:rsidR="00EA4521" w:rsidRPr="002B4D13" w:rsidRDefault="00EA4521" w:rsidP="00EA4521">
            <w:pPr>
              <w:jc w:val="center"/>
              <w:rPr>
                <w:szCs w:val="21"/>
                <w:highlight w:val="yellow"/>
              </w:rPr>
            </w:pPr>
            <w:r w:rsidRPr="00B5640E">
              <w:rPr>
                <w:rFonts w:hint="eastAsia"/>
                <w:szCs w:val="21"/>
              </w:rPr>
              <w:t>0.112</w:t>
            </w:r>
          </w:p>
        </w:tc>
        <w:tc>
          <w:tcPr>
            <w:tcW w:w="560" w:type="pct"/>
            <w:tcMar>
              <w:left w:w="0" w:type="dxa"/>
              <w:right w:w="0" w:type="dxa"/>
            </w:tcMar>
            <w:vAlign w:val="center"/>
          </w:tcPr>
          <w:p w:rsidR="00EA4521" w:rsidRPr="002B4D13" w:rsidRDefault="00EA4521" w:rsidP="00EA4521">
            <w:pPr>
              <w:jc w:val="center"/>
              <w:rPr>
                <w:szCs w:val="21"/>
                <w:highlight w:val="yellow"/>
              </w:rPr>
            </w:pPr>
            <w:r w:rsidRPr="00B5640E">
              <w:rPr>
                <w:rFonts w:hint="eastAsia"/>
                <w:szCs w:val="21"/>
              </w:rPr>
              <w:t>2.8</w:t>
            </w:r>
          </w:p>
        </w:tc>
        <w:tc>
          <w:tcPr>
            <w:tcW w:w="1865" w:type="pct"/>
            <w:tcMar>
              <w:left w:w="0" w:type="dxa"/>
              <w:right w:w="0" w:type="dxa"/>
            </w:tcMar>
            <w:vAlign w:val="center"/>
          </w:tcPr>
          <w:p w:rsidR="00EA4521" w:rsidRPr="002B4D13" w:rsidRDefault="00EA4521" w:rsidP="00EA4521">
            <w:pPr>
              <w:adjustRightInd w:val="0"/>
              <w:snapToGrid w:val="0"/>
              <w:jc w:val="center"/>
              <w:rPr>
                <w:szCs w:val="21"/>
                <w:highlight w:val="yellow"/>
              </w:rPr>
            </w:pPr>
            <w:r>
              <w:rPr>
                <w:rFonts w:hint="eastAsia"/>
                <w:szCs w:val="21"/>
              </w:rPr>
              <w:t>合理设计日粮、</w:t>
            </w:r>
            <w:r w:rsidRPr="00B819AF">
              <w:rPr>
                <w:rFonts w:hint="eastAsia"/>
                <w:szCs w:val="21"/>
              </w:rPr>
              <w:t>控制饲养密度、加强换气、及时清粪、在出风口喷洒除臭剂、进行场区绿化</w:t>
            </w:r>
            <w:r w:rsidRPr="00B819AF">
              <w:rPr>
                <w:szCs w:val="21"/>
              </w:rPr>
              <w:t>等</w:t>
            </w:r>
            <w:r w:rsidRPr="00B819AF">
              <w:rPr>
                <w:rFonts w:hint="eastAsia"/>
                <w:szCs w:val="21"/>
              </w:rPr>
              <w:t>，</w:t>
            </w:r>
            <w:r w:rsidRPr="00B819AF">
              <w:rPr>
                <w:szCs w:val="21"/>
              </w:rPr>
              <w:t>恶臭去除效率可达到</w:t>
            </w:r>
            <w:r w:rsidRPr="00B819AF">
              <w:rPr>
                <w:rFonts w:hint="eastAsia"/>
                <w:szCs w:val="21"/>
              </w:rPr>
              <w:t>5</w:t>
            </w:r>
            <w:r w:rsidRPr="00B819AF">
              <w:rPr>
                <w:szCs w:val="21"/>
              </w:rPr>
              <w:t>0%</w:t>
            </w:r>
          </w:p>
        </w:tc>
        <w:tc>
          <w:tcPr>
            <w:tcW w:w="495" w:type="pct"/>
            <w:tcMar>
              <w:left w:w="0" w:type="dxa"/>
              <w:right w:w="0" w:type="dxa"/>
            </w:tcMar>
            <w:vAlign w:val="center"/>
          </w:tcPr>
          <w:p w:rsidR="00EA4521" w:rsidRPr="00B5640E" w:rsidRDefault="00EA4521" w:rsidP="00EA4521">
            <w:pPr>
              <w:jc w:val="center"/>
              <w:rPr>
                <w:szCs w:val="21"/>
              </w:rPr>
            </w:pPr>
            <w:r w:rsidRPr="00B5640E">
              <w:rPr>
                <w:rFonts w:hint="eastAsia"/>
                <w:szCs w:val="21"/>
              </w:rPr>
              <w:t>0.056</w:t>
            </w:r>
          </w:p>
        </w:tc>
        <w:tc>
          <w:tcPr>
            <w:tcW w:w="497" w:type="pct"/>
            <w:tcMar>
              <w:left w:w="0" w:type="dxa"/>
              <w:right w:w="0" w:type="dxa"/>
            </w:tcMar>
            <w:vAlign w:val="center"/>
          </w:tcPr>
          <w:p w:rsidR="00EA4521" w:rsidRPr="00B5640E" w:rsidRDefault="00EA4521" w:rsidP="00EA4521">
            <w:pPr>
              <w:jc w:val="center"/>
              <w:rPr>
                <w:szCs w:val="21"/>
              </w:rPr>
            </w:pPr>
            <w:r w:rsidRPr="00B5640E">
              <w:rPr>
                <w:rFonts w:hint="eastAsia"/>
                <w:szCs w:val="21"/>
              </w:rPr>
              <w:t>1.4</w:t>
            </w:r>
          </w:p>
        </w:tc>
      </w:tr>
    </w:tbl>
    <w:p w:rsidR="00EA4521" w:rsidRPr="00631BEB" w:rsidRDefault="00EA4521" w:rsidP="00EA4521">
      <w:pPr>
        <w:spacing w:line="500" w:lineRule="exact"/>
        <w:ind w:firstLineChars="200" w:firstLine="480"/>
        <w:rPr>
          <w:sz w:val="24"/>
        </w:rPr>
      </w:pPr>
      <w:r w:rsidRPr="00631BEB">
        <w:rPr>
          <w:rFonts w:hint="eastAsia"/>
          <w:sz w:val="24"/>
        </w:rPr>
        <w:t>（</w:t>
      </w:r>
      <w:r w:rsidRPr="00631BEB">
        <w:rPr>
          <w:rFonts w:hint="eastAsia"/>
          <w:sz w:val="24"/>
        </w:rPr>
        <w:t>2</w:t>
      </w:r>
      <w:r w:rsidRPr="00631BEB">
        <w:rPr>
          <w:rFonts w:hint="eastAsia"/>
          <w:sz w:val="24"/>
        </w:rPr>
        <w:t>）</w:t>
      </w:r>
      <w:r w:rsidRPr="00631BEB">
        <w:rPr>
          <w:sz w:val="24"/>
        </w:rPr>
        <w:t>污水处理</w:t>
      </w:r>
      <w:r w:rsidRPr="00631BEB">
        <w:rPr>
          <w:rFonts w:hint="eastAsia"/>
          <w:sz w:val="24"/>
        </w:rPr>
        <w:t>区</w:t>
      </w:r>
      <w:r w:rsidRPr="00631BEB">
        <w:rPr>
          <w:sz w:val="24"/>
        </w:rPr>
        <w:t>恶臭</w:t>
      </w:r>
    </w:p>
    <w:p w:rsidR="00EA4521" w:rsidRPr="0002624F" w:rsidRDefault="00EA4521" w:rsidP="00EA4521">
      <w:pPr>
        <w:adjustRightInd w:val="0"/>
        <w:snapToGrid w:val="0"/>
        <w:spacing w:line="500" w:lineRule="exact"/>
        <w:ind w:firstLineChars="200" w:firstLine="480"/>
        <w:rPr>
          <w:sz w:val="24"/>
        </w:rPr>
      </w:pPr>
      <w:r w:rsidRPr="0002624F">
        <w:rPr>
          <w:sz w:val="24"/>
        </w:rPr>
        <w:lastRenderedPageBreak/>
        <w:t>本项目</w:t>
      </w:r>
      <w:r w:rsidRPr="0002624F">
        <w:rPr>
          <w:rFonts w:hint="eastAsia"/>
          <w:sz w:val="24"/>
        </w:rPr>
        <w:t>评价臭气源强采用美国</w:t>
      </w:r>
      <w:r w:rsidRPr="0002624F">
        <w:rPr>
          <w:rFonts w:hint="eastAsia"/>
          <w:sz w:val="24"/>
        </w:rPr>
        <w:t>EPA</w:t>
      </w:r>
      <w:r w:rsidRPr="0002624F">
        <w:rPr>
          <w:rFonts w:hint="eastAsia"/>
          <w:sz w:val="24"/>
        </w:rPr>
        <w:t>对城市污水处理厂恶臭污染物产生情况的研究，每处理</w:t>
      </w:r>
      <w:r w:rsidRPr="0002624F">
        <w:rPr>
          <w:rFonts w:hint="eastAsia"/>
          <w:sz w:val="24"/>
        </w:rPr>
        <w:t>1</w:t>
      </w:r>
      <w:r w:rsidRPr="0002624F">
        <w:rPr>
          <w:sz w:val="24"/>
        </w:rPr>
        <w:t>gBOD</w:t>
      </w:r>
      <w:r w:rsidRPr="0002624F">
        <w:rPr>
          <w:sz w:val="24"/>
          <w:vertAlign w:val="subscript"/>
        </w:rPr>
        <w:t>5</w:t>
      </w:r>
      <w:r w:rsidRPr="0002624F">
        <w:rPr>
          <w:rFonts w:hint="eastAsia"/>
          <w:sz w:val="24"/>
        </w:rPr>
        <w:t>可产生</w:t>
      </w:r>
      <w:r w:rsidRPr="0002624F">
        <w:rPr>
          <w:rFonts w:hint="eastAsia"/>
          <w:sz w:val="24"/>
        </w:rPr>
        <w:t>0.0031g</w:t>
      </w:r>
      <w:r w:rsidRPr="0002624F">
        <w:rPr>
          <w:rFonts w:hint="eastAsia"/>
          <w:sz w:val="24"/>
        </w:rPr>
        <w:t>氨气和</w:t>
      </w:r>
      <w:r w:rsidRPr="0002624F">
        <w:rPr>
          <w:rFonts w:hint="eastAsia"/>
          <w:sz w:val="24"/>
        </w:rPr>
        <w:t>0.00012g</w:t>
      </w:r>
      <w:r w:rsidRPr="0002624F">
        <w:rPr>
          <w:rFonts w:hint="eastAsia"/>
          <w:sz w:val="24"/>
        </w:rPr>
        <w:t>硫化氢。本项目扩建工程污水处理站</w:t>
      </w:r>
      <w:r w:rsidRPr="0002624F">
        <w:rPr>
          <w:sz w:val="24"/>
        </w:rPr>
        <w:t>BOD</w:t>
      </w:r>
      <w:r w:rsidRPr="0002624F">
        <w:rPr>
          <w:sz w:val="24"/>
          <w:vertAlign w:val="subscript"/>
        </w:rPr>
        <w:t>5</w:t>
      </w:r>
      <w:r w:rsidRPr="0002624F">
        <w:rPr>
          <w:rFonts w:hint="eastAsia"/>
          <w:sz w:val="24"/>
        </w:rPr>
        <w:t>产生量为</w:t>
      </w:r>
      <w:r w:rsidRPr="0002624F">
        <w:rPr>
          <w:sz w:val="24"/>
        </w:rPr>
        <w:t>0.3151</w:t>
      </w:r>
      <w:r w:rsidRPr="0002624F">
        <w:rPr>
          <w:rFonts w:hint="eastAsia"/>
          <w:sz w:val="24"/>
        </w:rPr>
        <w:t>t/a</w:t>
      </w:r>
      <w:r w:rsidRPr="0002624F">
        <w:rPr>
          <w:rFonts w:hint="eastAsia"/>
          <w:sz w:val="24"/>
        </w:rPr>
        <w:t>，采用“固液分离</w:t>
      </w:r>
      <w:r w:rsidRPr="0002624F">
        <w:rPr>
          <w:rFonts w:hint="eastAsia"/>
          <w:sz w:val="24"/>
        </w:rPr>
        <w:t>+</w:t>
      </w:r>
      <w:r w:rsidRPr="0002624F">
        <w:rPr>
          <w:rFonts w:hint="eastAsia"/>
          <w:sz w:val="24"/>
        </w:rPr>
        <w:t>收集池</w:t>
      </w:r>
      <w:r w:rsidRPr="0002624F">
        <w:rPr>
          <w:rFonts w:hint="eastAsia"/>
          <w:sz w:val="24"/>
        </w:rPr>
        <w:t>+</w:t>
      </w:r>
      <w:r w:rsidRPr="0002624F">
        <w:rPr>
          <w:rFonts w:hint="eastAsia"/>
          <w:sz w:val="24"/>
        </w:rPr>
        <w:t>沉砂池</w:t>
      </w:r>
      <w:r w:rsidRPr="0002624F">
        <w:rPr>
          <w:rFonts w:hint="eastAsia"/>
          <w:sz w:val="24"/>
        </w:rPr>
        <w:t>+</w:t>
      </w:r>
      <w:r w:rsidRPr="0002624F">
        <w:rPr>
          <w:rFonts w:hint="eastAsia"/>
          <w:sz w:val="24"/>
        </w:rPr>
        <w:t>水解酸化池</w:t>
      </w:r>
      <w:r w:rsidRPr="0002624F">
        <w:rPr>
          <w:rFonts w:hint="eastAsia"/>
          <w:sz w:val="24"/>
        </w:rPr>
        <w:t>+</w:t>
      </w:r>
      <w:r w:rsidRPr="0002624F">
        <w:rPr>
          <w:rFonts w:hint="eastAsia"/>
          <w:sz w:val="24"/>
        </w:rPr>
        <w:t>暂存池”处理，</w:t>
      </w:r>
      <w:r w:rsidRPr="0002624F">
        <w:rPr>
          <w:sz w:val="24"/>
        </w:rPr>
        <w:t>BOD</w:t>
      </w:r>
      <w:r w:rsidRPr="0002624F">
        <w:rPr>
          <w:sz w:val="24"/>
          <w:vertAlign w:val="subscript"/>
        </w:rPr>
        <w:t>5</w:t>
      </w:r>
      <w:r w:rsidRPr="0002624F">
        <w:rPr>
          <w:rFonts w:hint="eastAsia"/>
          <w:sz w:val="24"/>
        </w:rPr>
        <w:t>去除率为</w:t>
      </w:r>
      <w:r w:rsidRPr="0002624F">
        <w:rPr>
          <w:rFonts w:hint="eastAsia"/>
          <w:sz w:val="24"/>
        </w:rPr>
        <w:t>10%</w:t>
      </w:r>
      <w:r w:rsidRPr="0002624F">
        <w:rPr>
          <w:rFonts w:hint="eastAsia"/>
          <w:sz w:val="24"/>
        </w:rPr>
        <w:t>，</w:t>
      </w:r>
      <w:r w:rsidRPr="0002624F">
        <w:rPr>
          <w:sz w:val="24"/>
        </w:rPr>
        <w:t>BOD</w:t>
      </w:r>
      <w:r w:rsidRPr="0002624F">
        <w:rPr>
          <w:sz w:val="24"/>
          <w:vertAlign w:val="subscript"/>
        </w:rPr>
        <w:t>5</w:t>
      </w:r>
      <w:r w:rsidRPr="0002624F">
        <w:rPr>
          <w:rFonts w:hint="eastAsia"/>
          <w:sz w:val="24"/>
        </w:rPr>
        <w:t>排放量为</w:t>
      </w:r>
      <w:r w:rsidRPr="0002624F">
        <w:rPr>
          <w:sz w:val="24"/>
        </w:rPr>
        <w:t>0.2835</w:t>
      </w:r>
      <w:r w:rsidRPr="0002624F">
        <w:rPr>
          <w:rFonts w:hint="eastAsia"/>
          <w:sz w:val="24"/>
        </w:rPr>
        <w:t>t/a</w:t>
      </w:r>
      <w:r w:rsidRPr="0002624F">
        <w:rPr>
          <w:rFonts w:hint="eastAsia"/>
          <w:sz w:val="24"/>
        </w:rPr>
        <w:t>，则本次</w:t>
      </w:r>
      <w:r w:rsidRPr="0002624F">
        <w:rPr>
          <w:sz w:val="24"/>
        </w:rPr>
        <w:t>扩建工程</w:t>
      </w:r>
      <w:r w:rsidRPr="0002624F">
        <w:rPr>
          <w:rFonts w:hint="eastAsia"/>
          <w:sz w:val="24"/>
        </w:rPr>
        <w:t>污水处理区恶臭</w:t>
      </w:r>
      <w:proofErr w:type="gramStart"/>
      <w:r w:rsidRPr="0002624F">
        <w:rPr>
          <w:rFonts w:hint="eastAsia"/>
          <w:sz w:val="24"/>
        </w:rPr>
        <w:t>气体产排情况</w:t>
      </w:r>
      <w:proofErr w:type="gramEnd"/>
      <w:r w:rsidRPr="0002624F">
        <w:rPr>
          <w:sz w:val="24"/>
        </w:rPr>
        <w:t>见表</w:t>
      </w:r>
      <w:r w:rsidRPr="0002624F">
        <w:rPr>
          <w:sz w:val="24"/>
        </w:rPr>
        <w:t>2-</w:t>
      </w:r>
      <w:r w:rsidR="000F6DC0">
        <w:rPr>
          <w:rFonts w:hint="eastAsia"/>
          <w:sz w:val="24"/>
        </w:rPr>
        <w:t>24</w:t>
      </w:r>
      <w:r w:rsidRPr="0002624F">
        <w:rPr>
          <w:sz w:val="24"/>
        </w:rPr>
        <w:t>。</w:t>
      </w:r>
    </w:p>
    <w:p w:rsidR="00EA4521" w:rsidRPr="0002624F" w:rsidRDefault="00EA4521" w:rsidP="00EA4521">
      <w:pPr>
        <w:tabs>
          <w:tab w:val="left" w:pos="900"/>
        </w:tabs>
        <w:spacing w:beforeLines="50" w:before="156" w:afterLines="50" w:after="156"/>
        <w:jc w:val="center"/>
        <w:rPr>
          <w:b/>
          <w:szCs w:val="21"/>
        </w:rPr>
      </w:pPr>
      <w:r w:rsidRPr="0002624F">
        <w:rPr>
          <w:rFonts w:hint="eastAsia"/>
          <w:b/>
          <w:szCs w:val="21"/>
        </w:rPr>
        <w:t>2-</w:t>
      </w:r>
      <w:r w:rsidR="000F6DC0">
        <w:rPr>
          <w:rFonts w:hint="eastAsia"/>
          <w:b/>
          <w:szCs w:val="21"/>
        </w:rPr>
        <w:t>24</w:t>
      </w:r>
      <w:r w:rsidRPr="0002624F">
        <w:rPr>
          <w:b/>
          <w:szCs w:val="21"/>
        </w:rPr>
        <w:t xml:space="preserve">   </w:t>
      </w:r>
      <w:r w:rsidRPr="0002624F">
        <w:rPr>
          <w:b/>
          <w:szCs w:val="21"/>
        </w:rPr>
        <w:t>本次扩建工程</w:t>
      </w:r>
      <w:r w:rsidRPr="0002624F">
        <w:rPr>
          <w:rFonts w:hint="eastAsia"/>
          <w:b/>
          <w:szCs w:val="21"/>
        </w:rPr>
        <w:t>污水处理区</w:t>
      </w:r>
      <w:proofErr w:type="gramStart"/>
      <w:r w:rsidRPr="0002624F">
        <w:rPr>
          <w:b/>
          <w:szCs w:val="21"/>
        </w:rPr>
        <w:t>恶臭产排情况</w:t>
      </w:r>
      <w:proofErr w:type="gramEnd"/>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80"/>
        <w:gridCol w:w="1132"/>
        <w:gridCol w:w="1277"/>
        <w:gridCol w:w="2945"/>
        <w:gridCol w:w="1276"/>
        <w:gridCol w:w="1276"/>
      </w:tblGrid>
      <w:tr w:rsidR="00EA4521" w:rsidRPr="0002624F" w:rsidTr="00EA4521">
        <w:trPr>
          <w:trHeight w:val="340"/>
        </w:trPr>
        <w:tc>
          <w:tcPr>
            <w:tcW w:w="501" w:type="pct"/>
            <w:vMerge w:val="restart"/>
            <w:vAlign w:val="center"/>
          </w:tcPr>
          <w:p w:rsidR="00EA4521" w:rsidRPr="0002624F" w:rsidRDefault="00EA4521" w:rsidP="00EA4521">
            <w:pPr>
              <w:adjustRightInd w:val="0"/>
              <w:snapToGrid w:val="0"/>
              <w:rPr>
                <w:b/>
                <w:szCs w:val="21"/>
              </w:rPr>
            </w:pPr>
            <w:r w:rsidRPr="0002624F">
              <w:rPr>
                <w:b/>
                <w:szCs w:val="21"/>
              </w:rPr>
              <w:t>污染源</w:t>
            </w:r>
          </w:p>
        </w:tc>
        <w:tc>
          <w:tcPr>
            <w:tcW w:w="1371" w:type="pct"/>
            <w:gridSpan w:val="2"/>
            <w:vAlign w:val="center"/>
          </w:tcPr>
          <w:p w:rsidR="00EA4521" w:rsidRPr="0002624F" w:rsidRDefault="00EA4521" w:rsidP="00EA4521">
            <w:pPr>
              <w:adjustRightInd w:val="0"/>
              <w:snapToGrid w:val="0"/>
              <w:rPr>
                <w:b/>
                <w:szCs w:val="21"/>
              </w:rPr>
            </w:pPr>
            <w:r w:rsidRPr="0002624F">
              <w:rPr>
                <w:b/>
                <w:szCs w:val="21"/>
              </w:rPr>
              <w:t>污染物产生量（</w:t>
            </w:r>
            <w:r w:rsidRPr="0002624F">
              <w:rPr>
                <w:b/>
                <w:szCs w:val="21"/>
              </w:rPr>
              <w:t>g/d</w:t>
            </w:r>
            <w:r w:rsidRPr="0002624F">
              <w:rPr>
                <w:b/>
                <w:szCs w:val="21"/>
              </w:rPr>
              <w:t>）</w:t>
            </w:r>
          </w:p>
        </w:tc>
        <w:tc>
          <w:tcPr>
            <w:tcW w:w="1676" w:type="pct"/>
            <w:vMerge w:val="restart"/>
            <w:vAlign w:val="center"/>
          </w:tcPr>
          <w:p w:rsidR="00EA4521" w:rsidRPr="0002624F" w:rsidRDefault="00EA4521" w:rsidP="00EA4521">
            <w:pPr>
              <w:adjustRightInd w:val="0"/>
              <w:snapToGrid w:val="0"/>
              <w:rPr>
                <w:b/>
                <w:szCs w:val="21"/>
              </w:rPr>
            </w:pPr>
            <w:r w:rsidRPr="0002624F">
              <w:rPr>
                <w:b/>
                <w:szCs w:val="21"/>
              </w:rPr>
              <w:t>拟处理措施</w:t>
            </w:r>
          </w:p>
        </w:tc>
        <w:tc>
          <w:tcPr>
            <w:tcW w:w="1452" w:type="pct"/>
            <w:gridSpan w:val="2"/>
            <w:vAlign w:val="center"/>
          </w:tcPr>
          <w:p w:rsidR="00EA4521" w:rsidRPr="0002624F" w:rsidRDefault="00EA4521" w:rsidP="00EA4521">
            <w:pPr>
              <w:adjustRightInd w:val="0"/>
              <w:snapToGrid w:val="0"/>
              <w:rPr>
                <w:b/>
                <w:szCs w:val="21"/>
              </w:rPr>
            </w:pPr>
            <w:r w:rsidRPr="0002624F">
              <w:rPr>
                <w:b/>
                <w:szCs w:val="21"/>
              </w:rPr>
              <w:t>污染物排放源强（</w:t>
            </w:r>
            <w:r w:rsidRPr="0002624F">
              <w:rPr>
                <w:b/>
                <w:szCs w:val="21"/>
              </w:rPr>
              <w:t>g/d</w:t>
            </w:r>
            <w:r w:rsidRPr="0002624F">
              <w:rPr>
                <w:b/>
                <w:szCs w:val="21"/>
              </w:rPr>
              <w:t>）</w:t>
            </w:r>
          </w:p>
        </w:tc>
      </w:tr>
      <w:tr w:rsidR="00EA4521" w:rsidRPr="0002624F" w:rsidTr="00EA4521">
        <w:trPr>
          <w:trHeight w:val="340"/>
        </w:trPr>
        <w:tc>
          <w:tcPr>
            <w:tcW w:w="501" w:type="pct"/>
            <w:vMerge/>
            <w:tcBorders>
              <w:bottom w:val="single" w:sz="4" w:space="0" w:color="auto"/>
            </w:tcBorders>
            <w:vAlign w:val="center"/>
          </w:tcPr>
          <w:p w:rsidR="00EA4521" w:rsidRPr="0002624F" w:rsidRDefault="00EA4521" w:rsidP="00EA4521">
            <w:pPr>
              <w:adjustRightInd w:val="0"/>
              <w:snapToGrid w:val="0"/>
              <w:rPr>
                <w:b/>
                <w:szCs w:val="21"/>
              </w:rPr>
            </w:pPr>
          </w:p>
        </w:tc>
        <w:tc>
          <w:tcPr>
            <w:tcW w:w="644" w:type="pct"/>
            <w:vAlign w:val="center"/>
          </w:tcPr>
          <w:p w:rsidR="00EA4521" w:rsidRPr="0002624F" w:rsidRDefault="00EA4521" w:rsidP="00EA4521">
            <w:pPr>
              <w:adjustRightInd w:val="0"/>
              <w:snapToGrid w:val="0"/>
              <w:rPr>
                <w:b/>
                <w:szCs w:val="21"/>
              </w:rPr>
            </w:pPr>
            <w:r w:rsidRPr="0002624F">
              <w:rPr>
                <w:b/>
                <w:szCs w:val="21"/>
              </w:rPr>
              <w:t>NH</w:t>
            </w:r>
            <w:r w:rsidRPr="0002624F">
              <w:rPr>
                <w:b/>
                <w:szCs w:val="21"/>
                <w:vertAlign w:val="subscript"/>
              </w:rPr>
              <w:t>3</w:t>
            </w:r>
          </w:p>
        </w:tc>
        <w:tc>
          <w:tcPr>
            <w:tcW w:w="727" w:type="pct"/>
            <w:vAlign w:val="center"/>
          </w:tcPr>
          <w:p w:rsidR="00EA4521" w:rsidRPr="0002624F" w:rsidRDefault="00EA4521" w:rsidP="00EA4521">
            <w:pPr>
              <w:adjustRightInd w:val="0"/>
              <w:snapToGrid w:val="0"/>
              <w:rPr>
                <w:b/>
                <w:szCs w:val="21"/>
              </w:rPr>
            </w:pPr>
            <w:r w:rsidRPr="0002624F">
              <w:rPr>
                <w:b/>
                <w:szCs w:val="21"/>
              </w:rPr>
              <w:t>H</w:t>
            </w:r>
            <w:r w:rsidRPr="0002624F">
              <w:rPr>
                <w:b/>
                <w:szCs w:val="21"/>
                <w:vertAlign w:val="subscript"/>
              </w:rPr>
              <w:t>2</w:t>
            </w:r>
            <w:r w:rsidRPr="0002624F">
              <w:rPr>
                <w:b/>
                <w:szCs w:val="21"/>
              </w:rPr>
              <w:t>S</w:t>
            </w:r>
          </w:p>
        </w:tc>
        <w:tc>
          <w:tcPr>
            <w:tcW w:w="1676" w:type="pct"/>
            <w:vMerge/>
            <w:tcBorders>
              <w:bottom w:val="single" w:sz="4" w:space="0" w:color="auto"/>
            </w:tcBorders>
            <w:vAlign w:val="center"/>
          </w:tcPr>
          <w:p w:rsidR="00EA4521" w:rsidRPr="0002624F" w:rsidRDefault="00EA4521" w:rsidP="00EA4521">
            <w:pPr>
              <w:adjustRightInd w:val="0"/>
              <w:snapToGrid w:val="0"/>
              <w:rPr>
                <w:b/>
                <w:szCs w:val="21"/>
              </w:rPr>
            </w:pPr>
          </w:p>
        </w:tc>
        <w:tc>
          <w:tcPr>
            <w:tcW w:w="726" w:type="pct"/>
            <w:vAlign w:val="center"/>
          </w:tcPr>
          <w:p w:rsidR="00EA4521" w:rsidRPr="0002624F" w:rsidRDefault="00EA4521" w:rsidP="00EA4521">
            <w:pPr>
              <w:adjustRightInd w:val="0"/>
              <w:snapToGrid w:val="0"/>
              <w:rPr>
                <w:b/>
                <w:szCs w:val="21"/>
              </w:rPr>
            </w:pPr>
            <w:r w:rsidRPr="0002624F">
              <w:rPr>
                <w:b/>
                <w:szCs w:val="21"/>
              </w:rPr>
              <w:t>NH</w:t>
            </w:r>
            <w:r w:rsidRPr="0002624F">
              <w:rPr>
                <w:b/>
                <w:szCs w:val="21"/>
                <w:vertAlign w:val="subscript"/>
              </w:rPr>
              <w:t>3</w:t>
            </w:r>
          </w:p>
        </w:tc>
        <w:tc>
          <w:tcPr>
            <w:tcW w:w="726" w:type="pct"/>
            <w:vAlign w:val="center"/>
          </w:tcPr>
          <w:p w:rsidR="00EA4521" w:rsidRPr="0002624F" w:rsidRDefault="00EA4521" w:rsidP="00EA4521">
            <w:pPr>
              <w:adjustRightInd w:val="0"/>
              <w:snapToGrid w:val="0"/>
              <w:rPr>
                <w:b/>
                <w:szCs w:val="21"/>
              </w:rPr>
            </w:pPr>
            <w:r w:rsidRPr="0002624F">
              <w:rPr>
                <w:b/>
                <w:szCs w:val="21"/>
              </w:rPr>
              <w:t>H</w:t>
            </w:r>
            <w:r w:rsidRPr="0002624F">
              <w:rPr>
                <w:b/>
                <w:szCs w:val="21"/>
                <w:vertAlign w:val="subscript"/>
              </w:rPr>
              <w:t>2</w:t>
            </w:r>
            <w:r w:rsidRPr="0002624F">
              <w:rPr>
                <w:b/>
                <w:szCs w:val="21"/>
              </w:rPr>
              <w:t>S</w:t>
            </w:r>
          </w:p>
        </w:tc>
      </w:tr>
      <w:tr w:rsidR="00EA4521" w:rsidRPr="0002624F" w:rsidTr="00EA4521">
        <w:trPr>
          <w:trHeight w:val="809"/>
        </w:trPr>
        <w:tc>
          <w:tcPr>
            <w:tcW w:w="501" w:type="pct"/>
            <w:tcBorders>
              <w:top w:val="single" w:sz="4" w:space="0" w:color="auto"/>
            </w:tcBorders>
            <w:vAlign w:val="center"/>
          </w:tcPr>
          <w:p w:rsidR="00EA4521" w:rsidRPr="0002624F" w:rsidRDefault="00EA4521" w:rsidP="00EA4521">
            <w:pPr>
              <w:adjustRightInd w:val="0"/>
              <w:snapToGrid w:val="0"/>
              <w:rPr>
                <w:szCs w:val="21"/>
                <w:highlight w:val="yellow"/>
              </w:rPr>
            </w:pPr>
            <w:r w:rsidRPr="0002624F">
              <w:rPr>
                <w:rFonts w:hint="eastAsia"/>
                <w:szCs w:val="21"/>
              </w:rPr>
              <w:t>污水处理区恶臭</w:t>
            </w:r>
          </w:p>
        </w:tc>
        <w:tc>
          <w:tcPr>
            <w:tcW w:w="644" w:type="pct"/>
            <w:vAlign w:val="center"/>
          </w:tcPr>
          <w:p w:rsidR="00EA4521" w:rsidRPr="0002624F" w:rsidRDefault="00EA4521" w:rsidP="00EA4521">
            <w:pPr>
              <w:adjustRightInd w:val="0"/>
              <w:snapToGrid w:val="0"/>
              <w:jc w:val="center"/>
              <w:rPr>
                <w:sz w:val="24"/>
              </w:rPr>
            </w:pPr>
            <w:r w:rsidRPr="0002624F">
              <w:rPr>
                <w:sz w:val="24"/>
              </w:rPr>
              <w:t>0.2684</w:t>
            </w:r>
          </w:p>
        </w:tc>
        <w:tc>
          <w:tcPr>
            <w:tcW w:w="727" w:type="pct"/>
            <w:vAlign w:val="center"/>
          </w:tcPr>
          <w:p w:rsidR="00EA4521" w:rsidRPr="0002624F" w:rsidRDefault="00EA4521" w:rsidP="00EA4521">
            <w:pPr>
              <w:adjustRightInd w:val="0"/>
              <w:snapToGrid w:val="0"/>
              <w:jc w:val="center"/>
              <w:rPr>
                <w:sz w:val="24"/>
              </w:rPr>
            </w:pPr>
            <w:r w:rsidRPr="0002624F">
              <w:rPr>
                <w:sz w:val="24"/>
              </w:rPr>
              <w:t>0.0104</w:t>
            </w:r>
          </w:p>
        </w:tc>
        <w:tc>
          <w:tcPr>
            <w:tcW w:w="1676" w:type="pct"/>
            <w:tcBorders>
              <w:top w:val="single" w:sz="4" w:space="0" w:color="auto"/>
            </w:tcBorders>
            <w:vAlign w:val="center"/>
          </w:tcPr>
          <w:p w:rsidR="00EA4521" w:rsidRPr="0002624F" w:rsidRDefault="00EA4521" w:rsidP="00EA4521">
            <w:pPr>
              <w:adjustRightInd w:val="0"/>
              <w:snapToGrid w:val="0"/>
              <w:rPr>
                <w:szCs w:val="21"/>
                <w:highlight w:val="yellow"/>
              </w:rPr>
            </w:pPr>
            <w:r w:rsidRPr="0002624F">
              <w:rPr>
                <w:rFonts w:hint="eastAsia"/>
                <w:szCs w:val="21"/>
              </w:rPr>
              <w:t>池子加盖密闭，喷洒除臭剂进行除臭，进行场区绿化，恶臭去除效率可达到</w:t>
            </w:r>
            <w:r w:rsidRPr="0002624F">
              <w:rPr>
                <w:rFonts w:hint="eastAsia"/>
                <w:szCs w:val="21"/>
              </w:rPr>
              <w:t>50%</w:t>
            </w:r>
          </w:p>
        </w:tc>
        <w:tc>
          <w:tcPr>
            <w:tcW w:w="726" w:type="pct"/>
            <w:vAlign w:val="center"/>
          </w:tcPr>
          <w:p w:rsidR="00EA4521" w:rsidRPr="0002624F" w:rsidRDefault="00EA4521" w:rsidP="00EA4521">
            <w:pPr>
              <w:adjustRightInd w:val="0"/>
              <w:snapToGrid w:val="0"/>
              <w:jc w:val="center"/>
              <w:rPr>
                <w:szCs w:val="21"/>
              </w:rPr>
            </w:pPr>
            <w:r w:rsidRPr="0002624F">
              <w:rPr>
                <w:szCs w:val="21"/>
              </w:rPr>
              <w:t>0.1342</w:t>
            </w:r>
          </w:p>
        </w:tc>
        <w:tc>
          <w:tcPr>
            <w:tcW w:w="726" w:type="pct"/>
            <w:vAlign w:val="center"/>
          </w:tcPr>
          <w:p w:rsidR="00EA4521" w:rsidRPr="0002624F" w:rsidRDefault="00EA4521" w:rsidP="00EA4521">
            <w:pPr>
              <w:adjustRightInd w:val="0"/>
              <w:snapToGrid w:val="0"/>
              <w:jc w:val="center"/>
              <w:rPr>
                <w:szCs w:val="21"/>
              </w:rPr>
            </w:pPr>
            <w:r w:rsidRPr="0002624F">
              <w:rPr>
                <w:szCs w:val="21"/>
              </w:rPr>
              <w:t>0.0052</w:t>
            </w:r>
          </w:p>
        </w:tc>
      </w:tr>
    </w:tbl>
    <w:p w:rsidR="00EA4521" w:rsidRPr="0002624F" w:rsidRDefault="00EA4521" w:rsidP="00EA4521">
      <w:pPr>
        <w:spacing w:line="500" w:lineRule="exact"/>
        <w:ind w:firstLineChars="200" w:firstLine="480"/>
        <w:rPr>
          <w:rFonts w:hAnsi="宋体"/>
          <w:sz w:val="24"/>
        </w:rPr>
      </w:pPr>
      <w:r w:rsidRPr="0002624F">
        <w:rPr>
          <w:rFonts w:hint="eastAsia"/>
          <w:sz w:val="24"/>
        </w:rPr>
        <w:t>（</w:t>
      </w:r>
      <w:r w:rsidRPr="0002624F">
        <w:rPr>
          <w:rFonts w:hint="eastAsia"/>
          <w:sz w:val="24"/>
        </w:rPr>
        <w:t>3</w:t>
      </w:r>
      <w:r w:rsidRPr="0002624F">
        <w:rPr>
          <w:rFonts w:hint="eastAsia"/>
          <w:sz w:val="24"/>
        </w:rPr>
        <w:t>）农产品饲料</w:t>
      </w:r>
      <w:r w:rsidRPr="0002624F">
        <w:rPr>
          <w:rFonts w:hAnsi="宋体" w:hint="eastAsia"/>
          <w:sz w:val="24"/>
        </w:rPr>
        <w:t>加工粉尘</w:t>
      </w:r>
    </w:p>
    <w:p w:rsidR="00EA4521" w:rsidRPr="0002624F" w:rsidRDefault="00EA4521" w:rsidP="00EA4521">
      <w:pPr>
        <w:spacing w:line="500" w:lineRule="exact"/>
        <w:ind w:firstLineChars="200" w:firstLine="480"/>
        <w:rPr>
          <w:sz w:val="24"/>
        </w:rPr>
      </w:pPr>
      <w:r w:rsidRPr="0002624F">
        <w:rPr>
          <w:rFonts w:hint="eastAsia"/>
          <w:sz w:val="24"/>
        </w:rPr>
        <w:t>本项目扩建工程利用现有工程农产品饲料加工设备进行加工，农产品饲料加工过程中，原料粉碎、混合等过程中会产生粉尘。项目扩建工程年加工饲料量约为</w:t>
      </w:r>
      <w:r w:rsidRPr="0002624F">
        <w:rPr>
          <w:sz w:val="24"/>
        </w:rPr>
        <w:t>20440t</w:t>
      </w:r>
      <w:r w:rsidRPr="0002624F">
        <w:rPr>
          <w:rFonts w:hint="eastAsia"/>
          <w:sz w:val="24"/>
        </w:rPr>
        <w:t>，在粉碎、混合等过程有一定粉尘产生，粉尘产生量按</w:t>
      </w:r>
      <w:r w:rsidRPr="0002624F">
        <w:rPr>
          <w:sz w:val="24"/>
        </w:rPr>
        <w:t xml:space="preserve">0.25kg/t </w:t>
      </w:r>
      <w:r w:rsidRPr="0002624F">
        <w:rPr>
          <w:rFonts w:hint="eastAsia"/>
          <w:sz w:val="24"/>
        </w:rPr>
        <w:t>计算，则扩建工程粉尘产生量为</w:t>
      </w:r>
      <w:r w:rsidRPr="0002624F">
        <w:rPr>
          <w:sz w:val="24"/>
        </w:rPr>
        <w:t>5.11t/a</w:t>
      </w:r>
      <w:r w:rsidRPr="0002624F">
        <w:rPr>
          <w:rFonts w:hint="eastAsia"/>
          <w:sz w:val="24"/>
        </w:rPr>
        <w:t>。本项目</w:t>
      </w:r>
      <w:proofErr w:type="gramStart"/>
      <w:r w:rsidRPr="0002624F">
        <w:rPr>
          <w:rFonts w:hint="eastAsia"/>
          <w:sz w:val="24"/>
        </w:rPr>
        <w:t>在产尘工序</w:t>
      </w:r>
      <w:proofErr w:type="gramEnd"/>
      <w:r w:rsidRPr="0002624F">
        <w:rPr>
          <w:rFonts w:hint="eastAsia"/>
          <w:sz w:val="24"/>
        </w:rPr>
        <w:t>分别安装集气罩（收尘效率按</w:t>
      </w:r>
      <w:r w:rsidRPr="0002624F">
        <w:rPr>
          <w:rFonts w:hint="eastAsia"/>
          <w:sz w:val="24"/>
        </w:rPr>
        <w:t>85%</w:t>
      </w:r>
      <w:r w:rsidRPr="0002624F">
        <w:rPr>
          <w:rFonts w:hint="eastAsia"/>
          <w:sz w:val="24"/>
        </w:rPr>
        <w:t>计），经集气收集后进入</w:t>
      </w:r>
      <w:r w:rsidRPr="0002624F">
        <w:rPr>
          <w:rFonts w:hint="eastAsia"/>
          <w:sz w:val="24"/>
        </w:rPr>
        <w:t>1</w:t>
      </w:r>
      <w:r w:rsidRPr="0002624F">
        <w:rPr>
          <w:rFonts w:hint="eastAsia"/>
          <w:sz w:val="24"/>
        </w:rPr>
        <w:t>套脉冲式布袋除尘器（除尘效率为</w:t>
      </w:r>
      <w:r w:rsidRPr="0002624F">
        <w:rPr>
          <w:rFonts w:hint="eastAsia"/>
          <w:sz w:val="24"/>
        </w:rPr>
        <w:t>99%</w:t>
      </w:r>
      <w:r w:rsidRPr="0002624F">
        <w:rPr>
          <w:rFonts w:hint="eastAsia"/>
          <w:sz w:val="24"/>
        </w:rPr>
        <w:t>）处理，风机风量为</w:t>
      </w:r>
      <w:r w:rsidRPr="0002624F">
        <w:rPr>
          <w:sz w:val="24"/>
        </w:rPr>
        <w:t>50</w:t>
      </w:r>
      <w:r w:rsidRPr="0002624F">
        <w:rPr>
          <w:rFonts w:hint="eastAsia"/>
          <w:sz w:val="24"/>
        </w:rPr>
        <w:t>00m</w:t>
      </w:r>
      <w:r w:rsidRPr="0002624F">
        <w:rPr>
          <w:rFonts w:hint="eastAsia"/>
          <w:sz w:val="24"/>
          <w:vertAlign w:val="superscript"/>
        </w:rPr>
        <w:t>3</w:t>
      </w:r>
      <w:r w:rsidRPr="0002624F">
        <w:rPr>
          <w:rFonts w:hint="eastAsia"/>
          <w:sz w:val="24"/>
        </w:rPr>
        <w:t>/h</w:t>
      </w:r>
      <w:r w:rsidRPr="0002624F">
        <w:rPr>
          <w:rFonts w:hint="eastAsia"/>
          <w:sz w:val="24"/>
        </w:rPr>
        <w:t>，运行时间为</w:t>
      </w:r>
      <w:r w:rsidRPr="0002624F">
        <w:rPr>
          <w:rFonts w:hint="eastAsia"/>
          <w:sz w:val="24"/>
        </w:rPr>
        <w:t>5.6h</w:t>
      </w:r>
      <w:r w:rsidRPr="0002624F">
        <w:rPr>
          <w:rFonts w:hint="eastAsia"/>
          <w:sz w:val="24"/>
        </w:rPr>
        <w:t>，收集的粉尘量为</w:t>
      </w:r>
      <w:r w:rsidRPr="0002624F">
        <w:rPr>
          <w:sz w:val="24"/>
        </w:rPr>
        <w:t>4.34</w:t>
      </w:r>
      <w:r w:rsidRPr="0002624F">
        <w:rPr>
          <w:rFonts w:hint="eastAsia"/>
          <w:sz w:val="24"/>
        </w:rPr>
        <w:t>t/a</w:t>
      </w:r>
      <w:r w:rsidRPr="0002624F">
        <w:rPr>
          <w:rFonts w:hint="eastAsia"/>
          <w:sz w:val="24"/>
        </w:rPr>
        <w:t>，粉尘经袋式除尘器处理后，由</w:t>
      </w:r>
      <w:r w:rsidRPr="0002624F">
        <w:rPr>
          <w:rFonts w:hint="eastAsia"/>
          <w:sz w:val="24"/>
        </w:rPr>
        <w:t>1</w:t>
      </w:r>
      <w:r w:rsidRPr="0002624F">
        <w:rPr>
          <w:rFonts w:hint="eastAsia"/>
          <w:sz w:val="24"/>
        </w:rPr>
        <w:t>根</w:t>
      </w:r>
      <w:r w:rsidRPr="0002624F">
        <w:rPr>
          <w:rFonts w:hint="eastAsia"/>
          <w:sz w:val="24"/>
        </w:rPr>
        <w:t>15m</w:t>
      </w:r>
      <w:r w:rsidRPr="0002624F">
        <w:rPr>
          <w:rFonts w:hint="eastAsia"/>
          <w:sz w:val="24"/>
        </w:rPr>
        <w:t>高排气筒排放，则有组织粉尘排放量为</w:t>
      </w:r>
      <w:r w:rsidRPr="0002624F">
        <w:rPr>
          <w:sz w:val="24"/>
        </w:rPr>
        <w:t>0.0434</w:t>
      </w:r>
      <w:r w:rsidRPr="0002624F">
        <w:rPr>
          <w:rFonts w:hint="eastAsia"/>
          <w:sz w:val="24"/>
        </w:rPr>
        <w:t>t/a</w:t>
      </w:r>
      <w:r w:rsidRPr="0002624F">
        <w:rPr>
          <w:rFonts w:hint="eastAsia"/>
          <w:sz w:val="24"/>
        </w:rPr>
        <w:t>，排放速率为</w:t>
      </w:r>
      <w:r w:rsidRPr="0002624F">
        <w:rPr>
          <w:rFonts w:hint="eastAsia"/>
          <w:sz w:val="24"/>
        </w:rPr>
        <w:t>0.0</w:t>
      </w:r>
      <w:r w:rsidRPr="0002624F">
        <w:rPr>
          <w:sz w:val="24"/>
        </w:rPr>
        <w:t>212</w:t>
      </w:r>
      <w:r w:rsidRPr="0002624F">
        <w:rPr>
          <w:rFonts w:hint="eastAsia"/>
          <w:sz w:val="24"/>
        </w:rPr>
        <w:t>kg/h</w:t>
      </w:r>
      <w:r w:rsidRPr="0002624F">
        <w:rPr>
          <w:rFonts w:hint="eastAsia"/>
          <w:sz w:val="24"/>
        </w:rPr>
        <w:t>，排放浓度为</w:t>
      </w:r>
      <w:r w:rsidRPr="0002624F">
        <w:rPr>
          <w:rFonts w:hint="eastAsia"/>
          <w:sz w:val="24"/>
        </w:rPr>
        <w:t>4.</w:t>
      </w:r>
      <w:r w:rsidRPr="0002624F">
        <w:rPr>
          <w:sz w:val="24"/>
        </w:rPr>
        <w:t>25</w:t>
      </w:r>
      <w:r w:rsidRPr="0002624F">
        <w:rPr>
          <w:rFonts w:hint="eastAsia"/>
          <w:sz w:val="24"/>
        </w:rPr>
        <w:t>mg/m</w:t>
      </w:r>
      <w:r w:rsidRPr="0002624F">
        <w:rPr>
          <w:rFonts w:hint="eastAsia"/>
          <w:sz w:val="24"/>
          <w:vertAlign w:val="superscript"/>
        </w:rPr>
        <w:t>3</w:t>
      </w:r>
      <w:r w:rsidRPr="0002624F">
        <w:rPr>
          <w:rFonts w:hint="eastAsia"/>
          <w:sz w:val="24"/>
        </w:rPr>
        <w:t>，能够满足《大气污染物综合排放标准》（</w:t>
      </w:r>
      <w:r w:rsidRPr="0002624F">
        <w:rPr>
          <w:rFonts w:hint="eastAsia"/>
          <w:sz w:val="24"/>
        </w:rPr>
        <w:t>GB16297-1996</w:t>
      </w:r>
      <w:r w:rsidRPr="0002624F">
        <w:rPr>
          <w:rFonts w:hint="eastAsia"/>
          <w:sz w:val="24"/>
        </w:rPr>
        <w:t>）中二级标准要求。</w:t>
      </w:r>
    </w:p>
    <w:p w:rsidR="00EA4521" w:rsidRPr="0002624F" w:rsidRDefault="00EA4521" w:rsidP="00EA4521">
      <w:pPr>
        <w:spacing w:line="500" w:lineRule="exact"/>
        <w:ind w:firstLineChars="200" w:firstLine="480"/>
        <w:rPr>
          <w:sz w:val="24"/>
          <w:highlight w:val="yellow"/>
        </w:rPr>
      </w:pPr>
      <w:r w:rsidRPr="0002624F">
        <w:rPr>
          <w:rFonts w:hint="eastAsia"/>
          <w:sz w:val="24"/>
        </w:rPr>
        <w:t>未收集的粉尘量约为粉尘产生量的</w:t>
      </w:r>
      <w:r w:rsidRPr="0002624F">
        <w:rPr>
          <w:rFonts w:hint="eastAsia"/>
          <w:sz w:val="24"/>
        </w:rPr>
        <w:t>15%</w:t>
      </w:r>
      <w:r w:rsidRPr="0002624F">
        <w:rPr>
          <w:rFonts w:hint="eastAsia"/>
          <w:sz w:val="24"/>
        </w:rPr>
        <w:t>，在车间内无组织排放，经计算无组织粉尘产生量为</w:t>
      </w:r>
      <w:r w:rsidRPr="0002624F">
        <w:rPr>
          <w:sz w:val="24"/>
        </w:rPr>
        <w:t>0.3767</w:t>
      </w:r>
      <w:r w:rsidRPr="0002624F">
        <w:rPr>
          <w:rFonts w:hint="eastAsia"/>
          <w:sz w:val="24"/>
        </w:rPr>
        <w:t>kg/h</w:t>
      </w:r>
      <w:r w:rsidRPr="0002624F">
        <w:rPr>
          <w:rFonts w:hint="eastAsia"/>
          <w:sz w:val="24"/>
        </w:rPr>
        <w:t>，产生量为</w:t>
      </w:r>
      <w:r w:rsidRPr="0002624F">
        <w:rPr>
          <w:sz w:val="24"/>
        </w:rPr>
        <w:t>0.77</w:t>
      </w:r>
      <w:r w:rsidRPr="0002624F">
        <w:rPr>
          <w:rFonts w:hint="eastAsia"/>
          <w:sz w:val="24"/>
        </w:rPr>
        <w:t>t/a</w:t>
      </w:r>
      <w:r w:rsidRPr="0002624F">
        <w:rPr>
          <w:rFonts w:hint="eastAsia"/>
          <w:sz w:val="24"/>
        </w:rPr>
        <w:t>。</w:t>
      </w:r>
    </w:p>
    <w:p w:rsidR="00EA4521" w:rsidRDefault="00EA4521" w:rsidP="00EA4521">
      <w:pPr>
        <w:spacing w:line="500" w:lineRule="exact"/>
        <w:ind w:firstLineChars="200" w:firstLine="480"/>
        <w:rPr>
          <w:rFonts w:hint="eastAsia"/>
          <w:sz w:val="24"/>
        </w:rPr>
      </w:pPr>
      <w:r w:rsidRPr="0002624F">
        <w:rPr>
          <w:rFonts w:hint="eastAsia"/>
          <w:sz w:val="24"/>
        </w:rPr>
        <w:t>本项目扩建工程农产品饲料加工过程中的粉尘排放情况详见下表</w:t>
      </w:r>
      <w:r w:rsidRPr="0002624F">
        <w:rPr>
          <w:rFonts w:hint="eastAsia"/>
          <w:sz w:val="24"/>
        </w:rPr>
        <w:t>2-2</w:t>
      </w:r>
      <w:r w:rsidR="000F6DC0">
        <w:rPr>
          <w:rFonts w:hint="eastAsia"/>
          <w:sz w:val="24"/>
        </w:rPr>
        <w:t>5</w:t>
      </w:r>
      <w:r w:rsidRPr="0002624F">
        <w:rPr>
          <w:rFonts w:hint="eastAsia"/>
          <w:sz w:val="24"/>
        </w:rPr>
        <w:t>。</w:t>
      </w:r>
    </w:p>
    <w:p w:rsidR="0074496F" w:rsidRDefault="0074496F" w:rsidP="0074496F">
      <w:pPr>
        <w:pStyle w:val="a0"/>
        <w:rPr>
          <w:rFonts w:hint="eastAsia"/>
        </w:rPr>
      </w:pPr>
    </w:p>
    <w:p w:rsidR="0074496F" w:rsidRDefault="0074496F" w:rsidP="0074496F">
      <w:pPr>
        <w:pStyle w:val="a0"/>
        <w:rPr>
          <w:rFonts w:hint="eastAsia"/>
        </w:rPr>
      </w:pPr>
    </w:p>
    <w:p w:rsidR="0074496F" w:rsidRDefault="0074496F" w:rsidP="0074496F">
      <w:pPr>
        <w:pStyle w:val="a0"/>
        <w:rPr>
          <w:rFonts w:hint="eastAsia"/>
        </w:rPr>
      </w:pPr>
    </w:p>
    <w:p w:rsidR="0074496F" w:rsidRDefault="0074496F" w:rsidP="0074496F">
      <w:pPr>
        <w:pStyle w:val="a0"/>
        <w:rPr>
          <w:rFonts w:hint="eastAsia"/>
        </w:rPr>
      </w:pPr>
    </w:p>
    <w:p w:rsidR="0074496F" w:rsidRPr="0074496F" w:rsidRDefault="0074496F" w:rsidP="0074496F">
      <w:pPr>
        <w:pStyle w:val="a0"/>
      </w:pPr>
    </w:p>
    <w:p w:rsidR="00EA4521" w:rsidRPr="0002624F" w:rsidRDefault="00EA4521" w:rsidP="00EA4521">
      <w:pPr>
        <w:spacing w:beforeLines="50" w:before="156" w:afterLines="50" w:after="156"/>
        <w:ind w:firstLineChars="200" w:firstLine="422"/>
        <w:jc w:val="center"/>
        <w:rPr>
          <w:b/>
          <w:szCs w:val="21"/>
        </w:rPr>
      </w:pPr>
      <w:r w:rsidRPr="0002624F">
        <w:rPr>
          <w:rFonts w:hAnsi="宋体"/>
          <w:b/>
          <w:szCs w:val="21"/>
        </w:rPr>
        <w:lastRenderedPageBreak/>
        <w:t>表</w:t>
      </w:r>
      <w:r w:rsidRPr="0002624F">
        <w:rPr>
          <w:rFonts w:hAnsi="宋体" w:hint="eastAsia"/>
          <w:b/>
          <w:szCs w:val="21"/>
        </w:rPr>
        <w:t>2-2</w:t>
      </w:r>
      <w:r w:rsidR="000F6DC0">
        <w:rPr>
          <w:rFonts w:hAnsi="宋体" w:hint="eastAsia"/>
          <w:b/>
          <w:szCs w:val="21"/>
        </w:rPr>
        <w:t>5</w:t>
      </w:r>
      <w:r w:rsidRPr="0002624F">
        <w:rPr>
          <w:b/>
          <w:szCs w:val="21"/>
        </w:rPr>
        <w:t xml:space="preserve">   </w:t>
      </w:r>
      <w:r w:rsidRPr="0002624F">
        <w:rPr>
          <w:rFonts w:hAnsi="宋体"/>
          <w:b/>
          <w:szCs w:val="21"/>
        </w:rPr>
        <w:t>项目</w:t>
      </w:r>
      <w:r w:rsidRPr="0002624F">
        <w:rPr>
          <w:rFonts w:hAnsi="宋体" w:hint="eastAsia"/>
          <w:b/>
          <w:szCs w:val="21"/>
        </w:rPr>
        <w:t>扩建工程农产品饲料加工工艺</w:t>
      </w:r>
      <w:proofErr w:type="gramStart"/>
      <w:r w:rsidRPr="0002624F">
        <w:rPr>
          <w:rFonts w:hAnsi="宋体" w:hint="eastAsia"/>
          <w:b/>
          <w:szCs w:val="21"/>
        </w:rPr>
        <w:t>粉尘</w:t>
      </w:r>
      <w:r w:rsidRPr="0002624F">
        <w:rPr>
          <w:rFonts w:hAnsi="宋体"/>
          <w:b/>
          <w:szCs w:val="21"/>
        </w:rPr>
        <w:t>产排情况</w:t>
      </w:r>
      <w:proofErr w:type="gramEnd"/>
      <w:r w:rsidRPr="0002624F">
        <w:rPr>
          <w:rFonts w:hAnsi="宋体"/>
          <w:b/>
          <w:szCs w:val="21"/>
        </w:rPr>
        <w:t>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179"/>
        <w:gridCol w:w="1059"/>
        <w:gridCol w:w="1015"/>
        <w:gridCol w:w="829"/>
        <w:gridCol w:w="871"/>
        <w:gridCol w:w="1185"/>
        <w:gridCol w:w="1015"/>
        <w:gridCol w:w="829"/>
        <w:gridCol w:w="871"/>
      </w:tblGrid>
      <w:tr w:rsidR="00EA4521" w:rsidRPr="0002624F" w:rsidTr="00EA4521">
        <w:trPr>
          <w:tblHeader/>
        </w:trPr>
        <w:tc>
          <w:tcPr>
            <w:tcW w:w="666" w:type="pct"/>
            <w:vMerge w:val="restart"/>
            <w:vAlign w:val="center"/>
          </w:tcPr>
          <w:p w:rsidR="00EA4521" w:rsidRPr="0002624F" w:rsidRDefault="00EA4521" w:rsidP="00EA4521">
            <w:pPr>
              <w:adjustRightInd w:val="0"/>
              <w:snapToGrid w:val="0"/>
              <w:jc w:val="center"/>
              <w:rPr>
                <w:b/>
                <w:szCs w:val="21"/>
              </w:rPr>
            </w:pPr>
            <w:r w:rsidRPr="0002624F">
              <w:rPr>
                <w:rFonts w:hint="eastAsia"/>
                <w:b/>
                <w:szCs w:val="21"/>
              </w:rPr>
              <w:t>污染源</w:t>
            </w:r>
          </w:p>
        </w:tc>
        <w:tc>
          <w:tcPr>
            <w:tcW w:w="598" w:type="pct"/>
            <w:vMerge w:val="restart"/>
            <w:vAlign w:val="center"/>
          </w:tcPr>
          <w:p w:rsidR="00EA4521" w:rsidRPr="0002624F" w:rsidRDefault="00EA4521" w:rsidP="00EA4521">
            <w:pPr>
              <w:adjustRightInd w:val="0"/>
              <w:snapToGrid w:val="0"/>
              <w:jc w:val="center"/>
              <w:rPr>
                <w:b/>
                <w:szCs w:val="21"/>
              </w:rPr>
            </w:pPr>
            <w:r w:rsidRPr="0002624F">
              <w:rPr>
                <w:rFonts w:hint="eastAsia"/>
                <w:b/>
                <w:szCs w:val="21"/>
              </w:rPr>
              <w:t>风机风量</w:t>
            </w:r>
          </w:p>
          <w:p w:rsidR="00EA4521" w:rsidRPr="0002624F" w:rsidRDefault="00EA4521" w:rsidP="00EA4521">
            <w:pPr>
              <w:adjustRightInd w:val="0"/>
              <w:snapToGrid w:val="0"/>
              <w:jc w:val="center"/>
              <w:rPr>
                <w:b/>
                <w:szCs w:val="21"/>
              </w:rPr>
            </w:pPr>
            <w:r w:rsidRPr="0002624F">
              <w:rPr>
                <w:rFonts w:hint="eastAsia"/>
                <w:b/>
                <w:szCs w:val="21"/>
              </w:rPr>
              <w:t>（</w:t>
            </w:r>
            <w:r w:rsidRPr="0002624F">
              <w:rPr>
                <w:rFonts w:hint="eastAsia"/>
                <w:b/>
                <w:szCs w:val="21"/>
              </w:rPr>
              <w:t>m</w:t>
            </w:r>
            <w:r w:rsidRPr="0002624F">
              <w:rPr>
                <w:rFonts w:hint="eastAsia"/>
                <w:b/>
                <w:szCs w:val="21"/>
                <w:vertAlign w:val="superscript"/>
              </w:rPr>
              <w:t>3</w:t>
            </w:r>
            <w:r w:rsidRPr="0002624F">
              <w:rPr>
                <w:rFonts w:hint="eastAsia"/>
                <w:b/>
                <w:szCs w:val="21"/>
              </w:rPr>
              <w:t>/h</w:t>
            </w:r>
            <w:r w:rsidRPr="0002624F">
              <w:rPr>
                <w:rFonts w:hint="eastAsia"/>
                <w:b/>
                <w:szCs w:val="21"/>
              </w:rPr>
              <w:t>）</w:t>
            </w:r>
          </w:p>
        </w:tc>
        <w:tc>
          <w:tcPr>
            <w:tcW w:w="1533" w:type="pct"/>
            <w:gridSpan w:val="3"/>
            <w:tcMar>
              <w:left w:w="0" w:type="dxa"/>
              <w:right w:w="0" w:type="dxa"/>
            </w:tcMar>
            <w:vAlign w:val="center"/>
          </w:tcPr>
          <w:p w:rsidR="00EA4521" w:rsidRPr="0002624F" w:rsidRDefault="00EA4521" w:rsidP="00EA4521">
            <w:pPr>
              <w:adjustRightInd w:val="0"/>
              <w:snapToGrid w:val="0"/>
              <w:jc w:val="center"/>
              <w:rPr>
                <w:b/>
                <w:szCs w:val="21"/>
              </w:rPr>
            </w:pPr>
            <w:r w:rsidRPr="0002624F">
              <w:rPr>
                <w:b/>
                <w:szCs w:val="21"/>
              </w:rPr>
              <w:t>污染物产生情况</w:t>
            </w:r>
          </w:p>
        </w:tc>
        <w:tc>
          <w:tcPr>
            <w:tcW w:w="669" w:type="pct"/>
            <w:vMerge w:val="restart"/>
            <w:tcMar>
              <w:left w:w="0" w:type="dxa"/>
              <w:right w:w="0" w:type="dxa"/>
            </w:tcMar>
            <w:vAlign w:val="center"/>
          </w:tcPr>
          <w:p w:rsidR="00EA4521" w:rsidRPr="0002624F" w:rsidRDefault="00EA4521" w:rsidP="00EA4521">
            <w:pPr>
              <w:adjustRightInd w:val="0"/>
              <w:snapToGrid w:val="0"/>
              <w:jc w:val="center"/>
              <w:rPr>
                <w:b/>
                <w:szCs w:val="21"/>
              </w:rPr>
            </w:pPr>
            <w:r w:rsidRPr="0002624F">
              <w:rPr>
                <w:b/>
                <w:szCs w:val="21"/>
              </w:rPr>
              <w:t>拟处理措施</w:t>
            </w:r>
          </w:p>
        </w:tc>
        <w:tc>
          <w:tcPr>
            <w:tcW w:w="1533" w:type="pct"/>
            <w:gridSpan w:val="3"/>
            <w:tcMar>
              <w:left w:w="0" w:type="dxa"/>
              <w:right w:w="0" w:type="dxa"/>
            </w:tcMar>
            <w:vAlign w:val="center"/>
          </w:tcPr>
          <w:p w:rsidR="00EA4521" w:rsidRPr="0002624F" w:rsidRDefault="00EA4521" w:rsidP="00EA4521">
            <w:pPr>
              <w:adjustRightInd w:val="0"/>
              <w:snapToGrid w:val="0"/>
              <w:jc w:val="center"/>
              <w:rPr>
                <w:b/>
                <w:szCs w:val="21"/>
              </w:rPr>
            </w:pPr>
            <w:r w:rsidRPr="0002624F">
              <w:rPr>
                <w:b/>
                <w:szCs w:val="21"/>
              </w:rPr>
              <w:t>污染物排放情况</w:t>
            </w:r>
          </w:p>
        </w:tc>
      </w:tr>
      <w:tr w:rsidR="00EA4521" w:rsidRPr="0002624F" w:rsidTr="00EA4521">
        <w:trPr>
          <w:tblHeader/>
        </w:trPr>
        <w:tc>
          <w:tcPr>
            <w:tcW w:w="666" w:type="pct"/>
            <w:vMerge/>
            <w:vAlign w:val="center"/>
          </w:tcPr>
          <w:p w:rsidR="00EA4521" w:rsidRPr="0002624F" w:rsidRDefault="00EA4521" w:rsidP="00EA4521">
            <w:pPr>
              <w:adjustRightInd w:val="0"/>
              <w:snapToGrid w:val="0"/>
              <w:jc w:val="center"/>
              <w:rPr>
                <w:b/>
                <w:szCs w:val="21"/>
              </w:rPr>
            </w:pPr>
          </w:p>
        </w:tc>
        <w:tc>
          <w:tcPr>
            <w:tcW w:w="598" w:type="pct"/>
            <w:vMerge/>
            <w:vAlign w:val="center"/>
          </w:tcPr>
          <w:p w:rsidR="00EA4521" w:rsidRPr="0002624F" w:rsidRDefault="00EA4521" w:rsidP="00EA4521">
            <w:pPr>
              <w:adjustRightInd w:val="0"/>
              <w:snapToGrid w:val="0"/>
              <w:jc w:val="center"/>
              <w:rPr>
                <w:b/>
                <w:szCs w:val="21"/>
              </w:rPr>
            </w:pPr>
          </w:p>
        </w:tc>
        <w:tc>
          <w:tcPr>
            <w:tcW w:w="573" w:type="pct"/>
            <w:tcMar>
              <w:left w:w="0" w:type="dxa"/>
              <w:right w:w="0" w:type="dxa"/>
            </w:tcMar>
            <w:vAlign w:val="center"/>
          </w:tcPr>
          <w:p w:rsidR="00EA4521" w:rsidRPr="0002624F" w:rsidRDefault="00EA4521" w:rsidP="00EA4521">
            <w:pPr>
              <w:adjustRightInd w:val="0"/>
              <w:snapToGrid w:val="0"/>
              <w:jc w:val="center"/>
              <w:rPr>
                <w:b/>
                <w:szCs w:val="21"/>
              </w:rPr>
            </w:pPr>
            <w:r w:rsidRPr="0002624F">
              <w:rPr>
                <w:rFonts w:hint="eastAsia"/>
                <w:b/>
                <w:szCs w:val="21"/>
              </w:rPr>
              <w:t>产生浓度</w:t>
            </w:r>
          </w:p>
          <w:p w:rsidR="00EA4521" w:rsidRPr="0002624F" w:rsidRDefault="00EA4521" w:rsidP="00EA4521">
            <w:pPr>
              <w:adjustRightInd w:val="0"/>
              <w:snapToGrid w:val="0"/>
              <w:jc w:val="center"/>
              <w:rPr>
                <w:b/>
                <w:szCs w:val="21"/>
              </w:rPr>
            </w:pPr>
            <w:r w:rsidRPr="0002624F">
              <w:rPr>
                <w:b/>
                <w:szCs w:val="21"/>
              </w:rPr>
              <w:t>（</w:t>
            </w:r>
            <w:r w:rsidRPr="0002624F">
              <w:rPr>
                <w:rFonts w:hint="eastAsia"/>
                <w:b/>
                <w:szCs w:val="21"/>
              </w:rPr>
              <w:t>mg/m</w:t>
            </w:r>
            <w:r w:rsidRPr="0002624F">
              <w:rPr>
                <w:rFonts w:hint="eastAsia"/>
                <w:b/>
                <w:szCs w:val="21"/>
                <w:vertAlign w:val="superscript"/>
              </w:rPr>
              <w:t>3</w:t>
            </w:r>
            <w:r w:rsidRPr="0002624F">
              <w:rPr>
                <w:b/>
                <w:szCs w:val="21"/>
              </w:rPr>
              <w:t>）</w:t>
            </w:r>
          </w:p>
        </w:tc>
        <w:tc>
          <w:tcPr>
            <w:tcW w:w="468" w:type="pct"/>
            <w:tcMar>
              <w:left w:w="0" w:type="dxa"/>
              <w:right w:w="0" w:type="dxa"/>
            </w:tcMar>
            <w:vAlign w:val="center"/>
          </w:tcPr>
          <w:p w:rsidR="00EA4521" w:rsidRPr="0002624F" w:rsidRDefault="00EA4521" w:rsidP="00EA4521">
            <w:pPr>
              <w:adjustRightInd w:val="0"/>
              <w:snapToGrid w:val="0"/>
              <w:jc w:val="center"/>
              <w:rPr>
                <w:b/>
                <w:szCs w:val="21"/>
                <w:vertAlign w:val="subscript"/>
              </w:rPr>
            </w:pPr>
            <w:r w:rsidRPr="0002624F">
              <w:rPr>
                <w:rFonts w:hint="eastAsia"/>
                <w:b/>
                <w:szCs w:val="21"/>
              </w:rPr>
              <w:t>产生速率</w:t>
            </w:r>
          </w:p>
          <w:p w:rsidR="00EA4521" w:rsidRPr="0002624F" w:rsidRDefault="00EA4521" w:rsidP="00EA4521">
            <w:pPr>
              <w:adjustRightInd w:val="0"/>
              <w:snapToGrid w:val="0"/>
              <w:jc w:val="center"/>
              <w:rPr>
                <w:b/>
                <w:szCs w:val="21"/>
              </w:rPr>
            </w:pPr>
            <w:r w:rsidRPr="0002624F">
              <w:rPr>
                <w:b/>
                <w:szCs w:val="21"/>
              </w:rPr>
              <w:t>（</w:t>
            </w:r>
            <w:r w:rsidRPr="0002624F">
              <w:rPr>
                <w:b/>
                <w:szCs w:val="21"/>
              </w:rPr>
              <w:t>kg/</w:t>
            </w:r>
            <w:r w:rsidRPr="0002624F">
              <w:rPr>
                <w:rFonts w:hint="eastAsia"/>
                <w:b/>
                <w:szCs w:val="21"/>
              </w:rPr>
              <w:t>h</w:t>
            </w:r>
            <w:r w:rsidRPr="0002624F">
              <w:rPr>
                <w:b/>
                <w:szCs w:val="21"/>
              </w:rPr>
              <w:t>）</w:t>
            </w:r>
          </w:p>
        </w:tc>
        <w:tc>
          <w:tcPr>
            <w:tcW w:w="492" w:type="pct"/>
            <w:vAlign w:val="center"/>
          </w:tcPr>
          <w:p w:rsidR="00EA4521" w:rsidRPr="0002624F" w:rsidRDefault="00EA4521" w:rsidP="00EA4521">
            <w:pPr>
              <w:adjustRightInd w:val="0"/>
              <w:snapToGrid w:val="0"/>
              <w:jc w:val="center"/>
              <w:rPr>
                <w:b/>
                <w:szCs w:val="21"/>
              </w:rPr>
            </w:pPr>
            <w:r w:rsidRPr="0002624F">
              <w:rPr>
                <w:rFonts w:hint="eastAsia"/>
                <w:b/>
                <w:szCs w:val="21"/>
              </w:rPr>
              <w:t>产生量（</w:t>
            </w:r>
            <w:r w:rsidRPr="0002624F">
              <w:rPr>
                <w:rFonts w:hint="eastAsia"/>
                <w:b/>
                <w:szCs w:val="21"/>
              </w:rPr>
              <w:t>t/a</w:t>
            </w:r>
            <w:r w:rsidRPr="0002624F">
              <w:rPr>
                <w:rFonts w:hint="eastAsia"/>
                <w:b/>
                <w:szCs w:val="21"/>
              </w:rPr>
              <w:t>）</w:t>
            </w:r>
          </w:p>
        </w:tc>
        <w:tc>
          <w:tcPr>
            <w:tcW w:w="669" w:type="pct"/>
            <w:vMerge/>
            <w:tcMar>
              <w:left w:w="0" w:type="dxa"/>
              <w:right w:w="0" w:type="dxa"/>
            </w:tcMar>
            <w:vAlign w:val="center"/>
          </w:tcPr>
          <w:p w:rsidR="00EA4521" w:rsidRPr="0002624F" w:rsidRDefault="00EA4521" w:rsidP="00EA4521">
            <w:pPr>
              <w:adjustRightInd w:val="0"/>
              <w:snapToGrid w:val="0"/>
              <w:jc w:val="center"/>
              <w:rPr>
                <w:b/>
                <w:szCs w:val="21"/>
              </w:rPr>
            </w:pPr>
          </w:p>
        </w:tc>
        <w:tc>
          <w:tcPr>
            <w:tcW w:w="573" w:type="pct"/>
            <w:tcMar>
              <w:left w:w="0" w:type="dxa"/>
              <w:right w:w="0" w:type="dxa"/>
            </w:tcMar>
            <w:vAlign w:val="center"/>
          </w:tcPr>
          <w:p w:rsidR="00EA4521" w:rsidRPr="0002624F" w:rsidRDefault="00EA4521" w:rsidP="00EA4521">
            <w:pPr>
              <w:adjustRightInd w:val="0"/>
              <w:snapToGrid w:val="0"/>
              <w:jc w:val="center"/>
              <w:rPr>
                <w:b/>
                <w:szCs w:val="21"/>
              </w:rPr>
            </w:pPr>
            <w:r w:rsidRPr="0002624F">
              <w:rPr>
                <w:rFonts w:hint="eastAsia"/>
                <w:b/>
                <w:szCs w:val="21"/>
              </w:rPr>
              <w:t>排放浓度</w:t>
            </w:r>
          </w:p>
          <w:p w:rsidR="00EA4521" w:rsidRPr="0002624F" w:rsidRDefault="00EA4521" w:rsidP="00EA4521">
            <w:pPr>
              <w:adjustRightInd w:val="0"/>
              <w:snapToGrid w:val="0"/>
              <w:jc w:val="center"/>
              <w:rPr>
                <w:b/>
                <w:szCs w:val="21"/>
              </w:rPr>
            </w:pPr>
            <w:r w:rsidRPr="0002624F">
              <w:rPr>
                <w:b/>
                <w:szCs w:val="21"/>
              </w:rPr>
              <w:t>（</w:t>
            </w:r>
            <w:r w:rsidRPr="0002624F">
              <w:rPr>
                <w:rFonts w:hint="eastAsia"/>
                <w:b/>
                <w:szCs w:val="21"/>
              </w:rPr>
              <w:t>mg/m</w:t>
            </w:r>
            <w:r w:rsidRPr="0002624F">
              <w:rPr>
                <w:rFonts w:hint="eastAsia"/>
                <w:b/>
                <w:szCs w:val="21"/>
                <w:vertAlign w:val="superscript"/>
              </w:rPr>
              <w:t>3</w:t>
            </w:r>
            <w:r w:rsidRPr="0002624F">
              <w:rPr>
                <w:b/>
                <w:szCs w:val="21"/>
              </w:rPr>
              <w:t>）</w:t>
            </w:r>
          </w:p>
        </w:tc>
        <w:tc>
          <w:tcPr>
            <w:tcW w:w="468" w:type="pct"/>
            <w:tcMar>
              <w:left w:w="0" w:type="dxa"/>
              <w:right w:w="0" w:type="dxa"/>
            </w:tcMar>
            <w:vAlign w:val="center"/>
          </w:tcPr>
          <w:p w:rsidR="00EA4521" w:rsidRPr="0002624F" w:rsidRDefault="00EA4521" w:rsidP="00EA4521">
            <w:pPr>
              <w:adjustRightInd w:val="0"/>
              <w:snapToGrid w:val="0"/>
              <w:jc w:val="center"/>
              <w:rPr>
                <w:b/>
                <w:szCs w:val="21"/>
                <w:vertAlign w:val="subscript"/>
              </w:rPr>
            </w:pPr>
            <w:r w:rsidRPr="0002624F">
              <w:rPr>
                <w:rFonts w:hint="eastAsia"/>
                <w:b/>
                <w:szCs w:val="21"/>
              </w:rPr>
              <w:t>排放速率</w:t>
            </w:r>
          </w:p>
          <w:p w:rsidR="00EA4521" w:rsidRPr="0002624F" w:rsidRDefault="00EA4521" w:rsidP="00EA4521">
            <w:pPr>
              <w:adjustRightInd w:val="0"/>
              <w:snapToGrid w:val="0"/>
              <w:jc w:val="center"/>
              <w:rPr>
                <w:b/>
                <w:szCs w:val="21"/>
              </w:rPr>
            </w:pPr>
            <w:r w:rsidRPr="0002624F">
              <w:rPr>
                <w:b/>
                <w:szCs w:val="21"/>
              </w:rPr>
              <w:t>（</w:t>
            </w:r>
            <w:r w:rsidRPr="0002624F">
              <w:rPr>
                <w:b/>
                <w:szCs w:val="21"/>
              </w:rPr>
              <w:t>kg/</w:t>
            </w:r>
            <w:r w:rsidRPr="0002624F">
              <w:rPr>
                <w:rFonts w:hint="eastAsia"/>
                <w:b/>
                <w:szCs w:val="21"/>
              </w:rPr>
              <w:t>h</w:t>
            </w:r>
            <w:r w:rsidRPr="0002624F">
              <w:rPr>
                <w:b/>
                <w:szCs w:val="21"/>
              </w:rPr>
              <w:t>）</w:t>
            </w:r>
          </w:p>
        </w:tc>
        <w:tc>
          <w:tcPr>
            <w:tcW w:w="492" w:type="pct"/>
            <w:vAlign w:val="center"/>
          </w:tcPr>
          <w:p w:rsidR="00EA4521" w:rsidRPr="0002624F" w:rsidRDefault="00EA4521" w:rsidP="00EA4521">
            <w:pPr>
              <w:adjustRightInd w:val="0"/>
              <w:snapToGrid w:val="0"/>
              <w:jc w:val="center"/>
              <w:rPr>
                <w:b/>
                <w:szCs w:val="21"/>
              </w:rPr>
            </w:pPr>
            <w:r w:rsidRPr="0002624F">
              <w:rPr>
                <w:rFonts w:hint="eastAsia"/>
                <w:b/>
                <w:szCs w:val="21"/>
              </w:rPr>
              <w:t>排放量（</w:t>
            </w:r>
            <w:r w:rsidRPr="0002624F">
              <w:rPr>
                <w:rFonts w:hint="eastAsia"/>
                <w:b/>
                <w:szCs w:val="21"/>
              </w:rPr>
              <w:t>t/a</w:t>
            </w:r>
            <w:r w:rsidRPr="0002624F">
              <w:rPr>
                <w:rFonts w:hint="eastAsia"/>
                <w:b/>
                <w:szCs w:val="21"/>
              </w:rPr>
              <w:t>）</w:t>
            </w:r>
          </w:p>
        </w:tc>
      </w:tr>
      <w:tr w:rsidR="00EA4521" w:rsidRPr="0002624F" w:rsidTr="00EA4521">
        <w:tc>
          <w:tcPr>
            <w:tcW w:w="666" w:type="pct"/>
            <w:vAlign w:val="center"/>
          </w:tcPr>
          <w:p w:rsidR="00EA4521" w:rsidRPr="0002624F" w:rsidRDefault="00EA4521" w:rsidP="00EA4521">
            <w:pPr>
              <w:adjustRightInd w:val="0"/>
              <w:snapToGrid w:val="0"/>
              <w:jc w:val="center"/>
              <w:rPr>
                <w:szCs w:val="21"/>
              </w:rPr>
            </w:pPr>
            <w:r w:rsidRPr="0002624F">
              <w:rPr>
                <w:rFonts w:hint="eastAsia"/>
                <w:szCs w:val="21"/>
              </w:rPr>
              <w:t>农产品饲料加工</w:t>
            </w:r>
          </w:p>
          <w:p w:rsidR="00EA4521" w:rsidRPr="0002624F" w:rsidRDefault="00EA4521" w:rsidP="00EA4521">
            <w:pPr>
              <w:adjustRightInd w:val="0"/>
              <w:snapToGrid w:val="0"/>
              <w:jc w:val="center"/>
              <w:rPr>
                <w:szCs w:val="21"/>
              </w:rPr>
            </w:pPr>
            <w:r w:rsidRPr="0002624F">
              <w:rPr>
                <w:rFonts w:hint="eastAsia"/>
                <w:szCs w:val="21"/>
              </w:rPr>
              <w:t>工艺有组织粉尘</w:t>
            </w:r>
          </w:p>
        </w:tc>
        <w:tc>
          <w:tcPr>
            <w:tcW w:w="598" w:type="pct"/>
            <w:vAlign w:val="center"/>
          </w:tcPr>
          <w:p w:rsidR="00EA4521" w:rsidRPr="0002624F" w:rsidRDefault="00EA4521" w:rsidP="00EA4521">
            <w:pPr>
              <w:adjustRightInd w:val="0"/>
              <w:snapToGrid w:val="0"/>
              <w:jc w:val="center"/>
              <w:rPr>
                <w:szCs w:val="21"/>
              </w:rPr>
            </w:pPr>
            <w:r w:rsidRPr="0002624F">
              <w:rPr>
                <w:rFonts w:hint="eastAsia"/>
                <w:szCs w:val="21"/>
              </w:rPr>
              <w:t>5000</w:t>
            </w:r>
          </w:p>
        </w:tc>
        <w:tc>
          <w:tcPr>
            <w:tcW w:w="573" w:type="pct"/>
            <w:tcMar>
              <w:left w:w="0" w:type="dxa"/>
              <w:right w:w="0" w:type="dxa"/>
            </w:tcMar>
            <w:vAlign w:val="center"/>
          </w:tcPr>
          <w:p w:rsidR="00EA4521" w:rsidRPr="0002624F" w:rsidRDefault="00EA4521" w:rsidP="00EA4521">
            <w:pPr>
              <w:adjustRightInd w:val="0"/>
              <w:snapToGrid w:val="0"/>
              <w:jc w:val="center"/>
              <w:rPr>
                <w:szCs w:val="21"/>
              </w:rPr>
            </w:pPr>
            <w:r w:rsidRPr="0002624F">
              <w:rPr>
                <w:szCs w:val="21"/>
              </w:rPr>
              <w:t>424.66</w:t>
            </w:r>
          </w:p>
        </w:tc>
        <w:tc>
          <w:tcPr>
            <w:tcW w:w="468" w:type="pct"/>
            <w:tcMar>
              <w:left w:w="0" w:type="dxa"/>
              <w:right w:w="0" w:type="dxa"/>
            </w:tcMar>
            <w:vAlign w:val="center"/>
          </w:tcPr>
          <w:p w:rsidR="00EA4521" w:rsidRPr="0002624F" w:rsidRDefault="00EA4521" w:rsidP="00EA4521">
            <w:pPr>
              <w:adjustRightInd w:val="0"/>
              <w:snapToGrid w:val="0"/>
              <w:jc w:val="center"/>
              <w:rPr>
                <w:szCs w:val="21"/>
              </w:rPr>
            </w:pPr>
            <w:r w:rsidRPr="0002624F">
              <w:rPr>
                <w:rFonts w:hint="eastAsia"/>
                <w:szCs w:val="21"/>
              </w:rPr>
              <w:t>2.</w:t>
            </w:r>
            <w:r w:rsidRPr="0002624F">
              <w:rPr>
                <w:szCs w:val="21"/>
              </w:rPr>
              <w:t>1233</w:t>
            </w:r>
          </w:p>
        </w:tc>
        <w:tc>
          <w:tcPr>
            <w:tcW w:w="492" w:type="pct"/>
            <w:vAlign w:val="center"/>
          </w:tcPr>
          <w:p w:rsidR="00EA4521" w:rsidRPr="0002624F" w:rsidRDefault="00EA4521" w:rsidP="00EA4521">
            <w:pPr>
              <w:adjustRightInd w:val="0"/>
              <w:snapToGrid w:val="0"/>
              <w:jc w:val="center"/>
              <w:rPr>
                <w:szCs w:val="21"/>
              </w:rPr>
            </w:pPr>
            <w:r w:rsidRPr="0002624F">
              <w:rPr>
                <w:szCs w:val="21"/>
              </w:rPr>
              <w:t>4.34</w:t>
            </w:r>
          </w:p>
        </w:tc>
        <w:tc>
          <w:tcPr>
            <w:tcW w:w="669" w:type="pct"/>
            <w:tcMar>
              <w:left w:w="0" w:type="dxa"/>
              <w:right w:w="0" w:type="dxa"/>
            </w:tcMar>
            <w:vAlign w:val="center"/>
          </w:tcPr>
          <w:p w:rsidR="00EA4521" w:rsidRPr="0002624F" w:rsidRDefault="00EA4521" w:rsidP="00EA4521">
            <w:pPr>
              <w:adjustRightInd w:val="0"/>
              <w:snapToGrid w:val="0"/>
              <w:jc w:val="center"/>
              <w:rPr>
                <w:szCs w:val="21"/>
              </w:rPr>
            </w:pPr>
            <w:r w:rsidRPr="0002624F">
              <w:rPr>
                <w:rFonts w:hint="eastAsia"/>
                <w:szCs w:val="21"/>
              </w:rPr>
              <w:t>集气罩（集气效率</w:t>
            </w:r>
            <w:r w:rsidRPr="0002624F">
              <w:rPr>
                <w:rFonts w:hint="eastAsia"/>
                <w:szCs w:val="21"/>
              </w:rPr>
              <w:t>85%</w:t>
            </w:r>
            <w:r w:rsidRPr="0002624F">
              <w:rPr>
                <w:rFonts w:hint="eastAsia"/>
                <w:szCs w:val="21"/>
              </w:rPr>
              <w:t>）</w:t>
            </w:r>
            <w:r w:rsidRPr="0002624F">
              <w:rPr>
                <w:rFonts w:hint="eastAsia"/>
                <w:szCs w:val="21"/>
              </w:rPr>
              <w:t>+1</w:t>
            </w:r>
            <w:r w:rsidRPr="0002624F">
              <w:rPr>
                <w:rFonts w:hint="eastAsia"/>
                <w:szCs w:val="21"/>
              </w:rPr>
              <w:t>套脉冲式布袋除尘器</w:t>
            </w:r>
            <w:r w:rsidRPr="0002624F">
              <w:rPr>
                <w:rFonts w:hint="eastAsia"/>
                <w:szCs w:val="21"/>
              </w:rPr>
              <w:t>+1</w:t>
            </w:r>
            <w:r w:rsidRPr="0002624F">
              <w:rPr>
                <w:rFonts w:hint="eastAsia"/>
                <w:szCs w:val="21"/>
              </w:rPr>
              <w:t>根</w:t>
            </w:r>
            <w:r w:rsidRPr="0002624F">
              <w:rPr>
                <w:rFonts w:hint="eastAsia"/>
                <w:szCs w:val="21"/>
              </w:rPr>
              <w:t>15m</w:t>
            </w:r>
            <w:r w:rsidRPr="0002624F">
              <w:rPr>
                <w:rFonts w:hint="eastAsia"/>
                <w:szCs w:val="21"/>
              </w:rPr>
              <w:t>高排气筒，除尘效率为</w:t>
            </w:r>
            <w:r w:rsidRPr="0002624F">
              <w:rPr>
                <w:rFonts w:hint="eastAsia"/>
                <w:szCs w:val="21"/>
              </w:rPr>
              <w:t>99%</w:t>
            </w:r>
          </w:p>
        </w:tc>
        <w:tc>
          <w:tcPr>
            <w:tcW w:w="573" w:type="pct"/>
            <w:tcMar>
              <w:left w:w="0" w:type="dxa"/>
              <w:right w:w="0" w:type="dxa"/>
            </w:tcMar>
            <w:vAlign w:val="center"/>
          </w:tcPr>
          <w:p w:rsidR="00EA4521" w:rsidRPr="0002624F" w:rsidRDefault="00EA4521" w:rsidP="00EA4521">
            <w:pPr>
              <w:adjustRightInd w:val="0"/>
              <w:snapToGrid w:val="0"/>
              <w:jc w:val="center"/>
              <w:rPr>
                <w:szCs w:val="21"/>
              </w:rPr>
            </w:pPr>
            <w:r w:rsidRPr="0002624F">
              <w:rPr>
                <w:szCs w:val="21"/>
              </w:rPr>
              <w:t>4.25</w:t>
            </w:r>
          </w:p>
        </w:tc>
        <w:tc>
          <w:tcPr>
            <w:tcW w:w="468" w:type="pct"/>
            <w:tcMar>
              <w:left w:w="0" w:type="dxa"/>
              <w:right w:w="0" w:type="dxa"/>
            </w:tcMar>
            <w:vAlign w:val="center"/>
          </w:tcPr>
          <w:p w:rsidR="00EA4521" w:rsidRPr="0002624F" w:rsidRDefault="00EA4521" w:rsidP="00EA4521">
            <w:pPr>
              <w:adjustRightInd w:val="0"/>
              <w:snapToGrid w:val="0"/>
              <w:jc w:val="center"/>
              <w:rPr>
                <w:szCs w:val="21"/>
              </w:rPr>
            </w:pPr>
            <w:r w:rsidRPr="0002624F">
              <w:rPr>
                <w:rFonts w:hint="eastAsia"/>
                <w:szCs w:val="21"/>
              </w:rPr>
              <w:t>0.02</w:t>
            </w:r>
            <w:r w:rsidRPr="0002624F">
              <w:rPr>
                <w:szCs w:val="21"/>
              </w:rPr>
              <w:t>12</w:t>
            </w:r>
          </w:p>
        </w:tc>
        <w:tc>
          <w:tcPr>
            <w:tcW w:w="492" w:type="pct"/>
            <w:vAlign w:val="center"/>
          </w:tcPr>
          <w:p w:rsidR="00EA4521" w:rsidRPr="0002624F" w:rsidRDefault="00EA4521" w:rsidP="00EA4521">
            <w:pPr>
              <w:adjustRightInd w:val="0"/>
              <w:snapToGrid w:val="0"/>
              <w:jc w:val="center"/>
              <w:rPr>
                <w:szCs w:val="21"/>
              </w:rPr>
            </w:pPr>
            <w:r w:rsidRPr="0002624F">
              <w:rPr>
                <w:rFonts w:hint="eastAsia"/>
                <w:szCs w:val="21"/>
              </w:rPr>
              <w:t>0.0</w:t>
            </w:r>
            <w:r w:rsidRPr="0002624F">
              <w:rPr>
                <w:szCs w:val="21"/>
              </w:rPr>
              <w:t>434</w:t>
            </w:r>
          </w:p>
        </w:tc>
      </w:tr>
      <w:tr w:rsidR="00EA4521" w:rsidRPr="0002624F" w:rsidTr="00EA4521">
        <w:tc>
          <w:tcPr>
            <w:tcW w:w="666" w:type="pct"/>
            <w:vAlign w:val="center"/>
          </w:tcPr>
          <w:p w:rsidR="00EA4521" w:rsidRPr="0002624F" w:rsidRDefault="00EA4521" w:rsidP="00EA4521">
            <w:pPr>
              <w:adjustRightInd w:val="0"/>
              <w:snapToGrid w:val="0"/>
              <w:jc w:val="center"/>
              <w:rPr>
                <w:szCs w:val="21"/>
              </w:rPr>
            </w:pPr>
            <w:r w:rsidRPr="0002624F">
              <w:rPr>
                <w:rFonts w:hint="eastAsia"/>
                <w:szCs w:val="21"/>
              </w:rPr>
              <w:t>无组织粉尘</w:t>
            </w:r>
          </w:p>
        </w:tc>
        <w:tc>
          <w:tcPr>
            <w:tcW w:w="598" w:type="pct"/>
            <w:vAlign w:val="center"/>
          </w:tcPr>
          <w:p w:rsidR="00EA4521" w:rsidRPr="0002624F" w:rsidRDefault="00EA4521" w:rsidP="00EA4521">
            <w:pPr>
              <w:adjustRightInd w:val="0"/>
              <w:snapToGrid w:val="0"/>
              <w:jc w:val="center"/>
              <w:rPr>
                <w:szCs w:val="21"/>
              </w:rPr>
            </w:pPr>
            <w:r w:rsidRPr="0002624F">
              <w:rPr>
                <w:rFonts w:hint="eastAsia"/>
                <w:szCs w:val="21"/>
              </w:rPr>
              <w:t>/</w:t>
            </w:r>
          </w:p>
        </w:tc>
        <w:tc>
          <w:tcPr>
            <w:tcW w:w="573" w:type="pct"/>
            <w:tcMar>
              <w:left w:w="0" w:type="dxa"/>
              <w:right w:w="0" w:type="dxa"/>
            </w:tcMar>
            <w:vAlign w:val="center"/>
          </w:tcPr>
          <w:p w:rsidR="00EA4521" w:rsidRPr="0002624F" w:rsidRDefault="00EA4521" w:rsidP="00EA4521">
            <w:pPr>
              <w:adjustRightInd w:val="0"/>
              <w:snapToGrid w:val="0"/>
              <w:jc w:val="center"/>
              <w:rPr>
                <w:szCs w:val="21"/>
              </w:rPr>
            </w:pPr>
            <w:r w:rsidRPr="0002624F">
              <w:rPr>
                <w:rFonts w:hint="eastAsia"/>
                <w:szCs w:val="21"/>
              </w:rPr>
              <w:t>/</w:t>
            </w:r>
          </w:p>
        </w:tc>
        <w:tc>
          <w:tcPr>
            <w:tcW w:w="468" w:type="pct"/>
            <w:tcMar>
              <w:left w:w="0" w:type="dxa"/>
              <w:right w:w="0" w:type="dxa"/>
            </w:tcMar>
            <w:vAlign w:val="center"/>
          </w:tcPr>
          <w:p w:rsidR="00EA4521" w:rsidRPr="0002624F" w:rsidRDefault="00EA4521" w:rsidP="00EA4521">
            <w:pPr>
              <w:adjustRightInd w:val="0"/>
              <w:snapToGrid w:val="0"/>
              <w:jc w:val="center"/>
              <w:rPr>
                <w:szCs w:val="21"/>
              </w:rPr>
            </w:pPr>
            <w:r w:rsidRPr="0002624F">
              <w:rPr>
                <w:szCs w:val="21"/>
              </w:rPr>
              <w:t>0.3767</w:t>
            </w:r>
          </w:p>
        </w:tc>
        <w:tc>
          <w:tcPr>
            <w:tcW w:w="492" w:type="pct"/>
            <w:vAlign w:val="center"/>
          </w:tcPr>
          <w:p w:rsidR="00EA4521" w:rsidRPr="0002624F" w:rsidRDefault="00EA4521" w:rsidP="00EA4521">
            <w:pPr>
              <w:adjustRightInd w:val="0"/>
              <w:snapToGrid w:val="0"/>
              <w:jc w:val="center"/>
              <w:rPr>
                <w:szCs w:val="21"/>
              </w:rPr>
            </w:pPr>
            <w:r w:rsidRPr="0002624F">
              <w:rPr>
                <w:szCs w:val="21"/>
              </w:rPr>
              <w:t>0.77</w:t>
            </w:r>
          </w:p>
        </w:tc>
        <w:tc>
          <w:tcPr>
            <w:tcW w:w="669" w:type="pct"/>
            <w:tcMar>
              <w:left w:w="0" w:type="dxa"/>
              <w:right w:w="0" w:type="dxa"/>
            </w:tcMar>
            <w:vAlign w:val="center"/>
          </w:tcPr>
          <w:p w:rsidR="00EA4521" w:rsidRPr="0002624F" w:rsidRDefault="00EA4521" w:rsidP="00EA4521">
            <w:pPr>
              <w:adjustRightInd w:val="0"/>
              <w:snapToGrid w:val="0"/>
              <w:jc w:val="center"/>
              <w:rPr>
                <w:szCs w:val="21"/>
              </w:rPr>
            </w:pPr>
            <w:r w:rsidRPr="0002624F">
              <w:rPr>
                <w:rFonts w:hint="eastAsia"/>
                <w:szCs w:val="21"/>
              </w:rPr>
              <w:t>车间排放</w:t>
            </w:r>
          </w:p>
        </w:tc>
        <w:tc>
          <w:tcPr>
            <w:tcW w:w="573" w:type="pct"/>
            <w:tcMar>
              <w:left w:w="0" w:type="dxa"/>
              <w:right w:w="0" w:type="dxa"/>
            </w:tcMar>
            <w:vAlign w:val="center"/>
          </w:tcPr>
          <w:p w:rsidR="00EA4521" w:rsidRPr="0002624F" w:rsidRDefault="00EA4521" w:rsidP="00EA4521">
            <w:pPr>
              <w:adjustRightInd w:val="0"/>
              <w:snapToGrid w:val="0"/>
              <w:jc w:val="center"/>
              <w:rPr>
                <w:szCs w:val="21"/>
              </w:rPr>
            </w:pPr>
            <w:r w:rsidRPr="0002624F">
              <w:rPr>
                <w:rFonts w:hint="eastAsia"/>
                <w:szCs w:val="21"/>
              </w:rPr>
              <w:t>/</w:t>
            </w:r>
          </w:p>
        </w:tc>
        <w:tc>
          <w:tcPr>
            <w:tcW w:w="468" w:type="pct"/>
            <w:tcMar>
              <w:left w:w="0" w:type="dxa"/>
              <w:right w:w="0" w:type="dxa"/>
            </w:tcMar>
            <w:vAlign w:val="center"/>
          </w:tcPr>
          <w:p w:rsidR="00EA4521" w:rsidRPr="0002624F" w:rsidRDefault="00EA4521" w:rsidP="00EA4521">
            <w:pPr>
              <w:adjustRightInd w:val="0"/>
              <w:snapToGrid w:val="0"/>
              <w:jc w:val="center"/>
              <w:rPr>
                <w:szCs w:val="21"/>
              </w:rPr>
            </w:pPr>
            <w:r w:rsidRPr="0002624F">
              <w:rPr>
                <w:szCs w:val="21"/>
              </w:rPr>
              <w:t>0.3767</w:t>
            </w:r>
          </w:p>
        </w:tc>
        <w:tc>
          <w:tcPr>
            <w:tcW w:w="492" w:type="pct"/>
            <w:vAlign w:val="center"/>
          </w:tcPr>
          <w:p w:rsidR="00EA4521" w:rsidRPr="0002624F" w:rsidRDefault="00EA4521" w:rsidP="00EA4521">
            <w:pPr>
              <w:adjustRightInd w:val="0"/>
              <w:snapToGrid w:val="0"/>
              <w:jc w:val="center"/>
              <w:rPr>
                <w:szCs w:val="21"/>
              </w:rPr>
            </w:pPr>
            <w:r w:rsidRPr="0002624F">
              <w:rPr>
                <w:szCs w:val="21"/>
              </w:rPr>
              <w:t>0.77</w:t>
            </w:r>
          </w:p>
        </w:tc>
      </w:tr>
    </w:tbl>
    <w:p w:rsidR="00EA4521" w:rsidRPr="00AB6910" w:rsidRDefault="00EA4521" w:rsidP="00EA4521">
      <w:pPr>
        <w:widowControl/>
        <w:adjustRightInd w:val="0"/>
        <w:snapToGrid w:val="0"/>
        <w:spacing w:line="500" w:lineRule="exact"/>
        <w:ind w:firstLineChars="200" w:firstLine="480"/>
        <w:rPr>
          <w:rFonts w:hAnsi="宋体"/>
          <w:bCs/>
          <w:sz w:val="24"/>
        </w:rPr>
      </w:pPr>
      <w:r w:rsidRPr="00AB6910">
        <w:rPr>
          <w:rFonts w:hAnsi="宋体" w:hint="eastAsia"/>
          <w:bCs/>
          <w:sz w:val="24"/>
        </w:rPr>
        <w:t>（</w:t>
      </w:r>
      <w:r w:rsidRPr="00AB6910">
        <w:rPr>
          <w:rFonts w:hAnsi="宋体" w:hint="eastAsia"/>
          <w:bCs/>
          <w:sz w:val="24"/>
        </w:rPr>
        <w:t>4</w:t>
      </w:r>
      <w:r w:rsidRPr="00AB6910">
        <w:rPr>
          <w:rFonts w:hAnsi="宋体" w:hint="eastAsia"/>
          <w:bCs/>
          <w:sz w:val="24"/>
        </w:rPr>
        <w:t>）</w:t>
      </w:r>
      <w:r w:rsidRPr="00AB6910">
        <w:rPr>
          <w:rFonts w:hAnsi="宋体"/>
          <w:bCs/>
          <w:sz w:val="24"/>
        </w:rPr>
        <w:t>食堂油烟</w:t>
      </w:r>
    </w:p>
    <w:p w:rsidR="00EA4521" w:rsidRPr="0074496F" w:rsidRDefault="00EA4521" w:rsidP="00EA4521">
      <w:pPr>
        <w:pStyle w:val="a0"/>
        <w:spacing w:line="500" w:lineRule="exact"/>
        <w:ind w:leftChars="0" w:left="0" w:rightChars="0" w:right="0" w:firstLineChars="200" w:firstLine="480"/>
        <w:rPr>
          <w:rFonts w:ascii="Times New Roman" w:hAnsi="Times New Roman"/>
          <w:color w:val="auto"/>
          <w:sz w:val="24"/>
        </w:rPr>
      </w:pPr>
      <w:r w:rsidRPr="0074496F">
        <w:rPr>
          <w:rFonts w:ascii="Times New Roman" w:hAnsi="Times New Roman"/>
          <w:color w:val="auto"/>
          <w:sz w:val="24"/>
        </w:rPr>
        <w:t>场区职工食堂设有</w:t>
      </w:r>
      <w:r w:rsidRPr="0074496F">
        <w:rPr>
          <w:rFonts w:ascii="Times New Roman" w:hAnsi="Times New Roman"/>
          <w:color w:val="auto"/>
          <w:sz w:val="24"/>
        </w:rPr>
        <w:t>2</w:t>
      </w:r>
      <w:r w:rsidRPr="0074496F">
        <w:rPr>
          <w:rFonts w:ascii="Times New Roman" w:hAnsi="Times New Roman"/>
          <w:color w:val="auto"/>
          <w:sz w:val="24"/>
        </w:rPr>
        <w:t>个基准灶头，属小型规模，食堂在烹饪炒作时将产生食堂油烟。扩建项目新增劳动定员</w:t>
      </w:r>
      <w:r w:rsidRPr="0074496F">
        <w:rPr>
          <w:rFonts w:ascii="Times New Roman" w:hAnsi="Times New Roman"/>
          <w:color w:val="auto"/>
          <w:sz w:val="24"/>
        </w:rPr>
        <w:t>6</w:t>
      </w:r>
      <w:r w:rsidRPr="0074496F">
        <w:rPr>
          <w:rFonts w:ascii="Times New Roman" w:hAnsi="Times New Roman"/>
          <w:color w:val="auto"/>
          <w:sz w:val="24"/>
        </w:rPr>
        <w:t>人，其中</w:t>
      </w:r>
      <w:r w:rsidRPr="0074496F">
        <w:rPr>
          <w:rFonts w:ascii="Times New Roman" w:hAnsi="Times New Roman"/>
          <w:color w:val="auto"/>
          <w:sz w:val="24"/>
        </w:rPr>
        <w:t>4</w:t>
      </w:r>
      <w:r w:rsidRPr="0074496F">
        <w:rPr>
          <w:rFonts w:ascii="Times New Roman" w:hAnsi="Times New Roman"/>
          <w:color w:val="auto"/>
          <w:sz w:val="24"/>
        </w:rPr>
        <w:t>人在场区食宿，</w:t>
      </w:r>
      <w:r w:rsidRPr="0074496F">
        <w:rPr>
          <w:rFonts w:ascii="Times New Roman" w:hAnsi="Times New Roman"/>
          <w:color w:val="auto"/>
          <w:sz w:val="24"/>
        </w:rPr>
        <w:t>2</w:t>
      </w:r>
      <w:r w:rsidRPr="0074496F">
        <w:rPr>
          <w:rFonts w:ascii="Times New Roman" w:hAnsi="Times New Roman"/>
          <w:color w:val="auto"/>
          <w:sz w:val="24"/>
        </w:rPr>
        <w:t>人不在场区食宿。根据类比调查，目前居民人均日食用油用量约</w:t>
      </w:r>
      <w:r w:rsidRPr="0074496F">
        <w:rPr>
          <w:rFonts w:ascii="Times New Roman" w:hAnsi="Times New Roman"/>
          <w:color w:val="auto"/>
          <w:sz w:val="24"/>
        </w:rPr>
        <w:t>40g/(p·d)</w:t>
      </w:r>
      <w:r w:rsidRPr="0074496F">
        <w:rPr>
          <w:rFonts w:ascii="Times New Roman" w:hAnsi="Times New Roman"/>
          <w:color w:val="auto"/>
          <w:sz w:val="24"/>
        </w:rPr>
        <w:t>，一般油烟挥发量占总耗油量的</w:t>
      </w:r>
      <w:r w:rsidRPr="0074496F">
        <w:rPr>
          <w:rFonts w:ascii="Times New Roman" w:hAnsi="Times New Roman"/>
          <w:color w:val="auto"/>
          <w:sz w:val="24"/>
        </w:rPr>
        <w:t>2~4%</w:t>
      </w:r>
      <w:r w:rsidRPr="0074496F">
        <w:rPr>
          <w:rFonts w:ascii="Times New Roman" w:hAnsi="Times New Roman"/>
          <w:color w:val="auto"/>
          <w:sz w:val="24"/>
        </w:rPr>
        <w:t>，平均为</w:t>
      </w:r>
      <w:r w:rsidRPr="0074496F">
        <w:rPr>
          <w:rFonts w:ascii="Times New Roman" w:hAnsi="Times New Roman"/>
          <w:color w:val="auto"/>
          <w:sz w:val="24"/>
        </w:rPr>
        <w:t>2.83%</w:t>
      </w:r>
      <w:r w:rsidRPr="0074496F">
        <w:rPr>
          <w:rFonts w:ascii="Times New Roman" w:hAnsi="Times New Roman"/>
          <w:color w:val="auto"/>
          <w:sz w:val="24"/>
        </w:rPr>
        <w:t>，则油烟产生量为</w:t>
      </w:r>
      <w:r w:rsidRPr="0074496F">
        <w:rPr>
          <w:rFonts w:ascii="Times New Roman" w:hAnsi="Times New Roman"/>
          <w:color w:val="auto"/>
          <w:sz w:val="24"/>
        </w:rPr>
        <w:t>1.132g/(p·d)</w:t>
      </w:r>
      <w:r w:rsidRPr="0074496F">
        <w:rPr>
          <w:rFonts w:ascii="Times New Roman" w:hAnsi="Times New Roman"/>
          <w:color w:val="auto"/>
          <w:sz w:val="24"/>
        </w:rPr>
        <w:t>，按日高峰期</w:t>
      </w:r>
      <w:r w:rsidRPr="0074496F">
        <w:rPr>
          <w:rFonts w:ascii="Times New Roman" w:hAnsi="Times New Roman"/>
          <w:color w:val="auto"/>
          <w:sz w:val="24"/>
        </w:rPr>
        <w:t>4h</w:t>
      </w:r>
      <w:r w:rsidRPr="0074496F">
        <w:rPr>
          <w:rFonts w:ascii="Times New Roman" w:hAnsi="Times New Roman"/>
          <w:color w:val="auto"/>
          <w:sz w:val="24"/>
        </w:rPr>
        <w:t>计，则油烟产生浓度和产生量分别为</w:t>
      </w:r>
      <w:r w:rsidRPr="0074496F">
        <w:rPr>
          <w:rFonts w:ascii="Times New Roman" w:hAnsi="Times New Roman"/>
          <w:color w:val="auto"/>
          <w:sz w:val="24"/>
        </w:rPr>
        <w:t>0.36mg/m</w:t>
      </w:r>
      <w:r w:rsidRPr="0074496F">
        <w:rPr>
          <w:rFonts w:ascii="Times New Roman" w:hAnsi="Times New Roman"/>
          <w:color w:val="auto"/>
          <w:sz w:val="24"/>
          <w:vertAlign w:val="superscript"/>
        </w:rPr>
        <w:t>3</w:t>
      </w:r>
      <w:r w:rsidRPr="0074496F">
        <w:rPr>
          <w:rFonts w:ascii="Times New Roman" w:hAnsi="Times New Roman"/>
          <w:color w:val="auto"/>
          <w:sz w:val="24"/>
        </w:rPr>
        <w:t>、</w:t>
      </w:r>
      <w:r w:rsidRPr="0074496F">
        <w:rPr>
          <w:rFonts w:ascii="Times New Roman" w:hAnsi="Times New Roman"/>
          <w:color w:val="auto"/>
          <w:sz w:val="24"/>
        </w:rPr>
        <w:t>0.0011kg/h</w:t>
      </w:r>
      <w:r w:rsidRPr="0074496F">
        <w:rPr>
          <w:rFonts w:ascii="Times New Roman" w:hAnsi="Times New Roman"/>
          <w:color w:val="auto"/>
          <w:sz w:val="24"/>
        </w:rPr>
        <w:t>、</w:t>
      </w:r>
      <w:r w:rsidRPr="0074496F">
        <w:rPr>
          <w:rFonts w:ascii="Times New Roman" w:hAnsi="Times New Roman"/>
          <w:color w:val="auto"/>
          <w:sz w:val="24"/>
        </w:rPr>
        <w:t>0.0016t/a</w:t>
      </w:r>
      <w:r w:rsidRPr="0074496F">
        <w:rPr>
          <w:rFonts w:ascii="Times New Roman" w:hAnsi="Times New Roman"/>
          <w:color w:val="auto"/>
          <w:sz w:val="24"/>
        </w:rPr>
        <w:t>。经</w:t>
      </w:r>
      <w:r w:rsidRPr="0074496F">
        <w:rPr>
          <w:rFonts w:ascii="Times New Roman" w:hAnsi="Times New Roman"/>
          <w:color w:val="auto"/>
          <w:sz w:val="24"/>
        </w:rPr>
        <w:t>1</w:t>
      </w:r>
      <w:r w:rsidRPr="0074496F">
        <w:rPr>
          <w:rFonts w:ascii="Times New Roman" w:hAnsi="Times New Roman"/>
          <w:color w:val="auto"/>
          <w:sz w:val="24"/>
        </w:rPr>
        <w:t>套油烟净化装置（净化效率不低于</w:t>
      </w:r>
      <w:r w:rsidRPr="0074496F">
        <w:rPr>
          <w:rFonts w:ascii="Times New Roman" w:hAnsi="Times New Roman"/>
          <w:color w:val="auto"/>
          <w:sz w:val="24"/>
        </w:rPr>
        <w:t>90%</w:t>
      </w:r>
      <w:r w:rsidRPr="0074496F">
        <w:rPr>
          <w:rFonts w:ascii="Times New Roman" w:hAnsi="Times New Roman"/>
          <w:color w:val="auto"/>
          <w:sz w:val="24"/>
        </w:rPr>
        <w:t>，风量</w:t>
      </w:r>
      <w:r w:rsidRPr="0074496F">
        <w:rPr>
          <w:rFonts w:ascii="Times New Roman" w:hAnsi="Times New Roman"/>
          <w:color w:val="auto"/>
          <w:sz w:val="24"/>
        </w:rPr>
        <w:t>3000m</w:t>
      </w:r>
      <w:r w:rsidRPr="0074496F">
        <w:rPr>
          <w:rFonts w:ascii="Times New Roman" w:hAnsi="Times New Roman"/>
          <w:color w:val="auto"/>
          <w:sz w:val="24"/>
          <w:vertAlign w:val="superscript"/>
        </w:rPr>
        <w:t>3</w:t>
      </w:r>
      <w:r w:rsidRPr="0074496F">
        <w:rPr>
          <w:rFonts w:ascii="Times New Roman" w:hAnsi="Times New Roman"/>
          <w:color w:val="auto"/>
          <w:sz w:val="24"/>
        </w:rPr>
        <w:t>/h</w:t>
      </w:r>
      <w:r w:rsidRPr="0074496F">
        <w:rPr>
          <w:rFonts w:ascii="Times New Roman" w:hAnsi="Times New Roman"/>
          <w:color w:val="auto"/>
          <w:sz w:val="24"/>
        </w:rPr>
        <w:t>）对食堂油烟进行处理，则采取净化措施后扩建工程油烟排放浓度为</w:t>
      </w:r>
      <w:r w:rsidRPr="0074496F">
        <w:rPr>
          <w:rFonts w:ascii="Times New Roman" w:hAnsi="Times New Roman"/>
          <w:color w:val="auto"/>
          <w:sz w:val="24"/>
        </w:rPr>
        <w:t>0.04mg/m</w:t>
      </w:r>
      <w:r w:rsidRPr="0074496F">
        <w:rPr>
          <w:rFonts w:ascii="Times New Roman" w:hAnsi="Times New Roman"/>
          <w:color w:val="auto"/>
          <w:sz w:val="24"/>
          <w:vertAlign w:val="superscript"/>
        </w:rPr>
        <w:t>3</w:t>
      </w:r>
      <w:r w:rsidRPr="0074496F">
        <w:rPr>
          <w:rFonts w:ascii="Times New Roman" w:hAnsi="Times New Roman"/>
          <w:color w:val="auto"/>
          <w:sz w:val="24"/>
        </w:rPr>
        <w:t>，油烟排放量为</w:t>
      </w:r>
      <w:r w:rsidRPr="0074496F">
        <w:rPr>
          <w:rFonts w:ascii="Times New Roman" w:hAnsi="Times New Roman"/>
          <w:color w:val="auto"/>
          <w:sz w:val="24"/>
        </w:rPr>
        <w:t>0.0002t/a</w:t>
      </w:r>
      <w:r w:rsidRPr="0074496F">
        <w:rPr>
          <w:rFonts w:ascii="Times New Roman" w:hAnsi="Times New Roman"/>
          <w:color w:val="auto"/>
          <w:sz w:val="24"/>
        </w:rPr>
        <w:t>，满足《餐饮业油烟污染物排放标准》（</w:t>
      </w:r>
      <w:r w:rsidRPr="0074496F">
        <w:rPr>
          <w:rFonts w:ascii="Times New Roman" w:hAnsi="Times New Roman"/>
          <w:color w:val="auto"/>
          <w:sz w:val="24"/>
        </w:rPr>
        <w:t>DB41/1604-2018</w:t>
      </w:r>
      <w:r w:rsidRPr="0074496F">
        <w:rPr>
          <w:rFonts w:ascii="Times New Roman" w:hAnsi="Times New Roman"/>
          <w:color w:val="auto"/>
          <w:sz w:val="24"/>
        </w:rPr>
        <w:t>）中</w:t>
      </w:r>
      <w:r w:rsidRPr="0074496F">
        <w:rPr>
          <w:rFonts w:ascii="Times New Roman" w:hAnsi="Times New Roman"/>
          <w:color w:val="auto"/>
          <w:sz w:val="24"/>
        </w:rPr>
        <w:t>“</w:t>
      </w:r>
      <w:r w:rsidRPr="0074496F">
        <w:rPr>
          <w:rFonts w:ascii="Times New Roman" w:hAnsi="Times New Roman"/>
          <w:color w:val="auto"/>
          <w:sz w:val="24"/>
        </w:rPr>
        <w:t>小型</w:t>
      </w:r>
      <w:r w:rsidRPr="0074496F">
        <w:rPr>
          <w:rFonts w:ascii="Times New Roman" w:hAnsi="Times New Roman"/>
          <w:color w:val="auto"/>
          <w:sz w:val="24"/>
        </w:rPr>
        <w:t>”</w:t>
      </w:r>
      <w:r w:rsidRPr="0074496F">
        <w:rPr>
          <w:rFonts w:ascii="Times New Roman" w:hAnsi="Times New Roman"/>
          <w:color w:val="auto"/>
          <w:sz w:val="24"/>
        </w:rPr>
        <w:t>食堂的规定，经净化处理后从屋顶排放。</w:t>
      </w:r>
    </w:p>
    <w:p w:rsidR="00EA4521" w:rsidRPr="00631BEB" w:rsidRDefault="00EA4521" w:rsidP="00EA4521">
      <w:pPr>
        <w:spacing w:line="520" w:lineRule="exact"/>
        <w:ind w:firstLineChars="250" w:firstLine="600"/>
        <w:rPr>
          <w:sz w:val="24"/>
        </w:rPr>
      </w:pPr>
      <w:r w:rsidRPr="00631BEB">
        <w:rPr>
          <w:rFonts w:hint="eastAsia"/>
          <w:sz w:val="24"/>
        </w:rPr>
        <w:t>（</w:t>
      </w:r>
      <w:r w:rsidRPr="00631BEB">
        <w:rPr>
          <w:rFonts w:hint="eastAsia"/>
          <w:sz w:val="24"/>
        </w:rPr>
        <w:t>5</w:t>
      </w:r>
      <w:r w:rsidRPr="00631BEB">
        <w:rPr>
          <w:rFonts w:hint="eastAsia"/>
          <w:sz w:val="24"/>
        </w:rPr>
        <w:t>）备用柴油发电机废气</w:t>
      </w:r>
    </w:p>
    <w:p w:rsidR="00EA4521" w:rsidRPr="00F60371" w:rsidRDefault="00EA4521" w:rsidP="00EA4521">
      <w:pPr>
        <w:spacing w:line="520" w:lineRule="exact"/>
        <w:ind w:firstLineChars="250" w:firstLine="600"/>
        <w:rPr>
          <w:sz w:val="24"/>
        </w:rPr>
      </w:pPr>
      <w:r w:rsidRPr="00F60371">
        <w:rPr>
          <w:rFonts w:hint="eastAsia"/>
          <w:sz w:val="24"/>
        </w:rPr>
        <w:t>项目配置了备用柴油发电机，以备停电</w:t>
      </w:r>
      <w:proofErr w:type="gramStart"/>
      <w:r w:rsidRPr="00F60371">
        <w:rPr>
          <w:rFonts w:hint="eastAsia"/>
          <w:sz w:val="24"/>
        </w:rPr>
        <w:t>时供应</w:t>
      </w:r>
      <w:proofErr w:type="gramEnd"/>
      <w:r w:rsidRPr="00F60371">
        <w:rPr>
          <w:rFonts w:hint="eastAsia"/>
          <w:sz w:val="24"/>
        </w:rPr>
        <w:t>生产用电。</w:t>
      </w:r>
      <w:r w:rsidRPr="00F60371">
        <w:rPr>
          <w:sz w:val="24"/>
        </w:rPr>
        <w:t>根据建设单位养鸡场内柴油发电机运行记录，由于目前市政供电比较稳定，出现市政停电情况极少，主要为项目内部电路出现故障时使用，</w:t>
      </w:r>
      <w:r w:rsidRPr="00F60371">
        <w:rPr>
          <w:rFonts w:hint="eastAsia"/>
          <w:sz w:val="24"/>
        </w:rPr>
        <w:t>根据建设单位提供资料，项目目前未使用过柴油发电机。</w:t>
      </w:r>
    </w:p>
    <w:p w:rsidR="00EA4521" w:rsidRPr="00B16F19" w:rsidRDefault="00EA4521" w:rsidP="00EA4521">
      <w:pPr>
        <w:spacing w:line="520" w:lineRule="exact"/>
        <w:ind w:firstLineChars="250" w:firstLine="600"/>
        <w:rPr>
          <w:sz w:val="24"/>
        </w:rPr>
      </w:pPr>
      <w:r w:rsidRPr="00F60371">
        <w:rPr>
          <w:rFonts w:hint="eastAsia"/>
          <w:sz w:val="24"/>
        </w:rPr>
        <w:t>项目发电机使用时间不定，无法进行定量计算。柴油发电机工作时，排放的污染物主要为：烟尘、</w:t>
      </w:r>
      <w:r w:rsidRPr="00F60371">
        <w:rPr>
          <w:sz w:val="24"/>
        </w:rPr>
        <w:t>NOx</w:t>
      </w:r>
      <w:r w:rsidRPr="00F60371">
        <w:rPr>
          <w:rFonts w:hint="eastAsia"/>
          <w:sz w:val="24"/>
        </w:rPr>
        <w:t>、</w:t>
      </w:r>
      <w:r w:rsidRPr="00F60371">
        <w:rPr>
          <w:sz w:val="24"/>
        </w:rPr>
        <w:t xml:space="preserve">CO </w:t>
      </w:r>
      <w:r w:rsidRPr="00F60371">
        <w:rPr>
          <w:rFonts w:hint="eastAsia"/>
          <w:sz w:val="24"/>
        </w:rPr>
        <w:t>及</w:t>
      </w:r>
      <w:r w:rsidRPr="00F60371">
        <w:rPr>
          <w:sz w:val="24"/>
        </w:rPr>
        <w:t>SO</w:t>
      </w:r>
      <w:r w:rsidRPr="00F60371">
        <w:rPr>
          <w:sz w:val="24"/>
          <w:vertAlign w:val="subscript"/>
        </w:rPr>
        <w:t>2</w:t>
      </w:r>
      <w:r w:rsidRPr="00F60371">
        <w:rPr>
          <w:rFonts w:hint="eastAsia"/>
          <w:sz w:val="24"/>
        </w:rPr>
        <w:t>等。建议使用含硫率小于</w:t>
      </w:r>
      <w:r w:rsidRPr="00F60371">
        <w:rPr>
          <w:sz w:val="24"/>
        </w:rPr>
        <w:t>0.5%</w:t>
      </w:r>
      <w:r w:rsidRPr="00F60371">
        <w:rPr>
          <w:rFonts w:hint="eastAsia"/>
          <w:sz w:val="24"/>
        </w:rPr>
        <w:t>的轻柴油，减少废气污染物排放。</w: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lastRenderedPageBreak/>
        <w:t>2.3.10</w:t>
      </w:r>
      <w:r w:rsidRPr="00EA4521">
        <w:rPr>
          <w:rFonts w:eastAsia="黑体" w:cs="黑体" w:hint="eastAsia"/>
          <w:bCs/>
          <w:sz w:val="28"/>
          <w:szCs w:val="32"/>
        </w:rPr>
        <w:t>.</w:t>
      </w:r>
      <w:r w:rsidRPr="00EA4521">
        <w:rPr>
          <w:rFonts w:eastAsia="黑体" w:cs="黑体"/>
          <w:bCs/>
          <w:sz w:val="28"/>
          <w:szCs w:val="32"/>
        </w:rPr>
        <w:t>2</w:t>
      </w:r>
      <w:r w:rsidRPr="00EA4521">
        <w:rPr>
          <w:rFonts w:eastAsia="黑体" w:cs="黑体" w:hint="eastAsia"/>
          <w:bCs/>
          <w:sz w:val="28"/>
          <w:szCs w:val="32"/>
        </w:rPr>
        <w:t>废水</w:t>
      </w:r>
    </w:p>
    <w:p w:rsidR="00EA4521" w:rsidRPr="006B4D28" w:rsidRDefault="00EA4521" w:rsidP="00EA4521">
      <w:pPr>
        <w:spacing w:line="520" w:lineRule="exact"/>
        <w:ind w:firstLineChars="250" w:firstLine="600"/>
        <w:rPr>
          <w:sz w:val="24"/>
        </w:rPr>
      </w:pPr>
      <w:r w:rsidRPr="006B4D28">
        <w:rPr>
          <w:rFonts w:hint="eastAsia"/>
          <w:sz w:val="24"/>
        </w:rPr>
        <w:t>本次</w:t>
      </w:r>
      <w:r w:rsidRPr="006B4D28">
        <w:rPr>
          <w:sz w:val="24"/>
        </w:rPr>
        <w:t>扩建工程营运期间废水主要为</w:t>
      </w:r>
      <w:r w:rsidRPr="006B4D28">
        <w:rPr>
          <w:rFonts w:hint="eastAsia"/>
          <w:sz w:val="24"/>
        </w:rPr>
        <w:t>鸡舍冲洗废水</w:t>
      </w:r>
      <w:r>
        <w:rPr>
          <w:rFonts w:hint="eastAsia"/>
          <w:sz w:val="24"/>
        </w:rPr>
        <w:t>、车辆冲洗废水</w:t>
      </w:r>
      <w:r w:rsidRPr="006B4D28">
        <w:rPr>
          <w:rFonts w:hint="eastAsia"/>
          <w:sz w:val="24"/>
        </w:rPr>
        <w:t>和</w:t>
      </w:r>
      <w:r w:rsidRPr="006B4D28">
        <w:rPr>
          <w:sz w:val="24"/>
        </w:rPr>
        <w:t>职工生活污水。其中：</w:t>
      </w:r>
    </w:p>
    <w:p w:rsidR="00EA4521" w:rsidRPr="006B4D28" w:rsidRDefault="00EA4521" w:rsidP="00EA4521">
      <w:pPr>
        <w:spacing w:line="500" w:lineRule="exact"/>
        <w:ind w:firstLineChars="200" w:firstLine="480"/>
        <w:rPr>
          <w:sz w:val="24"/>
        </w:rPr>
      </w:pPr>
      <w:r w:rsidRPr="006B4D28">
        <w:rPr>
          <w:sz w:val="24"/>
        </w:rPr>
        <w:t>（</w:t>
      </w:r>
      <w:r w:rsidRPr="006B4D28">
        <w:rPr>
          <w:sz w:val="24"/>
        </w:rPr>
        <w:t>1</w:t>
      </w:r>
      <w:r w:rsidRPr="006B4D28">
        <w:rPr>
          <w:sz w:val="24"/>
        </w:rPr>
        <w:t>）</w:t>
      </w:r>
      <w:r w:rsidRPr="006B4D28">
        <w:rPr>
          <w:rFonts w:hint="eastAsia"/>
          <w:sz w:val="24"/>
        </w:rPr>
        <w:t>鸡舍</w:t>
      </w:r>
      <w:r w:rsidRPr="006B4D28">
        <w:rPr>
          <w:sz w:val="24"/>
        </w:rPr>
        <w:t>冲洗废水</w:t>
      </w:r>
    </w:p>
    <w:p w:rsidR="00EA4521" w:rsidRDefault="00EA4521" w:rsidP="00EA4521">
      <w:pPr>
        <w:pStyle w:val="aa"/>
        <w:spacing w:line="500" w:lineRule="exact"/>
        <w:ind w:firstLine="476"/>
        <w:rPr>
          <w:color w:val="0000FF"/>
          <w:spacing w:val="-1"/>
        </w:rPr>
      </w:pPr>
      <w:r w:rsidRPr="006B4D28">
        <w:rPr>
          <w:spacing w:val="-1"/>
        </w:rPr>
        <w:t>本项目养鸡场采用干清粪工艺，鸡舍粪便日产日清，平时不进行清洗。项目采用全进全出饲养方式，只有在每栋鸡舍</w:t>
      </w:r>
      <w:proofErr w:type="gramStart"/>
      <w:r w:rsidRPr="006B4D28">
        <w:rPr>
          <w:spacing w:val="-1"/>
        </w:rPr>
        <w:t>鸡全部</w:t>
      </w:r>
      <w:proofErr w:type="gramEnd"/>
      <w:r w:rsidRPr="006B4D28">
        <w:rPr>
          <w:spacing w:val="-1"/>
        </w:rPr>
        <w:t>出栏时冲洗一次，这种方法可有效保证鸡群健康和根除病原菌，且大大降低了粪水产生。</w:t>
      </w:r>
    </w:p>
    <w:p w:rsidR="00EA4521" w:rsidRDefault="00EA4521" w:rsidP="00EA4521">
      <w:pPr>
        <w:spacing w:line="500" w:lineRule="exact"/>
        <w:ind w:firstLineChars="200" w:firstLine="480"/>
        <w:rPr>
          <w:bCs/>
          <w:sz w:val="24"/>
          <w:highlight w:val="yellow"/>
        </w:rPr>
      </w:pPr>
      <w:r w:rsidRPr="005F2A68">
        <w:rPr>
          <w:sz w:val="24"/>
        </w:rPr>
        <w:t>依据企业生产经验的干清粪工艺的冲洗规律，利用高压水枪在</w:t>
      </w:r>
      <w:r w:rsidRPr="005F2A68">
        <w:rPr>
          <w:rFonts w:hint="eastAsia"/>
          <w:sz w:val="24"/>
        </w:rPr>
        <w:t>鸡舍出</w:t>
      </w:r>
      <w:r w:rsidRPr="005F2A68">
        <w:rPr>
          <w:sz w:val="24"/>
        </w:rPr>
        <w:t>栏时对各</w:t>
      </w:r>
      <w:r w:rsidRPr="005F2A68">
        <w:rPr>
          <w:rFonts w:hint="eastAsia"/>
          <w:sz w:val="24"/>
        </w:rPr>
        <w:t>鸡舍</w:t>
      </w:r>
      <w:r w:rsidRPr="005F2A68">
        <w:rPr>
          <w:sz w:val="24"/>
        </w:rPr>
        <w:t>进行冲洗、消毒</w:t>
      </w:r>
      <w:r w:rsidRPr="005F2A68">
        <w:rPr>
          <w:rFonts w:hint="eastAsia"/>
          <w:sz w:val="24"/>
        </w:rPr>
        <w:t>，</w:t>
      </w:r>
      <w:r w:rsidRPr="005F2A68">
        <w:rPr>
          <w:rFonts w:hint="eastAsia"/>
          <w:bCs/>
          <w:sz w:val="24"/>
        </w:rPr>
        <w:t>鸡舍</w:t>
      </w:r>
      <w:r w:rsidRPr="005F2A68">
        <w:rPr>
          <w:bCs/>
          <w:sz w:val="24"/>
        </w:rPr>
        <w:t>冲洗水量为</w:t>
      </w:r>
      <w:r w:rsidRPr="00620F09">
        <w:rPr>
          <w:rFonts w:hint="eastAsia"/>
          <w:bCs/>
          <w:sz w:val="24"/>
        </w:rPr>
        <w:t>0.236</w:t>
      </w:r>
      <w:r w:rsidRPr="00620F09">
        <w:rPr>
          <w:sz w:val="24"/>
        </w:rPr>
        <w:t>m</w:t>
      </w:r>
      <w:r w:rsidRPr="00620F09">
        <w:rPr>
          <w:sz w:val="24"/>
          <w:vertAlign w:val="superscript"/>
        </w:rPr>
        <w:t>3</w:t>
      </w:r>
      <w:r w:rsidRPr="00620F09">
        <w:rPr>
          <w:sz w:val="24"/>
        </w:rPr>
        <w:t>/d</w:t>
      </w:r>
      <w:r w:rsidRPr="00620F09">
        <w:rPr>
          <w:sz w:val="24"/>
        </w:rPr>
        <w:t>、</w:t>
      </w:r>
      <w:r w:rsidRPr="00620F09">
        <w:rPr>
          <w:rFonts w:hint="eastAsia"/>
          <w:bCs/>
          <w:sz w:val="24"/>
        </w:rPr>
        <w:t>86.</w:t>
      </w:r>
      <w:r>
        <w:rPr>
          <w:rFonts w:hint="eastAsia"/>
          <w:bCs/>
          <w:sz w:val="24"/>
        </w:rPr>
        <w:t>14</w:t>
      </w:r>
      <w:r w:rsidRPr="00620F09">
        <w:rPr>
          <w:bCs/>
          <w:sz w:val="24"/>
        </w:rPr>
        <w:t>m</w:t>
      </w:r>
      <w:r w:rsidRPr="00620F09">
        <w:rPr>
          <w:bCs/>
          <w:sz w:val="24"/>
          <w:vertAlign w:val="superscript"/>
        </w:rPr>
        <w:t>3</w:t>
      </w:r>
      <w:r w:rsidRPr="00620F09">
        <w:rPr>
          <w:bCs/>
          <w:sz w:val="24"/>
        </w:rPr>
        <w:t>/a</w:t>
      </w:r>
      <w:r w:rsidRPr="005F2A68">
        <w:rPr>
          <w:rFonts w:hint="eastAsia"/>
          <w:bCs/>
          <w:sz w:val="24"/>
        </w:rPr>
        <w:t>，</w:t>
      </w:r>
      <w:proofErr w:type="gramStart"/>
      <w:r w:rsidRPr="005F2A68">
        <w:rPr>
          <w:rFonts w:hint="eastAsia"/>
          <w:bCs/>
          <w:sz w:val="24"/>
        </w:rPr>
        <w:t>产污系数</w:t>
      </w:r>
      <w:proofErr w:type="gramEnd"/>
      <w:r w:rsidRPr="005F2A68">
        <w:rPr>
          <w:rFonts w:hint="eastAsia"/>
          <w:bCs/>
          <w:sz w:val="24"/>
        </w:rPr>
        <w:t>以</w:t>
      </w:r>
      <w:r w:rsidRPr="005F2A68">
        <w:rPr>
          <w:rFonts w:hint="eastAsia"/>
          <w:bCs/>
          <w:sz w:val="24"/>
        </w:rPr>
        <w:t>0.</w:t>
      </w:r>
      <w:r w:rsidRPr="005F2A68">
        <w:rPr>
          <w:bCs/>
          <w:sz w:val="24"/>
        </w:rPr>
        <w:t>8</w:t>
      </w:r>
      <w:r w:rsidRPr="005F2A68">
        <w:rPr>
          <w:rFonts w:hint="eastAsia"/>
          <w:bCs/>
          <w:sz w:val="24"/>
        </w:rPr>
        <w:t>计，则鸡舍冲洗废水量为</w:t>
      </w:r>
      <w:r w:rsidRPr="00B05557">
        <w:rPr>
          <w:rFonts w:hint="eastAsia"/>
          <w:bCs/>
          <w:sz w:val="24"/>
        </w:rPr>
        <w:t>0.189</w:t>
      </w:r>
      <w:r w:rsidRPr="00B05557">
        <w:rPr>
          <w:sz w:val="24"/>
        </w:rPr>
        <w:t>m</w:t>
      </w:r>
      <w:r w:rsidRPr="00B05557">
        <w:rPr>
          <w:sz w:val="24"/>
          <w:vertAlign w:val="superscript"/>
        </w:rPr>
        <w:t>3</w:t>
      </w:r>
      <w:r w:rsidRPr="00B05557">
        <w:rPr>
          <w:sz w:val="24"/>
        </w:rPr>
        <w:t>/d</w:t>
      </w:r>
      <w:r w:rsidRPr="00B05557">
        <w:rPr>
          <w:sz w:val="24"/>
        </w:rPr>
        <w:t>、</w:t>
      </w:r>
      <w:r w:rsidRPr="00B05557">
        <w:rPr>
          <w:rFonts w:hint="eastAsia"/>
          <w:bCs/>
          <w:sz w:val="24"/>
        </w:rPr>
        <w:t>68.985</w:t>
      </w:r>
      <w:r w:rsidRPr="00B05557">
        <w:rPr>
          <w:bCs/>
          <w:sz w:val="24"/>
        </w:rPr>
        <w:t>m</w:t>
      </w:r>
      <w:r w:rsidRPr="00B05557">
        <w:rPr>
          <w:bCs/>
          <w:sz w:val="24"/>
          <w:vertAlign w:val="superscript"/>
        </w:rPr>
        <w:t>3</w:t>
      </w:r>
      <w:r w:rsidRPr="00B05557">
        <w:rPr>
          <w:bCs/>
          <w:sz w:val="24"/>
        </w:rPr>
        <w:t>/a</w:t>
      </w:r>
      <w:r w:rsidRPr="00B05557">
        <w:rPr>
          <w:rFonts w:hint="eastAsia"/>
          <w:bCs/>
          <w:sz w:val="24"/>
        </w:rPr>
        <w:t>。</w:t>
      </w:r>
    </w:p>
    <w:p w:rsidR="00EA4521" w:rsidRPr="00CD2130" w:rsidRDefault="00EA4521" w:rsidP="00EA4521">
      <w:pPr>
        <w:spacing w:line="500" w:lineRule="exact"/>
        <w:ind w:firstLineChars="200" w:firstLine="480"/>
        <w:rPr>
          <w:sz w:val="24"/>
        </w:rPr>
      </w:pPr>
      <w:r w:rsidRPr="00CD2130">
        <w:rPr>
          <w:rFonts w:hint="eastAsia"/>
          <w:sz w:val="24"/>
        </w:rPr>
        <w:t>根据《农业污染源产排污系统手册》（</w:t>
      </w:r>
      <w:r w:rsidRPr="00CD2130">
        <w:rPr>
          <w:rFonts w:hint="eastAsia"/>
          <w:sz w:val="24"/>
        </w:rPr>
        <w:t xml:space="preserve">2009 </w:t>
      </w:r>
      <w:r w:rsidRPr="00CD2130">
        <w:rPr>
          <w:rFonts w:hint="eastAsia"/>
          <w:sz w:val="24"/>
        </w:rPr>
        <w:t>年</w:t>
      </w:r>
      <w:r w:rsidRPr="00CD2130">
        <w:rPr>
          <w:rFonts w:hint="eastAsia"/>
          <w:sz w:val="24"/>
        </w:rPr>
        <w:t xml:space="preserve"> 2 </w:t>
      </w:r>
      <w:r w:rsidRPr="00CD2130">
        <w:rPr>
          <w:rFonts w:hint="eastAsia"/>
          <w:sz w:val="24"/>
        </w:rPr>
        <w:t>月，中国农业科学院农业环境与可持续发展研究所和环境保护部南京环境科学研究所编写）畜禽</w:t>
      </w:r>
      <w:proofErr w:type="gramStart"/>
      <w:r w:rsidRPr="00CD2130">
        <w:rPr>
          <w:rFonts w:hint="eastAsia"/>
          <w:sz w:val="24"/>
        </w:rPr>
        <w:t>养殖产污系数</w:t>
      </w:r>
      <w:proofErr w:type="gramEnd"/>
      <w:r>
        <w:rPr>
          <w:rFonts w:hint="eastAsia"/>
          <w:sz w:val="24"/>
        </w:rPr>
        <w:t>及参考《</w:t>
      </w:r>
      <w:r w:rsidRPr="00620F09">
        <w:rPr>
          <w:rFonts w:hint="eastAsia"/>
          <w:sz w:val="24"/>
        </w:rPr>
        <w:t>商丘聚民畜牧养殖有限公司年出栏肉鸡</w:t>
      </w:r>
      <w:r w:rsidRPr="00620F09">
        <w:rPr>
          <w:rFonts w:hint="eastAsia"/>
          <w:sz w:val="24"/>
        </w:rPr>
        <w:t>400</w:t>
      </w:r>
      <w:r w:rsidRPr="00620F09">
        <w:rPr>
          <w:rFonts w:hint="eastAsia"/>
          <w:sz w:val="24"/>
        </w:rPr>
        <w:t>万只建设项目</w:t>
      </w:r>
      <w:r>
        <w:rPr>
          <w:rFonts w:hint="eastAsia"/>
          <w:sz w:val="24"/>
        </w:rPr>
        <w:t>环境影响报告书》、《</w:t>
      </w:r>
      <w:r w:rsidRPr="00B05557">
        <w:rPr>
          <w:rFonts w:hint="eastAsia"/>
          <w:sz w:val="24"/>
        </w:rPr>
        <w:t>湖南三尖农牧第三养殖示范场扩建</w:t>
      </w:r>
      <w:r w:rsidRPr="00B05557">
        <w:rPr>
          <w:rFonts w:hint="eastAsia"/>
          <w:sz w:val="24"/>
        </w:rPr>
        <w:t xml:space="preserve"> 60 </w:t>
      </w:r>
      <w:r w:rsidRPr="00B05557">
        <w:rPr>
          <w:rFonts w:hint="eastAsia"/>
          <w:sz w:val="24"/>
        </w:rPr>
        <w:t>万羽蛋鸡养殖项目</w:t>
      </w:r>
      <w:r>
        <w:rPr>
          <w:rFonts w:hint="eastAsia"/>
          <w:sz w:val="24"/>
        </w:rPr>
        <w:t>环境影响报告书》等，本项目鸡舍冲洗水主要污染物浓度为</w:t>
      </w:r>
      <w:r w:rsidRPr="00CD2130">
        <w:rPr>
          <w:bCs/>
          <w:sz w:val="24"/>
        </w:rPr>
        <w:t xml:space="preserve">COD </w:t>
      </w:r>
      <w:r>
        <w:rPr>
          <w:rFonts w:hint="eastAsia"/>
          <w:sz w:val="24"/>
        </w:rPr>
        <w:t>2500</w:t>
      </w:r>
      <w:r w:rsidRPr="00CD2130">
        <w:rPr>
          <w:sz w:val="24"/>
        </w:rPr>
        <w:t>mg/L</w:t>
      </w:r>
      <w:r w:rsidRPr="00CD2130">
        <w:rPr>
          <w:bCs/>
          <w:sz w:val="24"/>
        </w:rPr>
        <w:t>、</w:t>
      </w:r>
      <w:r w:rsidRPr="00CD2130">
        <w:rPr>
          <w:bCs/>
          <w:sz w:val="24"/>
        </w:rPr>
        <w:t>BOD</w:t>
      </w:r>
      <w:r w:rsidRPr="00CD2130">
        <w:rPr>
          <w:bCs/>
          <w:sz w:val="24"/>
          <w:vertAlign w:val="subscript"/>
        </w:rPr>
        <w:t>5</w:t>
      </w:r>
      <w:r w:rsidRPr="00CD2130">
        <w:rPr>
          <w:bCs/>
          <w:sz w:val="24"/>
        </w:rPr>
        <w:t xml:space="preserve"> 15</w:t>
      </w:r>
      <w:r>
        <w:rPr>
          <w:rFonts w:hint="eastAsia"/>
          <w:bCs/>
          <w:sz w:val="24"/>
        </w:rPr>
        <w:t>0</w:t>
      </w:r>
      <w:r w:rsidRPr="00CD2130">
        <w:rPr>
          <w:bCs/>
          <w:sz w:val="24"/>
        </w:rPr>
        <w:t>0mg/L</w:t>
      </w:r>
      <w:r w:rsidRPr="00CD2130">
        <w:rPr>
          <w:bCs/>
          <w:sz w:val="24"/>
        </w:rPr>
        <w:t>、</w:t>
      </w:r>
      <w:r w:rsidRPr="00CD2130">
        <w:rPr>
          <w:bCs/>
          <w:sz w:val="24"/>
        </w:rPr>
        <w:t xml:space="preserve">SS </w:t>
      </w:r>
      <w:r>
        <w:rPr>
          <w:rFonts w:hint="eastAsia"/>
          <w:bCs/>
          <w:sz w:val="24"/>
        </w:rPr>
        <w:t>100</w:t>
      </w:r>
      <w:r w:rsidRPr="00CD2130">
        <w:rPr>
          <w:bCs/>
          <w:sz w:val="24"/>
        </w:rPr>
        <w:t>0mg/L</w:t>
      </w:r>
      <w:r w:rsidRPr="00CD2130">
        <w:rPr>
          <w:bCs/>
          <w:sz w:val="24"/>
        </w:rPr>
        <w:t>、</w:t>
      </w:r>
      <w:r w:rsidRPr="00CD2130">
        <w:rPr>
          <w:bCs/>
          <w:sz w:val="24"/>
        </w:rPr>
        <w:t>NH</w:t>
      </w:r>
      <w:r w:rsidRPr="00CD2130">
        <w:rPr>
          <w:bCs/>
          <w:sz w:val="24"/>
          <w:vertAlign w:val="subscript"/>
        </w:rPr>
        <w:t>3</w:t>
      </w:r>
      <w:r w:rsidRPr="00CD2130">
        <w:rPr>
          <w:bCs/>
          <w:sz w:val="24"/>
        </w:rPr>
        <w:t>-N</w:t>
      </w:r>
      <w:r>
        <w:rPr>
          <w:rFonts w:hint="eastAsia"/>
          <w:sz w:val="24"/>
        </w:rPr>
        <w:t>20</w:t>
      </w:r>
      <w:r w:rsidRPr="00CD2130">
        <w:rPr>
          <w:sz w:val="24"/>
        </w:rPr>
        <w:t>0mg/</w:t>
      </w:r>
      <w:r>
        <w:rPr>
          <w:rFonts w:hint="eastAsia"/>
          <w:sz w:val="24"/>
        </w:rPr>
        <w:t>L</w:t>
      </w:r>
      <w:r>
        <w:rPr>
          <w:rFonts w:hint="eastAsia"/>
          <w:sz w:val="24"/>
        </w:rPr>
        <w:t>。</w:t>
      </w:r>
    </w:p>
    <w:p w:rsidR="00EA4521" w:rsidRPr="0002624F" w:rsidRDefault="00EA4521" w:rsidP="00EA4521">
      <w:pPr>
        <w:spacing w:line="500" w:lineRule="exact"/>
        <w:ind w:firstLineChars="200" w:firstLine="480"/>
        <w:rPr>
          <w:sz w:val="24"/>
        </w:rPr>
      </w:pPr>
      <w:r w:rsidRPr="0002624F">
        <w:rPr>
          <w:rFonts w:hint="eastAsia"/>
          <w:sz w:val="24"/>
        </w:rPr>
        <w:t>（</w:t>
      </w:r>
      <w:r w:rsidRPr="0002624F">
        <w:rPr>
          <w:rFonts w:hint="eastAsia"/>
          <w:sz w:val="24"/>
        </w:rPr>
        <w:t>2</w:t>
      </w:r>
      <w:r w:rsidRPr="0002624F">
        <w:rPr>
          <w:rFonts w:hint="eastAsia"/>
          <w:sz w:val="24"/>
        </w:rPr>
        <w:t>）车辆冲洗废水</w:t>
      </w:r>
    </w:p>
    <w:p w:rsidR="00EA4521" w:rsidRPr="0002624F" w:rsidRDefault="00EA4521" w:rsidP="00EA4521">
      <w:pPr>
        <w:spacing w:line="500" w:lineRule="exact"/>
        <w:ind w:firstLineChars="200" w:firstLine="480"/>
        <w:rPr>
          <w:sz w:val="24"/>
        </w:rPr>
      </w:pPr>
      <w:r w:rsidRPr="0002624F">
        <w:rPr>
          <w:rFonts w:hint="eastAsia"/>
          <w:sz w:val="24"/>
        </w:rPr>
        <w:t>项目设置车辆清洗设备</w:t>
      </w:r>
      <w:r w:rsidRPr="0002624F">
        <w:rPr>
          <w:rFonts w:hint="eastAsia"/>
          <w:sz w:val="24"/>
        </w:rPr>
        <w:t>1</w:t>
      </w:r>
      <w:r w:rsidRPr="0002624F">
        <w:rPr>
          <w:rFonts w:hint="eastAsia"/>
          <w:sz w:val="24"/>
        </w:rPr>
        <w:t>台，对进出车辆进行冲洗，根据业主提供的资料，每次车辆进出时进行一次冲洗，避免残留的鸡粪散发恶臭气体，污染区域大气环境，每天用水量约为</w:t>
      </w:r>
      <w:r w:rsidRPr="0002624F">
        <w:rPr>
          <w:sz w:val="24"/>
        </w:rPr>
        <w:t>2.8m</w:t>
      </w:r>
      <w:r w:rsidRPr="0002624F">
        <w:rPr>
          <w:sz w:val="24"/>
          <w:vertAlign w:val="superscript"/>
        </w:rPr>
        <w:t>3</w:t>
      </w:r>
      <w:r w:rsidRPr="0002624F">
        <w:rPr>
          <w:rFonts w:hint="eastAsia"/>
          <w:sz w:val="24"/>
        </w:rPr>
        <w:t>，污水排放系数取</w:t>
      </w:r>
      <w:r w:rsidRPr="0002624F">
        <w:rPr>
          <w:sz w:val="24"/>
        </w:rPr>
        <w:t>0.9</w:t>
      </w:r>
      <w:r w:rsidRPr="0002624F">
        <w:rPr>
          <w:rFonts w:hint="eastAsia"/>
          <w:sz w:val="24"/>
        </w:rPr>
        <w:t>，则冲洗废水产生量为</w:t>
      </w:r>
      <w:r w:rsidRPr="0002624F">
        <w:rPr>
          <w:sz w:val="24"/>
        </w:rPr>
        <w:t>2.52m</w:t>
      </w:r>
      <w:r w:rsidRPr="0002624F">
        <w:rPr>
          <w:sz w:val="24"/>
          <w:vertAlign w:val="superscript"/>
        </w:rPr>
        <w:t>3</w:t>
      </w:r>
      <w:r w:rsidRPr="0002624F">
        <w:rPr>
          <w:sz w:val="24"/>
        </w:rPr>
        <w:t>/d</w:t>
      </w:r>
      <w:r w:rsidRPr="0002624F">
        <w:rPr>
          <w:rFonts w:hint="eastAsia"/>
          <w:sz w:val="24"/>
        </w:rPr>
        <w:t>，</w:t>
      </w:r>
      <w:r w:rsidRPr="0002624F">
        <w:rPr>
          <w:sz w:val="24"/>
        </w:rPr>
        <w:t>919.8m</w:t>
      </w:r>
      <w:r w:rsidRPr="0002624F">
        <w:rPr>
          <w:sz w:val="24"/>
          <w:vertAlign w:val="superscript"/>
        </w:rPr>
        <w:t>3</w:t>
      </w:r>
      <w:r w:rsidRPr="0002624F">
        <w:rPr>
          <w:sz w:val="24"/>
        </w:rPr>
        <w:t>/a</w:t>
      </w:r>
      <w:r w:rsidRPr="0002624F">
        <w:rPr>
          <w:rFonts w:hint="eastAsia"/>
          <w:sz w:val="24"/>
        </w:rPr>
        <w:t>，</w:t>
      </w:r>
      <w:r w:rsidRPr="0002624F">
        <w:rPr>
          <w:bCs/>
          <w:sz w:val="24"/>
        </w:rPr>
        <w:t>主要污染物产生浓度分别为</w:t>
      </w:r>
      <w:r w:rsidRPr="0002624F">
        <w:rPr>
          <w:bCs/>
          <w:sz w:val="24"/>
        </w:rPr>
        <w:t xml:space="preserve">COD </w:t>
      </w:r>
      <w:r w:rsidRPr="0002624F">
        <w:rPr>
          <w:rFonts w:hint="eastAsia"/>
          <w:sz w:val="24"/>
        </w:rPr>
        <w:t>4</w:t>
      </w:r>
      <w:r w:rsidRPr="0002624F">
        <w:rPr>
          <w:sz w:val="24"/>
        </w:rPr>
        <w:t>00mg/L</w:t>
      </w:r>
      <w:r w:rsidRPr="0002624F">
        <w:rPr>
          <w:bCs/>
          <w:sz w:val="24"/>
        </w:rPr>
        <w:t>、</w:t>
      </w:r>
      <w:r w:rsidRPr="0002624F">
        <w:rPr>
          <w:bCs/>
          <w:sz w:val="24"/>
        </w:rPr>
        <w:t>BOD</w:t>
      </w:r>
      <w:r w:rsidRPr="0002624F">
        <w:rPr>
          <w:bCs/>
          <w:sz w:val="24"/>
          <w:vertAlign w:val="subscript"/>
        </w:rPr>
        <w:t>5</w:t>
      </w:r>
      <w:r w:rsidRPr="0002624F">
        <w:rPr>
          <w:bCs/>
          <w:sz w:val="24"/>
        </w:rPr>
        <w:t xml:space="preserve"> </w:t>
      </w:r>
      <w:r w:rsidRPr="0002624F">
        <w:rPr>
          <w:rFonts w:hint="eastAsia"/>
          <w:bCs/>
          <w:sz w:val="24"/>
        </w:rPr>
        <w:t>23</w:t>
      </w:r>
      <w:r w:rsidRPr="0002624F">
        <w:rPr>
          <w:bCs/>
          <w:sz w:val="24"/>
        </w:rPr>
        <w:t>0mg/L</w:t>
      </w:r>
      <w:r w:rsidRPr="0002624F">
        <w:rPr>
          <w:bCs/>
          <w:sz w:val="24"/>
        </w:rPr>
        <w:t>、</w:t>
      </w:r>
      <w:r w:rsidRPr="0002624F">
        <w:rPr>
          <w:bCs/>
          <w:sz w:val="24"/>
        </w:rPr>
        <w:t xml:space="preserve">SS </w:t>
      </w:r>
      <w:r w:rsidRPr="0002624F">
        <w:rPr>
          <w:rFonts w:hint="eastAsia"/>
          <w:bCs/>
          <w:sz w:val="24"/>
        </w:rPr>
        <w:t>35</w:t>
      </w:r>
      <w:r w:rsidRPr="0002624F">
        <w:rPr>
          <w:bCs/>
          <w:sz w:val="24"/>
        </w:rPr>
        <w:t>0mg/L</w:t>
      </w:r>
      <w:r w:rsidRPr="0002624F">
        <w:rPr>
          <w:bCs/>
          <w:sz w:val="24"/>
        </w:rPr>
        <w:t>、</w:t>
      </w:r>
      <w:r w:rsidRPr="0002624F">
        <w:rPr>
          <w:bCs/>
          <w:sz w:val="24"/>
        </w:rPr>
        <w:t>NH</w:t>
      </w:r>
      <w:r w:rsidRPr="0002624F">
        <w:rPr>
          <w:bCs/>
          <w:sz w:val="24"/>
          <w:vertAlign w:val="subscript"/>
        </w:rPr>
        <w:t>3</w:t>
      </w:r>
      <w:r w:rsidRPr="0002624F">
        <w:rPr>
          <w:bCs/>
          <w:sz w:val="24"/>
        </w:rPr>
        <w:t xml:space="preserve">-N </w:t>
      </w:r>
      <w:r w:rsidRPr="0002624F">
        <w:rPr>
          <w:rFonts w:hint="eastAsia"/>
          <w:sz w:val="24"/>
        </w:rPr>
        <w:t>5</w:t>
      </w:r>
      <w:r w:rsidRPr="0002624F">
        <w:rPr>
          <w:sz w:val="24"/>
        </w:rPr>
        <w:t>0mg/L</w:t>
      </w:r>
      <w:r w:rsidRPr="0002624F">
        <w:rPr>
          <w:bCs/>
          <w:sz w:val="24"/>
        </w:rPr>
        <w:t>。</w:t>
      </w:r>
    </w:p>
    <w:p w:rsidR="00EA4521" w:rsidRPr="0002624F" w:rsidRDefault="00EA4521" w:rsidP="00EA4521">
      <w:pPr>
        <w:adjustRightInd w:val="0"/>
        <w:snapToGrid w:val="0"/>
        <w:spacing w:line="500" w:lineRule="exact"/>
        <w:ind w:firstLineChars="200" w:firstLine="480"/>
        <w:rPr>
          <w:bCs/>
          <w:sz w:val="24"/>
        </w:rPr>
      </w:pPr>
      <w:r w:rsidRPr="0002624F">
        <w:rPr>
          <w:bCs/>
          <w:sz w:val="24"/>
        </w:rPr>
        <w:t>（</w:t>
      </w:r>
      <w:r w:rsidRPr="0002624F">
        <w:rPr>
          <w:bCs/>
          <w:sz w:val="24"/>
        </w:rPr>
        <w:t>3</w:t>
      </w:r>
      <w:r w:rsidRPr="0002624F">
        <w:rPr>
          <w:bCs/>
          <w:sz w:val="24"/>
        </w:rPr>
        <w:t>）</w:t>
      </w:r>
      <w:r w:rsidRPr="0002624F">
        <w:rPr>
          <w:rFonts w:hint="eastAsia"/>
          <w:bCs/>
          <w:sz w:val="24"/>
        </w:rPr>
        <w:t>职工</w:t>
      </w:r>
      <w:r w:rsidRPr="0002624F">
        <w:rPr>
          <w:bCs/>
          <w:sz w:val="24"/>
        </w:rPr>
        <w:t>生活污水</w:t>
      </w:r>
    </w:p>
    <w:p w:rsidR="00EA4521" w:rsidRPr="0002624F" w:rsidRDefault="00EA4521" w:rsidP="00EA4521">
      <w:pPr>
        <w:adjustRightInd w:val="0"/>
        <w:snapToGrid w:val="0"/>
        <w:spacing w:line="500" w:lineRule="exact"/>
        <w:ind w:firstLineChars="200" w:firstLine="480"/>
        <w:rPr>
          <w:bCs/>
          <w:sz w:val="24"/>
        </w:rPr>
      </w:pPr>
      <w:r w:rsidRPr="0002624F">
        <w:rPr>
          <w:rFonts w:hint="eastAsia"/>
          <w:sz w:val="24"/>
        </w:rPr>
        <w:t>本次</w:t>
      </w:r>
      <w:r w:rsidRPr="0002624F">
        <w:rPr>
          <w:sz w:val="24"/>
        </w:rPr>
        <w:t>扩建工程新增</w:t>
      </w:r>
      <w:r w:rsidRPr="0002624F">
        <w:rPr>
          <w:bCs/>
          <w:sz w:val="24"/>
        </w:rPr>
        <w:t>定员</w:t>
      </w:r>
      <w:r w:rsidRPr="0002624F">
        <w:rPr>
          <w:rFonts w:hint="eastAsia"/>
          <w:bCs/>
          <w:sz w:val="24"/>
        </w:rPr>
        <w:t>6</w:t>
      </w:r>
      <w:r w:rsidRPr="0002624F">
        <w:rPr>
          <w:bCs/>
          <w:sz w:val="24"/>
        </w:rPr>
        <w:t>人，</w:t>
      </w:r>
      <w:r w:rsidRPr="0002624F">
        <w:rPr>
          <w:rFonts w:hint="eastAsia"/>
          <w:bCs/>
          <w:sz w:val="24"/>
        </w:rPr>
        <w:t>其中</w:t>
      </w:r>
      <w:r w:rsidRPr="0002624F">
        <w:rPr>
          <w:rFonts w:hint="eastAsia"/>
          <w:bCs/>
          <w:sz w:val="24"/>
        </w:rPr>
        <w:t>4</w:t>
      </w:r>
      <w:r w:rsidRPr="0002624F">
        <w:rPr>
          <w:rFonts w:hint="eastAsia"/>
          <w:bCs/>
          <w:sz w:val="24"/>
        </w:rPr>
        <w:t>人在场区食宿，</w:t>
      </w:r>
      <w:r w:rsidRPr="0002624F">
        <w:rPr>
          <w:rFonts w:hint="eastAsia"/>
          <w:bCs/>
          <w:sz w:val="24"/>
        </w:rPr>
        <w:t>2</w:t>
      </w:r>
      <w:r w:rsidRPr="0002624F">
        <w:rPr>
          <w:rFonts w:hint="eastAsia"/>
          <w:bCs/>
          <w:sz w:val="24"/>
        </w:rPr>
        <w:t>人不在场区食宿</w:t>
      </w:r>
      <w:r w:rsidRPr="0002624F">
        <w:rPr>
          <w:bCs/>
          <w:sz w:val="24"/>
        </w:rPr>
        <w:t>，</w:t>
      </w:r>
      <w:proofErr w:type="gramStart"/>
      <w:r w:rsidRPr="0002624F">
        <w:rPr>
          <w:rFonts w:hint="eastAsia"/>
          <w:bCs/>
          <w:sz w:val="24"/>
        </w:rPr>
        <w:t>产污系数</w:t>
      </w:r>
      <w:proofErr w:type="gramEnd"/>
      <w:r w:rsidRPr="0002624F">
        <w:rPr>
          <w:rFonts w:hint="eastAsia"/>
          <w:bCs/>
          <w:sz w:val="24"/>
        </w:rPr>
        <w:t>以</w:t>
      </w:r>
      <w:r w:rsidRPr="0002624F">
        <w:rPr>
          <w:rFonts w:hint="eastAsia"/>
          <w:bCs/>
          <w:sz w:val="24"/>
        </w:rPr>
        <w:t>0.8</w:t>
      </w:r>
      <w:r w:rsidRPr="0002624F">
        <w:rPr>
          <w:rFonts w:hint="eastAsia"/>
          <w:bCs/>
          <w:sz w:val="24"/>
        </w:rPr>
        <w:t>计，则</w:t>
      </w:r>
      <w:r w:rsidRPr="0002624F">
        <w:rPr>
          <w:bCs/>
          <w:sz w:val="24"/>
        </w:rPr>
        <w:t>生活污水</w:t>
      </w:r>
      <w:r w:rsidRPr="0002624F">
        <w:rPr>
          <w:rFonts w:hint="eastAsia"/>
          <w:bCs/>
          <w:sz w:val="24"/>
        </w:rPr>
        <w:t>产生</w:t>
      </w:r>
      <w:r w:rsidRPr="0002624F">
        <w:rPr>
          <w:bCs/>
          <w:sz w:val="24"/>
        </w:rPr>
        <w:t>量为</w:t>
      </w:r>
      <w:r w:rsidRPr="0002624F">
        <w:rPr>
          <w:rFonts w:hint="eastAsia"/>
          <w:sz w:val="24"/>
        </w:rPr>
        <w:t>0.4</w:t>
      </w:r>
      <w:r w:rsidRPr="0002624F">
        <w:rPr>
          <w:sz w:val="24"/>
        </w:rPr>
        <w:t>m</w:t>
      </w:r>
      <w:r w:rsidRPr="0002624F">
        <w:rPr>
          <w:sz w:val="24"/>
          <w:vertAlign w:val="superscript"/>
        </w:rPr>
        <w:t>3</w:t>
      </w:r>
      <w:r w:rsidRPr="0002624F">
        <w:rPr>
          <w:sz w:val="24"/>
        </w:rPr>
        <w:t>/d</w:t>
      </w:r>
      <w:r w:rsidRPr="0002624F">
        <w:rPr>
          <w:sz w:val="24"/>
        </w:rPr>
        <w:t>、</w:t>
      </w:r>
      <w:r w:rsidRPr="0002624F">
        <w:rPr>
          <w:rFonts w:hint="eastAsia"/>
          <w:sz w:val="24"/>
        </w:rPr>
        <w:t>146</w:t>
      </w:r>
      <w:r w:rsidRPr="0002624F">
        <w:rPr>
          <w:sz w:val="24"/>
        </w:rPr>
        <w:t>m</w:t>
      </w:r>
      <w:r w:rsidRPr="0002624F">
        <w:rPr>
          <w:sz w:val="24"/>
          <w:vertAlign w:val="superscript"/>
        </w:rPr>
        <w:t>3</w:t>
      </w:r>
      <w:r w:rsidRPr="0002624F">
        <w:rPr>
          <w:sz w:val="24"/>
        </w:rPr>
        <w:t>/a</w:t>
      </w:r>
      <w:r w:rsidRPr="0002624F">
        <w:rPr>
          <w:bCs/>
          <w:sz w:val="24"/>
        </w:rPr>
        <w:t>，主要污染物产生浓度分别为</w:t>
      </w:r>
      <w:r w:rsidRPr="0002624F">
        <w:rPr>
          <w:bCs/>
          <w:sz w:val="24"/>
        </w:rPr>
        <w:lastRenderedPageBreak/>
        <w:t xml:space="preserve">COD </w:t>
      </w:r>
      <w:r w:rsidRPr="0002624F">
        <w:rPr>
          <w:sz w:val="24"/>
        </w:rPr>
        <w:t>300mg/L</w:t>
      </w:r>
      <w:r w:rsidRPr="0002624F">
        <w:rPr>
          <w:bCs/>
          <w:sz w:val="24"/>
        </w:rPr>
        <w:t>、</w:t>
      </w:r>
      <w:r w:rsidRPr="0002624F">
        <w:rPr>
          <w:bCs/>
          <w:sz w:val="24"/>
        </w:rPr>
        <w:t>BOD</w:t>
      </w:r>
      <w:r w:rsidRPr="0002624F">
        <w:rPr>
          <w:bCs/>
          <w:sz w:val="24"/>
          <w:vertAlign w:val="subscript"/>
        </w:rPr>
        <w:t>5</w:t>
      </w:r>
      <w:r w:rsidRPr="0002624F">
        <w:rPr>
          <w:bCs/>
          <w:sz w:val="24"/>
        </w:rPr>
        <w:t xml:space="preserve"> 150mg/L</w:t>
      </w:r>
      <w:r w:rsidRPr="0002624F">
        <w:rPr>
          <w:bCs/>
          <w:sz w:val="24"/>
        </w:rPr>
        <w:t>、</w:t>
      </w:r>
      <w:r w:rsidRPr="0002624F">
        <w:rPr>
          <w:bCs/>
          <w:sz w:val="24"/>
        </w:rPr>
        <w:t>SS 200mg/L</w:t>
      </w:r>
      <w:r w:rsidRPr="0002624F">
        <w:rPr>
          <w:bCs/>
          <w:sz w:val="24"/>
        </w:rPr>
        <w:t>、</w:t>
      </w:r>
      <w:r w:rsidRPr="0002624F">
        <w:rPr>
          <w:bCs/>
          <w:sz w:val="24"/>
        </w:rPr>
        <w:t>NH</w:t>
      </w:r>
      <w:r w:rsidRPr="0002624F">
        <w:rPr>
          <w:bCs/>
          <w:sz w:val="24"/>
          <w:vertAlign w:val="subscript"/>
        </w:rPr>
        <w:t>3</w:t>
      </w:r>
      <w:r w:rsidRPr="0002624F">
        <w:rPr>
          <w:bCs/>
          <w:sz w:val="24"/>
        </w:rPr>
        <w:t xml:space="preserve">-N </w:t>
      </w:r>
      <w:r w:rsidRPr="0002624F">
        <w:rPr>
          <w:sz w:val="24"/>
        </w:rPr>
        <w:t>30mg/</w:t>
      </w:r>
      <w:r w:rsidRPr="0002624F">
        <w:rPr>
          <w:rFonts w:hint="eastAsia"/>
          <w:sz w:val="24"/>
        </w:rPr>
        <w:t>L</w:t>
      </w:r>
      <w:r w:rsidRPr="0002624F">
        <w:rPr>
          <w:bCs/>
          <w:sz w:val="24"/>
        </w:rPr>
        <w:t>。</w:t>
      </w:r>
    </w:p>
    <w:p w:rsidR="00EA4521" w:rsidRPr="0002624F" w:rsidRDefault="00EA4521" w:rsidP="00EA4521">
      <w:pPr>
        <w:spacing w:line="500" w:lineRule="exact"/>
        <w:ind w:firstLineChars="200" w:firstLine="480"/>
        <w:rPr>
          <w:sz w:val="24"/>
        </w:rPr>
      </w:pPr>
      <w:r w:rsidRPr="0002624F">
        <w:rPr>
          <w:bCs/>
          <w:sz w:val="24"/>
        </w:rPr>
        <w:t>综上，本项目废水主要为养殖区的养殖废水产生总量为</w:t>
      </w:r>
      <w:r w:rsidRPr="0002624F">
        <w:rPr>
          <w:bCs/>
          <w:sz w:val="24"/>
        </w:rPr>
        <w:t>988.785m</w:t>
      </w:r>
      <w:r w:rsidRPr="0002624F">
        <w:rPr>
          <w:bCs/>
          <w:sz w:val="24"/>
          <w:vertAlign w:val="superscript"/>
        </w:rPr>
        <w:t>3</w:t>
      </w:r>
      <w:r w:rsidRPr="0002624F">
        <w:rPr>
          <w:bCs/>
          <w:sz w:val="24"/>
        </w:rPr>
        <w:t>/a</w:t>
      </w:r>
      <w:r w:rsidRPr="0002624F">
        <w:rPr>
          <w:rFonts w:hint="eastAsia"/>
          <w:bCs/>
          <w:sz w:val="24"/>
        </w:rPr>
        <w:t>，</w:t>
      </w:r>
      <w:r w:rsidRPr="0002624F">
        <w:rPr>
          <w:bCs/>
          <w:sz w:val="24"/>
        </w:rPr>
        <w:t>生活污水产生总量为</w:t>
      </w:r>
      <w:r w:rsidRPr="0002624F">
        <w:rPr>
          <w:rFonts w:hint="eastAsia"/>
          <w:sz w:val="24"/>
        </w:rPr>
        <w:t>146</w:t>
      </w:r>
      <w:r w:rsidRPr="0002624F">
        <w:rPr>
          <w:bCs/>
          <w:sz w:val="24"/>
        </w:rPr>
        <w:t>m</w:t>
      </w:r>
      <w:r w:rsidRPr="0002624F">
        <w:rPr>
          <w:bCs/>
          <w:sz w:val="24"/>
          <w:vertAlign w:val="superscript"/>
        </w:rPr>
        <w:t>3</w:t>
      </w:r>
      <w:r w:rsidRPr="0002624F">
        <w:rPr>
          <w:bCs/>
          <w:sz w:val="24"/>
        </w:rPr>
        <w:t>/a</w:t>
      </w:r>
      <w:r w:rsidRPr="0002624F">
        <w:rPr>
          <w:bCs/>
          <w:sz w:val="24"/>
        </w:rPr>
        <w:t>。本项目养殖</w:t>
      </w:r>
      <w:r w:rsidRPr="0002624F">
        <w:rPr>
          <w:rFonts w:hint="eastAsia"/>
          <w:bCs/>
          <w:sz w:val="24"/>
        </w:rPr>
        <w:t>废水经</w:t>
      </w:r>
      <w:r w:rsidRPr="0002624F">
        <w:rPr>
          <w:sz w:val="24"/>
        </w:rPr>
        <w:t>“</w:t>
      </w:r>
      <w:r w:rsidRPr="0002624F">
        <w:rPr>
          <w:rFonts w:hint="eastAsia"/>
          <w:sz w:val="24"/>
        </w:rPr>
        <w:t>固液分离</w:t>
      </w:r>
      <w:r w:rsidRPr="0002624F">
        <w:rPr>
          <w:rFonts w:hint="eastAsia"/>
          <w:sz w:val="24"/>
        </w:rPr>
        <w:t>+</w:t>
      </w:r>
      <w:r w:rsidRPr="0002624F">
        <w:rPr>
          <w:rFonts w:hint="eastAsia"/>
          <w:sz w:val="24"/>
        </w:rPr>
        <w:t>收集池</w:t>
      </w:r>
      <w:r w:rsidRPr="0002624F">
        <w:rPr>
          <w:rFonts w:hint="eastAsia"/>
          <w:sz w:val="24"/>
        </w:rPr>
        <w:t>+</w:t>
      </w:r>
      <w:r w:rsidRPr="0002624F">
        <w:rPr>
          <w:rFonts w:hint="eastAsia"/>
          <w:sz w:val="24"/>
        </w:rPr>
        <w:t>沉砂池</w:t>
      </w:r>
      <w:r w:rsidRPr="0002624F">
        <w:rPr>
          <w:rFonts w:hint="eastAsia"/>
          <w:sz w:val="24"/>
        </w:rPr>
        <w:t>+</w:t>
      </w:r>
      <w:r w:rsidRPr="0002624F">
        <w:rPr>
          <w:rFonts w:hint="eastAsia"/>
          <w:sz w:val="24"/>
        </w:rPr>
        <w:t>水解酸化池</w:t>
      </w:r>
      <w:r w:rsidRPr="0002624F">
        <w:rPr>
          <w:rFonts w:hint="eastAsia"/>
          <w:sz w:val="24"/>
        </w:rPr>
        <w:t>+</w:t>
      </w:r>
      <w:r w:rsidRPr="0002624F">
        <w:rPr>
          <w:rFonts w:hint="eastAsia"/>
          <w:sz w:val="24"/>
        </w:rPr>
        <w:t>暂存池</w:t>
      </w:r>
      <w:r w:rsidRPr="0002624F">
        <w:rPr>
          <w:sz w:val="24"/>
        </w:rPr>
        <w:t>”</w:t>
      </w:r>
      <w:r w:rsidRPr="0002624F">
        <w:rPr>
          <w:sz w:val="24"/>
        </w:rPr>
        <w:t>处理</w:t>
      </w:r>
      <w:r w:rsidRPr="0002624F">
        <w:rPr>
          <w:bCs/>
          <w:sz w:val="24"/>
        </w:rPr>
        <w:t>后用于肥田综合利用</w:t>
      </w:r>
      <w:r w:rsidRPr="0002624F">
        <w:rPr>
          <w:rFonts w:hint="eastAsia"/>
          <w:bCs/>
          <w:sz w:val="24"/>
        </w:rPr>
        <w:t>；生活污水经化粪池处理后用于肥田综合利用</w:t>
      </w:r>
      <w:r w:rsidRPr="0002624F">
        <w:rPr>
          <w:rFonts w:hint="eastAsia"/>
          <w:sz w:val="24"/>
        </w:rPr>
        <w:t>。</w:t>
      </w:r>
    </w:p>
    <w:p w:rsidR="00EA4521" w:rsidRPr="00DB458D" w:rsidRDefault="00EA4521" w:rsidP="00EA4521">
      <w:pPr>
        <w:spacing w:line="500" w:lineRule="exact"/>
        <w:ind w:firstLineChars="200" w:firstLine="480"/>
        <w:rPr>
          <w:sz w:val="24"/>
        </w:rPr>
      </w:pPr>
      <w:r w:rsidRPr="0002624F">
        <w:rPr>
          <w:sz w:val="24"/>
        </w:rPr>
        <w:t>根据处理工艺设计处理效率，</w:t>
      </w:r>
      <w:r w:rsidRPr="0002624F">
        <w:rPr>
          <w:rFonts w:hint="eastAsia"/>
          <w:sz w:val="24"/>
        </w:rPr>
        <w:t>参照《商丘聚民畜牧养殖有限公司年出栏肉鸡</w:t>
      </w:r>
      <w:r w:rsidRPr="0002624F">
        <w:rPr>
          <w:rFonts w:hint="eastAsia"/>
          <w:sz w:val="24"/>
        </w:rPr>
        <w:t>400</w:t>
      </w:r>
      <w:r w:rsidRPr="0002624F">
        <w:rPr>
          <w:rFonts w:hint="eastAsia"/>
          <w:sz w:val="24"/>
        </w:rPr>
        <w:t>万只建设项目环境影响报</w:t>
      </w:r>
      <w:r>
        <w:rPr>
          <w:rFonts w:hint="eastAsia"/>
          <w:sz w:val="24"/>
        </w:rPr>
        <w:t>告书》，</w:t>
      </w:r>
      <w:r w:rsidRPr="00DB458D">
        <w:rPr>
          <w:rFonts w:hint="eastAsia"/>
          <w:sz w:val="24"/>
        </w:rPr>
        <w:t>养殖</w:t>
      </w:r>
      <w:r w:rsidRPr="00DB458D">
        <w:rPr>
          <w:sz w:val="24"/>
        </w:rPr>
        <w:t>废水中主要污染物去除效率为</w:t>
      </w:r>
      <w:r w:rsidRPr="00DB458D">
        <w:rPr>
          <w:sz w:val="24"/>
        </w:rPr>
        <w:t>COD</w:t>
      </w:r>
      <w:r w:rsidRPr="00DB458D">
        <w:rPr>
          <w:rFonts w:hint="eastAsia"/>
          <w:sz w:val="24"/>
        </w:rPr>
        <w:t>30</w:t>
      </w:r>
      <w:r w:rsidRPr="00DB458D">
        <w:rPr>
          <w:sz w:val="24"/>
        </w:rPr>
        <w:t>%</w:t>
      </w:r>
      <w:r w:rsidRPr="00DB458D">
        <w:rPr>
          <w:sz w:val="24"/>
        </w:rPr>
        <w:t>、</w:t>
      </w:r>
      <w:r w:rsidRPr="00DB458D">
        <w:rPr>
          <w:sz w:val="24"/>
        </w:rPr>
        <w:t>BOD</w:t>
      </w:r>
      <w:r w:rsidRPr="00DB458D">
        <w:rPr>
          <w:sz w:val="24"/>
          <w:vertAlign w:val="subscript"/>
        </w:rPr>
        <w:t>5</w:t>
      </w:r>
      <w:r w:rsidRPr="00DB458D">
        <w:rPr>
          <w:rFonts w:hint="eastAsia"/>
          <w:sz w:val="24"/>
        </w:rPr>
        <w:t>10</w:t>
      </w:r>
      <w:r w:rsidRPr="00DB458D">
        <w:rPr>
          <w:sz w:val="24"/>
        </w:rPr>
        <w:t>%</w:t>
      </w:r>
      <w:r w:rsidRPr="00DB458D">
        <w:rPr>
          <w:sz w:val="24"/>
        </w:rPr>
        <w:t>、</w:t>
      </w:r>
      <w:r w:rsidRPr="00DB458D">
        <w:rPr>
          <w:sz w:val="24"/>
        </w:rPr>
        <w:t>SS</w:t>
      </w:r>
      <w:r w:rsidRPr="00DB458D">
        <w:rPr>
          <w:rFonts w:hint="eastAsia"/>
          <w:sz w:val="24"/>
        </w:rPr>
        <w:t>50</w:t>
      </w:r>
      <w:r w:rsidRPr="00DB458D">
        <w:rPr>
          <w:sz w:val="24"/>
        </w:rPr>
        <w:t>%</w:t>
      </w:r>
      <w:r w:rsidRPr="00DB458D">
        <w:rPr>
          <w:sz w:val="24"/>
        </w:rPr>
        <w:t>、</w:t>
      </w:r>
      <w:r w:rsidRPr="00DB458D">
        <w:rPr>
          <w:bCs/>
          <w:sz w:val="24"/>
        </w:rPr>
        <w:t>NH</w:t>
      </w:r>
      <w:r w:rsidRPr="00DB458D">
        <w:rPr>
          <w:bCs/>
          <w:sz w:val="24"/>
          <w:vertAlign w:val="subscript"/>
        </w:rPr>
        <w:t>3</w:t>
      </w:r>
      <w:r w:rsidRPr="00DB458D">
        <w:rPr>
          <w:bCs/>
          <w:sz w:val="24"/>
        </w:rPr>
        <w:t>-N</w:t>
      </w:r>
      <w:r w:rsidRPr="00DB458D">
        <w:rPr>
          <w:rFonts w:hint="eastAsia"/>
          <w:bCs/>
          <w:sz w:val="24"/>
        </w:rPr>
        <w:t>0</w:t>
      </w:r>
      <w:r w:rsidRPr="00DB458D">
        <w:rPr>
          <w:sz w:val="24"/>
        </w:rPr>
        <w:t>%</w:t>
      </w:r>
      <w:r w:rsidRPr="00DB458D">
        <w:rPr>
          <w:rFonts w:hint="eastAsia"/>
          <w:sz w:val="24"/>
        </w:rPr>
        <w:t>。</w:t>
      </w:r>
      <w:r w:rsidRPr="00DB458D">
        <w:rPr>
          <w:sz w:val="24"/>
        </w:rPr>
        <w:t>项目场区废水经过</w:t>
      </w:r>
      <w:r w:rsidRPr="00DB458D">
        <w:rPr>
          <w:rFonts w:hint="eastAsia"/>
          <w:sz w:val="24"/>
        </w:rPr>
        <w:t>污水处理设施</w:t>
      </w:r>
      <w:r w:rsidRPr="00DB458D">
        <w:rPr>
          <w:sz w:val="24"/>
        </w:rPr>
        <w:t>处理后，出水</w:t>
      </w:r>
      <w:r w:rsidRPr="00DB458D">
        <w:rPr>
          <w:rFonts w:hint="eastAsia"/>
          <w:sz w:val="24"/>
        </w:rPr>
        <w:t>肥</w:t>
      </w:r>
      <w:r w:rsidRPr="00DB458D">
        <w:rPr>
          <w:sz w:val="24"/>
        </w:rPr>
        <w:t>液在耕作施肥</w:t>
      </w:r>
      <w:proofErr w:type="gramStart"/>
      <w:r w:rsidRPr="00DB458D">
        <w:rPr>
          <w:sz w:val="24"/>
        </w:rPr>
        <w:t>期用于</w:t>
      </w:r>
      <w:proofErr w:type="gramEnd"/>
      <w:r w:rsidRPr="00DB458D">
        <w:rPr>
          <w:sz w:val="24"/>
        </w:rPr>
        <w:t>配套</w:t>
      </w:r>
      <w:proofErr w:type="gramStart"/>
      <w:r w:rsidRPr="00DB458D">
        <w:rPr>
          <w:sz w:val="24"/>
        </w:rPr>
        <w:t>消纳地进行</w:t>
      </w:r>
      <w:proofErr w:type="gramEnd"/>
      <w:r w:rsidRPr="00DB458D">
        <w:rPr>
          <w:sz w:val="24"/>
        </w:rPr>
        <w:t>综合利用，在非耕作期在场内</w:t>
      </w:r>
      <w:r>
        <w:rPr>
          <w:rFonts w:hint="eastAsia"/>
          <w:sz w:val="24"/>
        </w:rPr>
        <w:t>肥液</w:t>
      </w:r>
      <w:r w:rsidRPr="00DB458D">
        <w:rPr>
          <w:rFonts w:hint="eastAsia"/>
          <w:sz w:val="24"/>
        </w:rPr>
        <w:t>暂</w:t>
      </w:r>
      <w:r w:rsidRPr="00DB458D">
        <w:rPr>
          <w:sz w:val="24"/>
        </w:rPr>
        <w:t>存池中暂存。</w:t>
      </w:r>
    </w:p>
    <w:p w:rsidR="00EA4521" w:rsidRPr="002B4D13" w:rsidRDefault="00EA4521" w:rsidP="00EA4521">
      <w:pPr>
        <w:spacing w:line="500" w:lineRule="exact"/>
        <w:ind w:firstLineChars="200" w:firstLine="480"/>
        <w:rPr>
          <w:sz w:val="24"/>
          <w:highlight w:val="yellow"/>
        </w:rPr>
      </w:pPr>
      <w:r>
        <w:rPr>
          <w:rFonts w:hint="eastAsia"/>
          <w:sz w:val="24"/>
        </w:rPr>
        <w:t>本项目</w:t>
      </w:r>
      <w:r w:rsidRPr="00DB458D">
        <w:rPr>
          <w:sz w:val="24"/>
        </w:rPr>
        <w:t>扩建工程废水主要污染物产生及排放情况见表</w:t>
      </w:r>
      <w:r w:rsidRPr="00DB458D">
        <w:rPr>
          <w:sz w:val="24"/>
        </w:rPr>
        <w:t>2-</w:t>
      </w:r>
      <w:r w:rsidR="000F6DC0">
        <w:rPr>
          <w:rFonts w:hint="eastAsia"/>
          <w:sz w:val="24"/>
        </w:rPr>
        <w:t>26</w:t>
      </w:r>
      <w:r w:rsidRPr="00DB458D">
        <w:rPr>
          <w:sz w:val="24"/>
        </w:rPr>
        <w:t>。</w:t>
      </w:r>
    </w:p>
    <w:p w:rsidR="00EA4521" w:rsidRPr="002B4D13" w:rsidRDefault="00EA4521" w:rsidP="00EA4521">
      <w:pPr>
        <w:pStyle w:val="a0"/>
        <w:rPr>
          <w:highlight w:val="yellow"/>
        </w:rPr>
      </w:pPr>
    </w:p>
    <w:p w:rsidR="00EA4521" w:rsidRPr="002B4D13" w:rsidRDefault="00EA4521" w:rsidP="00EA4521">
      <w:pPr>
        <w:pStyle w:val="a0"/>
        <w:rPr>
          <w:highlight w:val="yellow"/>
        </w:rPr>
        <w:sectPr w:rsidR="00EA4521" w:rsidRPr="002B4D13">
          <w:headerReference w:type="default" r:id="rId22"/>
          <w:footerReference w:type="default" r:id="rId23"/>
          <w:pgSz w:w="11906" w:h="16838"/>
          <w:pgMar w:top="1701" w:right="1588" w:bottom="1985" w:left="1588" w:header="851" w:footer="992" w:gutter="0"/>
          <w:pgNumType w:chapStyle="1"/>
          <w:cols w:space="720"/>
          <w:docGrid w:type="lines" w:linePitch="312"/>
        </w:sectPr>
      </w:pPr>
    </w:p>
    <w:p w:rsidR="00EA4521" w:rsidRPr="00DB458D" w:rsidRDefault="00EA4521" w:rsidP="00EA4521">
      <w:pPr>
        <w:tabs>
          <w:tab w:val="left" w:pos="900"/>
        </w:tabs>
        <w:spacing w:beforeLines="50" w:before="156" w:afterLines="50" w:after="156"/>
        <w:jc w:val="center"/>
        <w:rPr>
          <w:b/>
          <w:szCs w:val="21"/>
        </w:rPr>
      </w:pPr>
      <w:r w:rsidRPr="00DB458D">
        <w:rPr>
          <w:rFonts w:hint="eastAsia"/>
          <w:b/>
          <w:szCs w:val="21"/>
        </w:rPr>
        <w:lastRenderedPageBreak/>
        <w:t>表</w:t>
      </w:r>
      <w:r w:rsidRPr="00DB458D">
        <w:rPr>
          <w:rFonts w:hint="eastAsia"/>
          <w:b/>
          <w:szCs w:val="21"/>
        </w:rPr>
        <w:t>2-</w:t>
      </w:r>
      <w:r w:rsidR="000F6DC0">
        <w:rPr>
          <w:rFonts w:hint="eastAsia"/>
          <w:b/>
          <w:szCs w:val="21"/>
        </w:rPr>
        <w:t>26</w:t>
      </w:r>
      <w:r w:rsidRPr="00DB458D">
        <w:rPr>
          <w:rFonts w:hint="eastAsia"/>
          <w:b/>
          <w:szCs w:val="21"/>
        </w:rPr>
        <w:t xml:space="preserve">  </w:t>
      </w:r>
      <w:r w:rsidRPr="00DB458D">
        <w:rPr>
          <w:rFonts w:hint="eastAsia"/>
          <w:b/>
          <w:szCs w:val="21"/>
        </w:rPr>
        <w:t>扩建工程</w:t>
      </w:r>
      <w:r w:rsidRPr="00DB458D">
        <w:rPr>
          <w:b/>
          <w:szCs w:val="21"/>
        </w:rPr>
        <w:t>废水主要污染物产生及排放情况</w:t>
      </w:r>
    </w:p>
    <w:tbl>
      <w:tblPr>
        <w:tblW w:w="50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67"/>
        <w:gridCol w:w="1272"/>
        <w:gridCol w:w="968"/>
        <w:gridCol w:w="1131"/>
        <w:gridCol w:w="1243"/>
        <w:gridCol w:w="2285"/>
        <w:gridCol w:w="1274"/>
        <w:gridCol w:w="1472"/>
        <w:gridCol w:w="1544"/>
      </w:tblGrid>
      <w:tr w:rsidR="00EA4521" w:rsidRPr="00DB458D" w:rsidTr="00EA4521">
        <w:trPr>
          <w:trHeight w:val="397"/>
          <w:tblHeader/>
          <w:jc w:val="center"/>
        </w:trPr>
        <w:tc>
          <w:tcPr>
            <w:tcW w:w="811" w:type="pct"/>
            <w:tcMar>
              <w:left w:w="0" w:type="dxa"/>
              <w:right w:w="0" w:type="dxa"/>
            </w:tcMar>
            <w:vAlign w:val="center"/>
          </w:tcPr>
          <w:p w:rsidR="00EA4521" w:rsidRPr="00DB458D" w:rsidRDefault="00EA4521" w:rsidP="00EA4521">
            <w:pPr>
              <w:adjustRightInd w:val="0"/>
              <w:snapToGrid w:val="0"/>
              <w:spacing w:line="280" w:lineRule="exact"/>
              <w:jc w:val="center"/>
              <w:rPr>
                <w:b/>
                <w:bCs/>
                <w:szCs w:val="21"/>
              </w:rPr>
            </w:pPr>
            <w:r w:rsidRPr="00DB458D">
              <w:rPr>
                <w:b/>
                <w:bCs/>
                <w:szCs w:val="21"/>
              </w:rPr>
              <w:t>类别</w:t>
            </w:r>
          </w:p>
        </w:tc>
        <w:tc>
          <w:tcPr>
            <w:tcW w:w="476" w:type="pct"/>
            <w:vAlign w:val="center"/>
          </w:tcPr>
          <w:p w:rsidR="00EA4521" w:rsidRPr="00DB458D" w:rsidRDefault="00EA4521" w:rsidP="00EA4521">
            <w:pPr>
              <w:adjustRightInd w:val="0"/>
              <w:snapToGrid w:val="0"/>
              <w:spacing w:line="280" w:lineRule="exact"/>
              <w:jc w:val="center"/>
              <w:rPr>
                <w:b/>
                <w:bCs/>
                <w:szCs w:val="21"/>
              </w:rPr>
            </w:pPr>
            <w:r w:rsidRPr="00DB458D">
              <w:rPr>
                <w:b/>
                <w:bCs/>
                <w:szCs w:val="21"/>
              </w:rPr>
              <w:t>水量</w:t>
            </w:r>
          </w:p>
          <w:p w:rsidR="00EA4521" w:rsidRPr="00DB458D" w:rsidRDefault="00EA4521" w:rsidP="00EA4521">
            <w:pPr>
              <w:adjustRightInd w:val="0"/>
              <w:snapToGrid w:val="0"/>
              <w:spacing w:line="280" w:lineRule="exact"/>
              <w:jc w:val="center"/>
              <w:rPr>
                <w:b/>
                <w:bCs/>
                <w:szCs w:val="21"/>
              </w:rPr>
            </w:pPr>
            <w:r w:rsidRPr="00DB458D">
              <w:rPr>
                <w:b/>
                <w:bCs/>
                <w:szCs w:val="21"/>
              </w:rPr>
              <w:t>（</w:t>
            </w:r>
            <w:r w:rsidRPr="00DB458D">
              <w:rPr>
                <w:b/>
                <w:bCs/>
                <w:szCs w:val="21"/>
              </w:rPr>
              <w:t>m</w:t>
            </w:r>
            <w:r w:rsidRPr="00DB458D">
              <w:rPr>
                <w:b/>
                <w:bCs/>
                <w:szCs w:val="21"/>
                <w:vertAlign w:val="superscript"/>
              </w:rPr>
              <w:t>3</w:t>
            </w:r>
            <w:r w:rsidRPr="00DB458D">
              <w:rPr>
                <w:b/>
                <w:bCs/>
                <w:szCs w:val="21"/>
              </w:rPr>
              <w:t>/a</w:t>
            </w:r>
            <w:r w:rsidRPr="00DB458D">
              <w:rPr>
                <w:b/>
                <w:bCs/>
                <w:szCs w:val="21"/>
              </w:rPr>
              <w:t>）</w:t>
            </w:r>
          </w:p>
        </w:tc>
        <w:tc>
          <w:tcPr>
            <w:tcW w:w="362" w:type="pct"/>
            <w:tcMar>
              <w:left w:w="0" w:type="dxa"/>
              <w:right w:w="0" w:type="dxa"/>
            </w:tcMar>
            <w:vAlign w:val="center"/>
          </w:tcPr>
          <w:p w:rsidR="00EA4521" w:rsidRPr="00DB458D" w:rsidRDefault="00EA4521" w:rsidP="00EA4521">
            <w:pPr>
              <w:adjustRightInd w:val="0"/>
              <w:snapToGrid w:val="0"/>
              <w:spacing w:line="280" w:lineRule="exact"/>
              <w:jc w:val="center"/>
              <w:rPr>
                <w:b/>
                <w:bCs/>
                <w:szCs w:val="21"/>
              </w:rPr>
            </w:pPr>
            <w:r w:rsidRPr="00DB458D">
              <w:rPr>
                <w:b/>
                <w:bCs/>
                <w:szCs w:val="21"/>
              </w:rPr>
              <w:t>指</w:t>
            </w:r>
            <w:r w:rsidRPr="00DB458D">
              <w:rPr>
                <w:b/>
                <w:bCs/>
                <w:szCs w:val="21"/>
              </w:rPr>
              <w:t xml:space="preserve">  </w:t>
            </w:r>
            <w:r w:rsidRPr="00DB458D">
              <w:rPr>
                <w:b/>
                <w:bCs/>
                <w:szCs w:val="21"/>
              </w:rPr>
              <w:t>标</w:t>
            </w:r>
          </w:p>
        </w:tc>
        <w:tc>
          <w:tcPr>
            <w:tcW w:w="423" w:type="pct"/>
            <w:vAlign w:val="center"/>
          </w:tcPr>
          <w:p w:rsidR="00EA4521" w:rsidRPr="00DB458D" w:rsidRDefault="00EA4521" w:rsidP="00EA4521">
            <w:pPr>
              <w:adjustRightInd w:val="0"/>
              <w:snapToGrid w:val="0"/>
              <w:spacing w:line="280" w:lineRule="exact"/>
              <w:jc w:val="center"/>
              <w:rPr>
                <w:b/>
                <w:bCs/>
                <w:szCs w:val="21"/>
              </w:rPr>
            </w:pPr>
            <w:r w:rsidRPr="00DB458D">
              <w:rPr>
                <w:b/>
                <w:bCs/>
                <w:szCs w:val="21"/>
              </w:rPr>
              <w:t>产生浓度</w:t>
            </w:r>
          </w:p>
          <w:p w:rsidR="00EA4521" w:rsidRPr="00DB458D" w:rsidRDefault="00EA4521" w:rsidP="00EA4521">
            <w:pPr>
              <w:adjustRightInd w:val="0"/>
              <w:snapToGrid w:val="0"/>
              <w:spacing w:line="280" w:lineRule="exact"/>
              <w:jc w:val="center"/>
              <w:rPr>
                <w:b/>
                <w:bCs/>
                <w:szCs w:val="21"/>
              </w:rPr>
            </w:pPr>
            <w:r w:rsidRPr="00DB458D">
              <w:rPr>
                <w:b/>
                <w:bCs/>
                <w:szCs w:val="21"/>
              </w:rPr>
              <w:t>（</w:t>
            </w:r>
            <w:r w:rsidRPr="00DB458D">
              <w:rPr>
                <w:b/>
                <w:bCs/>
                <w:szCs w:val="21"/>
              </w:rPr>
              <w:t>mg/L</w:t>
            </w:r>
            <w:r w:rsidRPr="00DB458D">
              <w:rPr>
                <w:b/>
                <w:bCs/>
                <w:szCs w:val="21"/>
              </w:rPr>
              <w:t>）</w:t>
            </w:r>
          </w:p>
        </w:tc>
        <w:tc>
          <w:tcPr>
            <w:tcW w:w="465" w:type="pct"/>
            <w:tcMar>
              <w:left w:w="0" w:type="dxa"/>
              <w:right w:w="0" w:type="dxa"/>
            </w:tcMar>
            <w:vAlign w:val="center"/>
          </w:tcPr>
          <w:p w:rsidR="00EA4521" w:rsidRPr="00DB458D" w:rsidRDefault="00EA4521" w:rsidP="00EA4521">
            <w:pPr>
              <w:adjustRightInd w:val="0"/>
              <w:snapToGrid w:val="0"/>
              <w:spacing w:line="280" w:lineRule="exact"/>
              <w:jc w:val="center"/>
              <w:rPr>
                <w:b/>
                <w:bCs/>
                <w:szCs w:val="21"/>
              </w:rPr>
            </w:pPr>
            <w:r w:rsidRPr="00DB458D">
              <w:rPr>
                <w:b/>
                <w:bCs/>
                <w:szCs w:val="21"/>
              </w:rPr>
              <w:t>产生量</w:t>
            </w:r>
          </w:p>
          <w:p w:rsidR="00EA4521" w:rsidRPr="00DB458D" w:rsidRDefault="00EA4521" w:rsidP="00EA4521">
            <w:pPr>
              <w:adjustRightInd w:val="0"/>
              <w:snapToGrid w:val="0"/>
              <w:spacing w:line="280" w:lineRule="exact"/>
              <w:jc w:val="center"/>
              <w:rPr>
                <w:b/>
                <w:bCs/>
                <w:szCs w:val="21"/>
              </w:rPr>
            </w:pPr>
            <w:r w:rsidRPr="00DB458D">
              <w:rPr>
                <w:b/>
                <w:bCs/>
                <w:szCs w:val="21"/>
              </w:rPr>
              <w:t>（</w:t>
            </w:r>
            <w:r w:rsidRPr="00DB458D">
              <w:rPr>
                <w:b/>
                <w:bCs/>
                <w:szCs w:val="21"/>
              </w:rPr>
              <w:t>t/a</w:t>
            </w:r>
            <w:r w:rsidRPr="00DB458D">
              <w:rPr>
                <w:b/>
                <w:bCs/>
                <w:szCs w:val="21"/>
              </w:rPr>
              <w:t>）</w:t>
            </w:r>
          </w:p>
        </w:tc>
        <w:tc>
          <w:tcPr>
            <w:tcW w:w="855" w:type="pct"/>
            <w:vAlign w:val="center"/>
          </w:tcPr>
          <w:p w:rsidR="00EA4521" w:rsidRPr="00DB458D" w:rsidRDefault="00EA4521" w:rsidP="00EA4521">
            <w:pPr>
              <w:adjustRightInd w:val="0"/>
              <w:snapToGrid w:val="0"/>
              <w:spacing w:line="280" w:lineRule="exact"/>
              <w:jc w:val="center"/>
              <w:rPr>
                <w:b/>
                <w:bCs/>
                <w:szCs w:val="21"/>
              </w:rPr>
            </w:pPr>
            <w:r w:rsidRPr="00DB458D">
              <w:rPr>
                <w:b/>
                <w:bCs/>
                <w:szCs w:val="21"/>
              </w:rPr>
              <w:t>处理措施及处理效率</w:t>
            </w:r>
          </w:p>
        </w:tc>
        <w:tc>
          <w:tcPr>
            <w:tcW w:w="477" w:type="pct"/>
            <w:vAlign w:val="center"/>
          </w:tcPr>
          <w:p w:rsidR="00EA4521" w:rsidRPr="00DB458D" w:rsidRDefault="00EA4521" w:rsidP="00EA4521">
            <w:pPr>
              <w:adjustRightInd w:val="0"/>
              <w:snapToGrid w:val="0"/>
              <w:spacing w:line="280" w:lineRule="exact"/>
              <w:jc w:val="center"/>
              <w:rPr>
                <w:b/>
                <w:bCs/>
                <w:szCs w:val="21"/>
              </w:rPr>
            </w:pPr>
            <w:r w:rsidRPr="00DB458D">
              <w:rPr>
                <w:b/>
                <w:bCs/>
                <w:szCs w:val="21"/>
              </w:rPr>
              <w:t>排放浓度</w:t>
            </w:r>
          </w:p>
          <w:p w:rsidR="00EA4521" w:rsidRPr="00DB458D" w:rsidRDefault="00EA4521" w:rsidP="00EA4521">
            <w:pPr>
              <w:adjustRightInd w:val="0"/>
              <w:snapToGrid w:val="0"/>
              <w:spacing w:line="280" w:lineRule="exact"/>
              <w:jc w:val="center"/>
              <w:rPr>
                <w:b/>
                <w:bCs/>
                <w:szCs w:val="21"/>
              </w:rPr>
            </w:pPr>
            <w:r w:rsidRPr="00DB458D">
              <w:rPr>
                <w:b/>
                <w:bCs/>
                <w:szCs w:val="21"/>
              </w:rPr>
              <w:t>（</w:t>
            </w:r>
            <w:r w:rsidRPr="00DB458D">
              <w:rPr>
                <w:b/>
                <w:bCs/>
                <w:szCs w:val="21"/>
              </w:rPr>
              <w:t>mg/L</w:t>
            </w:r>
            <w:r w:rsidRPr="00DB458D">
              <w:rPr>
                <w:b/>
                <w:bCs/>
                <w:szCs w:val="21"/>
              </w:rPr>
              <w:t>）</w:t>
            </w:r>
          </w:p>
        </w:tc>
        <w:tc>
          <w:tcPr>
            <w:tcW w:w="551" w:type="pct"/>
            <w:vAlign w:val="center"/>
          </w:tcPr>
          <w:p w:rsidR="00EA4521" w:rsidRPr="00DB458D" w:rsidRDefault="00EA4521" w:rsidP="00EA4521">
            <w:pPr>
              <w:adjustRightInd w:val="0"/>
              <w:snapToGrid w:val="0"/>
              <w:spacing w:line="280" w:lineRule="exact"/>
              <w:jc w:val="center"/>
              <w:rPr>
                <w:b/>
                <w:bCs/>
                <w:szCs w:val="21"/>
              </w:rPr>
            </w:pPr>
            <w:r w:rsidRPr="00DB458D">
              <w:rPr>
                <w:b/>
                <w:bCs/>
                <w:szCs w:val="21"/>
              </w:rPr>
              <w:t>排放量</w:t>
            </w:r>
          </w:p>
          <w:p w:rsidR="00EA4521" w:rsidRPr="00DB458D" w:rsidRDefault="00EA4521" w:rsidP="00EA4521">
            <w:pPr>
              <w:adjustRightInd w:val="0"/>
              <w:snapToGrid w:val="0"/>
              <w:spacing w:line="280" w:lineRule="exact"/>
              <w:jc w:val="center"/>
              <w:rPr>
                <w:b/>
                <w:bCs/>
                <w:szCs w:val="21"/>
              </w:rPr>
            </w:pPr>
            <w:r w:rsidRPr="00DB458D">
              <w:rPr>
                <w:b/>
                <w:bCs/>
                <w:szCs w:val="21"/>
              </w:rPr>
              <w:t>（</w:t>
            </w:r>
            <w:r w:rsidRPr="00DB458D">
              <w:rPr>
                <w:b/>
                <w:bCs/>
                <w:szCs w:val="21"/>
              </w:rPr>
              <w:t>t/a</w:t>
            </w:r>
            <w:r w:rsidRPr="00DB458D">
              <w:rPr>
                <w:b/>
                <w:bCs/>
                <w:szCs w:val="21"/>
              </w:rPr>
              <w:t>）</w:t>
            </w:r>
          </w:p>
        </w:tc>
        <w:tc>
          <w:tcPr>
            <w:tcW w:w="578" w:type="pct"/>
            <w:tcMar>
              <w:left w:w="0" w:type="dxa"/>
              <w:right w:w="0" w:type="dxa"/>
            </w:tcMar>
            <w:vAlign w:val="center"/>
          </w:tcPr>
          <w:p w:rsidR="00EA4521" w:rsidRPr="00DB458D" w:rsidRDefault="00EA4521" w:rsidP="00EA4521">
            <w:pPr>
              <w:adjustRightInd w:val="0"/>
              <w:snapToGrid w:val="0"/>
              <w:spacing w:line="280" w:lineRule="exact"/>
              <w:jc w:val="center"/>
              <w:rPr>
                <w:b/>
                <w:bCs/>
                <w:szCs w:val="21"/>
              </w:rPr>
            </w:pPr>
            <w:r w:rsidRPr="00DB458D">
              <w:rPr>
                <w:b/>
                <w:bCs/>
                <w:szCs w:val="21"/>
              </w:rPr>
              <w:t>排放去向</w:t>
            </w:r>
          </w:p>
        </w:tc>
      </w:tr>
      <w:tr w:rsidR="00EA4521" w:rsidRPr="002B4D13" w:rsidTr="00EA4521">
        <w:trPr>
          <w:trHeight w:val="397"/>
          <w:jc w:val="center"/>
        </w:trPr>
        <w:tc>
          <w:tcPr>
            <w:tcW w:w="811" w:type="pct"/>
            <w:vMerge w:val="restart"/>
            <w:tcMar>
              <w:left w:w="0" w:type="dxa"/>
              <w:right w:w="0" w:type="dxa"/>
            </w:tcMar>
            <w:vAlign w:val="center"/>
          </w:tcPr>
          <w:p w:rsidR="00EA4521" w:rsidRPr="00DB458D" w:rsidRDefault="00EA4521" w:rsidP="00EA4521">
            <w:pPr>
              <w:adjustRightInd w:val="0"/>
              <w:snapToGrid w:val="0"/>
              <w:spacing w:line="280" w:lineRule="exact"/>
              <w:jc w:val="center"/>
              <w:rPr>
                <w:bCs/>
                <w:szCs w:val="21"/>
              </w:rPr>
            </w:pPr>
            <w:r w:rsidRPr="00DB458D">
              <w:rPr>
                <w:bCs/>
                <w:szCs w:val="21"/>
              </w:rPr>
              <w:t>养殖废水（</w:t>
            </w:r>
            <w:r w:rsidRPr="00DB458D">
              <w:rPr>
                <w:rFonts w:hint="eastAsia"/>
                <w:bCs/>
                <w:szCs w:val="21"/>
              </w:rPr>
              <w:t>鸡</w:t>
            </w:r>
            <w:r w:rsidRPr="00DB458D">
              <w:rPr>
                <w:bCs/>
                <w:szCs w:val="21"/>
              </w:rPr>
              <w:t>舍冲洗废水）</w:t>
            </w:r>
          </w:p>
        </w:tc>
        <w:tc>
          <w:tcPr>
            <w:tcW w:w="476" w:type="pct"/>
            <w:vMerge w:val="restart"/>
            <w:vAlign w:val="center"/>
          </w:tcPr>
          <w:p w:rsidR="00EA4521" w:rsidRPr="00773115" w:rsidRDefault="00EA4521" w:rsidP="00EA4521">
            <w:pPr>
              <w:jc w:val="center"/>
              <w:rPr>
                <w:szCs w:val="21"/>
              </w:rPr>
            </w:pPr>
            <w:r w:rsidRPr="00773115">
              <w:rPr>
                <w:rFonts w:hint="eastAsia"/>
                <w:szCs w:val="21"/>
              </w:rPr>
              <w:t>68.985</w:t>
            </w:r>
          </w:p>
        </w:tc>
        <w:tc>
          <w:tcPr>
            <w:tcW w:w="362" w:type="pct"/>
            <w:tcMar>
              <w:left w:w="0" w:type="dxa"/>
              <w:right w:w="0" w:type="dxa"/>
            </w:tcMar>
            <w:vAlign w:val="center"/>
          </w:tcPr>
          <w:p w:rsidR="00EA4521" w:rsidRPr="00773115" w:rsidRDefault="00EA4521" w:rsidP="00EA4521">
            <w:pPr>
              <w:adjustRightInd w:val="0"/>
              <w:snapToGrid w:val="0"/>
              <w:spacing w:line="280" w:lineRule="exact"/>
              <w:jc w:val="center"/>
              <w:rPr>
                <w:bCs/>
                <w:szCs w:val="21"/>
              </w:rPr>
            </w:pPr>
            <w:r w:rsidRPr="00773115">
              <w:rPr>
                <w:bCs/>
                <w:szCs w:val="21"/>
              </w:rPr>
              <w:t>COD</w:t>
            </w:r>
          </w:p>
        </w:tc>
        <w:tc>
          <w:tcPr>
            <w:tcW w:w="423" w:type="pct"/>
            <w:vAlign w:val="center"/>
          </w:tcPr>
          <w:p w:rsidR="00EA4521" w:rsidRPr="00773115" w:rsidRDefault="00EA4521" w:rsidP="00EA4521">
            <w:pPr>
              <w:jc w:val="center"/>
              <w:rPr>
                <w:szCs w:val="21"/>
              </w:rPr>
            </w:pPr>
            <w:r w:rsidRPr="00773115">
              <w:rPr>
                <w:rFonts w:hint="eastAsia"/>
                <w:szCs w:val="21"/>
              </w:rPr>
              <w:t>2500</w:t>
            </w:r>
          </w:p>
        </w:tc>
        <w:tc>
          <w:tcPr>
            <w:tcW w:w="465" w:type="pct"/>
            <w:tcMar>
              <w:left w:w="0" w:type="dxa"/>
              <w:right w:w="0" w:type="dxa"/>
            </w:tcMar>
            <w:vAlign w:val="center"/>
          </w:tcPr>
          <w:p w:rsidR="00EA4521" w:rsidRDefault="00EA4521" w:rsidP="00EA4521">
            <w:pPr>
              <w:jc w:val="center"/>
              <w:rPr>
                <w:color w:val="000000"/>
                <w:szCs w:val="21"/>
              </w:rPr>
            </w:pPr>
            <w:r>
              <w:rPr>
                <w:color w:val="000000"/>
                <w:szCs w:val="21"/>
              </w:rPr>
              <w:t xml:space="preserve">0.1725 </w:t>
            </w:r>
          </w:p>
        </w:tc>
        <w:tc>
          <w:tcPr>
            <w:tcW w:w="855" w:type="pct"/>
            <w:vMerge w:val="restart"/>
            <w:vAlign w:val="center"/>
          </w:tcPr>
          <w:p w:rsidR="00EA4521" w:rsidRPr="002B4D13" w:rsidRDefault="00EA4521" w:rsidP="00EA4521">
            <w:pPr>
              <w:adjustRightInd w:val="0"/>
              <w:snapToGrid w:val="0"/>
              <w:spacing w:line="280" w:lineRule="exact"/>
              <w:jc w:val="center"/>
              <w:rPr>
                <w:bCs/>
                <w:szCs w:val="21"/>
                <w:highlight w:val="yellow"/>
              </w:rPr>
            </w:pPr>
            <w:r w:rsidRPr="00103C13">
              <w:rPr>
                <w:kern w:val="0"/>
                <w:szCs w:val="21"/>
              </w:rPr>
              <w:t>各污染物去除效率</w:t>
            </w:r>
            <w:r w:rsidRPr="00103C13">
              <w:rPr>
                <w:kern w:val="0"/>
                <w:szCs w:val="21"/>
              </w:rPr>
              <w:t xml:space="preserve">COD </w:t>
            </w:r>
            <w:r w:rsidRPr="00103C13">
              <w:rPr>
                <w:rFonts w:hint="eastAsia"/>
                <w:kern w:val="0"/>
                <w:szCs w:val="21"/>
              </w:rPr>
              <w:t>30</w:t>
            </w:r>
            <w:r w:rsidRPr="00103C13">
              <w:rPr>
                <w:kern w:val="0"/>
                <w:szCs w:val="21"/>
              </w:rPr>
              <w:t>%</w:t>
            </w:r>
            <w:r w:rsidRPr="00103C13">
              <w:rPr>
                <w:kern w:val="0"/>
                <w:szCs w:val="21"/>
              </w:rPr>
              <w:t>、</w:t>
            </w:r>
            <w:r w:rsidRPr="00103C13">
              <w:rPr>
                <w:kern w:val="0"/>
                <w:szCs w:val="21"/>
              </w:rPr>
              <w:t>BOD</w:t>
            </w:r>
            <w:r w:rsidRPr="00103C13">
              <w:rPr>
                <w:kern w:val="0"/>
                <w:szCs w:val="21"/>
                <w:vertAlign w:val="subscript"/>
              </w:rPr>
              <w:t>5</w:t>
            </w:r>
            <w:r w:rsidRPr="00103C13">
              <w:rPr>
                <w:kern w:val="0"/>
                <w:szCs w:val="21"/>
              </w:rPr>
              <w:t xml:space="preserve"> </w:t>
            </w:r>
            <w:r w:rsidRPr="00103C13">
              <w:rPr>
                <w:rFonts w:hint="eastAsia"/>
                <w:kern w:val="0"/>
                <w:szCs w:val="21"/>
              </w:rPr>
              <w:t>10</w:t>
            </w:r>
            <w:r w:rsidRPr="00103C13">
              <w:rPr>
                <w:kern w:val="0"/>
                <w:szCs w:val="21"/>
              </w:rPr>
              <w:t>%</w:t>
            </w:r>
            <w:r w:rsidRPr="00103C13">
              <w:rPr>
                <w:kern w:val="0"/>
                <w:szCs w:val="21"/>
              </w:rPr>
              <w:t>、</w:t>
            </w:r>
            <w:r w:rsidRPr="00103C13">
              <w:rPr>
                <w:kern w:val="0"/>
                <w:szCs w:val="21"/>
              </w:rPr>
              <w:t>SS 50%</w:t>
            </w:r>
            <w:r w:rsidRPr="00103C13">
              <w:rPr>
                <w:kern w:val="0"/>
                <w:szCs w:val="21"/>
              </w:rPr>
              <w:t>，氨氮</w:t>
            </w:r>
            <w:r w:rsidRPr="00103C13">
              <w:rPr>
                <w:kern w:val="0"/>
                <w:szCs w:val="21"/>
              </w:rPr>
              <w:t>0%</w:t>
            </w:r>
          </w:p>
        </w:tc>
        <w:tc>
          <w:tcPr>
            <w:tcW w:w="477" w:type="pct"/>
            <w:vAlign w:val="center"/>
          </w:tcPr>
          <w:p w:rsidR="00EA4521" w:rsidRDefault="00EA4521" w:rsidP="00EA4521">
            <w:pPr>
              <w:jc w:val="center"/>
              <w:rPr>
                <w:color w:val="000000"/>
                <w:szCs w:val="21"/>
              </w:rPr>
            </w:pPr>
            <w:r>
              <w:rPr>
                <w:color w:val="000000"/>
                <w:szCs w:val="21"/>
              </w:rPr>
              <w:t>1750</w:t>
            </w:r>
          </w:p>
        </w:tc>
        <w:tc>
          <w:tcPr>
            <w:tcW w:w="551" w:type="pct"/>
            <w:vAlign w:val="center"/>
          </w:tcPr>
          <w:p w:rsidR="00EA4521" w:rsidRDefault="00EA4521" w:rsidP="00EA4521">
            <w:pPr>
              <w:jc w:val="center"/>
              <w:rPr>
                <w:color w:val="000000"/>
                <w:szCs w:val="21"/>
              </w:rPr>
            </w:pPr>
            <w:r>
              <w:rPr>
                <w:color w:val="000000"/>
                <w:szCs w:val="21"/>
              </w:rPr>
              <w:t xml:space="preserve">0.1207 </w:t>
            </w:r>
          </w:p>
        </w:tc>
        <w:tc>
          <w:tcPr>
            <w:tcW w:w="578" w:type="pct"/>
            <w:vMerge w:val="restart"/>
            <w:tcMar>
              <w:left w:w="0" w:type="dxa"/>
              <w:right w:w="0" w:type="dxa"/>
            </w:tcMar>
            <w:vAlign w:val="center"/>
          </w:tcPr>
          <w:p w:rsidR="00EA4521" w:rsidRPr="00A278B3" w:rsidRDefault="00EA4521" w:rsidP="00EA4521">
            <w:pPr>
              <w:widowControl/>
              <w:jc w:val="center"/>
              <w:textAlignment w:val="center"/>
              <w:rPr>
                <w:szCs w:val="21"/>
              </w:rPr>
            </w:pPr>
            <w:r w:rsidRPr="00A278B3">
              <w:rPr>
                <w:rFonts w:hint="eastAsia"/>
                <w:kern w:val="0"/>
                <w:szCs w:val="21"/>
              </w:rPr>
              <w:t>肥液暂存池</w:t>
            </w:r>
          </w:p>
        </w:tc>
      </w:tr>
      <w:tr w:rsidR="00EA4521" w:rsidRPr="002B4D13" w:rsidTr="00EA4521">
        <w:trPr>
          <w:trHeight w:val="397"/>
          <w:jc w:val="center"/>
        </w:trPr>
        <w:tc>
          <w:tcPr>
            <w:tcW w:w="811" w:type="pct"/>
            <w:vMerge/>
            <w:tcMar>
              <w:left w:w="0" w:type="dxa"/>
              <w:right w:w="0" w:type="dxa"/>
            </w:tcMar>
            <w:vAlign w:val="center"/>
          </w:tcPr>
          <w:p w:rsidR="00EA4521" w:rsidRPr="00DB458D" w:rsidRDefault="00EA4521" w:rsidP="00EA4521">
            <w:pPr>
              <w:adjustRightInd w:val="0"/>
              <w:snapToGrid w:val="0"/>
              <w:spacing w:line="280" w:lineRule="exact"/>
              <w:jc w:val="center"/>
              <w:rPr>
                <w:bCs/>
                <w:szCs w:val="21"/>
              </w:rPr>
            </w:pPr>
          </w:p>
        </w:tc>
        <w:tc>
          <w:tcPr>
            <w:tcW w:w="476" w:type="pct"/>
            <w:vMerge/>
            <w:vAlign w:val="center"/>
          </w:tcPr>
          <w:p w:rsidR="00EA4521" w:rsidRPr="00773115" w:rsidRDefault="00EA4521" w:rsidP="00EA4521">
            <w:pPr>
              <w:adjustRightInd w:val="0"/>
              <w:snapToGrid w:val="0"/>
              <w:spacing w:line="280" w:lineRule="exact"/>
              <w:jc w:val="center"/>
              <w:rPr>
                <w:bCs/>
                <w:szCs w:val="21"/>
              </w:rPr>
            </w:pPr>
          </w:p>
        </w:tc>
        <w:tc>
          <w:tcPr>
            <w:tcW w:w="362" w:type="pct"/>
            <w:tcMar>
              <w:left w:w="0" w:type="dxa"/>
              <w:right w:w="0" w:type="dxa"/>
            </w:tcMar>
            <w:vAlign w:val="center"/>
          </w:tcPr>
          <w:p w:rsidR="00EA4521" w:rsidRPr="00773115" w:rsidRDefault="00EA4521" w:rsidP="00EA4521">
            <w:pPr>
              <w:adjustRightInd w:val="0"/>
              <w:snapToGrid w:val="0"/>
              <w:spacing w:line="280" w:lineRule="exact"/>
              <w:jc w:val="center"/>
              <w:rPr>
                <w:bCs/>
                <w:szCs w:val="21"/>
              </w:rPr>
            </w:pPr>
            <w:r w:rsidRPr="00773115">
              <w:rPr>
                <w:bCs/>
                <w:szCs w:val="21"/>
              </w:rPr>
              <w:t>BOD</w:t>
            </w:r>
            <w:r w:rsidRPr="00773115">
              <w:rPr>
                <w:bCs/>
                <w:szCs w:val="21"/>
                <w:vertAlign w:val="subscript"/>
              </w:rPr>
              <w:t>5</w:t>
            </w:r>
          </w:p>
        </w:tc>
        <w:tc>
          <w:tcPr>
            <w:tcW w:w="423" w:type="pct"/>
            <w:vAlign w:val="center"/>
          </w:tcPr>
          <w:p w:rsidR="00EA4521" w:rsidRPr="00773115" w:rsidRDefault="00EA4521" w:rsidP="00EA4521">
            <w:pPr>
              <w:jc w:val="center"/>
              <w:rPr>
                <w:szCs w:val="21"/>
              </w:rPr>
            </w:pPr>
            <w:r w:rsidRPr="00773115">
              <w:rPr>
                <w:rFonts w:hint="eastAsia"/>
                <w:szCs w:val="21"/>
              </w:rPr>
              <w:t>1500</w:t>
            </w:r>
          </w:p>
        </w:tc>
        <w:tc>
          <w:tcPr>
            <w:tcW w:w="465" w:type="pct"/>
            <w:tcMar>
              <w:left w:w="0" w:type="dxa"/>
              <w:right w:w="0" w:type="dxa"/>
            </w:tcMar>
            <w:vAlign w:val="center"/>
          </w:tcPr>
          <w:p w:rsidR="00EA4521" w:rsidRDefault="00EA4521" w:rsidP="00EA4521">
            <w:pPr>
              <w:jc w:val="center"/>
              <w:rPr>
                <w:color w:val="000000"/>
                <w:szCs w:val="21"/>
              </w:rPr>
            </w:pPr>
            <w:r>
              <w:rPr>
                <w:color w:val="000000"/>
                <w:szCs w:val="21"/>
              </w:rPr>
              <w:t xml:space="preserve">0.1035 </w:t>
            </w:r>
          </w:p>
        </w:tc>
        <w:tc>
          <w:tcPr>
            <w:tcW w:w="855" w:type="pct"/>
            <w:vMerge/>
            <w:vAlign w:val="center"/>
          </w:tcPr>
          <w:p w:rsidR="00EA4521" w:rsidRPr="002B4D13" w:rsidRDefault="00EA4521" w:rsidP="00EA4521">
            <w:pPr>
              <w:adjustRightInd w:val="0"/>
              <w:snapToGrid w:val="0"/>
              <w:spacing w:line="280" w:lineRule="exact"/>
              <w:jc w:val="center"/>
              <w:rPr>
                <w:bCs/>
                <w:szCs w:val="21"/>
                <w:highlight w:val="yellow"/>
              </w:rPr>
            </w:pPr>
          </w:p>
        </w:tc>
        <w:tc>
          <w:tcPr>
            <w:tcW w:w="477" w:type="pct"/>
            <w:vAlign w:val="center"/>
          </w:tcPr>
          <w:p w:rsidR="00EA4521" w:rsidRDefault="00EA4521" w:rsidP="00EA4521">
            <w:pPr>
              <w:jc w:val="center"/>
              <w:rPr>
                <w:color w:val="000000"/>
                <w:szCs w:val="21"/>
              </w:rPr>
            </w:pPr>
            <w:r>
              <w:rPr>
                <w:color w:val="000000"/>
                <w:szCs w:val="21"/>
              </w:rPr>
              <w:t>1350</w:t>
            </w:r>
          </w:p>
        </w:tc>
        <w:tc>
          <w:tcPr>
            <w:tcW w:w="551" w:type="pct"/>
            <w:vAlign w:val="center"/>
          </w:tcPr>
          <w:p w:rsidR="00EA4521" w:rsidRDefault="00EA4521" w:rsidP="00EA4521">
            <w:pPr>
              <w:jc w:val="center"/>
              <w:rPr>
                <w:color w:val="000000"/>
                <w:szCs w:val="21"/>
              </w:rPr>
            </w:pPr>
            <w:r>
              <w:rPr>
                <w:color w:val="000000"/>
                <w:szCs w:val="21"/>
              </w:rPr>
              <w:t xml:space="preserve">0.0931 </w:t>
            </w:r>
          </w:p>
        </w:tc>
        <w:tc>
          <w:tcPr>
            <w:tcW w:w="578" w:type="pct"/>
            <w:vMerge/>
            <w:tcMar>
              <w:left w:w="0" w:type="dxa"/>
              <w:right w:w="0" w:type="dxa"/>
            </w:tcMar>
            <w:vAlign w:val="center"/>
          </w:tcPr>
          <w:p w:rsidR="00EA4521" w:rsidRPr="00A278B3" w:rsidRDefault="00EA4521" w:rsidP="00EA4521">
            <w:pPr>
              <w:adjustRightInd w:val="0"/>
              <w:snapToGrid w:val="0"/>
              <w:spacing w:line="280" w:lineRule="exact"/>
              <w:jc w:val="center"/>
              <w:rPr>
                <w:bCs/>
                <w:szCs w:val="21"/>
              </w:rPr>
            </w:pPr>
          </w:p>
        </w:tc>
      </w:tr>
      <w:tr w:rsidR="00EA4521" w:rsidRPr="002B4D13" w:rsidTr="00EA4521">
        <w:trPr>
          <w:trHeight w:val="397"/>
          <w:jc w:val="center"/>
        </w:trPr>
        <w:tc>
          <w:tcPr>
            <w:tcW w:w="811" w:type="pct"/>
            <w:vMerge/>
            <w:tcMar>
              <w:left w:w="0" w:type="dxa"/>
              <w:right w:w="0" w:type="dxa"/>
            </w:tcMar>
            <w:vAlign w:val="center"/>
          </w:tcPr>
          <w:p w:rsidR="00EA4521" w:rsidRPr="00DB458D" w:rsidRDefault="00EA4521" w:rsidP="00EA4521">
            <w:pPr>
              <w:adjustRightInd w:val="0"/>
              <w:snapToGrid w:val="0"/>
              <w:spacing w:line="280" w:lineRule="exact"/>
              <w:jc w:val="center"/>
              <w:rPr>
                <w:bCs/>
                <w:szCs w:val="21"/>
              </w:rPr>
            </w:pPr>
          </w:p>
        </w:tc>
        <w:tc>
          <w:tcPr>
            <w:tcW w:w="476" w:type="pct"/>
            <w:vMerge/>
            <w:vAlign w:val="center"/>
          </w:tcPr>
          <w:p w:rsidR="00EA4521" w:rsidRPr="00773115" w:rsidRDefault="00EA4521" w:rsidP="00EA4521">
            <w:pPr>
              <w:adjustRightInd w:val="0"/>
              <w:snapToGrid w:val="0"/>
              <w:spacing w:line="280" w:lineRule="exact"/>
              <w:jc w:val="center"/>
              <w:rPr>
                <w:bCs/>
                <w:szCs w:val="21"/>
              </w:rPr>
            </w:pPr>
          </w:p>
        </w:tc>
        <w:tc>
          <w:tcPr>
            <w:tcW w:w="362" w:type="pct"/>
            <w:tcMar>
              <w:left w:w="0" w:type="dxa"/>
              <w:right w:w="0" w:type="dxa"/>
            </w:tcMar>
            <w:vAlign w:val="center"/>
          </w:tcPr>
          <w:p w:rsidR="00EA4521" w:rsidRPr="00773115" w:rsidRDefault="00EA4521" w:rsidP="00EA4521">
            <w:pPr>
              <w:adjustRightInd w:val="0"/>
              <w:snapToGrid w:val="0"/>
              <w:spacing w:line="280" w:lineRule="exact"/>
              <w:jc w:val="center"/>
              <w:rPr>
                <w:bCs/>
                <w:szCs w:val="21"/>
              </w:rPr>
            </w:pPr>
            <w:r w:rsidRPr="00773115">
              <w:rPr>
                <w:bCs/>
                <w:szCs w:val="21"/>
              </w:rPr>
              <w:t>SS</w:t>
            </w:r>
          </w:p>
        </w:tc>
        <w:tc>
          <w:tcPr>
            <w:tcW w:w="423" w:type="pct"/>
            <w:vAlign w:val="center"/>
          </w:tcPr>
          <w:p w:rsidR="00EA4521" w:rsidRPr="00773115" w:rsidRDefault="00EA4521" w:rsidP="00EA4521">
            <w:pPr>
              <w:jc w:val="center"/>
              <w:rPr>
                <w:szCs w:val="21"/>
              </w:rPr>
            </w:pPr>
            <w:r w:rsidRPr="00773115">
              <w:rPr>
                <w:rFonts w:hint="eastAsia"/>
                <w:szCs w:val="21"/>
              </w:rPr>
              <w:t>1000</w:t>
            </w:r>
          </w:p>
        </w:tc>
        <w:tc>
          <w:tcPr>
            <w:tcW w:w="465" w:type="pct"/>
            <w:tcMar>
              <w:left w:w="0" w:type="dxa"/>
              <w:right w:w="0" w:type="dxa"/>
            </w:tcMar>
            <w:vAlign w:val="center"/>
          </w:tcPr>
          <w:p w:rsidR="00EA4521" w:rsidRDefault="00EA4521" w:rsidP="00EA4521">
            <w:pPr>
              <w:jc w:val="center"/>
              <w:rPr>
                <w:color w:val="000000"/>
                <w:szCs w:val="21"/>
              </w:rPr>
            </w:pPr>
            <w:r>
              <w:rPr>
                <w:color w:val="000000"/>
                <w:szCs w:val="21"/>
              </w:rPr>
              <w:t xml:space="preserve">0.0690 </w:t>
            </w:r>
          </w:p>
        </w:tc>
        <w:tc>
          <w:tcPr>
            <w:tcW w:w="855" w:type="pct"/>
            <w:vMerge/>
            <w:vAlign w:val="center"/>
          </w:tcPr>
          <w:p w:rsidR="00EA4521" w:rsidRPr="002B4D13" w:rsidRDefault="00EA4521" w:rsidP="00EA4521">
            <w:pPr>
              <w:adjustRightInd w:val="0"/>
              <w:snapToGrid w:val="0"/>
              <w:spacing w:line="280" w:lineRule="exact"/>
              <w:jc w:val="center"/>
              <w:rPr>
                <w:bCs/>
                <w:szCs w:val="21"/>
                <w:highlight w:val="yellow"/>
              </w:rPr>
            </w:pPr>
          </w:p>
        </w:tc>
        <w:tc>
          <w:tcPr>
            <w:tcW w:w="477" w:type="pct"/>
            <w:vAlign w:val="center"/>
          </w:tcPr>
          <w:p w:rsidR="00EA4521" w:rsidRDefault="00EA4521" w:rsidP="00EA4521">
            <w:pPr>
              <w:jc w:val="center"/>
              <w:rPr>
                <w:color w:val="000000"/>
                <w:szCs w:val="21"/>
              </w:rPr>
            </w:pPr>
            <w:r>
              <w:rPr>
                <w:color w:val="000000"/>
                <w:szCs w:val="21"/>
              </w:rPr>
              <w:t>500</w:t>
            </w:r>
          </w:p>
        </w:tc>
        <w:tc>
          <w:tcPr>
            <w:tcW w:w="551" w:type="pct"/>
            <w:vAlign w:val="center"/>
          </w:tcPr>
          <w:p w:rsidR="00EA4521" w:rsidRDefault="00EA4521" w:rsidP="00EA4521">
            <w:pPr>
              <w:jc w:val="center"/>
              <w:rPr>
                <w:color w:val="000000"/>
                <w:szCs w:val="21"/>
              </w:rPr>
            </w:pPr>
            <w:r>
              <w:rPr>
                <w:color w:val="000000"/>
                <w:szCs w:val="21"/>
              </w:rPr>
              <w:t xml:space="preserve">0.0345 </w:t>
            </w:r>
          </w:p>
        </w:tc>
        <w:tc>
          <w:tcPr>
            <w:tcW w:w="578" w:type="pct"/>
            <w:vMerge/>
            <w:tcMar>
              <w:left w:w="0" w:type="dxa"/>
              <w:right w:w="0" w:type="dxa"/>
            </w:tcMar>
            <w:vAlign w:val="center"/>
          </w:tcPr>
          <w:p w:rsidR="00EA4521" w:rsidRPr="00A278B3" w:rsidRDefault="00EA4521" w:rsidP="00EA4521">
            <w:pPr>
              <w:adjustRightInd w:val="0"/>
              <w:snapToGrid w:val="0"/>
              <w:spacing w:line="280" w:lineRule="exact"/>
              <w:jc w:val="center"/>
              <w:rPr>
                <w:bCs/>
                <w:szCs w:val="21"/>
              </w:rPr>
            </w:pPr>
          </w:p>
        </w:tc>
      </w:tr>
      <w:tr w:rsidR="00EA4521" w:rsidRPr="002B4D13" w:rsidTr="00EA4521">
        <w:trPr>
          <w:trHeight w:val="397"/>
          <w:jc w:val="center"/>
        </w:trPr>
        <w:tc>
          <w:tcPr>
            <w:tcW w:w="811" w:type="pct"/>
            <w:vMerge/>
            <w:tcMar>
              <w:left w:w="0" w:type="dxa"/>
              <w:right w:w="0" w:type="dxa"/>
            </w:tcMar>
            <w:vAlign w:val="center"/>
          </w:tcPr>
          <w:p w:rsidR="00EA4521" w:rsidRPr="00DB458D" w:rsidRDefault="00EA4521" w:rsidP="00EA4521">
            <w:pPr>
              <w:adjustRightInd w:val="0"/>
              <w:snapToGrid w:val="0"/>
              <w:spacing w:line="280" w:lineRule="exact"/>
              <w:jc w:val="center"/>
              <w:rPr>
                <w:bCs/>
                <w:szCs w:val="21"/>
              </w:rPr>
            </w:pPr>
          </w:p>
        </w:tc>
        <w:tc>
          <w:tcPr>
            <w:tcW w:w="476" w:type="pct"/>
            <w:vMerge/>
            <w:vAlign w:val="center"/>
          </w:tcPr>
          <w:p w:rsidR="00EA4521" w:rsidRPr="00773115" w:rsidRDefault="00EA4521" w:rsidP="00EA4521">
            <w:pPr>
              <w:adjustRightInd w:val="0"/>
              <w:snapToGrid w:val="0"/>
              <w:spacing w:line="280" w:lineRule="exact"/>
              <w:jc w:val="center"/>
              <w:rPr>
                <w:bCs/>
                <w:szCs w:val="21"/>
              </w:rPr>
            </w:pPr>
          </w:p>
        </w:tc>
        <w:tc>
          <w:tcPr>
            <w:tcW w:w="362" w:type="pct"/>
            <w:tcMar>
              <w:left w:w="0" w:type="dxa"/>
              <w:right w:w="0" w:type="dxa"/>
            </w:tcMar>
            <w:vAlign w:val="center"/>
          </w:tcPr>
          <w:p w:rsidR="00EA4521" w:rsidRPr="00773115" w:rsidRDefault="00EA4521" w:rsidP="00EA4521">
            <w:pPr>
              <w:adjustRightInd w:val="0"/>
              <w:snapToGrid w:val="0"/>
              <w:spacing w:line="280" w:lineRule="exact"/>
              <w:jc w:val="center"/>
              <w:rPr>
                <w:bCs/>
                <w:szCs w:val="21"/>
              </w:rPr>
            </w:pPr>
            <w:r w:rsidRPr="00773115">
              <w:rPr>
                <w:bCs/>
                <w:szCs w:val="21"/>
              </w:rPr>
              <w:t>NH</w:t>
            </w:r>
            <w:r w:rsidRPr="00773115">
              <w:rPr>
                <w:bCs/>
                <w:szCs w:val="21"/>
                <w:vertAlign w:val="subscript"/>
              </w:rPr>
              <w:t>3</w:t>
            </w:r>
            <w:r w:rsidRPr="00773115">
              <w:rPr>
                <w:bCs/>
                <w:szCs w:val="21"/>
              </w:rPr>
              <w:t>-N</w:t>
            </w:r>
          </w:p>
        </w:tc>
        <w:tc>
          <w:tcPr>
            <w:tcW w:w="423" w:type="pct"/>
            <w:vAlign w:val="center"/>
          </w:tcPr>
          <w:p w:rsidR="00EA4521" w:rsidRPr="00773115" w:rsidRDefault="00EA4521" w:rsidP="00EA4521">
            <w:pPr>
              <w:jc w:val="center"/>
              <w:rPr>
                <w:szCs w:val="21"/>
              </w:rPr>
            </w:pPr>
            <w:r w:rsidRPr="00773115">
              <w:rPr>
                <w:rFonts w:hint="eastAsia"/>
                <w:szCs w:val="21"/>
              </w:rPr>
              <w:t>200</w:t>
            </w:r>
          </w:p>
        </w:tc>
        <w:tc>
          <w:tcPr>
            <w:tcW w:w="465" w:type="pct"/>
            <w:tcMar>
              <w:left w:w="0" w:type="dxa"/>
              <w:right w:w="0" w:type="dxa"/>
            </w:tcMar>
            <w:vAlign w:val="center"/>
          </w:tcPr>
          <w:p w:rsidR="00EA4521" w:rsidRDefault="00EA4521" w:rsidP="00EA4521">
            <w:pPr>
              <w:jc w:val="center"/>
              <w:rPr>
                <w:color w:val="000000"/>
                <w:szCs w:val="21"/>
              </w:rPr>
            </w:pPr>
            <w:r>
              <w:rPr>
                <w:color w:val="000000"/>
                <w:szCs w:val="21"/>
              </w:rPr>
              <w:t xml:space="preserve">0.0138 </w:t>
            </w:r>
          </w:p>
        </w:tc>
        <w:tc>
          <w:tcPr>
            <w:tcW w:w="855" w:type="pct"/>
            <w:vMerge/>
            <w:vAlign w:val="center"/>
          </w:tcPr>
          <w:p w:rsidR="00EA4521" w:rsidRPr="002B4D13" w:rsidRDefault="00EA4521" w:rsidP="00EA4521">
            <w:pPr>
              <w:adjustRightInd w:val="0"/>
              <w:snapToGrid w:val="0"/>
              <w:spacing w:line="280" w:lineRule="exact"/>
              <w:jc w:val="center"/>
              <w:rPr>
                <w:bCs/>
                <w:szCs w:val="21"/>
                <w:highlight w:val="yellow"/>
              </w:rPr>
            </w:pPr>
          </w:p>
        </w:tc>
        <w:tc>
          <w:tcPr>
            <w:tcW w:w="477" w:type="pct"/>
            <w:vAlign w:val="center"/>
          </w:tcPr>
          <w:p w:rsidR="00EA4521" w:rsidRDefault="00EA4521" w:rsidP="00EA4521">
            <w:pPr>
              <w:jc w:val="center"/>
              <w:rPr>
                <w:color w:val="000000"/>
                <w:szCs w:val="21"/>
              </w:rPr>
            </w:pPr>
            <w:r>
              <w:rPr>
                <w:color w:val="000000"/>
                <w:szCs w:val="21"/>
              </w:rPr>
              <w:t>200</w:t>
            </w:r>
          </w:p>
        </w:tc>
        <w:tc>
          <w:tcPr>
            <w:tcW w:w="551" w:type="pct"/>
            <w:vAlign w:val="center"/>
          </w:tcPr>
          <w:p w:rsidR="00EA4521" w:rsidRDefault="00EA4521" w:rsidP="00EA4521">
            <w:pPr>
              <w:jc w:val="center"/>
              <w:rPr>
                <w:color w:val="000000"/>
                <w:szCs w:val="21"/>
              </w:rPr>
            </w:pPr>
            <w:r>
              <w:rPr>
                <w:color w:val="000000"/>
                <w:szCs w:val="21"/>
              </w:rPr>
              <w:t xml:space="preserve">0.0138 </w:t>
            </w:r>
          </w:p>
        </w:tc>
        <w:tc>
          <w:tcPr>
            <w:tcW w:w="578" w:type="pct"/>
            <w:vMerge/>
            <w:tcMar>
              <w:left w:w="0" w:type="dxa"/>
              <w:right w:w="0" w:type="dxa"/>
            </w:tcMar>
            <w:vAlign w:val="center"/>
          </w:tcPr>
          <w:p w:rsidR="00EA4521" w:rsidRPr="00A278B3" w:rsidRDefault="00EA4521" w:rsidP="00EA4521">
            <w:pPr>
              <w:adjustRightInd w:val="0"/>
              <w:snapToGrid w:val="0"/>
              <w:spacing w:line="280" w:lineRule="exact"/>
              <w:jc w:val="center"/>
              <w:rPr>
                <w:bCs/>
                <w:szCs w:val="21"/>
              </w:rPr>
            </w:pPr>
          </w:p>
        </w:tc>
      </w:tr>
      <w:tr w:rsidR="00EA4521" w:rsidRPr="0002624F" w:rsidTr="00EA4521">
        <w:trPr>
          <w:trHeight w:val="397"/>
          <w:jc w:val="center"/>
        </w:trPr>
        <w:tc>
          <w:tcPr>
            <w:tcW w:w="811" w:type="pct"/>
            <w:vMerge w:val="restart"/>
            <w:tcMar>
              <w:left w:w="0" w:type="dxa"/>
              <w:right w:w="0" w:type="dxa"/>
            </w:tcMar>
            <w:vAlign w:val="center"/>
          </w:tcPr>
          <w:p w:rsidR="00EA4521" w:rsidRPr="0002624F" w:rsidRDefault="00EA4521" w:rsidP="00EA4521">
            <w:pPr>
              <w:adjustRightInd w:val="0"/>
              <w:snapToGrid w:val="0"/>
              <w:spacing w:line="280" w:lineRule="exact"/>
              <w:jc w:val="center"/>
              <w:rPr>
                <w:bCs/>
                <w:szCs w:val="21"/>
              </w:rPr>
            </w:pPr>
            <w:r w:rsidRPr="0002624F">
              <w:rPr>
                <w:rFonts w:hint="eastAsia"/>
                <w:bCs/>
                <w:szCs w:val="21"/>
              </w:rPr>
              <w:t>车辆冲洗废水</w:t>
            </w:r>
          </w:p>
        </w:tc>
        <w:tc>
          <w:tcPr>
            <w:tcW w:w="476" w:type="pct"/>
            <w:vMerge w:val="restart"/>
            <w:vAlign w:val="center"/>
          </w:tcPr>
          <w:p w:rsidR="00EA4521" w:rsidRPr="0002624F" w:rsidRDefault="00EA4521" w:rsidP="00EA4521">
            <w:pPr>
              <w:adjustRightInd w:val="0"/>
              <w:snapToGrid w:val="0"/>
              <w:spacing w:line="280" w:lineRule="exact"/>
              <w:jc w:val="center"/>
              <w:rPr>
                <w:bCs/>
                <w:szCs w:val="21"/>
              </w:rPr>
            </w:pPr>
            <w:r w:rsidRPr="0002624F">
              <w:rPr>
                <w:rFonts w:hint="eastAsia"/>
                <w:bCs/>
                <w:szCs w:val="21"/>
              </w:rPr>
              <w:t>9</w:t>
            </w:r>
            <w:r w:rsidRPr="0002624F">
              <w:rPr>
                <w:bCs/>
                <w:szCs w:val="21"/>
              </w:rPr>
              <w:t>19.8</w:t>
            </w:r>
          </w:p>
        </w:tc>
        <w:tc>
          <w:tcPr>
            <w:tcW w:w="362" w:type="pct"/>
            <w:tcMar>
              <w:left w:w="0" w:type="dxa"/>
              <w:right w:w="0" w:type="dxa"/>
            </w:tcMar>
            <w:vAlign w:val="center"/>
          </w:tcPr>
          <w:p w:rsidR="00EA4521" w:rsidRPr="0002624F" w:rsidRDefault="00EA4521" w:rsidP="00EA4521">
            <w:pPr>
              <w:adjustRightInd w:val="0"/>
              <w:snapToGrid w:val="0"/>
              <w:spacing w:line="280" w:lineRule="exact"/>
              <w:jc w:val="center"/>
              <w:rPr>
                <w:bCs/>
                <w:szCs w:val="21"/>
              </w:rPr>
            </w:pPr>
            <w:r w:rsidRPr="0002624F">
              <w:rPr>
                <w:bCs/>
                <w:szCs w:val="21"/>
              </w:rPr>
              <w:t>COD</w:t>
            </w:r>
          </w:p>
        </w:tc>
        <w:tc>
          <w:tcPr>
            <w:tcW w:w="423" w:type="pct"/>
            <w:vAlign w:val="center"/>
          </w:tcPr>
          <w:p w:rsidR="00EA4521" w:rsidRPr="0002624F" w:rsidRDefault="00EA4521" w:rsidP="00EA4521">
            <w:pPr>
              <w:jc w:val="center"/>
              <w:rPr>
                <w:szCs w:val="21"/>
              </w:rPr>
            </w:pPr>
            <w:r w:rsidRPr="0002624F">
              <w:rPr>
                <w:rFonts w:hint="eastAsia"/>
                <w:szCs w:val="21"/>
              </w:rPr>
              <w:t>4</w:t>
            </w:r>
            <w:r w:rsidRPr="0002624F">
              <w:rPr>
                <w:szCs w:val="21"/>
              </w:rPr>
              <w:t>00</w:t>
            </w:r>
          </w:p>
        </w:tc>
        <w:tc>
          <w:tcPr>
            <w:tcW w:w="465" w:type="pct"/>
            <w:tcMar>
              <w:left w:w="0" w:type="dxa"/>
              <w:right w:w="0" w:type="dxa"/>
            </w:tcMar>
            <w:vAlign w:val="center"/>
          </w:tcPr>
          <w:p w:rsidR="00EA4521" w:rsidRPr="0002624F" w:rsidRDefault="00EA4521" w:rsidP="00EA4521">
            <w:pPr>
              <w:jc w:val="center"/>
              <w:rPr>
                <w:szCs w:val="21"/>
              </w:rPr>
            </w:pPr>
            <w:r w:rsidRPr="0002624F">
              <w:rPr>
                <w:rFonts w:hint="eastAsia"/>
                <w:szCs w:val="21"/>
              </w:rPr>
              <w:t>0</w:t>
            </w:r>
            <w:r w:rsidRPr="0002624F">
              <w:rPr>
                <w:szCs w:val="21"/>
              </w:rPr>
              <w:t>.3679</w:t>
            </w:r>
          </w:p>
        </w:tc>
        <w:tc>
          <w:tcPr>
            <w:tcW w:w="855" w:type="pct"/>
            <w:vMerge/>
            <w:vAlign w:val="center"/>
          </w:tcPr>
          <w:p w:rsidR="00EA4521" w:rsidRPr="0002624F" w:rsidRDefault="00EA4521" w:rsidP="00EA4521">
            <w:pPr>
              <w:adjustRightInd w:val="0"/>
              <w:snapToGrid w:val="0"/>
              <w:spacing w:line="280" w:lineRule="exact"/>
              <w:jc w:val="center"/>
              <w:rPr>
                <w:bCs/>
                <w:szCs w:val="21"/>
                <w:highlight w:val="yellow"/>
              </w:rPr>
            </w:pPr>
          </w:p>
        </w:tc>
        <w:tc>
          <w:tcPr>
            <w:tcW w:w="477" w:type="pct"/>
            <w:vAlign w:val="center"/>
          </w:tcPr>
          <w:p w:rsidR="00EA4521" w:rsidRPr="0002624F" w:rsidRDefault="00EA4521" w:rsidP="00EA4521">
            <w:pPr>
              <w:jc w:val="center"/>
              <w:rPr>
                <w:szCs w:val="21"/>
              </w:rPr>
            </w:pPr>
            <w:r w:rsidRPr="0002624F">
              <w:rPr>
                <w:rFonts w:hint="eastAsia"/>
                <w:szCs w:val="21"/>
              </w:rPr>
              <w:t>2</w:t>
            </w:r>
            <w:r w:rsidRPr="0002624F">
              <w:rPr>
                <w:szCs w:val="21"/>
              </w:rPr>
              <w:t>80</w:t>
            </w:r>
          </w:p>
        </w:tc>
        <w:tc>
          <w:tcPr>
            <w:tcW w:w="551" w:type="pct"/>
            <w:vAlign w:val="center"/>
          </w:tcPr>
          <w:p w:rsidR="00EA4521" w:rsidRPr="0002624F" w:rsidRDefault="00EA4521" w:rsidP="00EA4521">
            <w:pPr>
              <w:jc w:val="center"/>
              <w:rPr>
                <w:szCs w:val="21"/>
              </w:rPr>
            </w:pPr>
            <w:r w:rsidRPr="0002624F">
              <w:rPr>
                <w:rFonts w:hint="eastAsia"/>
                <w:szCs w:val="21"/>
              </w:rPr>
              <w:t>0</w:t>
            </w:r>
            <w:r w:rsidRPr="0002624F">
              <w:rPr>
                <w:szCs w:val="21"/>
              </w:rPr>
              <w:t>.2575</w:t>
            </w:r>
          </w:p>
        </w:tc>
        <w:tc>
          <w:tcPr>
            <w:tcW w:w="578" w:type="pct"/>
            <w:vMerge/>
            <w:tcMar>
              <w:left w:w="0" w:type="dxa"/>
              <w:right w:w="0" w:type="dxa"/>
            </w:tcMar>
            <w:vAlign w:val="center"/>
          </w:tcPr>
          <w:p w:rsidR="00EA4521" w:rsidRPr="0002624F" w:rsidRDefault="00EA4521" w:rsidP="00EA4521">
            <w:pPr>
              <w:adjustRightInd w:val="0"/>
              <w:snapToGrid w:val="0"/>
              <w:spacing w:line="280" w:lineRule="exact"/>
              <w:jc w:val="center"/>
              <w:rPr>
                <w:bCs/>
                <w:szCs w:val="21"/>
              </w:rPr>
            </w:pPr>
          </w:p>
        </w:tc>
      </w:tr>
      <w:tr w:rsidR="00EA4521" w:rsidRPr="0002624F" w:rsidTr="00EA4521">
        <w:trPr>
          <w:trHeight w:val="397"/>
          <w:jc w:val="center"/>
        </w:trPr>
        <w:tc>
          <w:tcPr>
            <w:tcW w:w="811" w:type="pct"/>
            <w:vMerge/>
            <w:tcMar>
              <w:left w:w="0" w:type="dxa"/>
              <w:right w:w="0" w:type="dxa"/>
            </w:tcMar>
            <w:vAlign w:val="center"/>
          </w:tcPr>
          <w:p w:rsidR="00EA4521" w:rsidRPr="0002624F" w:rsidRDefault="00EA4521" w:rsidP="00EA4521">
            <w:pPr>
              <w:adjustRightInd w:val="0"/>
              <w:snapToGrid w:val="0"/>
              <w:spacing w:line="280" w:lineRule="exact"/>
              <w:jc w:val="center"/>
              <w:rPr>
                <w:bCs/>
                <w:szCs w:val="21"/>
              </w:rPr>
            </w:pPr>
          </w:p>
        </w:tc>
        <w:tc>
          <w:tcPr>
            <w:tcW w:w="476" w:type="pct"/>
            <w:vMerge/>
            <w:vAlign w:val="center"/>
          </w:tcPr>
          <w:p w:rsidR="00EA4521" w:rsidRPr="0002624F" w:rsidRDefault="00EA4521" w:rsidP="00EA4521">
            <w:pPr>
              <w:adjustRightInd w:val="0"/>
              <w:snapToGrid w:val="0"/>
              <w:spacing w:line="280" w:lineRule="exact"/>
              <w:jc w:val="center"/>
              <w:rPr>
                <w:bCs/>
                <w:szCs w:val="21"/>
              </w:rPr>
            </w:pPr>
          </w:p>
        </w:tc>
        <w:tc>
          <w:tcPr>
            <w:tcW w:w="362" w:type="pct"/>
            <w:tcMar>
              <w:left w:w="0" w:type="dxa"/>
              <w:right w:w="0" w:type="dxa"/>
            </w:tcMar>
            <w:vAlign w:val="center"/>
          </w:tcPr>
          <w:p w:rsidR="00EA4521" w:rsidRPr="0002624F" w:rsidRDefault="00EA4521" w:rsidP="00EA4521">
            <w:pPr>
              <w:adjustRightInd w:val="0"/>
              <w:snapToGrid w:val="0"/>
              <w:spacing w:line="280" w:lineRule="exact"/>
              <w:jc w:val="center"/>
              <w:rPr>
                <w:bCs/>
                <w:szCs w:val="21"/>
              </w:rPr>
            </w:pPr>
            <w:r w:rsidRPr="0002624F">
              <w:rPr>
                <w:bCs/>
                <w:szCs w:val="21"/>
              </w:rPr>
              <w:t>BOD</w:t>
            </w:r>
            <w:r w:rsidRPr="0002624F">
              <w:rPr>
                <w:bCs/>
                <w:szCs w:val="21"/>
                <w:vertAlign w:val="subscript"/>
              </w:rPr>
              <w:t>5</w:t>
            </w:r>
          </w:p>
        </w:tc>
        <w:tc>
          <w:tcPr>
            <w:tcW w:w="423" w:type="pct"/>
            <w:vAlign w:val="center"/>
          </w:tcPr>
          <w:p w:rsidR="00EA4521" w:rsidRPr="0002624F" w:rsidRDefault="00EA4521" w:rsidP="00EA4521">
            <w:pPr>
              <w:jc w:val="center"/>
              <w:rPr>
                <w:szCs w:val="21"/>
              </w:rPr>
            </w:pPr>
            <w:r w:rsidRPr="0002624F">
              <w:rPr>
                <w:rFonts w:hint="eastAsia"/>
                <w:szCs w:val="21"/>
              </w:rPr>
              <w:t>2</w:t>
            </w:r>
            <w:r w:rsidRPr="0002624F">
              <w:rPr>
                <w:szCs w:val="21"/>
              </w:rPr>
              <w:t>30</w:t>
            </w:r>
          </w:p>
        </w:tc>
        <w:tc>
          <w:tcPr>
            <w:tcW w:w="465" w:type="pct"/>
            <w:tcMar>
              <w:left w:w="0" w:type="dxa"/>
              <w:right w:w="0" w:type="dxa"/>
            </w:tcMar>
            <w:vAlign w:val="center"/>
          </w:tcPr>
          <w:p w:rsidR="00EA4521" w:rsidRPr="0002624F" w:rsidRDefault="00EA4521" w:rsidP="00EA4521">
            <w:pPr>
              <w:jc w:val="center"/>
              <w:rPr>
                <w:szCs w:val="21"/>
              </w:rPr>
            </w:pPr>
            <w:r w:rsidRPr="0002624F">
              <w:rPr>
                <w:rFonts w:hint="eastAsia"/>
                <w:szCs w:val="21"/>
              </w:rPr>
              <w:t>0</w:t>
            </w:r>
            <w:r w:rsidRPr="0002624F">
              <w:rPr>
                <w:szCs w:val="21"/>
              </w:rPr>
              <w:t>.2116</w:t>
            </w:r>
          </w:p>
        </w:tc>
        <w:tc>
          <w:tcPr>
            <w:tcW w:w="855" w:type="pct"/>
            <w:vMerge/>
            <w:vAlign w:val="center"/>
          </w:tcPr>
          <w:p w:rsidR="00EA4521" w:rsidRPr="0002624F" w:rsidRDefault="00EA4521" w:rsidP="00EA4521">
            <w:pPr>
              <w:adjustRightInd w:val="0"/>
              <w:snapToGrid w:val="0"/>
              <w:spacing w:line="280" w:lineRule="exact"/>
              <w:jc w:val="center"/>
              <w:rPr>
                <w:bCs/>
                <w:szCs w:val="21"/>
                <w:highlight w:val="yellow"/>
              </w:rPr>
            </w:pPr>
          </w:p>
        </w:tc>
        <w:tc>
          <w:tcPr>
            <w:tcW w:w="477" w:type="pct"/>
            <w:vAlign w:val="center"/>
          </w:tcPr>
          <w:p w:rsidR="00EA4521" w:rsidRPr="0002624F" w:rsidRDefault="00EA4521" w:rsidP="00EA4521">
            <w:pPr>
              <w:jc w:val="center"/>
              <w:rPr>
                <w:szCs w:val="21"/>
              </w:rPr>
            </w:pPr>
            <w:r w:rsidRPr="0002624F">
              <w:rPr>
                <w:rFonts w:hint="eastAsia"/>
                <w:szCs w:val="21"/>
              </w:rPr>
              <w:t>2</w:t>
            </w:r>
            <w:r w:rsidRPr="0002624F">
              <w:rPr>
                <w:szCs w:val="21"/>
              </w:rPr>
              <w:t>07</w:t>
            </w:r>
          </w:p>
        </w:tc>
        <w:tc>
          <w:tcPr>
            <w:tcW w:w="551" w:type="pct"/>
            <w:vAlign w:val="center"/>
          </w:tcPr>
          <w:p w:rsidR="00EA4521" w:rsidRPr="0002624F" w:rsidRDefault="00EA4521" w:rsidP="00EA4521">
            <w:pPr>
              <w:jc w:val="center"/>
              <w:rPr>
                <w:szCs w:val="21"/>
              </w:rPr>
            </w:pPr>
            <w:r w:rsidRPr="0002624F">
              <w:rPr>
                <w:rFonts w:hint="eastAsia"/>
                <w:szCs w:val="21"/>
              </w:rPr>
              <w:t>0</w:t>
            </w:r>
            <w:r w:rsidRPr="0002624F">
              <w:rPr>
                <w:szCs w:val="21"/>
              </w:rPr>
              <w:t>.1904</w:t>
            </w:r>
          </w:p>
        </w:tc>
        <w:tc>
          <w:tcPr>
            <w:tcW w:w="578" w:type="pct"/>
            <w:vMerge/>
            <w:tcMar>
              <w:left w:w="0" w:type="dxa"/>
              <w:right w:w="0" w:type="dxa"/>
            </w:tcMar>
            <w:vAlign w:val="center"/>
          </w:tcPr>
          <w:p w:rsidR="00EA4521" w:rsidRPr="0002624F" w:rsidRDefault="00EA4521" w:rsidP="00EA4521">
            <w:pPr>
              <w:adjustRightInd w:val="0"/>
              <w:snapToGrid w:val="0"/>
              <w:spacing w:line="280" w:lineRule="exact"/>
              <w:jc w:val="center"/>
              <w:rPr>
                <w:bCs/>
                <w:szCs w:val="21"/>
              </w:rPr>
            </w:pPr>
          </w:p>
        </w:tc>
      </w:tr>
      <w:tr w:rsidR="00EA4521" w:rsidRPr="0002624F" w:rsidTr="00EA4521">
        <w:trPr>
          <w:trHeight w:val="397"/>
          <w:jc w:val="center"/>
        </w:trPr>
        <w:tc>
          <w:tcPr>
            <w:tcW w:w="811" w:type="pct"/>
            <w:vMerge/>
            <w:tcMar>
              <w:left w:w="0" w:type="dxa"/>
              <w:right w:w="0" w:type="dxa"/>
            </w:tcMar>
            <w:vAlign w:val="center"/>
          </w:tcPr>
          <w:p w:rsidR="00EA4521" w:rsidRPr="0002624F" w:rsidRDefault="00EA4521" w:rsidP="00EA4521">
            <w:pPr>
              <w:adjustRightInd w:val="0"/>
              <w:snapToGrid w:val="0"/>
              <w:spacing w:line="280" w:lineRule="exact"/>
              <w:jc w:val="center"/>
              <w:rPr>
                <w:bCs/>
                <w:szCs w:val="21"/>
              </w:rPr>
            </w:pPr>
          </w:p>
        </w:tc>
        <w:tc>
          <w:tcPr>
            <w:tcW w:w="476" w:type="pct"/>
            <w:vMerge/>
            <w:vAlign w:val="center"/>
          </w:tcPr>
          <w:p w:rsidR="00EA4521" w:rsidRPr="0002624F" w:rsidRDefault="00EA4521" w:rsidP="00EA4521">
            <w:pPr>
              <w:adjustRightInd w:val="0"/>
              <w:snapToGrid w:val="0"/>
              <w:spacing w:line="280" w:lineRule="exact"/>
              <w:jc w:val="center"/>
              <w:rPr>
                <w:bCs/>
                <w:szCs w:val="21"/>
              </w:rPr>
            </w:pPr>
          </w:p>
        </w:tc>
        <w:tc>
          <w:tcPr>
            <w:tcW w:w="362" w:type="pct"/>
            <w:tcMar>
              <w:left w:w="0" w:type="dxa"/>
              <w:right w:w="0" w:type="dxa"/>
            </w:tcMar>
            <w:vAlign w:val="center"/>
          </w:tcPr>
          <w:p w:rsidR="00EA4521" w:rsidRPr="0002624F" w:rsidRDefault="00EA4521" w:rsidP="00EA4521">
            <w:pPr>
              <w:adjustRightInd w:val="0"/>
              <w:snapToGrid w:val="0"/>
              <w:spacing w:line="280" w:lineRule="exact"/>
              <w:jc w:val="center"/>
              <w:rPr>
                <w:bCs/>
                <w:szCs w:val="21"/>
              </w:rPr>
            </w:pPr>
            <w:r w:rsidRPr="0002624F">
              <w:rPr>
                <w:bCs/>
                <w:szCs w:val="21"/>
              </w:rPr>
              <w:t>SS</w:t>
            </w:r>
          </w:p>
        </w:tc>
        <w:tc>
          <w:tcPr>
            <w:tcW w:w="423" w:type="pct"/>
            <w:vAlign w:val="center"/>
          </w:tcPr>
          <w:p w:rsidR="00EA4521" w:rsidRPr="0002624F" w:rsidRDefault="00EA4521" w:rsidP="00EA4521">
            <w:pPr>
              <w:jc w:val="center"/>
              <w:rPr>
                <w:szCs w:val="21"/>
              </w:rPr>
            </w:pPr>
            <w:r w:rsidRPr="0002624F">
              <w:rPr>
                <w:rFonts w:hint="eastAsia"/>
                <w:szCs w:val="21"/>
              </w:rPr>
              <w:t>3</w:t>
            </w:r>
            <w:r w:rsidRPr="0002624F">
              <w:rPr>
                <w:szCs w:val="21"/>
              </w:rPr>
              <w:t>50</w:t>
            </w:r>
          </w:p>
        </w:tc>
        <w:tc>
          <w:tcPr>
            <w:tcW w:w="465" w:type="pct"/>
            <w:tcMar>
              <w:left w:w="0" w:type="dxa"/>
              <w:right w:w="0" w:type="dxa"/>
            </w:tcMar>
            <w:vAlign w:val="center"/>
          </w:tcPr>
          <w:p w:rsidR="00EA4521" w:rsidRPr="0002624F" w:rsidRDefault="00EA4521" w:rsidP="00EA4521">
            <w:pPr>
              <w:jc w:val="center"/>
              <w:rPr>
                <w:szCs w:val="21"/>
              </w:rPr>
            </w:pPr>
            <w:r w:rsidRPr="0002624F">
              <w:rPr>
                <w:rFonts w:hint="eastAsia"/>
                <w:szCs w:val="21"/>
              </w:rPr>
              <w:t>0</w:t>
            </w:r>
            <w:r w:rsidRPr="0002624F">
              <w:rPr>
                <w:szCs w:val="21"/>
              </w:rPr>
              <w:t>.3219</w:t>
            </w:r>
          </w:p>
        </w:tc>
        <w:tc>
          <w:tcPr>
            <w:tcW w:w="855" w:type="pct"/>
            <w:vMerge/>
            <w:vAlign w:val="center"/>
          </w:tcPr>
          <w:p w:rsidR="00EA4521" w:rsidRPr="0002624F" w:rsidRDefault="00EA4521" w:rsidP="00EA4521">
            <w:pPr>
              <w:adjustRightInd w:val="0"/>
              <w:snapToGrid w:val="0"/>
              <w:spacing w:line="280" w:lineRule="exact"/>
              <w:jc w:val="center"/>
              <w:rPr>
                <w:bCs/>
                <w:szCs w:val="21"/>
                <w:highlight w:val="yellow"/>
              </w:rPr>
            </w:pPr>
          </w:p>
        </w:tc>
        <w:tc>
          <w:tcPr>
            <w:tcW w:w="477" w:type="pct"/>
            <w:vAlign w:val="center"/>
          </w:tcPr>
          <w:p w:rsidR="00EA4521" w:rsidRPr="0002624F" w:rsidRDefault="00EA4521" w:rsidP="00EA4521">
            <w:pPr>
              <w:jc w:val="center"/>
              <w:rPr>
                <w:szCs w:val="21"/>
              </w:rPr>
            </w:pPr>
            <w:r w:rsidRPr="0002624F">
              <w:rPr>
                <w:rFonts w:hint="eastAsia"/>
                <w:szCs w:val="21"/>
              </w:rPr>
              <w:t>1</w:t>
            </w:r>
            <w:r w:rsidRPr="0002624F">
              <w:rPr>
                <w:szCs w:val="21"/>
              </w:rPr>
              <w:t>75</w:t>
            </w:r>
          </w:p>
        </w:tc>
        <w:tc>
          <w:tcPr>
            <w:tcW w:w="551" w:type="pct"/>
            <w:vAlign w:val="center"/>
          </w:tcPr>
          <w:p w:rsidR="00EA4521" w:rsidRPr="0002624F" w:rsidRDefault="00EA4521" w:rsidP="00EA4521">
            <w:pPr>
              <w:jc w:val="center"/>
              <w:rPr>
                <w:szCs w:val="21"/>
              </w:rPr>
            </w:pPr>
            <w:r w:rsidRPr="0002624F">
              <w:rPr>
                <w:rFonts w:hint="eastAsia"/>
                <w:szCs w:val="21"/>
              </w:rPr>
              <w:t>0</w:t>
            </w:r>
            <w:r w:rsidRPr="0002624F">
              <w:rPr>
                <w:szCs w:val="21"/>
              </w:rPr>
              <w:t>.1610</w:t>
            </w:r>
          </w:p>
        </w:tc>
        <w:tc>
          <w:tcPr>
            <w:tcW w:w="578" w:type="pct"/>
            <w:vMerge/>
            <w:tcMar>
              <w:left w:w="0" w:type="dxa"/>
              <w:right w:w="0" w:type="dxa"/>
            </w:tcMar>
            <w:vAlign w:val="center"/>
          </w:tcPr>
          <w:p w:rsidR="00EA4521" w:rsidRPr="0002624F" w:rsidRDefault="00EA4521" w:rsidP="00EA4521">
            <w:pPr>
              <w:adjustRightInd w:val="0"/>
              <w:snapToGrid w:val="0"/>
              <w:spacing w:line="280" w:lineRule="exact"/>
              <w:jc w:val="center"/>
              <w:rPr>
                <w:bCs/>
                <w:szCs w:val="21"/>
              </w:rPr>
            </w:pPr>
          </w:p>
        </w:tc>
      </w:tr>
      <w:tr w:rsidR="00EA4521" w:rsidRPr="0002624F" w:rsidTr="00EA4521">
        <w:trPr>
          <w:trHeight w:val="397"/>
          <w:jc w:val="center"/>
        </w:trPr>
        <w:tc>
          <w:tcPr>
            <w:tcW w:w="811" w:type="pct"/>
            <w:vMerge/>
            <w:tcMar>
              <w:left w:w="0" w:type="dxa"/>
              <w:right w:w="0" w:type="dxa"/>
            </w:tcMar>
            <w:vAlign w:val="center"/>
          </w:tcPr>
          <w:p w:rsidR="00EA4521" w:rsidRPr="0002624F" w:rsidRDefault="00EA4521" w:rsidP="00EA4521">
            <w:pPr>
              <w:adjustRightInd w:val="0"/>
              <w:snapToGrid w:val="0"/>
              <w:spacing w:line="280" w:lineRule="exact"/>
              <w:jc w:val="center"/>
              <w:rPr>
                <w:bCs/>
                <w:szCs w:val="21"/>
              </w:rPr>
            </w:pPr>
          </w:p>
        </w:tc>
        <w:tc>
          <w:tcPr>
            <w:tcW w:w="476" w:type="pct"/>
            <w:vMerge/>
            <w:vAlign w:val="center"/>
          </w:tcPr>
          <w:p w:rsidR="00EA4521" w:rsidRPr="0002624F" w:rsidRDefault="00EA4521" w:rsidP="00EA4521">
            <w:pPr>
              <w:adjustRightInd w:val="0"/>
              <w:snapToGrid w:val="0"/>
              <w:spacing w:line="280" w:lineRule="exact"/>
              <w:jc w:val="center"/>
              <w:rPr>
                <w:bCs/>
                <w:szCs w:val="21"/>
              </w:rPr>
            </w:pPr>
          </w:p>
        </w:tc>
        <w:tc>
          <w:tcPr>
            <w:tcW w:w="362" w:type="pct"/>
            <w:tcMar>
              <w:left w:w="0" w:type="dxa"/>
              <w:right w:w="0" w:type="dxa"/>
            </w:tcMar>
            <w:vAlign w:val="center"/>
          </w:tcPr>
          <w:p w:rsidR="00EA4521" w:rsidRPr="0002624F" w:rsidRDefault="00EA4521" w:rsidP="00EA4521">
            <w:pPr>
              <w:adjustRightInd w:val="0"/>
              <w:snapToGrid w:val="0"/>
              <w:spacing w:line="280" w:lineRule="exact"/>
              <w:jc w:val="center"/>
              <w:rPr>
                <w:bCs/>
                <w:szCs w:val="21"/>
              </w:rPr>
            </w:pPr>
            <w:r w:rsidRPr="0002624F">
              <w:rPr>
                <w:bCs/>
                <w:szCs w:val="21"/>
              </w:rPr>
              <w:t>NH</w:t>
            </w:r>
            <w:r w:rsidRPr="0002624F">
              <w:rPr>
                <w:bCs/>
                <w:szCs w:val="21"/>
                <w:vertAlign w:val="subscript"/>
              </w:rPr>
              <w:t>3</w:t>
            </w:r>
            <w:r w:rsidRPr="0002624F">
              <w:rPr>
                <w:bCs/>
                <w:szCs w:val="21"/>
              </w:rPr>
              <w:t>-N</w:t>
            </w:r>
          </w:p>
        </w:tc>
        <w:tc>
          <w:tcPr>
            <w:tcW w:w="423" w:type="pct"/>
            <w:vAlign w:val="center"/>
          </w:tcPr>
          <w:p w:rsidR="00EA4521" w:rsidRPr="0002624F" w:rsidRDefault="00EA4521" w:rsidP="00EA4521">
            <w:pPr>
              <w:jc w:val="center"/>
              <w:rPr>
                <w:szCs w:val="21"/>
              </w:rPr>
            </w:pPr>
            <w:r w:rsidRPr="0002624F">
              <w:rPr>
                <w:rFonts w:hint="eastAsia"/>
                <w:szCs w:val="21"/>
              </w:rPr>
              <w:t>5</w:t>
            </w:r>
            <w:r w:rsidRPr="0002624F">
              <w:rPr>
                <w:szCs w:val="21"/>
              </w:rPr>
              <w:t>0</w:t>
            </w:r>
          </w:p>
        </w:tc>
        <w:tc>
          <w:tcPr>
            <w:tcW w:w="465" w:type="pct"/>
            <w:tcMar>
              <w:left w:w="0" w:type="dxa"/>
              <w:right w:w="0" w:type="dxa"/>
            </w:tcMar>
            <w:vAlign w:val="center"/>
          </w:tcPr>
          <w:p w:rsidR="00EA4521" w:rsidRPr="0002624F" w:rsidRDefault="00EA4521" w:rsidP="00EA4521">
            <w:pPr>
              <w:jc w:val="center"/>
              <w:rPr>
                <w:szCs w:val="21"/>
              </w:rPr>
            </w:pPr>
            <w:r w:rsidRPr="0002624F">
              <w:rPr>
                <w:rFonts w:hint="eastAsia"/>
                <w:szCs w:val="21"/>
              </w:rPr>
              <w:t>0</w:t>
            </w:r>
            <w:r w:rsidRPr="0002624F">
              <w:rPr>
                <w:szCs w:val="21"/>
              </w:rPr>
              <w:t>.0460</w:t>
            </w:r>
          </w:p>
        </w:tc>
        <w:tc>
          <w:tcPr>
            <w:tcW w:w="855" w:type="pct"/>
            <w:vMerge/>
            <w:vAlign w:val="center"/>
          </w:tcPr>
          <w:p w:rsidR="00EA4521" w:rsidRPr="0002624F" w:rsidRDefault="00EA4521" w:rsidP="00EA4521">
            <w:pPr>
              <w:adjustRightInd w:val="0"/>
              <w:snapToGrid w:val="0"/>
              <w:spacing w:line="280" w:lineRule="exact"/>
              <w:jc w:val="center"/>
              <w:rPr>
                <w:bCs/>
                <w:szCs w:val="21"/>
                <w:highlight w:val="yellow"/>
              </w:rPr>
            </w:pPr>
          </w:p>
        </w:tc>
        <w:tc>
          <w:tcPr>
            <w:tcW w:w="477" w:type="pct"/>
            <w:vAlign w:val="center"/>
          </w:tcPr>
          <w:p w:rsidR="00EA4521" w:rsidRPr="0002624F" w:rsidRDefault="00EA4521" w:rsidP="00EA4521">
            <w:pPr>
              <w:jc w:val="center"/>
              <w:rPr>
                <w:szCs w:val="21"/>
              </w:rPr>
            </w:pPr>
            <w:r w:rsidRPr="0002624F">
              <w:rPr>
                <w:rFonts w:hint="eastAsia"/>
                <w:szCs w:val="21"/>
              </w:rPr>
              <w:t>5</w:t>
            </w:r>
            <w:r w:rsidRPr="0002624F">
              <w:rPr>
                <w:szCs w:val="21"/>
              </w:rPr>
              <w:t>0</w:t>
            </w:r>
          </w:p>
        </w:tc>
        <w:tc>
          <w:tcPr>
            <w:tcW w:w="551" w:type="pct"/>
            <w:vAlign w:val="center"/>
          </w:tcPr>
          <w:p w:rsidR="00EA4521" w:rsidRPr="0002624F" w:rsidRDefault="00EA4521" w:rsidP="00EA4521">
            <w:pPr>
              <w:jc w:val="center"/>
              <w:rPr>
                <w:szCs w:val="21"/>
              </w:rPr>
            </w:pPr>
            <w:r w:rsidRPr="0002624F">
              <w:rPr>
                <w:rFonts w:hint="eastAsia"/>
                <w:szCs w:val="21"/>
              </w:rPr>
              <w:t>0</w:t>
            </w:r>
            <w:r w:rsidRPr="0002624F">
              <w:rPr>
                <w:szCs w:val="21"/>
              </w:rPr>
              <w:t>.0460</w:t>
            </w:r>
          </w:p>
        </w:tc>
        <w:tc>
          <w:tcPr>
            <w:tcW w:w="578" w:type="pct"/>
            <w:vMerge/>
            <w:tcMar>
              <w:left w:w="0" w:type="dxa"/>
              <w:right w:w="0" w:type="dxa"/>
            </w:tcMar>
            <w:vAlign w:val="center"/>
          </w:tcPr>
          <w:p w:rsidR="00EA4521" w:rsidRPr="0002624F" w:rsidRDefault="00EA4521" w:rsidP="00EA4521">
            <w:pPr>
              <w:adjustRightInd w:val="0"/>
              <w:snapToGrid w:val="0"/>
              <w:spacing w:line="280" w:lineRule="exact"/>
              <w:jc w:val="center"/>
              <w:rPr>
                <w:bCs/>
                <w:szCs w:val="21"/>
              </w:rPr>
            </w:pPr>
          </w:p>
        </w:tc>
      </w:tr>
      <w:tr w:rsidR="00EA4521" w:rsidRPr="0002624F" w:rsidTr="00EA4521">
        <w:trPr>
          <w:trHeight w:val="397"/>
          <w:jc w:val="center"/>
        </w:trPr>
        <w:tc>
          <w:tcPr>
            <w:tcW w:w="811" w:type="pct"/>
            <w:vMerge w:val="restart"/>
            <w:tcMar>
              <w:left w:w="0" w:type="dxa"/>
              <w:right w:w="0" w:type="dxa"/>
            </w:tcMar>
            <w:vAlign w:val="center"/>
          </w:tcPr>
          <w:p w:rsidR="00EA4521" w:rsidRPr="0002624F" w:rsidRDefault="00EA4521" w:rsidP="00EA4521">
            <w:pPr>
              <w:adjustRightInd w:val="0"/>
              <w:snapToGrid w:val="0"/>
              <w:spacing w:line="280" w:lineRule="exact"/>
              <w:jc w:val="center"/>
              <w:rPr>
                <w:bCs/>
                <w:szCs w:val="21"/>
              </w:rPr>
            </w:pPr>
            <w:r w:rsidRPr="0002624F">
              <w:rPr>
                <w:bCs/>
                <w:szCs w:val="21"/>
              </w:rPr>
              <w:t>职工生活污水</w:t>
            </w:r>
          </w:p>
        </w:tc>
        <w:tc>
          <w:tcPr>
            <w:tcW w:w="476" w:type="pct"/>
            <w:vMerge w:val="restart"/>
            <w:vAlign w:val="center"/>
          </w:tcPr>
          <w:p w:rsidR="00EA4521" w:rsidRPr="0002624F" w:rsidRDefault="00EA4521" w:rsidP="00EA4521">
            <w:pPr>
              <w:jc w:val="center"/>
              <w:rPr>
                <w:szCs w:val="21"/>
              </w:rPr>
            </w:pPr>
            <w:r w:rsidRPr="0002624F">
              <w:rPr>
                <w:szCs w:val="21"/>
              </w:rPr>
              <w:t>146</w:t>
            </w:r>
          </w:p>
        </w:tc>
        <w:tc>
          <w:tcPr>
            <w:tcW w:w="362" w:type="pct"/>
            <w:tcMar>
              <w:left w:w="0" w:type="dxa"/>
              <w:right w:w="0" w:type="dxa"/>
            </w:tcMar>
            <w:vAlign w:val="center"/>
          </w:tcPr>
          <w:p w:rsidR="00EA4521" w:rsidRPr="0002624F" w:rsidRDefault="00EA4521" w:rsidP="00EA4521">
            <w:pPr>
              <w:adjustRightInd w:val="0"/>
              <w:snapToGrid w:val="0"/>
              <w:spacing w:line="280" w:lineRule="exact"/>
              <w:jc w:val="center"/>
              <w:rPr>
                <w:bCs/>
                <w:szCs w:val="21"/>
              </w:rPr>
            </w:pPr>
            <w:r w:rsidRPr="0002624F">
              <w:rPr>
                <w:bCs/>
                <w:szCs w:val="21"/>
              </w:rPr>
              <w:t>COD</w:t>
            </w:r>
          </w:p>
        </w:tc>
        <w:tc>
          <w:tcPr>
            <w:tcW w:w="423" w:type="pct"/>
            <w:vAlign w:val="center"/>
          </w:tcPr>
          <w:p w:rsidR="00EA4521" w:rsidRPr="0002624F" w:rsidRDefault="00EA4521" w:rsidP="00EA4521">
            <w:pPr>
              <w:jc w:val="center"/>
              <w:rPr>
                <w:szCs w:val="21"/>
              </w:rPr>
            </w:pPr>
            <w:r w:rsidRPr="0002624F">
              <w:rPr>
                <w:szCs w:val="21"/>
              </w:rPr>
              <w:t>300</w:t>
            </w:r>
          </w:p>
        </w:tc>
        <w:tc>
          <w:tcPr>
            <w:tcW w:w="465" w:type="pct"/>
            <w:tcMar>
              <w:left w:w="0" w:type="dxa"/>
              <w:right w:w="0" w:type="dxa"/>
            </w:tcMar>
            <w:vAlign w:val="center"/>
          </w:tcPr>
          <w:p w:rsidR="00EA4521" w:rsidRPr="0002624F" w:rsidRDefault="00EA4521" w:rsidP="00EA4521">
            <w:pPr>
              <w:jc w:val="center"/>
              <w:rPr>
                <w:szCs w:val="21"/>
              </w:rPr>
            </w:pPr>
            <w:r w:rsidRPr="0002624F">
              <w:rPr>
                <w:szCs w:val="21"/>
              </w:rPr>
              <w:t xml:space="preserve">0.0438 </w:t>
            </w:r>
          </w:p>
        </w:tc>
        <w:tc>
          <w:tcPr>
            <w:tcW w:w="855" w:type="pct"/>
            <w:vMerge w:val="restart"/>
            <w:vAlign w:val="center"/>
          </w:tcPr>
          <w:p w:rsidR="00EA4521" w:rsidRPr="0002624F" w:rsidRDefault="00EA4521" w:rsidP="00EA4521">
            <w:pPr>
              <w:adjustRightInd w:val="0"/>
              <w:snapToGrid w:val="0"/>
              <w:spacing w:line="280" w:lineRule="exact"/>
              <w:jc w:val="center"/>
              <w:rPr>
                <w:bCs/>
                <w:szCs w:val="21"/>
                <w:highlight w:val="yellow"/>
              </w:rPr>
            </w:pPr>
            <w:r w:rsidRPr="0002624F">
              <w:rPr>
                <w:bCs/>
                <w:szCs w:val="21"/>
              </w:rPr>
              <w:t>化粪池</w:t>
            </w:r>
          </w:p>
        </w:tc>
        <w:tc>
          <w:tcPr>
            <w:tcW w:w="477" w:type="pct"/>
            <w:vAlign w:val="center"/>
          </w:tcPr>
          <w:p w:rsidR="00EA4521" w:rsidRPr="0002624F" w:rsidRDefault="00EA4521" w:rsidP="00EA4521">
            <w:pPr>
              <w:jc w:val="center"/>
              <w:rPr>
                <w:szCs w:val="21"/>
              </w:rPr>
            </w:pPr>
            <w:r w:rsidRPr="0002624F">
              <w:rPr>
                <w:szCs w:val="21"/>
              </w:rPr>
              <w:t>300</w:t>
            </w:r>
          </w:p>
        </w:tc>
        <w:tc>
          <w:tcPr>
            <w:tcW w:w="551" w:type="pct"/>
            <w:vAlign w:val="center"/>
          </w:tcPr>
          <w:p w:rsidR="00EA4521" w:rsidRPr="0002624F" w:rsidRDefault="00EA4521" w:rsidP="00EA4521">
            <w:pPr>
              <w:jc w:val="center"/>
              <w:rPr>
                <w:szCs w:val="21"/>
              </w:rPr>
            </w:pPr>
            <w:r w:rsidRPr="0002624F">
              <w:rPr>
                <w:szCs w:val="21"/>
              </w:rPr>
              <w:t xml:space="preserve">0.0438 </w:t>
            </w:r>
          </w:p>
        </w:tc>
        <w:tc>
          <w:tcPr>
            <w:tcW w:w="578" w:type="pct"/>
            <w:vMerge/>
            <w:tcMar>
              <w:left w:w="0" w:type="dxa"/>
              <w:right w:w="0" w:type="dxa"/>
            </w:tcMar>
            <w:vAlign w:val="center"/>
          </w:tcPr>
          <w:p w:rsidR="00EA4521" w:rsidRPr="0002624F" w:rsidRDefault="00EA4521" w:rsidP="00EA4521">
            <w:pPr>
              <w:adjustRightInd w:val="0"/>
              <w:snapToGrid w:val="0"/>
              <w:spacing w:line="280" w:lineRule="exact"/>
              <w:jc w:val="center"/>
              <w:rPr>
                <w:bCs/>
                <w:szCs w:val="21"/>
              </w:rPr>
            </w:pPr>
          </w:p>
        </w:tc>
      </w:tr>
      <w:tr w:rsidR="00EA4521" w:rsidRPr="0002624F" w:rsidTr="00EA4521">
        <w:trPr>
          <w:trHeight w:val="397"/>
          <w:jc w:val="center"/>
        </w:trPr>
        <w:tc>
          <w:tcPr>
            <w:tcW w:w="811" w:type="pct"/>
            <w:vMerge/>
            <w:tcMar>
              <w:left w:w="0" w:type="dxa"/>
              <w:right w:w="0" w:type="dxa"/>
            </w:tcMar>
            <w:vAlign w:val="center"/>
          </w:tcPr>
          <w:p w:rsidR="00EA4521" w:rsidRPr="0002624F" w:rsidRDefault="00EA4521" w:rsidP="00EA4521">
            <w:pPr>
              <w:adjustRightInd w:val="0"/>
              <w:snapToGrid w:val="0"/>
              <w:spacing w:line="280" w:lineRule="exact"/>
              <w:jc w:val="center"/>
              <w:rPr>
                <w:bCs/>
                <w:szCs w:val="21"/>
                <w:highlight w:val="yellow"/>
              </w:rPr>
            </w:pPr>
          </w:p>
        </w:tc>
        <w:tc>
          <w:tcPr>
            <w:tcW w:w="476" w:type="pct"/>
            <w:vMerge/>
            <w:vAlign w:val="center"/>
          </w:tcPr>
          <w:p w:rsidR="00EA4521" w:rsidRPr="0002624F" w:rsidRDefault="00EA4521" w:rsidP="00EA4521">
            <w:pPr>
              <w:adjustRightInd w:val="0"/>
              <w:snapToGrid w:val="0"/>
              <w:spacing w:line="280" w:lineRule="exact"/>
              <w:jc w:val="center"/>
              <w:rPr>
                <w:bCs/>
                <w:szCs w:val="21"/>
                <w:highlight w:val="yellow"/>
              </w:rPr>
            </w:pPr>
          </w:p>
        </w:tc>
        <w:tc>
          <w:tcPr>
            <w:tcW w:w="362" w:type="pct"/>
            <w:tcMar>
              <w:left w:w="0" w:type="dxa"/>
              <w:right w:w="0" w:type="dxa"/>
            </w:tcMar>
            <w:vAlign w:val="center"/>
          </w:tcPr>
          <w:p w:rsidR="00EA4521" w:rsidRPr="0002624F" w:rsidRDefault="00EA4521" w:rsidP="00EA4521">
            <w:pPr>
              <w:adjustRightInd w:val="0"/>
              <w:snapToGrid w:val="0"/>
              <w:spacing w:line="280" w:lineRule="exact"/>
              <w:jc w:val="center"/>
              <w:rPr>
                <w:bCs/>
                <w:szCs w:val="21"/>
              </w:rPr>
            </w:pPr>
            <w:r w:rsidRPr="0002624F">
              <w:rPr>
                <w:bCs/>
                <w:szCs w:val="21"/>
              </w:rPr>
              <w:t>BOD</w:t>
            </w:r>
            <w:r w:rsidRPr="0002624F">
              <w:rPr>
                <w:bCs/>
                <w:szCs w:val="21"/>
                <w:vertAlign w:val="subscript"/>
              </w:rPr>
              <w:t>5</w:t>
            </w:r>
          </w:p>
        </w:tc>
        <w:tc>
          <w:tcPr>
            <w:tcW w:w="423" w:type="pct"/>
            <w:vAlign w:val="center"/>
          </w:tcPr>
          <w:p w:rsidR="00EA4521" w:rsidRPr="0002624F" w:rsidRDefault="00EA4521" w:rsidP="00EA4521">
            <w:pPr>
              <w:jc w:val="center"/>
              <w:rPr>
                <w:szCs w:val="21"/>
              </w:rPr>
            </w:pPr>
            <w:r w:rsidRPr="0002624F">
              <w:rPr>
                <w:szCs w:val="21"/>
              </w:rPr>
              <w:t>150</w:t>
            </w:r>
          </w:p>
        </w:tc>
        <w:tc>
          <w:tcPr>
            <w:tcW w:w="465" w:type="pct"/>
            <w:tcMar>
              <w:left w:w="0" w:type="dxa"/>
              <w:right w:w="0" w:type="dxa"/>
            </w:tcMar>
            <w:vAlign w:val="center"/>
          </w:tcPr>
          <w:p w:rsidR="00EA4521" w:rsidRPr="0002624F" w:rsidRDefault="00EA4521" w:rsidP="00EA4521">
            <w:pPr>
              <w:jc w:val="center"/>
              <w:rPr>
                <w:szCs w:val="21"/>
              </w:rPr>
            </w:pPr>
            <w:r w:rsidRPr="0002624F">
              <w:rPr>
                <w:szCs w:val="21"/>
              </w:rPr>
              <w:t xml:space="preserve">0.0219 </w:t>
            </w:r>
          </w:p>
        </w:tc>
        <w:tc>
          <w:tcPr>
            <w:tcW w:w="855" w:type="pct"/>
            <w:vMerge/>
            <w:vAlign w:val="center"/>
          </w:tcPr>
          <w:p w:rsidR="00EA4521" w:rsidRPr="0002624F" w:rsidRDefault="00EA4521" w:rsidP="00EA4521">
            <w:pPr>
              <w:adjustRightInd w:val="0"/>
              <w:snapToGrid w:val="0"/>
              <w:spacing w:line="280" w:lineRule="exact"/>
              <w:jc w:val="center"/>
              <w:rPr>
                <w:bCs/>
                <w:szCs w:val="21"/>
                <w:highlight w:val="yellow"/>
              </w:rPr>
            </w:pPr>
          </w:p>
        </w:tc>
        <w:tc>
          <w:tcPr>
            <w:tcW w:w="477" w:type="pct"/>
            <w:vAlign w:val="center"/>
          </w:tcPr>
          <w:p w:rsidR="00EA4521" w:rsidRPr="0002624F" w:rsidRDefault="00EA4521" w:rsidP="00EA4521">
            <w:pPr>
              <w:jc w:val="center"/>
              <w:rPr>
                <w:szCs w:val="21"/>
              </w:rPr>
            </w:pPr>
            <w:r w:rsidRPr="0002624F">
              <w:rPr>
                <w:szCs w:val="21"/>
              </w:rPr>
              <w:t>150</w:t>
            </w:r>
          </w:p>
        </w:tc>
        <w:tc>
          <w:tcPr>
            <w:tcW w:w="551" w:type="pct"/>
            <w:vAlign w:val="center"/>
          </w:tcPr>
          <w:p w:rsidR="00EA4521" w:rsidRPr="0002624F" w:rsidRDefault="00EA4521" w:rsidP="00EA4521">
            <w:pPr>
              <w:jc w:val="center"/>
              <w:rPr>
                <w:szCs w:val="21"/>
              </w:rPr>
            </w:pPr>
            <w:r w:rsidRPr="0002624F">
              <w:rPr>
                <w:szCs w:val="21"/>
              </w:rPr>
              <w:t xml:space="preserve">0.0219 </w:t>
            </w:r>
          </w:p>
        </w:tc>
        <w:tc>
          <w:tcPr>
            <w:tcW w:w="578" w:type="pct"/>
            <w:vMerge/>
            <w:tcMar>
              <w:left w:w="0" w:type="dxa"/>
              <w:right w:w="0" w:type="dxa"/>
            </w:tcMar>
            <w:vAlign w:val="center"/>
          </w:tcPr>
          <w:p w:rsidR="00EA4521" w:rsidRPr="0002624F" w:rsidRDefault="00EA4521" w:rsidP="00EA4521">
            <w:pPr>
              <w:adjustRightInd w:val="0"/>
              <w:snapToGrid w:val="0"/>
              <w:spacing w:line="280" w:lineRule="exact"/>
              <w:jc w:val="center"/>
              <w:rPr>
                <w:bCs/>
                <w:szCs w:val="21"/>
              </w:rPr>
            </w:pPr>
          </w:p>
        </w:tc>
      </w:tr>
      <w:tr w:rsidR="00EA4521" w:rsidRPr="0002624F" w:rsidTr="00EA4521">
        <w:trPr>
          <w:trHeight w:val="397"/>
          <w:jc w:val="center"/>
        </w:trPr>
        <w:tc>
          <w:tcPr>
            <w:tcW w:w="811" w:type="pct"/>
            <w:vMerge/>
            <w:tcMar>
              <w:left w:w="0" w:type="dxa"/>
              <w:right w:w="0" w:type="dxa"/>
            </w:tcMar>
            <w:vAlign w:val="center"/>
          </w:tcPr>
          <w:p w:rsidR="00EA4521" w:rsidRPr="0002624F" w:rsidRDefault="00EA4521" w:rsidP="00EA4521">
            <w:pPr>
              <w:adjustRightInd w:val="0"/>
              <w:snapToGrid w:val="0"/>
              <w:spacing w:line="280" w:lineRule="exact"/>
              <w:jc w:val="center"/>
              <w:rPr>
                <w:bCs/>
                <w:szCs w:val="21"/>
                <w:highlight w:val="yellow"/>
              </w:rPr>
            </w:pPr>
          </w:p>
        </w:tc>
        <w:tc>
          <w:tcPr>
            <w:tcW w:w="476" w:type="pct"/>
            <w:vMerge/>
            <w:vAlign w:val="center"/>
          </w:tcPr>
          <w:p w:rsidR="00EA4521" w:rsidRPr="0002624F" w:rsidRDefault="00EA4521" w:rsidP="00EA4521">
            <w:pPr>
              <w:adjustRightInd w:val="0"/>
              <w:snapToGrid w:val="0"/>
              <w:spacing w:line="280" w:lineRule="exact"/>
              <w:jc w:val="center"/>
              <w:rPr>
                <w:bCs/>
                <w:szCs w:val="21"/>
                <w:highlight w:val="yellow"/>
              </w:rPr>
            </w:pPr>
          </w:p>
        </w:tc>
        <w:tc>
          <w:tcPr>
            <w:tcW w:w="362" w:type="pct"/>
            <w:tcMar>
              <w:left w:w="0" w:type="dxa"/>
              <w:right w:w="0" w:type="dxa"/>
            </w:tcMar>
            <w:vAlign w:val="center"/>
          </w:tcPr>
          <w:p w:rsidR="00EA4521" w:rsidRPr="0002624F" w:rsidRDefault="00EA4521" w:rsidP="00EA4521">
            <w:pPr>
              <w:adjustRightInd w:val="0"/>
              <w:snapToGrid w:val="0"/>
              <w:spacing w:line="280" w:lineRule="exact"/>
              <w:jc w:val="center"/>
              <w:rPr>
                <w:bCs/>
                <w:szCs w:val="21"/>
              </w:rPr>
            </w:pPr>
            <w:r w:rsidRPr="0002624F">
              <w:rPr>
                <w:bCs/>
                <w:szCs w:val="21"/>
              </w:rPr>
              <w:t>SS</w:t>
            </w:r>
          </w:p>
        </w:tc>
        <w:tc>
          <w:tcPr>
            <w:tcW w:w="423" w:type="pct"/>
            <w:vAlign w:val="center"/>
          </w:tcPr>
          <w:p w:rsidR="00EA4521" w:rsidRPr="0002624F" w:rsidRDefault="00EA4521" w:rsidP="00EA4521">
            <w:pPr>
              <w:jc w:val="center"/>
              <w:rPr>
                <w:szCs w:val="21"/>
              </w:rPr>
            </w:pPr>
            <w:r w:rsidRPr="0002624F">
              <w:rPr>
                <w:szCs w:val="21"/>
              </w:rPr>
              <w:t>200</w:t>
            </w:r>
          </w:p>
        </w:tc>
        <w:tc>
          <w:tcPr>
            <w:tcW w:w="465" w:type="pct"/>
            <w:tcMar>
              <w:left w:w="0" w:type="dxa"/>
              <w:right w:w="0" w:type="dxa"/>
            </w:tcMar>
            <w:vAlign w:val="center"/>
          </w:tcPr>
          <w:p w:rsidR="00EA4521" w:rsidRPr="0002624F" w:rsidRDefault="00EA4521" w:rsidP="00EA4521">
            <w:pPr>
              <w:jc w:val="center"/>
              <w:rPr>
                <w:szCs w:val="21"/>
              </w:rPr>
            </w:pPr>
            <w:r w:rsidRPr="0002624F">
              <w:rPr>
                <w:szCs w:val="21"/>
              </w:rPr>
              <w:t xml:space="preserve">0.0292 </w:t>
            </w:r>
          </w:p>
        </w:tc>
        <w:tc>
          <w:tcPr>
            <w:tcW w:w="855" w:type="pct"/>
            <w:vMerge/>
            <w:vAlign w:val="center"/>
          </w:tcPr>
          <w:p w:rsidR="00EA4521" w:rsidRPr="0002624F" w:rsidRDefault="00EA4521" w:rsidP="00EA4521">
            <w:pPr>
              <w:adjustRightInd w:val="0"/>
              <w:snapToGrid w:val="0"/>
              <w:spacing w:line="280" w:lineRule="exact"/>
              <w:jc w:val="center"/>
              <w:rPr>
                <w:bCs/>
                <w:szCs w:val="21"/>
                <w:highlight w:val="yellow"/>
              </w:rPr>
            </w:pPr>
          </w:p>
        </w:tc>
        <w:tc>
          <w:tcPr>
            <w:tcW w:w="477" w:type="pct"/>
            <w:vAlign w:val="center"/>
          </w:tcPr>
          <w:p w:rsidR="00EA4521" w:rsidRPr="0002624F" w:rsidRDefault="00EA4521" w:rsidP="00EA4521">
            <w:pPr>
              <w:jc w:val="center"/>
              <w:rPr>
                <w:szCs w:val="21"/>
              </w:rPr>
            </w:pPr>
            <w:r w:rsidRPr="0002624F">
              <w:rPr>
                <w:szCs w:val="21"/>
              </w:rPr>
              <w:t>200</w:t>
            </w:r>
          </w:p>
        </w:tc>
        <w:tc>
          <w:tcPr>
            <w:tcW w:w="551" w:type="pct"/>
            <w:vAlign w:val="center"/>
          </w:tcPr>
          <w:p w:rsidR="00EA4521" w:rsidRPr="0002624F" w:rsidRDefault="00EA4521" w:rsidP="00EA4521">
            <w:pPr>
              <w:jc w:val="center"/>
              <w:rPr>
                <w:szCs w:val="21"/>
              </w:rPr>
            </w:pPr>
            <w:r w:rsidRPr="0002624F">
              <w:rPr>
                <w:szCs w:val="21"/>
              </w:rPr>
              <w:t xml:space="preserve">0.0292 </w:t>
            </w:r>
          </w:p>
        </w:tc>
        <w:tc>
          <w:tcPr>
            <w:tcW w:w="578" w:type="pct"/>
            <w:vMerge/>
            <w:tcMar>
              <w:left w:w="0" w:type="dxa"/>
              <w:right w:w="0" w:type="dxa"/>
            </w:tcMar>
            <w:vAlign w:val="center"/>
          </w:tcPr>
          <w:p w:rsidR="00EA4521" w:rsidRPr="0002624F" w:rsidRDefault="00EA4521" w:rsidP="00EA4521">
            <w:pPr>
              <w:adjustRightInd w:val="0"/>
              <w:snapToGrid w:val="0"/>
              <w:spacing w:line="280" w:lineRule="exact"/>
              <w:jc w:val="center"/>
              <w:rPr>
                <w:bCs/>
                <w:szCs w:val="21"/>
              </w:rPr>
            </w:pPr>
          </w:p>
        </w:tc>
      </w:tr>
      <w:tr w:rsidR="00EA4521" w:rsidRPr="0002624F" w:rsidTr="00EA4521">
        <w:trPr>
          <w:trHeight w:val="397"/>
          <w:jc w:val="center"/>
        </w:trPr>
        <w:tc>
          <w:tcPr>
            <w:tcW w:w="811" w:type="pct"/>
            <w:vMerge/>
            <w:tcMar>
              <w:left w:w="0" w:type="dxa"/>
              <w:right w:w="0" w:type="dxa"/>
            </w:tcMar>
            <w:vAlign w:val="center"/>
          </w:tcPr>
          <w:p w:rsidR="00EA4521" w:rsidRPr="0002624F" w:rsidRDefault="00EA4521" w:rsidP="00EA4521">
            <w:pPr>
              <w:adjustRightInd w:val="0"/>
              <w:snapToGrid w:val="0"/>
              <w:spacing w:line="280" w:lineRule="exact"/>
              <w:jc w:val="center"/>
              <w:rPr>
                <w:bCs/>
                <w:szCs w:val="21"/>
                <w:highlight w:val="yellow"/>
              </w:rPr>
            </w:pPr>
          </w:p>
        </w:tc>
        <w:tc>
          <w:tcPr>
            <w:tcW w:w="476" w:type="pct"/>
            <w:vMerge/>
            <w:vAlign w:val="center"/>
          </w:tcPr>
          <w:p w:rsidR="00EA4521" w:rsidRPr="0002624F" w:rsidRDefault="00EA4521" w:rsidP="00EA4521">
            <w:pPr>
              <w:adjustRightInd w:val="0"/>
              <w:snapToGrid w:val="0"/>
              <w:spacing w:line="280" w:lineRule="exact"/>
              <w:jc w:val="center"/>
              <w:rPr>
                <w:bCs/>
                <w:szCs w:val="21"/>
                <w:highlight w:val="yellow"/>
              </w:rPr>
            </w:pPr>
          </w:p>
        </w:tc>
        <w:tc>
          <w:tcPr>
            <w:tcW w:w="362" w:type="pct"/>
            <w:tcMar>
              <w:left w:w="0" w:type="dxa"/>
              <w:right w:w="0" w:type="dxa"/>
            </w:tcMar>
            <w:vAlign w:val="center"/>
          </w:tcPr>
          <w:p w:rsidR="00EA4521" w:rsidRPr="0002624F" w:rsidRDefault="00EA4521" w:rsidP="00EA4521">
            <w:pPr>
              <w:adjustRightInd w:val="0"/>
              <w:snapToGrid w:val="0"/>
              <w:spacing w:line="280" w:lineRule="exact"/>
              <w:jc w:val="center"/>
              <w:rPr>
                <w:bCs/>
                <w:szCs w:val="21"/>
              </w:rPr>
            </w:pPr>
            <w:r w:rsidRPr="0002624F">
              <w:rPr>
                <w:bCs/>
                <w:szCs w:val="21"/>
              </w:rPr>
              <w:t>NH</w:t>
            </w:r>
            <w:r w:rsidRPr="0002624F">
              <w:rPr>
                <w:bCs/>
                <w:szCs w:val="21"/>
                <w:vertAlign w:val="subscript"/>
              </w:rPr>
              <w:t>3</w:t>
            </w:r>
            <w:r w:rsidRPr="0002624F">
              <w:rPr>
                <w:bCs/>
                <w:szCs w:val="21"/>
              </w:rPr>
              <w:t>-N</w:t>
            </w:r>
          </w:p>
        </w:tc>
        <w:tc>
          <w:tcPr>
            <w:tcW w:w="423" w:type="pct"/>
            <w:vAlign w:val="center"/>
          </w:tcPr>
          <w:p w:rsidR="00EA4521" w:rsidRPr="0002624F" w:rsidRDefault="00EA4521" w:rsidP="00EA4521">
            <w:pPr>
              <w:jc w:val="center"/>
              <w:rPr>
                <w:szCs w:val="21"/>
              </w:rPr>
            </w:pPr>
            <w:r w:rsidRPr="0002624F">
              <w:rPr>
                <w:szCs w:val="21"/>
              </w:rPr>
              <w:t>30</w:t>
            </w:r>
          </w:p>
        </w:tc>
        <w:tc>
          <w:tcPr>
            <w:tcW w:w="465" w:type="pct"/>
            <w:tcMar>
              <w:left w:w="0" w:type="dxa"/>
              <w:right w:w="0" w:type="dxa"/>
            </w:tcMar>
            <w:vAlign w:val="center"/>
          </w:tcPr>
          <w:p w:rsidR="00EA4521" w:rsidRPr="0002624F" w:rsidRDefault="00EA4521" w:rsidP="00EA4521">
            <w:pPr>
              <w:jc w:val="center"/>
              <w:rPr>
                <w:szCs w:val="21"/>
              </w:rPr>
            </w:pPr>
            <w:r w:rsidRPr="0002624F">
              <w:rPr>
                <w:szCs w:val="21"/>
              </w:rPr>
              <w:t xml:space="preserve">0.0044 </w:t>
            </w:r>
          </w:p>
        </w:tc>
        <w:tc>
          <w:tcPr>
            <w:tcW w:w="855" w:type="pct"/>
            <w:vMerge/>
            <w:vAlign w:val="center"/>
          </w:tcPr>
          <w:p w:rsidR="00EA4521" w:rsidRPr="0002624F" w:rsidRDefault="00EA4521" w:rsidP="00EA4521">
            <w:pPr>
              <w:adjustRightInd w:val="0"/>
              <w:snapToGrid w:val="0"/>
              <w:spacing w:line="280" w:lineRule="exact"/>
              <w:jc w:val="center"/>
              <w:rPr>
                <w:bCs/>
                <w:szCs w:val="21"/>
                <w:highlight w:val="yellow"/>
              </w:rPr>
            </w:pPr>
          </w:p>
        </w:tc>
        <w:tc>
          <w:tcPr>
            <w:tcW w:w="477" w:type="pct"/>
            <w:vAlign w:val="center"/>
          </w:tcPr>
          <w:p w:rsidR="00EA4521" w:rsidRPr="0002624F" w:rsidRDefault="00EA4521" w:rsidP="00EA4521">
            <w:pPr>
              <w:jc w:val="center"/>
              <w:rPr>
                <w:szCs w:val="21"/>
              </w:rPr>
            </w:pPr>
            <w:r w:rsidRPr="0002624F">
              <w:rPr>
                <w:szCs w:val="21"/>
              </w:rPr>
              <w:t>30</w:t>
            </w:r>
          </w:p>
        </w:tc>
        <w:tc>
          <w:tcPr>
            <w:tcW w:w="551" w:type="pct"/>
            <w:vAlign w:val="center"/>
          </w:tcPr>
          <w:p w:rsidR="00EA4521" w:rsidRPr="0002624F" w:rsidRDefault="00EA4521" w:rsidP="00EA4521">
            <w:pPr>
              <w:jc w:val="center"/>
              <w:rPr>
                <w:szCs w:val="21"/>
              </w:rPr>
            </w:pPr>
            <w:r w:rsidRPr="0002624F">
              <w:rPr>
                <w:szCs w:val="21"/>
              </w:rPr>
              <w:t xml:space="preserve">0.0044 </w:t>
            </w:r>
          </w:p>
        </w:tc>
        <w:tc>
          <w:tcPr>
            <w:tcW w:w="578" w:type="pct"/>
            <w:vMerge/>
            <w:tcMar>
              <w:left w:w="0" w:type="dxa"/>
              <w:right w:w="0" w:type="dxa"/>
            </w:tcMar>
            <w:vAlign w:val="center"/>
          </w:tcPr>
          <w:p w:rsidR="00EA4521" w:rsidRPr="0002624F" w:rsidRDefault="00EA4521" w:rsidP="00EA4521">
            <w:pPr>
              <w:adjustRightInd w:val="0"/>
              <w:snapToGrid w:val="0"/>
              <w:spacing w:line="280" w:lineRule="exact"/>
              <w:jc w:val="center"/>
              <w:rPr>
                <w:bCs/>
                <w:szCs w:val="21"/>
              </w:rPr>
            </w:pPr>
          </w:p>
        </w:tc>
      </w:tr>
      <w:tr w:rsidR="00EA4521" w:rsidRPr="0002624F" w:rsidTr="00EA4521">
        <w:trPr>
          <w:trHeight w:val="397"/>
          <w:jc w:val="center"/>
        </w:trPr>
        <w:tc>
          <w:tcPr>
            <w:tcW w:w="811" w:type="pct"/>
            <w:vMerge w:val="restart"/>
            <w:tcMar>
              <w:left w:w="0" w:type="dxa"/>
              <w:right w:w="0" w:type="dxa"/>
            </w:tcMar>
            <w:vAlign w:val="center"/>
          </w:tcPr>
          <w:p w:rsidR="00EA4521" w:rsidRPr="0002624F" w:rsidRDefault="00EA4521" w:rsidP="00EA4521">
            <w:pPr>
              <w:adjustRightInd w:val="0"/>
              <w:snapToGrid w:val="0"/>
              <w:spacing w:line="280" w:lineRule="exact"/>
              <w:jc w:val="center"/>
              <w:rPr>
                <w:bCs/>
                <w:szCs w:val="21"/>
                <w:highlight w:val="yellow"/>
              </w:rPr>
            </w:pPr>
            <w:r w:rsidRPr="0002624F">
              <w:rPr>
                <w:rFonts w:hint="eastAsia"/>
                <w:bCs/>
                <w:szCs w:val="21"/>
              </w:rPr>
              <w:t>肥液暂存池</w:t>
            </w:r>
            <w:r w:rsidRPr="0002624F">
              <w:rPr>
                <w:bCs/>
                <w:szCs w:val="21"/>
              </w:rPr>
              <w:t>进口、出口</w:t>
            </w:r>
          </w:p>
        </w:tc>
        <w:tc>
          <w:tcPr>
            <w:tcW w:w="476" w:type="pct"/>
            <w:vMerge w:val="restart"/>
            <w:vAlign w:val="center"/>
          </w:tcPr>
          <w:p w:rsidR="00EA4521" w:rsidRPr="0002624F" w:rsidRDefault="00EA4521" w:rsidP="00EA4521">
            <w:pPr>
              <w:adjustRightInd w:val="0"/>
              <w:snapToGrid w:val="0"/>
              <w:spacing w:line="280" w:lineRule="exact"/>
              <w:jc w:val="center"/>
              <w:rPr>
                <w:bCs/>
                <w:szCs w:val="21"/>
                <w:highlight w:val="yellow"/>
              </w:rPr>
            </w:pPr>
            <w:r w:rsidRPr="0002624F">
              <w:rPr>
                <w:szCs w:val="21"/>
              </w:rPr>
              <w:t>1134.785</w:t>
            </w:r>
          </w:p>
        </w:tc>
        <w:tc>
          <w:tcPr>
            <w:tcW w:w="362" w:type="pct"/>
            <w:tcMar>
              <w:left w:w="0" w:type="dxa"/>
              <w:right w:w="0" w:type="dxa"/>
            </w:tcMar>
            <w:vAlign w:val="center"/>
          </w:tcPr>
          <w:p w:rsidR="00EA4521" w:rsidRPr="0002624F" w:rsidRDefault="00EA4521" w:rsidP="00EA4521">
            <w:pPr>
              <w:adjustRightInd w:val="0"/>
              <w:snapToGrid w:val="0"/>
              <w:spacing w:line="280" w:lineRule="exact"/>
              <w:jc w:val="center"/>
              <w:rPr>
                <w:bCs/>
                <w:szCs w:val="21"/>
              </w:rPr>
            </w:pPr>
            <w:r w:rsidRPr="0002624F">
              <w:rPr>
                <w:bCs/>
                <w:szCs w:val="21"/>
              </w:rPr>
              <w:t>COD</w:t>
            </w:r>
          </w:p>
        </w:tc>
        <w:tc>
          <w:tcPr>
            <w:tcW w:w="423" w:type="pct"/>
            <w:vAlign w:val="center"/>
          </w:tcPr>
          <w:p w:rsidR="00EA4521" w:rsidRPr="0002624F" w:rsidRDefault="00EA4521" w:rsidP="00EA4521">
            <w:pPr>
              <w:jc w:val="center"/>
              <w:rPr>
                <w:szCs w:val="21"/>
              </w:rPr>
            </w:pPr>
            <w:r w:rsidRPr="0002624F">
              <w:rPr>
                <w:rFonts w:hint="eastAsia"/>
                <w:szCs w:val="21"/>
              </w:rPr>
              <w:t>3</w:t>
            </w:r>
            <w:r w:rsidRPr="0002624F">
              <w:rPr>
                <w:szCs w:val="21"/>
              </w:rPr>
              <w:t>71.88</w:t>
            </w:r>
          </w:p>
        </w:tc>
        <w:tc>
          <w:tcPr>
            <w:tcW w:w="465" w:type="pct"/>
            <w:tcMar>
              <w:left w:w="0" w:type="dxa"/>
              <w:right w:w="0" w:type="dxa"/>
            </w:tcMar>
            <w:vAlign w:val="center"/>
          </w:tcPr>
          <w:p w:rsidR="00EA4521" w:rsidRPr="0002624F" w:rsidRDefault="00EA4521" w:rsidP="00EA4521">
            <w:pPr>
              <w:jc w:val="center"/>
              <w:rPr>
                <w:szCs w:val="21"/>
              </w:rPr>
            </w:pPr>
            <w:r w:rsidRPr="0002624F">
              <w:rPr>
                <w:rFonts w:hint="eastAsia"/>
                <w:szCs w:val="21"/>
              </w:rPr>
              <w:t>0</w:t>
            </w:r>
            <w:r w:rsidRPr="0002624F">
              <w:rPr>
                <w:szCs w:val="21"/>
              </w:rPr>
              <w:t>.422</w:t>
            </w:r>
          </w:p>
        </w:tc>
        <w:tc>
          <w:tcPr>
            <w:tcW w:w="855" w:type="pct"/>
            <w:vMerge w:val="restart"/>
            <w:tcBorders>
              <w:right w:val="single" w:sz="4" w:space="0" w:color="auto"/>
            </w:tcBorders>
            <w:vAlign w:val="center"/>
          </w:tcPr>
          <w:p w:rsidR="00EA4521" w:rsidRPr="0002624F" w:rsidRDefault="00EA4521" w:rsidP="00EA4521">
            <w:pPr>
              <w:adjustRightInd w:val="0"/>
              <w:snapToGrid w:val="0"/>
              <w:spacing w:line="280" w:lineRule="exact"/>
              <w:jc w:val="center"/>
              <w:rPr>
                <w:bCs/>
                <w:szCs w:val="21"/>
              </w:rPr>
            </w:pPr>
            <w:r w:rsidRPr="0002624F">
              <w:rPr>
                <w:rFonts w:hint="eastAsia"/>
                <w:szCs w:val="21"/>
              </w:rPr>
              <w:t>/</w:t>
            </w:r>
          </w:p>
        </w:tc>
        <w:tc>
          <w:tcPr>
            <w:tcW w:w="477" w:type="pct"/>
            <w:tcBorders>
              <w:left w:val="single" w:sz="4" w:space="0" w:color="auto"/>
              <w:right w:val="single" w:sz="6" w:space="0" w:color="auto"/>
            </w:tcBorders>
            <w:vAlign w:val="center"/>
          </w:tcPr>
          <w:p w:rsidR="00EA4521" w:rsidRPr="0002624F" w:rsidRDefault="00EA4521" w:rsidP="00EA4521">
            <w:pPr>
              <w:jc w:val="center"/>
              <w:rPr>
                <w:szCs w:val="21"/>
              </w:rPr>
            </w:pPr>
            <w:r w:rsidRPr="0002624F">
              <w:rPr>
                <w:rFonts w:hint="eastAsia"/>
                <w:szCs w:val="21"/>
              </w:rPr>
              <w:t>3</w:t>
            </w:r>
            <w:r w:rsidRPr="0002624F">
              <w:rPr>
                <w:szCs w:val="21"/>
              </w:rPr>
              <w:t>71.88</w:t>
            </w:r>
          </w:p>
        </w:tc>
        <w:tc>
          <w:tcPr>
            <w:tcW w:w="551" w:type="pct"/>
            <w:tcBorders>
              <w:left w:val="single" w:sz="6" w:space="0" w:color="auto"/>
            </w:tcBorders>
            <w:vAlign w:val="center"/>
          </w:tcPr>
          <w:p w:rsidR="00EA4521" w:rsidRPr="0002624F" w:rsidRDefault="00EA4521" w:rsidP="00EA4521">
            <w:pPr>
              <w:jc w:val="center"/>
              <w:rPr>
                <w:szCs w:val="21"/>
              </w:rPr>
            </w:pPr>
            <w:r w:rsidRPr="0002624F">
              <w:rPr>
                <w:rFonts w:hint="eastAsia"/>
                <w:szCs w:val="21"/>
              </w:rPr>
              <w:t>0</w:t>
            </w:r>
            <w:r w:rsidRPr="0002624F">
              <w:rPr>
                <w:szCs w:val="21"/>
              </w:rPr>
              <w:t>.422</w:t>
            </w:r>
          </w:p>
        </w:tc>
        <w:tc>
          <w:tcPr>
            <w:tcW w:w="578" w:type="pct"/>
            <w:vMerge w:val="restart"/>
            <w:tcMar>
              <w:left w:w="0" w:type="dxa"/>
              <w:right w:w="0" w:type="dxa"/>
            </w:tcMar>
            <w:vAlign w:val="center"/>
          </w:tcPr>
          <w:p w:rsidR="00EA4521" w:rsidRPr="0002624F" w:rsidRDefault="00EA4521" w:rsidP="00EA4521">
            <w:pPr>
              <w:adjustRightInd w:val="0"/>
              <w:snapToGrid w:val="0"/>
              <w:spacing w:line="280" w:lineRule="exact"/>
              <w:jc w:val="center"/>
              <w:rPr>
                <w:bCs/>
                <w:szCs w:val="21"/>
              </w:rPr>
            </w:pPr>
            <w:r w:rsidRPr="0002624F">
              <w:rPr>
                <w:szCs w:val="21"/>
              </w:rPr>
              <w:t>施肥季节做农肥，非施肥季节</w:t>
            </w:r>
            <w:r w:rsidR="00CF5CC7">
              <w:rPr>
                <w:szCs w:val="21"/>
              </w:rPr>
              <w:t>场</w:t>
            </w:r>
            <w:r w:rsidRPr="0002624F">
              <w:rPr>
                <w:szCs w:val="21"/>
              </w:rPr>
              <w:t>内</w:t>
            </w:r>
            <w:r w:rsidRPr="0002624F">
              <w:rPr>
                <w:rFonts w:hint="eastAsia"/>
                <w:szCs w:val="21"/>
              </w:rPr>
              <w:t>肥液暂存池</w:t>
            </w:r>
            <w:r w:rsidRPr="0002624F">
              <w:rPr>
                <w:szCs w:val="21"/>
              </w:rPr>
              <w:t>暂存</w:t>
            </w:r>
          </w:p>
        </w:tc>
      </w:tr>
      <w:tr w:rsidR="00EA4521" w:rsidRPr="0002624F" w:rsidTr="00EA4521">
        <w:trPr>
          <w:trHeight w:val="397"/>
          <w:jc w:val="center"/>
        </w:trPr>
        <w:tc>
          <w:tcPr>
            <w:tcW w:w="811" w:type="pct"/>
            <w:vMerge/>
            <w:tcMar>
              <w:left w:w="0" w:type="dxa"/>
              <w:right w:w="0" w:type="dxa"/>
            </w:tcMar>
            <w:vAlign w:val="center"/>
          </w:tcPr>
          <w:p w:rsidR="00EA4521" w:rsidRPr="0002624F" w:rsidRDefault="00EA4521" w:rsidP="00EA4521">
            <w:pPr>
              <w:adjustRightInd w:val="0"/>
              <w:snapToGrid w:val="0"/>
              <w:spacing w:line="280" w:lineRule="exact"/>
              <w:jc w:val="center"/>
              <w:rPr>
                <w:bCs/>
                <w:szCs w:val="21"/>
                <w:highlight w:val="yellow"/>
              </w:rPr>
            </w:pPr>
          </w:p>
        </w:tc>
        <w:tc>
          <w:tcPr>
            <w:tcW w:w="476" w:type="pct"/>
            <w:vMerge/>
            <w:vAlign w:val="center"/>
          </w:tcPr>
          <w:p w:rsidR="00EA4521" w:rsidRPr="0002624F" w:rsidRDefault="00EA4521" w:rsidP="00EA4521">
            <w:pPr>
              <w:adjustRightInd w:val="0"/>
              <w:snapToGrid w:val="0"/>
              <w:spacing w:line="280" w:lineRule="exact"/>
              <w:jc w:val="center"/>
              <w:rPr>
                <w:bCs/>
                <w:szCs w:val="21"/>
                <w:highlight w:val="yellow"/>
              </w:rPr>
            </w:pPr>
          </w:p>
        </w:tc>
        <w:tc>
          <w:tcPr>
            <w:tcW w:w="362" w:type="pct"/>
            <w:tcMar>
              <w:left w:w="0" w:type="dxa"/>
              <w:right w:w="0" w:type="dxa"/>
            </w:tcMar>
            <w:vAlign w:val="center"/>
          </w:tcPr>
          <w:p w:rsidR="00EA4521" w:rsidRPr="0002624F" w:rsidRDefault="00EA4521" w:rsidP="00EA4521">
            <w:pPr>
              <w:adjustRightInd w:val="0"/>
              <w:snapToGrid w:val="0"/>
              <w:spacing w:line="280" w:lineRule="exact"/>
              <w:jc w:val="center"/>
              <w:rPr>
                <w:bCs/>
                <w:szCs w:val="21"/>
              </w:rPr>
            </w:pPr>
            <w:r w:rsidRPr="0002624F">
              <w:rPr>
                <w:bCs/>
                <w:szCs w:val="21"/>
              </w:rPr>
              <w:t>BOD</w:t>
            </w:r>
            <w:r w:rsidRPr="0002624F">
              <w:rPr>
                <w:bCs/>
                <w:szCs w:val="21"/>
                <w:vertAlign w:val="subscript"/>
              </w:rPr>
              <w:t>5</w:t>
            </w:r>
          </w:p>
        </w:tc>
        <w:tc>
          <w:tcPr>
            <w:tcW w:w="423" w:type="pct"/>
            <w:vAlign w:val="center"/>
          </w:tcPr>
          <w:p w:rsidR="00EA4521" w:rsidRPr="0002624F" w:rsidRDefault="00EA4521" w:rsidP="00EA4521">
            <w:pPr>
              <w:jc w:val="center"/>
              <w:rPr>
                <w:szCs w:val="21"/>
              </w:rPr>
            </w:pPr>
            <w:r w:rsidRPr="0002624F">
              <w:rPr>
                <w:rFonts w:hint="eastAsia"/>
                <w:szCs w:val="21"/>
              </w:rPr>
              <w:t>2</w:t>
            </w:r>
            <w:r w:rsidRPr="0002624F">
              <w:rPr>
                <w:szCs w:val="21"/>
              </w:rPr>
              <w:t>69.13</w:t>
            </w:r>
          </w:p>
        </w:tc>
        <w:tc>
          <w:tcPr>
            <w:tcW w:w="465" w:type="pct"/>
            <w:tcMar>
              <w:left w:w="0" w:type="dxa"/>
              <w:right w:w="0" w:type="dxa"/>
            </w:tcMar>
            <w:vAlign w:val="center"/>
          </w:tcPr>
          <w:p w:rsidR="00EA4521" w:rsidRPr="0002624F" w:rsidRDefault="00EA4521" w:rsidP="00EA4521">
            <w:pPr>
              <w:jc w:val="center"/>
              <w:rPr>
                <w:szCs w:val="21"/>
              </w:rPr>
            </w:pPr>
            <w:r w:rsidRPr="0002624F">
              <w:rPr>
                <w:rFonts w:hint="eastAsia"/>
                <w:szCs w:val="21"/>
              </w:rPr>
              <w:t>0</w:t>
            </w:r>
            <w:r w:rsidRPr="0002624F">
              <w:rPr>
                <w:szCs w:val="21"/>
              </w:rPr>
              <w:t>.3054</w:t>
            </w:r>
          </w:p>
        </w:tc>
        <w:tc>
          <w:tcPr>
            <w:tcW w:w="855" w:type="pct"/>
            <w:vMerge/>
            <w:tcBorders>
              <w:right w:val="single" w:sz="4" w:space="0" w:color="auto"/>
            </w:tcBorders>
            <w:vAlign w:val="center"/>
          </w:tcPr>
          <w:p w:rsidR="00EA4521" w:rsidRPr="0002624F" w:rsidRDefault="00EA4521" w:rsidP="00EA4521">
            <w:pPr>
              <w:adjustRightInd w:val="0"/>
              <w:snapToGrid w:val="0"/>
              <w:spacing w:line="280" w:lineRule="exact"/>
              <w:jc w:val="center"/>
              <w:rPr>
                <w:bCs/>
                <w:szCs w:val="21"/>
              </w:rPr>
            </w:pPr>
          </w:p>
        </w:tc>
        <w:tc>
          <w:tcPr>
            <w:tcW w:w="477" w:type="pct"/>
            <w:tcBorders>
              <w:left w:val="single" w:sz="4" w:space="0" w:color="auto"/>
              <w:right w:val="single" w:sz="6" w:space="0" w:color="auto"/>
            </w:tcBorders>
            <w:vAlign w:val="center"/>
          </w:tcPr>
          <w:p w:rsidR="00EA4521" w:rsidRPr="0002624F" w:rsidRDefault="00EA4521" w:rsidP="00EA4521">
            <w:pPr>
              <w:jc w:val="center"/>
              <w:rPr>
                <w:szCs w:val="21"/>
              </w:rPr>
            </w:pPr>
            <w:r w:rsidRPr="0002624F">
              <w:rPr>
                <w:rFonts w:hint="eastAsia"/>
                <w:szCs w:val="21"/>
              </w:rPr>
              <w:t>2</w:t>
            </w:r>
            <w:r w:rsidRPr="0002624F">
              <w:rPr>
                <w:szCs w:val="21"/>
              </w:rPr>
              <w:t>69.13</w:t>
            </w:r>
          </w:p>
        </w:tc>
        <w:tc>
          <w:tcPr>
            <w:tcW w:w="551" w:type="pct"/>
            <w:tcBorders>
              <w:left w:val="single" w:sz="6" w:space="0" w:color="auto"/>
            </w:tcBorders>
            <w:vAlign w:val="center"/>
          </w:tcPr>
          <w:p w:rsidR="00EA4521" w:rsidRPr="0002624F" w:rsidRDefault="00EA4521" w:rsidP="00EA4521">
            <w:pPr>
              <w:jc w:val="center"/>
              <w:rPr>
                <w:szCs w:val="21"/>
              </w:rPr>
            </w:pPr>
            <w:r w:rsidRPr="0002624F">
              <w:rPr>
                <w:rFonts w:hint="eastAsia"/>
                <w:szCs w:val="21"/>
              </w:rPr>
              <w:t>0</w:t>
            </w:r>
            <w:r w:rsidRPr="0002624F">
              <w:rPr>
                <w:szCs w:val="21"/>
              </w:rPr>
              <w:t>.3054</w:t>
            </w:r>
          </w:p>
        </w:tc>
        <w:tc>
          <w:tcPr>
            <w:tcW w:w="578" w:type="pct"/>
            <w:vMerge/>
            <w:tcMar>
              <w:left w:w="0" w:type="dxa"/>
              <w:right w:w="0" w:type="dxa"/>
            </w:tcMar>
            <w:vAlign w:val="center"/>
          </w:tcPr>
          <w:p w:rsidR="00EA4521" w:rsidRPr="0002624F" w:rsidRDefault="00EA4521" w:rsidP="00EA4521">
            <w:pPr>
              <w:adjustRightInd w:val="0"/>
              <w:snapToGrid w:val="0"/>
              <w:spacing w:line="280" w:lineRule="exact"/>
              <w:jc w:val="center"/>
              <w:rPr>
                <w:bCs/>
                <w:szCs w:val="21"/>
                <w:highlight w:val="yellow"/>
              </w:rPr>
            </w:pPr>
          </w:p>
        </w:tc>
      </w:tr>
      <w:tr w:rsidR="00EA4521" w:rsidRPr="0002624F" w:rsidTr="00EA4521">
        <w:trPr>
          <w:trHeight w:val="397"/>
          <w:jc w:val="center"/>
        </w:trPr>
        <w:tc>
          <w:tcPr>
            <w:tcW w:w="811" w:type="pct"/>
            <w:vMerge/>
            <w:tcMar>
              <w:left w:w="0" w:type="dxa"/>
              <w:right w:w="0" w:type="dxa"/>
            </w:tcMar>
            <w:vAlign w:val="center"/>
          </w:tcPr>
          <w:p w:rsidR="00EA4521" w:rsidRPr="0002624F" w:rsidRDefault="00EA4521" w:rsidP="00EA4521">
            <w:pPr>
              <w:adjustRightInd w:val="0"/>
              <w:snapToGrid w:val="0"/>
              <w:spacing w:line="280" w:lineRule="exact"/>
              <w:jc w:val="center"/>
              <w:rPr>
                <w:bCs/>
                <w:szCs w:val="21"/>
                <w:highlight w:val="yellow"/>
              </w:rPr>
            </w:pPr>
          </w:p>
        </w:tc>
        <w:tc>
          <w:tcPr>
            <w:tcW w:w="476" w:type="pct"/>
            <w:vMerge/>
            <w:vAlign w:val="center"/>
          </w:tcPr>
          <w:p w:rsidR="00EA4521" w:rsidRPr="0002624F" w:rsidRDefault="00EA4521" w:rsidP="00EA4521">
            <w:pPr>
              <w:adjustRightInd w:val="0"/>
              <w:snapToGrid w:val="0"/>
              <w:spacing w:line="280" w:lineRule="exact"/>
              <w:jc w:val="center"/>
              <w:rPr>
                <w:bCs/>
                <w:szCs w:val="21"/>
                <w:highlight w:val="yellow"/>
              </w:rPr>
            </w:pPr>
          </w:p>
        </w:tc>
        <w:tc>
          <w:tcPr>
            <w:tcW w:w="362" w:type="pct"/>
            <w:tcMar>
              <w:left w:w="0" w:type="dxa"/>
              <w:right w:w="0" w:type="dxa"/>
            </w:tcMar>
            <w:vAlign w:val="center"/>
          </w:tcPr>
          <w:p w:rsidR="00EA4521" w:rsidRPr="0002624F" w:rsidRDefault="00EA4521" w:rsidP="00EA4521">
            <w:pPr>
              <w:adjustRightInd w:val="0"/>
              <w:snapToGrid w:val="0"/>
              <w:spacing w:line="280" w:lineRule="exact"/>
              <w:jc w:val="center"/>
              <w:rPr>
                <w:bCs/>
                <w:szCs w:val="21"/>
              </w:rPr>
            </w:pPr>
            <w:r w:rsidRPr="0002624F">
              <w:rPr>
                <w:bCs/>
                <w:szCs w:val="21"/>
              </w:rPr>
              <w:t>SS</w:t>
            </w:r>
          </w:p>
        </w:tc>
        <w:tc>
          <w:tcPr>
            <w:tcW w:w="423" w:type="pct"/>
            <w:vAlign w:val="center"/>
          </w:tcPr>
          <w:p w:rsidR="00EA4521" w:rsidRPr="0002624F" w:rsidRDefault="00EA4521" w:rsidP="00EA4521">
            <w:pPr>
              <w:jc w:val="center"/>
              <w:rPr>
                <w:szCs w:val="21"/>
              </w:rPr>
            </w:pPr>
            <w:r w:rsidRPr="0002624F">
              <w:rPr>
                <w:rFonts w:hint="eastAsia"/>
                <w:szCs w:val="21"/>
              </w:rPr>
              <w:t>1</w:t>
            </w:r>
            <w:r w:rsidRPr="0002624F">
              <w:rPr>
                <w:szCs w:val="21"/>
              </w:rPr>
              <w:t>98.01</w:t>
            </w:r>
          </w:p>
        </w:tc>
        <w:tc>
          <w:tcPr>
            <w:tcW w:w="465" w:type="pct"/>
            <w:tcMar>
              <w:left w:w="0" w:type="dxa"/>
              <w:right w:w="0" w:type="dxa"/>
            </w:tcMar>
            <w:vAlign w:val="center"/>
          </w:tcPr>
          <w:p w:rsidR="00EA4521" w:rsidRPr="0002624F" w:rsidRDefault="00EA4521" w:rsidP="00EA4521">
            <w:pPr>
              <w:jc w:val="center"/>
              <w:rPr>
                <w:szCs w:val="21"/>
              </w:rPr>
            </w:pPr>
            <w:r w:rsidRPr="0002624F">
              <w:rPr>
                <w:rFonts w:hint="eastAsia"/>
                <w:szCs w:val="21"/>
              </w:rPr>
              <w:t>0</w:t>
            </w:r>
            <w:r w:rsidRPr="0002624F">
              <w:rPr>
                <w:szCs w:val="21"/>
              </w:rPr>
              <w:t>.2247</w:t>
            </w:r>
          </w:p>
        </w:tc>
        <w:tc>
          <w:tcPr>
            <w:tcW w:w="855" w:type="pct"/>
            <w:vMerge/>
            <w:tcBorders>
              <w:right w:val="single" w:sz="4" w:space="0" w:color="auto"/>
            </w:tcBorders>
            <w:vAlign w:val="center"/>
          </w:tcPr>
          <w:p w:rsidR="00EA4521" w:rsidRPr="0002624F" w:rsidRDefault="00EA4521" w:rsidP="00EA4521">
            <w:pPr>
              <w:adjustRightInd w:val="0"/>
              <w:snapToGrid w:val="0"/>
              <w:spacing w:line="280" w:lineRule="exact"/>
              <w:jc w:val="center"/>
              <w:rPr>
                <w:bCs/>
                <w:szCs w:val="21"/>
              </w:rPr>
            </w:pPr>
          </w:p>
        </w:tc>
        <w:tc>
          <w:tcPr>
            <w:tcW w:w="477" w:type="pct"/>
            <w:tcBorders>
              <w:left w:val="single" w:sz="4" w:space="0" w:color="auto"/>
              <w:right w:val="single" w:sz="6" w:space="0" w:color="auto"/>
            </w:tcBorders>
            <w:vAlign w:val="center"/>
          </w:tcPr>
          <w:p w:rsidR="00EA4521" w:rsidRPr="0002624F" w:rsidRDefault="00EA4521" w:rsidP="00EA4521">
            <w:pPr>
              <w:jc w:val="center"/>
              <w:rPr>
                <w:szCs w:val="21"/>
              </w:rPr>
            </w:pPr>
            <w:r w:rsidRPr="0002624F">
              <w:rPr>
                <w:rFonts w:hint="eastAsia"/>
                <w:szCs w:val="21"/>
              </w:rPr>
              <w:t>1</w:t>
            </w:r>
            <w:r w:rsidRPr="0002624F">
              <w:rPr>
                <w:szCs w:val="21"/>
              </w:rPr>
              <w:t>98.01</w:t>
            </w:r>
          </w:p>
        </w:tc>
        <w:tc>
          <w:tcPr>
            <w:tcW w:w="551" w:type="pct"/>
            <w:tcBorders>
              <w:left w:val="single" w:sz="6" w:space="0" w:color="auto"/>
            </w:tcBorders>
            <w:vAlign w:val="center"/>
          </w:tcPr>
          <w:p w:rsidR="00EA4521" w:rsidRPr="0002624F" w:rsidRDefault="00EA4521" w:rsidP="00EA4521">
            <w:pPr>
              <w:jc w:val="center"/>
              <w:rPr>
                <w:szCs w:val="21"/>
              </w:rPr>
            </w:pPr>
            <w:r w:rsidRPr="0002624F">
              <w:rPr>
                <w:rFonts w:hint="eastAsia"/>
                <w:szCs w:val="21"/>
              </w:rPr>
              <w:t>0</w:t>
            </w:r>
            <w:r w:rsidRPr="0002624F">
              <w:rPr>
                <w:szCs w:val="21"/>
              </w:rPr>
              <w:t>.2247</w:t>
            </w:r>
          </w:p>
        </w:tc>
        <w:tc>
          <w:tcPr>
            <w:tcW w:w="578" w:type="pct"/>
            <w:vMerge/>
            <w:tcMar>
              <w:left w:w="0" w:type="dxa"/>
              <w:right w:w="0" w:type="dxa"/>
            </w:tcMar>
            <w:vAlign w:val="center"/>
          </w:tcPr>
          <w:p w:rsidR="00EA4521" w:rsidRPr="0002624F" w:rsidRDefault="00EA4521" w:rsidP="00EA4521">
            <w:pPr>
              <w:adjustRightInd w:val="0"/>
              <w:snapToGrid w:val="0"/>
              <w:spacing w:line="280" w:lineRule="exact"/>
              <w:jc w:val="center"/>
              <w:rPr>
                <w:bCs/>
                <w:szCs w:val="21"/>
                <w:highlight w:val="yellow"/>
              </w:rPr>
            </w:pPr>
          </w:p>
        </w:tc>
      </w:tr>
      <w:tr w:rsidR="00EA4521" w:rsidRPr="0002624F" w:rsidTr="00EA4521">
        <w:trPr>
          <w:trHeight w:val="397"/>
          <w:jc w:val="center"/>
        </w:trPr>
        <w:tc>
          <w:tcPr>
            <w:tcW w:w="811" w:type="pct"/>
            <w:vMerge/>
            <w:tcMar>
              <w:left w:w="0" w:type="dxa"/>
              <w:right w:w="0" w:type="dxa"/>
            </w:tcMar>
            <w:vAlign w:val="center"/>
          </w:tcPr>
          <w:p w:rsidR="00EA4521" w:rsidRPr="0002624F" w:rsidRDefault="00EA4521" w:rsidP="00EA4521">
            <w:pPr>
              <w:adjustRightInd w:val="0"/>
              <w:snapToGrid w:val="0"/>
              <w:spacing w:line="280" w:lineRule="exact"/>
              <w:jc w:val="center"/>
              <w:rPr>
                <w:bCs/>
                <w:szCs w:val="21"/>
                <w:highlight w:val="yellow"/>
              </w:rPr>
            </w:pPr>
          </w:p>
        </w:tc>
        <w:tc>
          <w:tcPr>
            <w:tcW w:w="476" w:type="pct"/>
            <w:vMerge/>
            <w:vAlign w:val="center"/>
          </w:tcPr>
          <w:p w:rsidR="00EA4521" w:rsidRPr="0002624F" w:rsidRDefault="00EA4521" w:rsidP="00EA4521">
            <w:pPr>
              <w:adjustRightInd w:val="0"/>
              <w:snapToGrid w:val="0"/>
              <w:spacing w:line="280" w:lineRule="exact"/>
              <w:jc w:val="center"/>
              <w:rPr>
                <w:bCs/>
                <w:szCs w:val="21"/>
                <w:highlight w:val="yellow"/>
              </w:rPr>
            </w:pPr>
          </w:p>
        </w:tc>
        <w:tc>
          <w:tcPr>
            <w:tcW w:w="362" w:type="pct"/>
            <w:tcMar>
              <w:left w:w="0" w:type="dxa"/>
              <w:right w:w="0" w:type="dxa"/>
            </w:tcMar>
            <w:vAlign w:val="center"/>
          </w:tcPr>
          <w:p w:rsidR="00EA4521" w:rsidRPr="0002624F" w:rsidRDefault="00EA4521" w:rsidP="00EA4521">
            <w:pPr>
              <w:adjustRightInd w:val="0"/>
              <w:snapToGrid w:val="0"/>
              <w:spacing w:line="280" w:lineRule="exact"/>
              <w:jc w:val="center"/>
              <w:rPr>
                <w:bCs/>
                <w:szCs w:val="21"/>
              </w:rPr>
            </w:pPr>
            <w:r w:rsidRPr="0002624F">
              <w:rPr>
                <w:bCs/>
                <w:szCs w:val="21"/>
              </w:rPr>
              <w:t>NH</w:t>
            </w:r>
            <w:r w:rsidRPr="0002624F">
              <w:rPr>
                <w:bCs/>
                <w:szCs w:val="21"/>
                <w:vertAlign w:val="subscript"/>
              </w:rPr>
              <w:t>3</w:t>
            </w:r>
            <w:r w:rsidRPr="0002624F">
              <w:rPr>
                <w:bCs/>
                <w:szCs w:val="21"/>
              </w:rPr>
              <w:t>-N</w:t>
            </w:r>
          </w:p>
        </w:tc>
        <w:tc>
          <w:tcPr>
            <w:tcW w:w="423" w:type="pct"/>
            <w:vAlign w:val="center"/>
          </w:tcPr>
          <w:p w:rsidR="00EA4521" w:rsidRPr="0002624F" w:rsidRDefault="00EA4521" w:rsidP="00EA4521">
            <w:pPr>
              <w:jc w:val="center"/>
              <w:rPr>
                <w:szCs w:val="21"/>
              </w:rPr>
            </w:pPr>
            <w:r w:rsidRPr="0002624F">
              <w:rPr>
                <w:rFonts w:hint="eastAsia"/>
                <w:szCs w:val="21"/>
              </w:rPr>
              <w:t>5</w:t>
            </w:r>
            <w:r w:rsidRPr="0002624F">
              <w:rPr>
                <w:szCs w:val="21"/>
              </w:rPr>
              <w:t>6.57</w:t>
            </w:r>
          </w:p>
        </w:tc>
        <w:tc>
          <w:tcPr>
            <w:tcW w:w="465" w:type="pct"/>
            <w:tcMar>
              <w:left w:w="0" w:type="dxa"/>
              <w:right w:w="0" w:type="dxa"/>
            </w:tcMar>
            <w:vAlign w:val="center"/>
          </w:tcPr>
          <w:p w:rsidR="00EA4521" w:rsidRPr="0002624F" w:rsidRDefault="00EA4521" w:rsidP="00EA4521">
            <w:pPr>
              <w:jc w:val="center"/>
              <w:rPr>
                <w:szCs w:val="21"/>
              </w:rPr>
            </w:pPr>
            <w:r w:rsidRPr="0002624F">
              <w:rPr>
                <w:rFonts w:hint="eastAsia"/>
                <w:szCs w:val="21"/>
              </w:rPr>
              <w:t>0</w:t>
            </w:r>
            <w:r w:rsidRPr="0002624F">
              <w:rPr>
                <w:szCs w:val="21"/>
              </w:rPr>
              <w:t>.0642</w:t>
            </w:r>
          </w:p>
        </w:tc>
        <w:tc>
          <w:tcPr>
            <w:tcW w:w="855" w:type="pct"/>
            <w:vMerge/>
            <w:tcBorders>
              <w:right w:val="single" w:sz="4" w:space="0" w:color="auto"/>
            </w:tcBorders>
            <w:vAlign w:val="center"/>
          </w:tcPr>
          <w:p w:rsidR="00EA4521" w:rsidRPr="0002624F" w:rsidRDefault="00EA4521" w:rsidP="00EA4521">
            <w:pPr>
              <w:adjustRightInd w:val="0"/>
              <w:snapToGrid w:val="0"/>
              <w:spacing w:line="280" w:lineRule="exact"/>
              <w:jc w:val="center"/>
              <w:rPr>
                <w:bCs/>
                <w:szCs w:val="21"/>
              </w:rPr>
            </w:pPr>
          </w:p>
        </w:tc>
        <w:tc>
          <w:tcPr>
            <w:tcW w:w="477" w:type="pct"/>
            <w:tcBorders>
              <w:left w:val="single" w:sz="4" w:space="0" w:color="auto"/>
              <w:right w:val="single" w:sz="6" w:space="0" w:color="auto"/>
            </w:tcBorders>
            <w:vAlign w:val="center"/>
          </w:tcPr>
          <w:p w:rsidR="00EA4521" w:rsidRPr="0002624F" w:rsidRDefault="00EA4521" w:rsidP="00EA4521">
            <w:pPr>
              <w:jc w:val="center"/>
              <w:rPr>
                <w:szCs w:val="21"/>
              </w:rPr>
            </w:pPr>
            <w:r w:rsidRPr="0002624F">
              <w:rPr>
                <w:rFonts w:hint="eastAsia"/>
                <w:szCs w:val="21"/>
              </w:rPr>
              <w:t>5</w:t>
            </w:r>
            <w:r w:rsidRPr="0002624F">
              <w:rPr>
                <w:szCs w:val="21"/>
              </w:rPr>
              <w:t>6.57</w:t>
            </w:r>
          </w:p>
        </w:tc>
        <w:tc>
          <w:tcPr>
            <w:tcW w:w="551" w:type="pct"/>
            <w:tcBorders>
              <w:left w:val="single" w:sz="6" w:space="0" w:color="auto"/>
            </w:tcBorders>
            <w:vAlign w:val="center"/>
          </w:tcPr>
          <w:p w:rsidR="00EA4521" w:rsidRPr="0002624F" w:rsidRDefault="00EA4521" w:rsidP="00EA4521">
            <w:pPr>
              <w:jc w:val="center"/>
              <w:rPr>
                <w:szCs w:val="21"/>
              </w:rPr>
            </w:pPr>
            <w:r w:rsidRPr="0002624F">
              <w:rPr>
                <w:rFonts w:hint="eastAsia"/>
                <w:szCs w:val="21"/>
              </w:rPr>
              <w:t>0</w:t>
            </w:r>
            <w:r w:rsidRPr="0002624F">
              <w:rPr>
                <w:szCs w:val="21"/>
              </w:rPr>
              <w:t>.0642</w:t>
            </w:r>
          </w:p>
        </w:tc>
        <w:tc>
          <w:tcPr>
            <w:tcW w:w="578" w:type="pct"/>
            <w:vMerge/>
            <w:tcMar>
              <w:left w:w="0" w:type="dxa"/>
              <w:right w:w="0" w:type="dxa"/>
            </w:tcMar>
            <w:vAlign w:val="center"/>
          </w:tcPr>
          <w:p w:rsidR="00EA4521" w:rsidRPr="0002624F" w:rsidRDefault="00EA4521" w:rsidP="00EA4521">
            <w:pPr>
              <w:adjustRightInd w:val="0"/>
              <w:snapToGrid w:val="0"/>
              <w:spacing w:line="280" w:lineRule="exact"/>
              <w:jc w:val="center"/>
              <w:rPr>
                <w:bCs/>
                <w:szCs w:val="21"/>
                <w:highlight w:val="yellow"/>
              </w:rPr>
            </w:pPr>
          </w:p>
        </w:tc>
      </w:tr>
    </w:tbl>
    <w:p w:rsidR="00EA4521" w:rsidRPr="0002624F" w:rsidRDefault="00EA4521" w:rsidP="00EA4521">
      <w:pPr>
        <w:spacing w:beforeLines="50" w:before="156" w:afterLines="50" w:after="156"/>
        <w:ind w:firstLineChars="200" w:firstLine="422"/>
        <w:jc w:val="center"/>
        <w:rPr>
          <w:b/>
          <w:bCs/>
          <w:szCs w:val="21"/>
        </w:rPr>
      </w:pPr>
    </w:p>
    <w:p w:rsidR="00EA4521" w:rsidRDefault="00EA4521" w:rsidP="00EA4521">
      <w:pPr>
        <w:spacing w:beforeLines="50" w:before="156" w:afterLines="50" w:after="156"/>
        <w:ind w:firstLineChars="200" w:firstLine="422"/>
        <w:jc w:val="center"/>
        <w:rPr>
          <w:b/>
          <w:bCs/>
          <w:szCs w:val="21"/>
        </w:rPr>
      </w:pPr>
    </w:p>
    <w:p w:rsidR="00EA4521" w:rsidRPr="002B4D13" w:rsidRDefault="00EA4521" w:rsidP="00EA4521">
      <w:pPr>
        <w:pStyle w:val="a0"/>
        <w:rPr>
          <w:highlight w:val="yellow"/>
        </w:rPr>
        <w:sectPr w:rsidR="00EA4521" w:rsidRPr="002B4D13">
          <w:headerReference w:type="default" r:id="rId24"/>
          <w:pgSz w:w="16838" w:h="11906" w:orient="landscape"/>
          <w:pgMar w:top="1588" w:right="1985" w:bottom="1588" w:left="1701" w:header="851" w:footer="1361" w:gutter="0"/>
          <w:pgNumType w:chapStyle="1"/>
          <w:cols w:space="720"/>
          <w:docGrid w:type="lines" w:linePitch="312"/>
        </w:sectPr>
      </w:pP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lastRenderedPageBreak/>
        <w:t>2.3.10.3</w:t>
      </w:r>
      <w:r w:rsidRPr="00EA4521">
        <w:rPr>
          <w:rFonts w:eastAsia="黑体" w:cs="黑体"/>
          <w:bCs/>
          <w:sz w:val="28"/>
          <w:szCs w:val="32"/>
        </w:rPr>
        <w:t>噪声</w:t>
      </w:r>
    </w:p>
    <w:p w:rsidR="00EA4521" w:rsidRPr="004C06B1" w:rsidRDefault="00EA4521" w:rsidP="00EA4521">
      <w:pPr>
        <w:spacing w:line="500" w:lineRule="exact"/>
        <w:ind w:firstLineChars="200" w:firstLine="480"/>
        <w:rPr>
          <w:b/>
          <w:bCs/>
          <w:szCs w:val="21"/>
        </w:rPr>
      </w:pPr>
      <w:r w:rsidRPr="004C06B1">
        <w:rPr>
          <w:rFonts w:hint="eastAsia"/>
          <w:sz w:val="24"/>
        </w:rPr>
        <w:t>本次</w:t>
      </w:r>
      <w:r w:rsidRPr="004C06B1">
        <w:rPr>
          <w:sz w:val="24"/>
        </w:rPr>
        <w:t>扩建工程</w:t>
      </w:r>
      <w:r w:rsidRPr="004C06B1">
        <w:rPr>
          <w:bCs/>
          <w:sz w:val="24"/>
        </w:rPr>
        <w:t>营运期噪声主要为</w:t>
      </w:r>
      <w:r w:rsidRPr="004C06B1">
        <w:rPr>
          <w:rFonts w:hint="eastAsia"/>
          <w:bCs/>
          <w:sz w:val="24"/>
        </w:rPr>
        <w:t>鸡叫</w:t>
      </w:r>
      <w:r w:rsidRPr="004C06B1">
        <w:rPr>
          <w:bCs/>
          <w:sz w:val="24"/>
        </w:rPr>
        <w:t>声、</w:t>
      </w:r>
      <w:r w:rsidRPr="004C06B1">
        <w:rPr>
          <w:rFonts w:hint="eastAsia"/>
          <w:bCs/>
          <w:sz w:val="24"/>
        </w:rPr>
        <w:t>清粪带</w:t>
      </w:r>
      <w:r w:rsidRPr="004C06B1">
        <w:rPr>
          <w:bCs/>
          <w:sz w:val="24"/>
        </w:rPr>
        <w:t>、</w:t>
      </w:r>
      <w:r w:rsidRPr="004C06B1">
        <w:rPr>
          <w:rFonts w:hint="eastAsia"/>
          <w:bCs/>
          <w:sz w:val="24"/>
        </w:rPr>
        <w:t>鸡舍</w:t>
      </w:r>
      <w:r w:rsidRPr="004C06B1">
        <w:rPr>
          <w:bCs/>
          <w:sz w:val="24"/>
        </w:rPr>
        <w:t>降温配套风机、</w:t>
      </w:r>
      <w:r w:rsidRPr="004C06B1">
        <w:rPr>
          <w:rFonts w:hint="eastAsia"/>
          <w:bCs/>
          <w:sz w:val="24"/>
        </w:rPr>
        <w:t>污水</w:t>
      </w:r>
      <w:r w:rsidRPr="004C06B1">
        <w:rPr>
          <w:bCs/>
          <w:sz w:val="24"/>
        </w:rPr>
        <w:t>处理设施水泵</w:t>
      </w:r>
      <w:r>
        <w:rPr>
          <w:rFonts w:hint="eastAsia"/>
          <w:bCs/>
          <w:sz w:val="24"/>
        </w:rPr>
        <w:t>、农产品饲料粉碎、混合</w:t>
      </w:r>
      <w:r w:rsidRPr="004C06B1">
        <w:rPr>
          <w:bCs/>
          <w:sz w:val="24"/>
        </w:rPr>
        <w:t>等设备运行时产生的噪声。经查阅资料，</w:t>
      </w:r>
      <w:r w:rsidRPr="004C06B1">
        <w:rPr>
          <w:rFonts w:hint="eastAsia"/>
          <w:bCs/>
          <w:sz w:val="24"/>
        </w:rPr>
        <w:t>鸡</w:t>
      </w:r>
      <w:r w:rsidRPr="004C06B1">
        <w:rPr>
          <w:bCs/>
          <w:sz w:val="24"/>
        </w:rPr>
        <w:t>在饥饿、高兴、恐惧及转栏过程中会发生</w:t>
      </w:r>
      <w:r w:rsidRPr="004C06B1">
        <w:rPr>
          <w:rFonts w:hint="eastAsia"/>
          <w:bCs/>
          <w:sz w:val="24"/>
        </w:rPr>
        <w:t>鸡</w:t>
      </w:r>
      <w:r w:rsidRPr="004C06B1">
        <w:rPr>
          <w:bCs/>
          <w:sz w:val="24"/>
        </w:rPr>
        <w:t>叫，</w:t>
      </w:r>
      <w:r w:rsidRPr="004C06B1">
        <w:rPr>
          <w:rFonts w:hint="eastAsia"/>
          <w:bCs/>
          <w:sz w:val="24"/>
        </w:rPr>
        <w:t>鸡</w:t>
      </w:r>
      <w:r w:rsidRPr="004C06B1">
        <w:rPr>
          <w:bCs/>
          <w:sz w:val="24"/>
        </w:rPr>
        <w:t>叫声具有突发性、偶发性和非稳态性。项目在运行</w:t>
      </w:r>
      <w:proofErr w:type="gramStart"/>
      <w:r w:rsidRPr="004C06B1">
        <w:rPr>
          <w:bCs/>
          <w:sz w:val="24"/>
        </w:rPr>
        <w:t>期采用</w:t>
      </w:r>
      <w:proofErr w:type="gramEnd"/>
      <w:r w:rsidRPr="004C06B1">
        <w:rPr>
          <w:bCs/>
          <w:sz w:val="24"/>
        </w:rPr>
        <w:t>科学饲养，降低</w:t>
      </w:r>
      <w:proofErr w:type="gramStart"/>
      <w:r w:rsidRPr="004C06B1">
        <w:rPr>
          <w:rFonts w:hint="eastAsia"/>
          <w:bCs/>
          <w:sz w:val="24"/>
        </w:rPr>
        <w:t>鸡</w:t>
      </w:r>
      <w:r w:rsidRPr="004C06B1">
        <w:rPr>
          <w:bCs/>
          <w:sz w:val="24"/>
        </w:rPr>
        <w:t>由于</w:t>
      </w:r>
      <w:proofErr w:type="gramEnd"/>
      <w:r w:rsidRPr="004C06B1">
        <w:rPr>
          <w:bCs/>
          <w:sz w:val="24"/>
        </w:rPr>
        <w:t>饥饿产生的</w:t>
      </w:r>
      <w:r w:rsidRPr="004C06B1">
        <w:rPr>
          <w:rFonts w:hint="eastAsia"/>
          <w:bCs/>
          <w:sz w:val="24"/>
        </w:rPr>
        <w:t>鸡</w:t>
      </w:r>
      <w:r w:rsidRPr="004C06B1">
        <w:rPr>
          <w:bCs/>
          <w:sz w:val="24"/>
        </w:rPr>
        <w:t>叫声；同时，在运营</w:t>
      </w:r>
      <w:proofErr w:type="gramStart"/>
      <w:r w:rsidRPr="004C06B1">
        <w:rPr>
          <w:bCs/>
          <w:sz w:val="24"/>
        </w:rPr>
        <w:t>期合理</w:t>
      </w:r>
      <w:proofErr w:type="gramEnd"/>
      <w:r w:rsidRPr="004C06B1">
        <w:rPr>
          <w:bCs/>
          <w:sz w:val="24"/>
        </w:rPr>
        <w:t>设置存栏量降低因</w:t>
      </w:r>
      <w:r w:rsidRPr="004C06B1">
        <w:rPr>
          <w:rFonts w:hint="eastAsia"/>
          <w:bCs/>
          <w:sz w:val="24"/>
        </w:rPr>
        <w:t>鸡</w:t>
      </w:r>
      <w:r w:rsidRPr="004C06B1">
        <w:rPr>
          <w:bCs/>
          <w:sz w:val="24"/>
        </w:rPr>
        <w:t>只过多产生的应激反应，夏季高温季节对</w:t>
      </w:r>
      <w:r w:rsidRPr="004C06B1">
        <w:rPr>
          <w:rFonts w:hint="eastAsia"/>
          <w:bCs/>
          <w:sz w:val="24"/>
        </w:rPr>
        <w:t>鸡</w:t>
      </w:r>
      <w:r w:rsidRPr="004C06B1">
        <w:rPr>
          <w:bCs/>
          <w:sz w:val="24"/>
        </w:rPr>
        <w:t>舍进行</w:t>
      </w:r>
      <w:r w:rsidRPr="004C06B1">
        <w:rPr>
          <w:rFonts w:hint="eastAsia"/>
          <w:bCs/>
          <w:color w:val="FF0000"/>
          <w:sz w:val="24"/>
        </w:rPr>
        <w:t>水帘</w:t>
      </w:r>
      <w:r w:rsidRPr="004C06B1">
        <w:rPr>
          <w:bCs/>
          <w:sz w:val="24"/>
        </w:rPr>
        <w:t>降温，降低因高温产生应激反应。根据类比调查，其源强</w:t>
      </w:r>
      <w:r w:rsidRPr="004C06B1">
        <w:rPr>
          <w:rFonts w:hint="eastAsia"/>
          <w:bCs/>
          <w:sz w:val="24"/>
        </w:rPr>
        <w:t>6</w:t>
      </w:r>
      <w:r w:rsidRPr="004C06B1">
        <w:rPr>
          <w:bCs/>
          <w:sz w:val="24"/>
        </w:rPr>
        <w:t>5</w:t>
      </w:r>
      <w:r w:rsidRPr="004C06B1">
        <w:rPr>
          <w:rFonts w:hint="eastAsia"/>
          <w:bCs/>
          <w:sz w:val="24"/>
        </w:rPr>
        <w:t>~9</w:t>
      </w:r>
      <w:r w:rsidRPr="004C06B1">
        <w:rPr>
          <w:bCs/>
          <w:sz w:val="24"/>
        </w:rPr>
        <w:t>5</w:t>
      </w:r>
      <w:r w:rsidRPr="004C06B1">
        <w:rPr>
          <w:rFonts w:hint="eastAsia"/>
          <w:bCs/>
          <w:sz w:val="24"/>
        </w:rPr>
        <w:t>dB(</w:t>
      </w:r>
      <w:r w:rsidRPr="004C06B1">
        <w:rPr>
          <w:bCs/>
          <w:sz w:val="24"/>
        </w:rPr>
        <w:t>A</w:t>
      </w:r>
      <w:r w:rsidRPr="004C06B1">
        <w:rPr>
          <w:rFonts w:hint="eastAsia"/>
          <w:bCs/>
          <w:sz w:val="24"/>
        </w:rPr>
        <w:t>)</w:t>
      </w:r>
      <w:r w:rsidRPr="004C06B1">
        <w:rPr>
          <w:bCs/>
          <w:sz w:val="24"/>
        </w:rPr>
        <w:t>。主要噪声设施源强情况见表</w:t>
      </w:r>
      <w:r w:rsidRPr="004C06B1">
        <w:rPr>
          <w:bCs/>
          <w:sz w:val="24"/>
        </w:rPr>
        <w:t>2-</w:t>
      </w:r>
      <w:r w:rsidR="000F6DC0">
        <w:rPr>
          <w:rFonts w:hint="eastAsia"/>
          <w:bCs/>
          <w:sz w:val="24"/>
        </w:rPr>
        <w:t>27</w:t>
      </w:r>
      <w:r w:rsidRPr="004C06B1">
        <w:rPr>
          <w:bCs/>
          <w:sz w:val="24"/>
        </w:rPr>
        <w:t>。</w:t>
      </w:r>
      <w:r w:rsidRPr="004C06B1">
        <w:rPr>
          <w:b/>
          <w:bCs/>
          <w:szCs w:val="21"/>
        </w:rPr>
        <w:t xml:space="preserve"> </w:t>
      </w:r>
    </w:p>
    <w:p w:rsidR="00EA4521" w:rsidRPr="004C06B1" w:rsidRDefault="00EA4521" w:rsidP="00EA4521">
      <w:pPr>
        <w:spacing w:beforeLines="50" w:before="156" w:afterLines="50" w:after="156"/>
        <w:ind w:firstLineChars="200" w:firstLine="422"/>
        <w:jc w:val="center"/>
        <w:rPr>
          <w:b/>
          <w:bCs/>
          <w:szCs w:val="21"/>
        </w:rPr>
      </w:pPr>
      <w:r w:rsidRPr="004C06B1">
        <w:rPr>
          <w:b/>
          <w:bCs/>
          <w:szCs w:val="21"/>
        </w:rPr>
        <w:t>表</w:t>
      </w:r>
      <w:r w:rsidRPr="004C06B1">
        <w:rPr>
          <w:b/>
          <w:bCs/>
          <w:szCs w:val="21"/>
        </w:rPr>
        <w:t>2-</w:t>
      </w:r>
      <w:r w:rsidR="000F6DC0">
        <w:rPr>
          <w:rFonts w:hint="eastAsia"/>
          <w:b/>
          <w:bCs/>
          <w:szCs w:val="21"/>
        </w:rPr>
        <w:t>27</w:t>
      </w:r>
      <w:r w:rsidRPr="004C06B1">
        <w:rPr>
          <w:b/>
          <w:bCs/>
          <w:szCs w:val="21"/>
        </w:rPr>
        <w:t xml:space="preserve"> </w:t>
      </w:r>
      <w:r w:rsidRPr="004C06B1">
        <w:rPr>
          <w:b/>
          <w:bCs/>
          <w:szCs w:val="21"/>
        </w:rPr>
        <w:t>项目</w:t>
      </w:r>
      <w:r w:rsidRPr="004C06B1">
        <w:rPr>
          <w:rFonts w:hint="eastAsia"/>
          <w:b/>
          <w:bCs/>
          <w:szCs w:val="21"/>
        </w:rPr>
        <w:t>扩建工程</w:t>
      </w:r>
      <w:r w:rsidRPr="004C06B1">
        <w:rPr>
          <w:b/>
          <w:bCs/>
          <w:szCs w:val="21"/>
        </w:rPr>
        <w:t>主要噪声源强一览表</w:t>
      </w:r>
      <w:r w:rsidRPr="004C06B1">
        <w:rPr>
          <w:b/>
          <w:bCs/>
          <w:szCs w:val="21"/>
        </w:rPr>
        <w:t xml:space="preserve">  </w:t>
      </w:r>
      <w:r w:rsidRPr="004C06B1">
        <w:rPr>
          <w:b/>
          <w:szCs w:val="21"/>
        </w:rPr>
        <w:t>单位：</w:t>
      </w:r>
      <w:proofErr w:type="gramStart"/>
      <w:r w:rsidRPr="004C06B1">
        <w:rPr>
          <w:rFonts w:hint="eastAsia"/>
          <w:b/>
          <w:bCs/>
          <w:szCs w:val="21"/>
        </w:rPr>
        <w:t>dB(</w:t>
      </w:r>
      <w:proofErr w:type="gramEnd"/>
      <w:r w:rsidRPr="004C06B1">
        <w:rPr>
          <w:b/>
          <w:bCs/>
          <w:szCs w:val="21"/>
        </w:rPr>
        <w:t>A</w:t>
      </w:r>
      <w:r w:rsidRPr="004C06B1">
        <w:rPr>
          <w:rFonts w:hint="eastAsia"/>
          <w:b/>
          <w:bCs/>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336"/>
        <w:gridCol w:w="853"/>
        <w:gridCol w:w="1698"/>
        <w:gridCol w:w="686"/>
        <w:gridCol w:w="3141"/>
        <w:gridCol w:w="1130"/>
      </w:tblGrid>
      <w:tr w:rsidR="00EA4521" w:rsidRPr="002B4D13" w:rsidTr="00EA4521">
        <w:trPr>
          <w:cantSplit/>
          <w:trHeight w:val="284"/>
          <w:jc w:val="center"/>
        </w:trPr>
        <w:tc>
          <w:tcPr>
            <w:tcW w:w="755" w:type="pct"/>
            <w:tcBorders>
              <w:top w:val="single" w:sz="12" w:space="0" w:color="auto"/>
              <w:left w:val="single" w:sz="12" w:space="0" w:color="auto"/>
              <w:bottom w:val="single" w:sz="6" w:space="0" w:color="auto"/>
              <w:right w:val="single" w:sz="6" w:space="0" w:color="auto"/>
            </w:tcBorders>
            <w:vAlign w:val="center"/>
          </w:tcPr>
          <w:p w:rsidR="00EA4521" w:rsidRPr="004C06B1" w:rsidRDefault="00EA4521" w:rsidP="00EA4521">
            <w:pPr>
              <w:adjustRightInd w:val="0"/>
              <w:snapToGrid w:val="0"/>
              <w:jc w:val="center"/>
              <w:rPr>
                <w:b/>
                <w:bCs/>
                <w:szCs w:val="21"/>
              </w:rPr>
            </w:pPr>
            <w:r w:rsidRPr="004C06B1">
              <w:rPr>
                <w:b/>
                <w:bCs/>
                <w:szCs w:val="21"/>
              </w:rPr>
              <w:t>污染物来源</w:t>
            </w:r>
          </w:p>
        </w:tc>
        <w:tc>
          <w:tcPr>
            <w:tcW w:w="482" w:type="pct"/>
            <w:tcBorders>
              <w:top w:val="single" w:sz="12" w:space="0" w:color="auto"/>
              <w:left w:val="single" w:sz="6" w:space="0" w:color="auto"/>
              <w:bottom w:val="single" w:sz="6" w:space="0" w:color="auto"/>
              <w:right w:val="single" w:sz="6" w:space="0" w:color="auto"/>
            </w:tcBorders>
            <w:vAlign w:val="center"/>
          </w:tcPr>
          <w:p w:rsidR="00EA4521" w:rsidRPr="004C06B1" w:rsidRDefault="00EA4521" w:rsidP="00EA4521">
            <w:pPr>
              <w:adjustRightInd w:val="0"/>
              <w:snapToGrid w:val="0"/>
              <w:jc w:val="center"/>
              <w:rPr>
                <w:b/>
                <w:bCs/>
                <w:szCs w:val="21"/>
              </w:rPr>
            </w:pPr>
            <w:r w:rsidRPr="004C06B1">
              <w:rPr>
                <w:b/>
                <w:bCs/>
                <w:szCs w:val="21"/>
              </w:rPr>
              <w:t>种类</w:t>
            </w:r>
          </w:p>
        </w:tc>
        <w:tc>
          <w:tcPr>
            <w:tcW w:w="960" w:type="pct"/>
            <w:tcBorders>
              <w:top w:val="single" w:sz="12" w:space="0" w:color="auto"/>
              <w:left w:val="single" w:sz="6" w:space="0" w:color="auto"/>
              <w:bottom w:val="single" w:sz="6" w:space="0" w:color="auto"/>
              <w:right w:val="single" w:sz="6" w:space="0" w:color="auto"/>
            </w:tcBorders>
            <w:vAlign w:val="center"/>
          </w:tcPr>
          <w:p w:rsidR="00EA4521" w:rsidRPr="004C06B1" w:rsidRDefault="00EA4521" w:rsidP="00EA4521">
            <w:pPr>
              <w:adjustRightInd w:val="0"/>
              <w:snapToGrid w:val="0"/>
              <w:jc w:val="center"/>
              <w:rPr>
                <w:b/>
                <w:bCs/>
                <w:szCs w:val="21"/>
              </w:rPr>
            </w:pPr>
            <w:r w:rsidRPr="004C06B1">
              <w:rPr>
                <w:b/>
                <w:bCs/>
                <w:szCs w:val="21"/>
              </w:rPr>
              <w:t>特征</w:t>
            </w:r>
          </w:p>
        </w:tc>
        <w:tc>
          <w:tcPr>
            <w:tcW w:w="388" w:type="pct"/>
            <w:tcBorders>
              <w:top w:val="single" w:sz="12" w:space="0" w:color="auto"/>
              <w:left w:val="single" w:sz="6" w:space="0" w:color="auto"/>
              <w:bottom w:val="single" w:sz="6" w:space="0" w:color="auto"/>
              <w:right w:val="single" w:sz="6" w:space="0" w:color="auto"/>
            </w:tcBorders>
            <w:vAlign w:val="center"/>
          </w:tcPr>
          <w:p w:rsidR="00EA4521" w:rsidRPr="004C06B1" w:rsidRDefault="00EA4521" w:rsidP="00EA4521">
            <w:pPr>
              <w:adjustRightInd w:val="0"/>
              <w:snapToGrid w:val="0"/>
              <w:jc w:val="center"/>
              <w:rPr>
                <w:b/>
                <w:bCs/>
                <w:szCs w:val="21"/>
              </w:rPr>
            </w:pPr>
            <w:r w:rsidRPr="004C06B1">
              <w:rPr>
                <w:b/>
                <w:bCs/>
                <w:szCs w:val="21"/>
              </w:rPr>
              <w:t>源强</w:t>
            </w:r>
          </w:p>
        </w:tc>
        <w:tc>
          <w:tcPr>
            <w:tcW w:w="1776" w:type="pct"/>
            <w:tcBorders>
              <w:top w:val="single" w:sz="12" w:space="0" w:color="auto"/>
              <w:left w:val="single" w:sz="6" w:space="0" w:color="auto"/>
              <w:bottom w:val="single" w:sz="6" w:space="0" w:color="auto"/>
              <w:right w:val="single" w:sz="6" w:space="0" w:color="auto"/>
            </w:tcBorders>
            <w:vAlign w:val="center"/>
          </w:tcPr>
          <w:p w:rsidR="00EA4521" w:rsidRPr="004C06B1" w:rsidRDefault="00EA4521" w:rsidP="00EA4521">
            <w:pPr>
              <w:adjustRightInd w:val="0"/>
              <w:snapToGrid w:val="0"/>
              <w:jc w:val="center"/>
              <w:rPr>
                <w:b/>
                <w:bCs/>
                <w:szCs w:val="21"/>
              </w:rPr>
            </w:pPr>
            <w:r w:rsidRPr="004C06B1">
              <w:rPr>
                <w:b/>
                <w:bCs/>
                <w:szCs w:val="21"/>
              </w:rPr>
              <w:t>治理措施</w:t>
            </w:r>
          </w:p>
        </w:tc>
        <w:tc>
          <w:tcPr>
            <w:tcW w:w="639" w:type="pct"/>
            <w:tcBorders>
              <w:top w:val="single" w:sz="12" w:space="0" w:color="auto"/>
              <w:left w:val="single" w:sz="6" w:space="0" w:color="auto"/>
              <w:bottom w:val="single" w:sz="6" w:space="0" w:color="auto"/>
              <w:right w:val="single" w:sz="12" w:space="0" w:color="auto"/>
            </w:tcBorders>
            <w:vAlign w:val="center"/>
          </w:tcPr>
          <w:p w:rsidR="00EA4521" w:rsidRPr="004C06B1" w:rsidRDefault="00EA4521" w:rsidP="00EA4521">
            <w:pPr>
              <w:adjustRightInd w:val="0"/>
              <w:snapToGrid w:val="0"/>
              <w:jc w:val="center"/>
              <w:rPr>
                <w:b/>
                <w:bCs/>
                <w:szCs w:val="21"/>
              </w:rPr>
            </w:pPr>
            <w:r w:rsidRPr="004C06B1">
              <w:rPr>
                <w:b/>
                <w:bCs/>
                <w:szCs w:val="21"/>
              </w:rPr>
              <w:t>排放源强</w:t>
            </w:r>
          </w:p>
        </w:tc>
      </w:tr>
      <w:tr w:rsidR="00EA4521" w:rsidRPr="002B4D13" w:rsidTr="00EA4521">
        <w:trPr>
          <w:cantSplit/>
          <w:trHeight w:val="284"/>
          <w:jc w:val="center"/>
        </w:trPr>
        <w:tc>
          <w:tcPr>
            <w:tcW w:w="755" w:type="pct"/>
            <w:vMerge w:val="restart"/>
            <w:tcBorders>
              <w:top w:val="single" w:sz="6" w:space="0" w:color="auto"/>
              <w:left w:val="single" w:sz="12" w:space="0" w:color="auto"/>
              <w:bottom w:val="single" w:sz="6" w:space="0" w:color="auto"/>
              <w:right w:val="single" w:sz="6" w:space="0" w:color="auto"/>
            </w:tcBorders>
            <w:vAlign w:val="center"/>
          </w:tcPr>
          <w:p w:rsidR="00EA4521" w:rsidRPr="00E021EF" w:rsidRDefault="00EA4521" w:rsidP="00EA4521">
            <w:pPr>
              <w:adjustRightInd w:val="0"/>
              <w:snapToGrid w:val="0"/>
              <w:jc w:val="center"/>
              <w:rPr>
                <w:bCs/>
                <w:szCs w:val="21"/>
              </w:rPr>
            </w:pPr>
            <w:r w:rsidRPr="00E021EF">
              <w:rPr>
                <w:rFonts w:hint="eastAsia"/>
                <w:bCs/>
                <w:szCs w:val="21"/>
              </w:rPr>
              <w:t>鸡舍</w:t>
            </w:r>
          </w:p>
        </w:tc>
        <w:tc>
          <w:tcPr>
            <w:tcW w:w="482" w:type="pct"/>
            <w:vMerge w:val="restart"/>
            <w:tcBorders>
              <w:top w:val="single" w:sz="6" w:space="0" w:color="auto"/>
              <w:left w:val="single" w:sz="6" w:space="0" w:color="auto"/>
              <w:bottom w:val="single" w:sz="6" w:space="0" w:color="auto"/>
              <w:right w:val="single" w:sz="6" w:space="0" w:color="auto"/>
            </w:tcBorders>
            <w:vAlign w:val="center"/>
          </w:tcPr>
          <w:p w:rsidR="00EA4521" w:rsidRPr="00E021EF" w:rsidRDefault="00EA4521" w:rsidP="00EA4521">
            <w:pPr>
              <w:adjustRightInd w:val="0"/>
              <w:snapToGrid w:val="0"/>
              <w:jc w:val="center"/>
              <w:rPr>
                <w:bCs/>
                <w:szCs w:val="21"/>
              </w:rPr>
            </w:pPr>
            <w:r w:rsidRPr="00E021EF">
              <w:rPr>
                <w:rFonts w:hint="eastAsia"/>
                <w:bCs/>
                <w:szCs w:val="21"/>
              </w:rPr>
              <w:t>鸡</w:t>
            </w:r>
            <w:r w:rsidRPr="00E021EF">
              <w:rPr>
                <w:bCs/>
                <w:szCs w:val="21"/>
              </w:rPr>
              <w:t>叫</w:t>
            </w:r>
          </w:p>
        </w:tc>
        <w:tc>
          <w:tcPr>
            <w:tcW w:w="960" w:type="pct"/>
            <w:tcBorders>
              <w:top w:val="single" w:sz="6" w:space="0" w:color="auto"/>
              <w:left w:val="single" w:sz="6" w:space="0" w:color="auto"/>
              <w:bottom w:val="single" w:sz="6" w:space="0" w:color="auto"/>
              <w:right w:val="single" w:sz="6" w:space="0" w:color="auto"/>
            </w:tcBorders>
            <w:vAlign w:val="center"/>
          </w:tcPr>
          <w:p w:rsidR="00EA4521" w:rsidRPr="00E021EF" w:rsidRDefault="00EA4521" w:rsidP="00EA4521">
            <w:pPr>
              <w:adjustRightInd w:val="0"/>
              <w:snapToGrid w:val="0"/>
              <w:jc w:val="center"/>
              <w:rPr>
                <w:bCs/>
                <w:szCs w:val="21"/>
              </w:rPr>
            </w:pPr>
            <w:r w:rsidRPr="00E021EF">
              <w:rPr>
                <w:bCs/>
                <w:szCs w:val="21"/>
              </w:rPr>
              <w:t>突发性、偶发性</w:t>
            </w:r>
          </w:p>
        </w:tc>
        <w:tc>
          <w:tcPr>
            <w:tcW w:w="388" w:type="pct"/>
            <w:tcBorders>
              <w:top w:val="single" w:sz="6" w:space="0" w:color="auto"/>
              <w:left w:val="single" w:sz="6" w:space="0" w:color="auto"/>
              <w:bottom w:val="single" w:sz="6" w:space="0" w:color="auto"/>
              <w:right w:val="single" w:sz="6" w:space="0" w:color="auto"/>
            </w:tcBorders>
            <w:vAlign w:val="center"/>
          </w:tcPr>
          <w:p w:rsidR="00EA4521" w:rsidRPr="00E021EF" w:rsidRDefault="00EA4521" w:rsidP="00EA4521">
            <w:pPr>
              <w:adjustRightInd w:val="0"/>
              <w:snapToGrid w:val="0"/>
              <w:jc w:val="center"/>
              <w:rPr>
                <w:bCs/>
                <w:szCs w:val="21"/>
              </w:rPr>
            </w:pPr>
            <w:r w:rsidRPr="00E021EF">
              <w:rPr>
                <w:bCs/>
                <w:szCs w:val="21"/>
              </w:rPr>
              <w:t>95</w:t>
            </w:r>
          </w:p>
        </w:tc>
        <w:tc>
          <w:tcPr>
            <w:tcW w:w="1776" w:type="pct"/>
            <w:tcBorders>
              <w:top w:val="single" w:sz="6" w:space="0" w:color="auto"/>
              <w:left w:val="single" w:sz="6" w:space="0" w:color="auto"/>
              <w:bottom w:val="single" w:sz="6" w:space="0" w:color="auto"/>
              <w:right w:val="single" w:sz="6" w:space="0" w:color="auto"/>
            </w:tcBorders>
            <w:vAlign w:val="center"/>
          </w:tcPr>
          <w:p w:rsidR="00EA4521" w:rsidRPr="00E021EF" w:rsidRDefault="00EA4521" w:rsidP="00EA4521">
            <w:pPr>
              <w:adjustRightInd w:val="0"/>
              <w:snapToGrid w:val="0"/>
              <w:jc w:val="center"/>
              <w:rPr>
                <w:bCs/>
                <w:szCs w:val="21"/>
              </w:rPr>
            </w:pPr>
            <w:r w:rsidRPr="00E021EF">
              <w:rPr>
                <w:bCs/>
                <w:szCs w:val="21"/>
              </w:rPr>
              <w:t>隔声降噪、降低应激反应</w:t>
            </w:r>
          </w:p>
        </w:tc>
        <w:tc>
          <w:tcPr>
            <w:tcW w:w="639" w:type="pct"/>
            <w:tcBorders>
              <w:top w:val="single" w:sz="6" w:space="0" w:color="auto"/>
              <w:left w:val="single" w:sz="6" w:space="0" w:color="auto"/>
              <w:bottom w:val="single" w:sz="6" w:space="0" w:color="auto"/>
              <w:right w:val="single" w:sz="12" w:space="0" w:color="auto"/>
            </w:tcBorders>
            <w:vAlign w:val="center"/>
          </w:tcPr>
          <w:p w:rsidR="00EA4521" w:rsidRPr="00E021EF" w:rsidRDefault="00EA4521" w:rsidP="00EA4521">
            <w:pPr>
              <w:adjustRightInd w:val="0"/>
              <w:snapToGrid w:val="0"/>
              <w:jc w:val="center"/>
              <w:rPr>
                <w:bCs/>
                <w:szCs w:val="21"/>
              </w:rPr>
            </w:pPr>
            <w:r w:rsidRPr="00E021EF">
              <w:rPr>
                <w:bCs/>
                <w:szCs w:val="21"/>
              </w:rPr>
              <w:t>70</w:t>
            </w:r>
          </w:p>
        </w:tc>
      </w:tr>
      <w:tr w:rsidR="00EA4521" w:rsidRPr="002B4D13" w:rsidTr="00EA4521">
        <w:trPr>
          <w:cantSplit/>
          <w:trHeight w:val="284"/>
          <w:jc w:val="center"/>
        </w:trPr>
        <w:tc>
          <w:tcPr>
            <w:tcW w:w="755" w:type="pct"/>
            <w:vMerge/>
            <w:tcBorders>
              <w:top w:val="single" w:sz="6" w:space="0" w:color="auto"/>
              <w:left w:val="single" w:sz="12" w:space="0" w:color="auto"/>
              <w:bottom w:val="single" w:sz="6" w:space="0" w:color="auto"/>
              <w:right w:val="single" w:sz="6" w:space="0" w:color="auto"/>
            </w:tcBorders>
            <w:vAlign w:val="center"/>
          </w:tcPr>
          <w:p w:rsidR="00EA4521" w:rsidRPr="00E021EF" w:rsidRDefault="00EA4521" w:rsidP="00EA4521">
            <w:pPr>
              <w:widowControl/>
              <w:jc w:val="left"/>
              <w:rPr>
                <w:bCs/>
                <w:szCs w:val="21"/>
              </w:rPr>
            </w:pPr>
          </w:p>
        </w:tc>
        <w:tc>
          <w:tcPr>
            <w:tcW w:w="482" w:type="pct"/>
            <w:vMerge/>
            <w:tcBorders>
              <w:top w:val="single" w:sz="6" w:space="0" w:color="auto"/>
              <w:left w:val="single" w:sz="6" w:space="0" w:color="auto"/>
              <w:bottom w:val="single" w:sz="6" w:space="0" w:color="auto"/>
              <w:right w:val="single" w:sz="6" w:space="0" w:color="auto"/>
            </w:tcBorders>
            <w:vAlign w:val="center"/>
          </w:tcPr>
          <w:p w:rsidR="00EA4521" w:rsidRPr="00E021EF" w:rsidRDefault="00EA4521" w:rsidP="00EA4521">
            <w:pPr>
              <w:widowControl/>
              <w:jc w:val="left"/>
              <w:rPr>
                <w:bCs/>
                <w:szCs w:val="21"/>
              </w:rPr>
            </w:pPr>
          </w:p>
        </w:tc>
        <w:tc>
          <w:tcPr>
            <w:tcW w:w="960" w:type="pct"/>
            <w:tcBorders>
              <w:top w:val="single" w:sz="6" w:space="0" w:color="auto"/>
              <w:left w:val="single" w:sz="6" w:space="0" w:color="auto"/>
              <w:bottom w:val="single" w:sz="6" w:space="0" w:color="auto"/>
              <w:right w:val="single" w:sz="6" w:space="0" w:color="auto"/>
            </w:tcBorders>
            <w:vAlign w:val="center"/>
          </w:tcPr>
          <w:p w:rsidR="00EA4521" w:rsidRPr="00E021EF" w:rsidRDefault="00EA4521" w:rsidP="00EA4521">
            <w:pPr>
              <w:adjustRightInd w:val="0"/>
              <w:snapToGrid w:val="0"/>
              <w:jc w:val="center"/>
              <w:rPr>
                <w:bCs/>
                <w:szCs w:val="21"/>
              </w:rPr>
            </w:pPr>
            <w:r w:rsidRPr="00E021EF">
              <w:rPr>
                <w:bCs/>
                <w:szCs w:val="21"/>
              </w:rPr>
              <w:t>稳态性</w:t>
            </w:r>
          </w:p>
        </w:tc>
        <w:tc>
          <w:tcPr>
            <w:tcW w:w="388" w:type="pct"/>
            <w:tcBorders>
              <w:top w:val="single" w:sz="6" w:space="0" w:color="auto"/>
              <w:left w:val="single" w:sz="6" w:space="0" w:color="auto"/>
              <w:bottom w:val="single" w:sz="6" w:space="0" w:color="auto"/>
              <w:right w:val="single" w:sz="6" w:space="0" w:color="auto"/>
            </w:tcBorders>
            <w:vAlign w:val="center"/>
          </w:tcPr>
          <w:p w:rsidR="00EA4521" w:rsidRPr="00E021EF" w:rsidRDefault="00EA4521" w:rsidP="00EA4521">
            <w:pPr>
              <w:adjustRightInd w:val="0"/>
              <w:snapToGrid w:val="0"/>
              <w:jc w:val="center"/>
              <w:rPr>
                <w:bCs/>
                <w:szCs w:val="21"/>
              </w:rPr>
            </w:pPr>
            <w:r w:rsidRPr="00E021EF">
              <w:rPr>
                <w:bCs/>
                <w:szCs w:val="21"/>
              </w:rPr>
              <w:t>7</w:t>
            </w:r>
            <w:r w:rsidRPr="00E021EF">
              <w:rPr>
                <w:rFonts w:hint="eastAsia"/>
                <w:bCs/>
                <w:szCs w:val="21"/>
              </w:rPr>
              <w:t>5</w:t>
            </w:r>
          </w:p>
        </w:tc>
        <w:tc>
          <w:tcPr>
            <w:tcW w:w="1776" w:type="pct"/>
            <w:tcBorders>
              <w:top w:val="single" w:sz="6" w:space="0" w:color="auto"/>
              <w:left w:val="single" w:sz="6" w:space="0" w:color="auto"/>
              <w:bottom w:val="single" w:sz="6" w:space="0" w:color="auto"/>
              <w:right w:val="single" w:sz="6" w:space="0" w:color="auto"/>
            </w:tcBorders>
            <w:vAlign w:val="center"/>
          </w:tcPr>
          <w:p w:rsidR="00EA4521" w:rsidRPr="00E021EF" w:rsidRDefault="00EA4521" w:rsidP="00EA4521">
            <w:pPr>
              <w:adjustRightInd w:val="0"/>
              <w:snapToGrid w:val="0"/>
              <w:jc w:val="center"/>
              <w:rPr>
                <w:bCs/>
                <w:szCs w:val="21"/>
              </w:rPr>
            </w:pPr>
            <w:r w:rsidRPr="00E021EF">
              <w:rPr>
                <w:bCs/>
                <w:szCs w:val="21"/>
              </w:rPr>
              <w:t>隔声降噪</w:t>
            </w:r>
          </w:p>
        </w:tc>
        <w:tc>
          <w:tcPr>
            <w:tcW w:w="639" w:type="pct"/>
            <w:tcBorders>
              <w:top w:val="single" w:sz="6" w:space="0" w:color="auto"/>
              <w:left w:val="single" w:sz="6" w:space="0" w:color="auto"/>
              <w:bottom w:val="single" w:sz="6" w:space="0" w:color="auto"/>
              <w:right w:val="single" w:sz="12" w:space="0" w:color="auto"/>
            </w:tcBorders>
            <w:vAlign w:val="center"/>
          </w:tcPr>
          <w:p w:rsidR="00EA4521" w:rsidRPr="00E021EF" w:rsidRDefault="00EA4521" w:rsidP="00EA4521">
            <w:pPr>
              <w:adjustRightInd w:val="0"/>
              <w:snapToGrid w:val="0"/>
              <w:jc w:val="center"/>
              <w:rPr>
                <w:bCs/>
                <w:szCs w:val="21"/>
              </w:rPr>
            </w:pPr>
            <w:r w:rsidRPr="00E021EF">
              <w:rPr>
                <w:rFonts w:hint="eastAsia"/>
                <w:bCs/>
                <w:szCs w:val="21"/>
              </w:rPr>
              <w:t>50</w:t>
            </w:r>
          </w:p>
        </w:tc>
      </w:tr>
      <w:tr w:rsidR="00EA4521" w:rsidRPr="002B4D13" w:rsidTr="00EA4521">
        <w:trPr>
          <w:cantSplit/>
          <w:trHeight w:val="284"/>
          <w:jc w:val="center"/>
        </w:trPr>
        <w:tc>
          <w:tcPr>
            <w:tcW w:w="755" w:type="pct"/>
            <w:vMerge/>
            <w:tcBorders>
              <w:top w:val="single" w:sz="6" w:space="0" w:color="auto"/>
              <w:left w:val="single" w:sz="12" w:space="0" w:color="auto"/>
              <w:bottom w:val="single" w:sz="6" w:space="0" w:color="auto"/>
              <w:right w:val="single" w:sz="6" w:space="0" w:color="auto"/>
            </w:tcBorders>
            <w:vAlign w:val="center"/>
          </w:tcPr>
          <w:p w:rsidR="00EA4521" w:rsidRPr="00E021EF" w:rsidRDefault="00EA4521" w:rsidP="00EA4521">
            <w:pPr>
              <w:widowControl/>
              <w:jc w:val="left"/>
              <w:rPr>
                <w:bCs/>
                <w:szCs w:val="21"/>
              </w:rPr>
            </w:pPr>
          </w:p>
        </w:tc>
        <w:tc>
          <w:tcPr>
            <w:tcW w:w="482" w:type="pct"/>
            <w:tcBorders>
              <w:top w:val="single" w:sz="6" w:space="0" w:color="auto"/>
              <w:left w:val="single" w:sz="6" w:space="0" w:color="auto"/>
              <w:bottom w:val="single" w:sz="6" w:space="0" w:color="auto"/>
              <w:right w:val="single" w:sz="6" w:space="0" w:color="auto"/>
            </w:tcBorders>
            <w:vAlign w:val="center"/>
          </w:tcPr>
          <w:p w:rsidR="00EA4521" w:rsidRPr="00E021EF" w:rsidRDefault="00EA4521" w:rsidP="00EA4521">
            <w:pPr>
              <w:widowControl/>
              <w:jc w:val="center"/>
              <w:rPr>
                <w:bCs/>
                <w:szCs w:val="21"/>
              </w:rPr>
            </w:pPr>
            <w:r>
              <w:rPr>
                <w:rFonts w:hint="eastAsia"/>
                <w:bCs/>
                <w:szCs w:val="21"/>
              </w:rPr>
              <w:t>清粪带</w:t>
            </w:r>
          </w:p>
        </w:tc>
        <w:tc>
          <w:tcPr>
            <w:tcW w:w="960" w:type="pct"/>
            <w:tcBorders>
              <w:top w:val="single" w:sz="6" w:space="0" w:color="auto"/>
              <w:left w:val="single" w:sz="6" w:space="0" w:color="auto"/>
              <w:bottom w:val="single" w:sz="6" w:space="0" w:color="auto"/>
              <w:right w:val="single" w:sz="6" w:space="0" w:color="auto"/>
            </w:tcBorders>
            <w:vAlign w:val="center"/>
          </w:tcPr>
          <w:p w:rsidR="00EA4521" w:rsidRPr="00E021EF" w:rsidRDefault="00EA4521" w:rsidP="00EA4521">
            <w:pPr>
              <w:adjustRightInd w:val="0"/>
              <w:snapToGrid w:val="0"/>
              <w:jc w:val="center"/>
              <w:rPr>
                <w:bCs/>
                <w:szCs w:val="21"/>
              </w:rPr>
            </w:pPr>
            <w:r w:rsidRPr="00E021EF">
              <w:rPr>
                <w:bCs/>
                <w:szCs w:val="21"/>
              </w:rPr>
              <w:t>稳态性</w:t>
            </w:r>
          </w:p>
        </w:tc>
        <w:tc>
          <w:tcPr>
            <w:tcW w:w="388" w:type="pct"/>
            <w:tcBorders>
              <w:top w:val="single" w:sz="6" w:space="0" w:color="auto"/>
              <w:left w:val="single" w:sz="6" w:space="0" w:color="auto"/>
              <w:bottom w:val="single" w:sz="6" w:space="0" w:color="auto"/>
              <w:right w:val="single" w:sz="6" w:space="0" w:color="auto"/>
            </w:tcBorders>
            <w:vAlign w:val="center"/>
          </w:tcPr>
          <w:p w:rsidR="00EA4521" w:rsidRPr="00E021EF" w:rsidRDefault="00EA4521" w:rsidP="00EA4521">
            <w:pPr>
              <w:adjustRightInd w:val="0"/>
              <w:snapToGrid w:val="0"/>
              <w:jc w:val="center"/>
              <w:rPr>
                <w:bCs/>
                <w:szCs w:val="21"/>
              </w:rPr>
            </w:pPr>
            <w:r w:rsidRPr="00E021EF">
              <w:rPr>
                <w:rFonts w:hint="eastAsia"/>
                <w:bCs/>
                <w:szCs w:val="21"/>
              </w:rPr>
              <w:t>65</w:t>
            </w:r>
          </w:p>
        </w:tc>
        <w:tc>
          <w:tcPr>
            <w:tcW w:w="1776" w:type="pct"/>
            <w:tcBorders>
              <w:top w:val="single" w:sz="6" w:space="0" w:color="auto"/>
              <w:left w:val="single" w:sz="6" w:space="0" w:color="auto"/>
              <w:bottom w:val="single" w:sz="6" w:space="0" w:color="auto"/>
              <w:right w:val="single" w:sz="6" w:space="0" w:color="auto"/>
            </w:tcBorders>
            <w:vAlign w:val="center"/>
          </w:tcPr>
          <w:p w:rsidR="00EA4521" w:rsidRPr="00E021EF" w:rsidRDefault="00EA4521" w:rsidP="00EA4521">
            <w:pPr>
              <w:adjustRightInd w:val="0"/>
              <w:snapToGrid w:val="0"/>
              <w:jc w:val="center"/>
              <w:rPr>
                <w:bCs/>
                <w:szCs w:val="21"/>
              </w:rPr>
            </w:pPr>
            <w:r w:rsidRPr="00E021EF">
              <w:rPr>
                <w:bCs/>
                <w:szCs w:val="21"/>
              </w:rPr>
              <w:t>隔声降噪</w:t>
            </w:r>
          </w:p>
        </w:tc>
        <w:tc>
          <w:tcPr>
            <w:tcW w:w="639" w:type="pct"/>
            <w:tcBorders>
              <w:top w:val="single" w:sz="6" w:space="0" w:color="auto"/>
              <w:left w:val="single" w:sz="6" w:space="0" w:color="auto"/>
              <w:bottom w:val="single" w:sz="6" w:space="0" w:color="auto"/>
              <w:right w:val="single" w:sz="12" w:space="0" w:color="auto"/>
            </w:tcBorders>
            <w:vAlign w:val="center"/>
          </w:tcPr>
          <w:p w:rsidR="00EA4521" w:rsidRPr="00E021EF" w:rsidRDefault="00EA4521" w:rsidP="00EA4521">
            <w:pPr>
              <w:adjustRightInd w:val="0"/>
              <w:snapToGrid w:val="0"/>
              <w:jc w:val="center"/>
              <w:rPr>
                <w:bCs/>
                <w:szCs w:val="21"/>
              </w:rPr>
            </w:pPr>
            <w:r>
              <w:rPr>
                <w:rFonts w:hint="eastAsia"/>
                <w:bCs/>
                <w:szCs w:val="21"/>
              </w:rPr>
              <w:t>45</w:t>
            </w:r>
          </w:p>
        </w:tc>
      </w:tr>
      <w:tr w:rsidR="00EA4521" w:rsidRPr="002B4D13" w:rsidTr="00EA4521">
        <w:trPr>
          <w:cantSplit/>
          <w:trHeight w:val="284"/>
          <w:jc w:val="center"/>
        </w:trPr>
        <w:tc>
          <w:tcPr>
            <w:tcW w:w="755" w:type="pct"/>
            <w:vMerge/>
            <w:tcBorders>
              <w:top w:val="single" w:sz="6" w:space="0" w:color="auto"/>
              <w:left w:val="single" w:sz="12" w:space="0" w:color="auto"/>
              <w:bottom w:val="single" w:sz="6" w:space="0" w:color="auto"/>
              <w:right w:val="single" w:sz="6" w:space="0" w:color="auto"/>
            </w:tcBorders>
            <w:vAlign w:val="center"/>
          </w:tcPr>
          <w:p w:rsidR="00EA4521" w:rsidRPr="00E021EF" w:rsidRDefault="00EA4521" w:rsidP="00EA4521">
            <w:pPr>
              <w:widowControl/>
              <w:jc w:val="left"/>
              <w:rPr>
                <w:bCs/>
                <w:szCs w:val="21"/>
              </w:rPr>
            </w:pPr>
          </w:p>
        </w:tc>
        <w:tc>
          <w:tcPr>
            <w:tcW w:w="482" w:type="pct"/>
            <w:tcBorders>
              <w:top w:val="single" w:sz="6" w:space="0" w:color="auto"/>
              <w:left w:val="single" w:sz="6" w:space="0" w:color="auto"/>
              <w:bottom w:val="single" w:sz="6" w:space="0" w:color="auto"/>
              <w:right w:val="single" w:sz="6" w:space="0" w:color="auto"/>
            </w:tcBorders>
            <w:vAlign w:val="center"/>
          </w:tcPr>
          <w:p w:rsidR="00EA4521" w:rsidRPr="00E021EF" w:rsidRDefault="00EA4521" w:rsidP="00EA4521">
            <w:pPr>
              <w:adjustRightInd w:val="0"/>
              <w:snapToGrid w:val="0"/>
              <w:jc w:val="center"/>
              <w:rPr>
                <w:bCs/>
                <w:szCs w:val="21"/>
              </w:rPr>
            </w:pPr>
            <w:r w:rsidRPr="00E021EF">
              <w:rPr>
                <w:bCs/>
                <w:szCs w:val="21"/>
              </w:rPr>
              <w:t>风机</w:t>
            </w:r>
          </w:p>
        </w:tc>
        <w:tc>
          <w:tcPr>
            <w:tcW w:w="960" w:type="pct"/>
            <w:tcBorders>
              <w:top w:val="single" w:sz="6" w:space="0" w:color="auto"/>
              <w:left w:val="single" w:sz="6" w:space="0" w:color="auto"/>
              <w:bottom w:val="single" w:sz="6" w:space="0" w:color="auto"/>
              <w:right w:val="single" w:sz="6" w:space="0" w:color="auto"/>
            </w:tcBorders>
            <w:vAlign w:val="center"/>
          </w:tcPr>
          <w:p w:rsidR="00EA4521" w:rsidRPr="00E021EF" w:rsidRDefault="00EA4521" w:rsidP="00EA4521">
            <w:pPr>
              <w:adjustRightInd w:val="0"/>
              <w:snapToGrid w:val="0"/>
              <w:jc w:val="center"/>
              <w:rPr>
                <w:bCs/>
                <w:szCs w:val="21"/>
              </w:rPr>
            </w:pPr>
            <w:r w:rsidRPr="00E021EF">
              <w:rPr>
                <w:bCs/>
                <w:szCs w:val="21"/>
              </w:rPr>
              <w:t>稳态性</w:t>
            </w:r>
          </w:p>
        </w:tc>
        <w:tc>
          <w:tcPr>
            <w:tcW w:w="388" w:type="pct"/>
            <w:tcBorders>
              <w:top w:val="single" w:sz="6" w:space="0" w:color="auto"/>
              <w:left w:val="single" w:sz="6" w:space="0" w:color="auto"/>
              <w:bottom w:val="single" w:sz="6" w:space="0" w:color="auto"/>
              <w:right w:val="single" w:sz="6" w:space="0" w:color="auto"/>
            </w:tcBorders>
            <w:vAlign w:val="center"/>
          </w:tcPr>
          <w:p w:rsidR="00EA4521" w:rsidRPr="00E021EF" w:rsidRDefault="00EA4521" w:rsidP="00EA4521">
            <w:pPr>
              <w:adjustRightInd w:val="0"/>
              <w:snapToGrid w:val="0"/>
              <w:jc w:val="center"/>
              <w:rPr>
                <w:bCs/>
                <w:szCs w:val="21"/>
              </w:rPr>
            </w:pPr>
            <w:r w:rsidRPr="00E021EF">
              <w:rPr>
                <w:bCs/>
                <w:szCs w:val="21"/>
              </w:rPr>
              <w:t>8</w:t>
            </w:r>
            <w:r w:rsidRPr="00E021EF">
              <w:rPr>
                <w:rFonts w:hint="eastAsia"/>
                <w:bCs/>
                <w:szCs w:val="21"/>
              </w:rPr>
              <w:t>5</w:t>
            </w:r>
          </w:p>
        </w:tc>
        <w:tc>
          <w:tcPr>
            <w:tcW w:w="1776" w:type="pct"/>
            <w:tcBorders>
              <w:top w:val="single" w:sz="6" w:space="0" w:color="auto"/>
              <w:left w:val="single" w:sz="6" w:space="0" w:color="auto"/>
              <w:bottom w:val="single" w:sz="6" w:space="0" w:color="auto"/>
              <w:right w:val="single" w:sz="6" w:space="0" w:color="auto"/>
            </w:tcBorders>
            <w:vAlign w:val="center"/>
          </w:tcPr>
          <w:p w:rsidR="00EA4521" w:rsidRPr="00E021EF" w:rsidRDefault="00EA4521" w:rsidP="00EA4521">
            <w:pPr>
              <w:adjustRightInd w:val="0"/>
              <w:snapToGrid w:val="0"/>
              <w:jc w:val="center"/>
              <w:rPr>
                <w:bCs/>
                <w:szCs w:val="21"/>
              </w:rPr>
            </w:pPr>
            <w:r w:rsidRPr="00E021EF">
              <w:rPr>
                <w:bCs/>
                <w:szCs w:val="21"/>
              </w:rPr>
              <w:t>隔声降噪</w:t>
            </w:r>
          </w:p>
        </w:tc>
        <w:tc>
          <w:tcPr>
            <w:tcW w:w="639" w:type="pct"/>
            <w:tcBorders>
              <w:top w:val="single" w:sz="6" w:space="0" w:color="auto"/>
              <w:left w:val="single" w:sz="6" w:space="0" w:color="auto"/>
              <w:bottom w:val="single" w:sz="6" w:space="0" w:color="auto"/>
              <w:right w:val="single" w:sz="12" w:space="0" w:color="auto"/>
            </w:tcBorders>
            <w:vAlign w:val="center"/>
          </w:tcPr>
          <w:p w:rsidR="00EA4521" w:rsidRPr="00E021EF" w:rsidRDefault="00EA4521" w:rsidP="00EA4521">
            <w:pPr>
              <w:adjustRightInd w:val="0"/>
              <w:snapToGrid w:val="0"/>
              <w:jc w:val="center"/>
              <w:rPr>
                <w:bCs/>
                <w:szCs w:val="21"/>
              </w:rPr>
            </w:pPr>
            <w:r>
              <w:rPr>
                <w:rFonts w:hint="eastAsia"/>
                <w:bCs/>
                <w:szCs w:val="21"/>
              </w:rPr>
              <w:t>65</w:t>
            </w:r>
          </w:p>
        </w:tc>
      </w:tr>
      <w:tr w:rsidR="00EA4521" w:rsidRPr="002B4D13" w:rsidTr="00EA4521">
        <w:trPr>
          <w:cantSplit/>
          <w:trHeight w:val="284"/>
          <w:jc w:val="center"/>
        </w:trPr>
        <w:tc>
          <w:tcPr>
            <w:tcW w:w="755" w:type="pct"/>
            <w:tcBorders>
              <w:top w:val="single" w:sz="6" w:space="0" w:color="auto"/>
              <w:left w:val="single" w:sz="12" w:space="0" w:color="auto"/>
              <w:bottom w:val="single" w:sz="6" w:space="0" w:color="auto"/>
              <w:right w:val="single" w:sz="6" w:space="0" w:color="auto"/>
            </w:tcBorders>
            <w:vAlign w:val="center"/>
          </w:tcPr>
          <w:p w:rsidR="00EA4521" w:rsidRPr="00E021EF" w:rsidRDefault="00EA4521" w:rsidP="00EA4521">
            <w:pPr>
              <w:adjustRightInd w:val="0"/>
              <w:snapToGrid w:val="0"/>
              <w:jc w:val="center"/>
              <w:rPr>
                <w:bCs/>
                <w:szCs w:val="21"/>
              </w:rPr>
            </w:pPr>
            <w:r w:rsidRPr="00E021EF">
              <w:rPr>
                <w:rFonts w:hint="eastAsia"/>
                <w:bCs/>
                <w:szCs w:val="21"/>
              </w:rPr>
              <w:t>污水处理区</w:t>
            </w:r>
          </w:p>
        </w:tc>
        <w:tc>
          <w:tcPr>
            <w:tcW w:w="482" w:type="pct"/>
            <w:tcBorders>
              <w:top w:val="single" w:sz="6" w:space="0" w:color="auto"/>
              <w:left w:val="single" w:sz="6" w:space="0" w:color="auto"/>
              <w:bottom w:val="single" w:sz="6" w:space="0" w:color="auto"/>
              <w:right w:val="single" w:sz="6" w:space="0" w:color="auto"/>
            </w:tcBorders>
            <w:vAlign w:val="center"/>
          </w:tcPr>
          <w:p w:rsidR="00EA4521" w:rsidRPr="00E021EF" w:rsidRDefault="00EA4521" w:rsidP="00EA4521">
            <w:pPr>
              <w:adjustRightInd w:val="0"/>
              <w:snapToGrid w:val="0"/>
              <w:jc w:val="center"/>
              <w:rPr>
                <w:szCs w:val="21"/>
              </w:rPr>
            </w:pPr>
            <w:r w:rsidRPr="00E021EF">
              <w:rPr>
                <w:rFonts w:hint="eastAsia"/>
                <w:szCs w:val="21"/>
              </w:rPr>
              <w:t>水泵</w:t>
            </w:r>
          </w:p>
        </w:tc>
        <w:tc>
          <w:tcPr>
            <w:tcW w:w="960" w:type="pct"/>
            <w:tcBorders>
              <w:top w:val="single" w:sz="6" w:space="0" w:color="auto"/>
              <w:left w:val="single" w:sz="6" w:space="0" w:color="auto"/>
              <w:bottom w:val="single" w:sz="6" w:space="0" w:color="auto"/>
              <w:right w:val="single" w:sz="6" w:space="0" w:color="auto"/>
            </w:tcBorders>
            <w:vAlign w:val="center"/>
          </w:tcPr>
          <w:p w:rsidR="00EA4521" w:rsidRPr="00E021EF" w:rsidRDefault="00EA4521" w:rsidP="00EA4521">
            <w:pPr>
              <w:adjustRightInd w:val="0"/>
              <w:snapToGrid w:val="0"/>
              <w:jc w:val="center"/>
              <w:rPr>
                <w:bCs/>
                <w:szCs w:val="21"/>
              </w:rPr>
            </w:pPr>
            <w:r w:rsidRPr="00E021EF">
              <w:rPr>
                <w:bCs/>
                <w:szCs w:val="21"/>
              </w:rPr>
              <w:t>稳态性</w:t>
            </w:r>
          </w:p>
        </w:tc>
        <w:tc>
          <w:tcPr>
            <w:tcW w:w="388" w:type="pct"/>
            <w:tcBorders>
              <w:top w:val="single" w:sz="6" w:space="0" w:color="auto"/>
              <w:left w:val="single" w:sz="6" w:space="0" w:color="auto"/>
              <w:bottom w:val="single" w:sz="6" w:space="0" w:color="auto"/>
              <w:right w:val="single" w:sz="6" w:space="0" w:color="auto"/>
            </w:tcBorders>
            <w:vAlign w:val="center"/>
          </w:tcPr>
          <w:p w:rsidR="00EA4521" w:rsidRPr="00E021EF" w:rsidRDefault="00EA4521" w:rsidP="00EA4521">
            <w:pPr>
              <w:adjustRightInd w:val="0"/>
              <w:snapToGrid w:val="0"/>
              <w:jc w:val="center"/>
              <w:rPr>
                <w:bCs/>
                <w:szCs w:val="21"/>
              </w:rPr>
            </w:pPr>
            <w:r w:rsidRPr="00E021EF">
              <w:rPr>
                <w:rFonts w:hint="eastAsia"/>
                <w:bCs/>
                <w:szCs w:val="21"/>
              </w:rPr>
              <w:t>80</w:t>
            </w:r>
          </w:p>
        </w:tc>
        <w:tc>
          <w:tcPr>
            <w:tcW w:w="1776" w:type="pct"/>
            <w:tcBorders>
              <w:top w:val="single" w:sz="6" w:space="0" w:color="auto"/>
              <w:left w:val="single" w:sz="6" w:space="0" w:color="auto"/>
              <w:bottom w:val="single" w:sz="6" w:space="0" w:color="auto"/>
              <w:right w:val="single" w:sz="6" w:space="0" w:color="auto"/>
            </w:tcBorders>
            <w:vAlign w:val="center"/>
          </w:tcPr>
          <w:p w:rsidR="00EA4521" w:rsidRPr="00E021EF" w:rsidRDefault="00EA4521" w:rsidP="00EA4521">
            <w:pPr>
              <w:adjustRightInd w:val="0"/>
              <w:snapToGrid w:val="0"/>
              <w:jc w:val="center"/>
              <w:rPr>
                <w:bCs/>
                <w:szCs w:val="21"/>
              </w:rPr>
            </w:pPr>
            <w:r w:rsidRPr="00E021EF">
              <w:rPr>
                <w:bCs/>
                <w:szCs w:val="21"/>
              </w:rPr>
              <w:t>选低噪声设备、</w:t>
            </w:r>
            <w:r w:rsidRPr="00B46893">
              <w:rPr>
                <w:bCs/>
                <w:szCs w:val="21"/>
              </w:rPr>
              <w:t>隔声、</w:t>
            </w:r>
            <w:r w:rsidRPr="00E021EF">
              <w:rPr>
                <w:bCs/>
                <w:szCs w:val="21"/>
              </w:rPr>
              <w:t>减振</w:t>
            </w:r>
          </w:p>
        </w:tc>
        <w:tc>
          <w:tcPr>
            <w:tcW w:w="639" w:type="pct"/>
            <w:tcBorders>
              <w:top w:val="single" w:sz="6" w:space="0" w:color="auto"/>
              <w:left w:val="single" w:sz="6" w:space="0" w:color="auto"/>
              <w:bottom w:val="single" w:sz="6" w:space="0" w:color="auto"/>
              <w:right w:val="single" w:sz="12" w:space="0" w:color="auto"/>
            </w:tcBorders>
            <w:vAlign w:val="center"/>
          </w:tcPr>
          <w:p w:rsidR="00EA4521" w:rsidRPr="00E021EF" w:rsidRDefault="00EA4521" w:rsidP="00EA4521">
            <w:pPr>
              <w:adjustRightInd w:val="0"/>
              <w:snapToGrid w:val="0"/>
              <w:jc w:val="center"/>
              <w:rPr>
                <w:bCs/>
                <w:szCs w:val="21"/>
              </w:rPr>
            </w:pPr>
            <w:r>
              <w:rPr>
                <w:rFonts w:hint="eastAsia"/>
                <w:bCs/>
                <w:szCs w:val="21"/>
              </w:rPr>
              <w:t>60</w:t>
            </w:r>
          </w:p>
        </w:tc>
      </w:tr>
      <w:tr w:rsidR="00EA4521" w:rsidRPr="002B4D13" w:rsidTr="00EA4521">
        <w:trPr>
          <w:cantSplit/>
          <w:trHeight w:val="284"/>
          <w:jc w:val="center"/>
        </w:trPr>
        <w:tc>
          <w:tcPr>
            <w:tcW w:w="755" w:type="pct"/>
            <w:vMerge w:val="restart"/>
            <w:tcBorders>
              <w:top w:val="single" w:sz="6" w:space="0" w:color="auto"/>
              <w:left w:val="single" w:sz="12" w:space="0" w:color="auto"/>
              <w:right w:val="single" w:sz="6" w:space="0" w:color="auto"/>
            </w:tcBorders>
            <w:vAlign w:val="center"/>
          </w:tcPr>
          <w:p w:rsidR="00EA4521" w:rsidRPr="00B46893" w:rsidRDefault="00EA4521" w:rsidP="00EA4521">
            <w:pPr>
              <w:adjustRightInd w:val="0"/>
              <w:snapToGrid w:val="0"/>
              <w:jc w:val="center"/>
              <w:rPr>
                <w:bCs/>
                <w:szCs w:val="21"/>
              </w:rPr>
            </w:pPr>
            <w:r w:rsidRPr="00B46893">
              <w:rPr>
                <w:rFonts w:hint="eastAsia"/>
                <w:bCs/>
                <w:szCs w:val="21"/>
              </w:rPr>
              <w:t>农产品饲料区</w:t>
            </w:r>
          </w:p>
        </w:tc>
        <w:tc>
          <w:tcPr>
            <w:tcW w:w="482" w:type="pct"/>
            <w:tcBorders>
              <w:top w:val="single" w:sz="6" w:space="0" w:color="auto"/>
              <w:left w:val="single" w:sz="6" w:space="0" w:color="auto"/>
              <w:bottom w:val="single" w:sz="6" w:space="0" w:color="auto"/>
              <w:right w:val="single" w:sz="6" w:space="0" w:color="auto"/>
            </w:tcBorders>
            <w:vAlign w:val="center"/>
          </w:tcPr>
          <w:p w:rsidR="00EA4521" w:rsidRPr="00B46893" w:rsidRDefault="00EA4521" w:rsidP="00EA4521">
            <w:pPr>
              <w:adjustRightInd w:val="0"/>
              <w:snapToGrid w:val="0"/>
              <w:jc w:val="center"/>
              <w:rPr>
                <w:szCs w:val="21"/>
              </w:rPr>
            </w:pPr>
            <w:r w:rsidRPr="00B46893">
              <w:rPr>
                <w:rFonts w:hint="eastAsia"/>
                <w:szCs w:val="21"/>
              </w:rPr>
              <w:t>粉碎机</w:t>
            </w:r>
          </w:p>
        </w:tc>
        <w:tc>
          <w:tcPr>
            <w:tcW w:w="960" w:type="pct"/>
            <w:tcBorders>
              <w:top w:val="single" w:sz="6" w:space="0" w:color="auto"/>
              <w:left w:val="single" w:sz="6" w:space="0" w:color="auto"/>
              <w:bottom w:val="single" w:sz="6" w:space="0" w:color="auto"/>
              <w:right w:val="single" w:sz="6" w:space="0" w:color="auto"/>
            </w:tcBorders>
            <w:vAlign w:val="center"/>
          </w:tcPr>
          <w:p w:rsidR="00EA4521" w:rsidRPr="00B46893" w:rsidRDefault="00EA4521" w:rsidP="00EA4521">
            <w:pPr>
              <w:adjustRightInd w:val="0"/>
              <w:snapToGrid w:val="0"/>
              <w:jc w:val="center"/>
              <w:rPr>
                <w:bCs/>
                <w:szCs w:val="21"/>
              </w:rPr>
            </w:pPr>
            <w:r w:rsidRPr="00B46893">
              <w:rPr>
                <w:bCs/>
                <w:szCs w:val="21"/>
              </w:rPr>
              <w:t>稳态性</w:t>
            </w:r>
          </w:p>
        </w:tc>
        <w:tc>
          <w:tcPr>
            <w:tcW w:w="388" w:type="pct"/>
            <w:tcBorders>
              <w:top w:val="single" w:sz="6" w:space="0" w:color="auto"/>
              <w:left w:val="single" w:sz="6" w:space="0" w:color="auto"/>
              <w:bottom w:val="single" w:sz="6" w:space="0" w:color="auto"/>
              <w:right w:val="single" w:sz="6" w:space="0" w:color="auto"/>
            </w:tcBorders>
            <w:vAlign w:val="center"/>
          </w:tcPr>
          <w:p w:rsidR="00EA4521" w:rsidRPr="00B46893" w:rsidRDefault="00EA4521" w:rsidP="00EA4521">
            <w:pPr>
              <w:adjustRightInd w:val="0"/>
              <w:snapToGrid w:val="0"/>
              <w:jc w:val="center"/>
              <w:rPr>
                <w:bCs/>
                <w:szCs w:val="21"/>
              </w:rPr>
            </w:pPr>
            <w:r>
              <w:rPr>
                <w:rFonts w:hint="eastAsia"/>
                <w:bCs/>
                <w:szCs w:val="21"/>
              </w:rPr>
              <w:t>85</w:t>
            </w:r>
          </w:p>
        </w:tc>
        <w:tc>
          <w:tcPr>
            <w:tcW w:w="1776" w:type="pct"/>
            <w:tcBorders>
              <w:top w:val="single" w:sz="6" w:space="0" w:color="auto"/>
              <w:left w:val="single" w:sz="6" w:space="0" w:color="auto"/>
              <w:bottom w:val="single" w:sz="6" w:space="0" w:color="auto"/>
              <w:right w:val="single" w:sz="6" w:space="0" w:color="auto"/>
            </w:tcBorders>
            <w:vAlign w:val="center"/>
          </w:tcPr>
          <w:p w:rsidR="00EA4521" w:rsidRPr="00B46893" w:rsidRDefault="00EA4521" w:rsidP="00EA4521">
            <w:pPr>
              <w:adjustRightInd w:val="0"/>
              <w:snapToGrid w:val="0"/>
              <w:jc w:val="center"/>
              <w:rPr>
                <w:bCs/>
                <w:szCs w:val="21"/>
              </w:rPr>
            </w:pPr>
            <w:r w:rsidRPr="00B46893">
              <w:rPr>
                <w:bCs/>
                <w:szCs w:val="21"/>
              </w:rPr>
              <w:t>选低噪声设备、隔声、减振</w:t>
            </w:r>
          </w:p>
        </w:tc>
        <w:tc>
          <w:tcPr>
            <w:tcW w:w="639" w:type="pct"/>
            <w:tcBorders>
              <w:top w:val="single" w:sz="6" w:space="0" w:color="auto"/>
              <w:left w:val="single" w:sz="6" w:space="0" w:color="auto"/>
              <w:bottom w:val="single" w:sz="6" w:space="0" w:color="auto"/>
              <w:right w:val="single" w:sz="12" w:space="0" w:color="auto"/>
            </w:tcBorders>
            <w:vAlign w:val="center"/>
          </w:tcPr>
          <w:p w:rsidR="00EA4521" w:rsidRPr="00B46893" w:rsidRDefault="00EA4521" w:rsidP="00EA4521">
            <w:pPr>
              <w:adjustRightInd w:val="0"/>
              <w:snapToGrid w:val="0"/>
              <w:jc w:val="center"/>
              <w:rPr>
                <w:bCs/>
                <w:szCs w:val="21"/>
              </w:rPr>
            </w:pPr>
            <w:r w:rsidRPr="00B46893">
              <w:rPr>
                <w:rFonts w:hint="eastAsia"/>
                <w:bCs/>
                <w:szCs w:val="21"/>
              </w:rPr>
              <w:t>6</w:t>
            </w:r>
            <w:r>
              <w:rPr>
                <w:rFonts w:hint="eastAsia"/>
                <w:bCs/>
                <w:szCs w:val="21"/>
              </w:rPr>
              <w:t>5</w:t>
            </w:r>
          </w:p>
        </w:tc>
      </w:tr>
      <w:tr w:rsidR="00EA4521" w:rsidRPr="002B4D13" w:rsidTr="00EA4521">
        <w:trPr>
          <w:cantSplit/>
          <w:trHeight w:val="284"/>
          <w:jc w:val="center"/>
        </w:trPr>
        <w:tc>
          <w:tcPr>
            <w:tcW w:w="755" w:type="pct"/>
            <w:vMerge/>
            <w:tcBorders>
              <w:left w:val="single" w:sz="12" w:space="0" w:color="auto"/>
              <w:bottom w:val="single" w:sz="12" w:space="0" w:color="auto"/>
              <w:right w:val="single" w:sz="6" w:space="0" w:color="auto"/>
            </w:tcBorders>
            <w:vAlign w:val="center"/>
          </w:tcPr>
          <w:p w:rsidR="00EA4521" w:rsidRPr="00B46893" w:rsidRDefault="00EA4521" w:rsidP="00EA4521">
            <w:pPr>
              <w:adjustRightInd w:val="0"/>
              <w:snapToGrid w:val="0"/>
              <w:jc w:val="center"/>
              <w:rPr>
                <w:bCs/>
                <w:szCs w:val="21"/>
              </w:rPr>
            </w:pPr>
          </w:p>
        </w:tc>
        <w:tc>
          <w:tcPr>
            <w:tcW w:w="482" w:type="pct"/>
            <w:tcBorders>
              <w:top w:val="single" w:sz="6" w:space="0" w:color="auto"/>
              <w:left w:val="single" w:sz="6" w:space="0" w:color="auto"/>
              <w:bottom w:val="single" w:sz="12" w:space="0" w:color="auto"/>
              <w:right w:val="single" w:sz="6" w:space="0" w:color="auto"/>
            </w:tcBorders>
            <w:vAlign w:val="center"/>
          </w:tcPr>
          <w:p w:rsidR="00EA4521" w:rsidRPr="00B46893" w:rsidRDefault="00EA4521" w:rsidP="00EA4521">
            <w:pPr>
              <w:adjustRightInd w:val="0"/>
              <w:snapToGrid w:val="0"/>
              <w:jc w:val="center"/>
              <w:rPr>
                <w:szCs w:val="21"/>
              </w:rPr>
            </w:pPr>
            <w:r w:rsidRPr="00B46893">
              <w:rPr>
                <w:rFonts w:hint="eastAsia"/>
                <w:szCs w:val="21"/>
              </w:rPr>
              <w:t>混合机</w:t>
            </w:r>
          </w:p>
        </w:tc>
        <w:tc>
          <w:tcPr>
            <w:tcW w:w="960" w:type="pct"/>
            <w:tcBorders>
              <w:top w:val="single" w:sz="6" w:space="0" w:color="auto"/>
              <w:left w:val="single" w:sz="6" w:space="0" w:color="auto"/>
              <w:bottom w:val="single" w:sz="12" w:space="0" w:color="auto"/>
              <w:right w:val="single" w:sz="6" w:space="0" w:color="auto"/>
            </w:tcBorders>
            <w:vAlign w:val="center"/>
          </w:tcPr>
          <w:p w:rsidR="00EA4521" w:rsidRPr="00B46893" w:rsidRDefault="00EA4521" w:rsidP="00EA4521">
            <w:pPr>
              <w:adjustRightInd w:val="0"/>
              <w:snapToGrid w:val="0"/>
              <w:jc w:val="center"/>
              <w:rPr>
                <w:bCs/>
                <w:szCs w:val="21"/>
              </w:rPr>
            </w:pPr>
            <w:r w:rsidRPr="00B46893">
              <w:rPr>
                <w:rFonts w:hint="eastAsia"/>
                <w:bCs/>
                <w:szCs w:val="21"/>
              </w:rPr>
              <w:t>稳态性</w:t>
            </w:r>
          </w:p>
        </w:tc>
        <w:tc>
          <w:tcPr>
            <w:tcW w:w="388" w:type="pct"/>
            <w:tcBorders>
              <w:top w:val="single" w:sz="6" w:space="0" w:color="auto"/>
              <w:left w:val="single" w:sz="6" w:space="0" w:color="auto"/>
              <w:bottom w:val="single" w:sz="12" w:space="0" w:color="auto"/>
              <w:right w:val="single" w:sz="6" w:space="0" w:color="auto"/>
            </w:tcBorders>
            <w:vAlign w:val="center"/>
          </w:tcPr>
          <w:p w:rsidR="00EA4521" w:rsidRPr="00B46893" w:rsidRDefault="00EA4521" w:rsidP="00EA4521">
            <w:pPr>
              <w:adjustRightInd w:val="0"/>
              <w:snapToGrid w:val="0"/>
              <w:jc w:val="center"/>
              <w:rPr>
                <w:bCs/>
                <w:szCs w:val="21"/>
              </w:rPr>
            </w:pPr>
            <w:r w:rsidRPr="00B46893">
              <w:rPr>
                <w:rFonts w:hint="eastAsia"/>
                <w:bCs/>
                <w:szCs w:val="21"/>
              </w:rPr>
              <w:t>80</w:t>
            </w:r>
          </w:p>
        </w:tc>
        <w:tc>
          <w:tcPr>
            <w:tcW w:w="1776" w:type="pct"/>
            <w:tcBorders>
              <w:top w:val="single" w:sz="6" w:space="0" w:color="auto"/>
              <w:left w:val="single" w:sz="6" w:space="0" w:color="auto"/>
              <w:bottom w:val="single" w:sz="12" w:space="0" w:color="auto"/>
              <w:right w:val="single" w:sz="6" w:space="0" w:color="auto"/>
            </w:tcBorders>
            <w:vAlign w:val="center"/>
          </w:tcPr>
          <w:p w:rsidR="00EA4521" w:rsidRPr="00B46893" w:rsidRDefault="00EA4521" w:rsidP="00EA4521">
            <w:pPr>
              <w:adjustRightInd w:val="0"/>
              <w:snapToGrid w:val="0"/>
              <w:jc w:val="center"/>
              <w:rPr>
                <w:bCs/>
                <w:szCs w:val="21"/>
              </w:rPr>
            </w:pPr>
            <w:r w:rsidRPr="00B46893">
              <w:rPr>
                <w:bCs/>
                <w:szCs w:val="21"/>
              </w:rPr>
              <w:t>选低噪声设备、隔声、减振</w:t>
            </w:r>
          </w:p>
        </w:tc>
        <w:tc>
          <w:tcPr>
            <w:tcW w:w="639" w:type="pct"/>
            <w:tcBorders>
              <w:top w:val="single" w:sz="6" w:space="0" w:color="auto"/>
              <w:left w:val="single" w:sz="6" w:space="0" w:color="auto"/>
              <w:bottom w:val="single" w:sz="12" w:space="0" w:color="auto"/>
              <w:right w:val="single" w:sz="12" w:space="0" w:color="auto"/>
            </w:tcBorders>
            <w:vAlign w:val="center"/>
          </w:tcPr>
          <w:p w:rsidR="00EA4521" w:rsidRPr="00B46893" w:rsidRDefault="00EA4521" w:rsidP="00EA4521">
            <w:pPr>
              <w:adjustRightInd w:val="0"/>
              <w:snapToGrid w:val="0"/>
              <w:jc w:val="center"/>
              <w:rPr>
                <w:bCs/>
                <w:szCs w:val="21"/>
              </w:rPr>
            </w:pPr>
            <w:r w:rsidRPr="00B46893">
              <w:rPr>
                <w:rFonts w:hint="eastAsia"/>
                <w:bCs/>
                <w:szCs w:val="21"/>
              </w:rPr>
              <w:t>60</w:t>
            </w:r>
          </w:p>
        </w:tc>
      </w:tr>
    </w:tbl>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2.3.10.4</w:t>
      </w:r>
      <w:r w:rsidRPr="00EA4521">
        <w:rPr>
          <w:rFonts w:eastAsia="黑体" w:cs="黑体"/>
          <w:bCs/>
          <w:sz w:val="28"/>
          <w:szCs w:val="32"/>
        </w:rPr>
        <w:t>固体废物</w:t>
      </w:r>
    </w:p>
    <w:p w:rsidR="00EA4521" w:rsidRPr="002B4D13" w:rsidRDefault="00EA4521" w:rsidP="00EA4521">
      <w:pPr>
        <w:spacing w:line="500" w:lineRule="exact"/>
        <w:ind w:firstLineChars="200" w:firstLine="480"/>
        <w:rPr>
          <w:bCs/>
          <w:sz w:val="24"/>
          <w:highlight w:val="yellow"/>
        </w:rPr>
      </w:pPr>
      <w:r w:rsidRPr="008E4A0D">
        <w:rPr>
          <w:rFonts w:hint="eastAsia"/>
          <w:sz w:val="24"/>
        </w:rPr>
        <w:t>本次</w:t>
      </w:r>
      <w:r w:rsidRPr="008E4A0D">
        <w:rPr>
          <w:sz w:val="24"/>
        </w:rPr>
        <w:t>扩建工程</w:t>
      </w:r>
      <w:r w:rsidRPr="008E4A0D">
        <w:rPr>
          <w:rFonts w:hint="eastAsia"/>
          <w:bCs/>
          <w:sz w:val="24"/>
        </w:rPr>
        <w:t>营运期</w:t>
      </w:r>
      <w:r w:rsidRPr="008E4A0D">
        <w:rPr>
          <w:bCs/>
          <w:sz w:val="24"/>
        </w:rPr>
        <w:t>产生的固体废物主要包括</w:t>
      </w:r>
      <w:r w:rsidRPr="008E4A0D">
        <w:rPr>
          <w:rFonts w:hint="eastAsia"/>
          <w:bCs/>
          <w:sz w:val="24"/>
        </w:rPr>
        <w:t>鸡</w:t>
      </w:r>
      <w:r w:rsidRPr="008E4A0D">
        <w:rPr>
          <w:bCs/>
          <w:sz w:val="24"/>
        </w:rPr>
        <w:t>粪</w:t>
      </w:r>
      <w:r w:rsidRPr="008E4A0D">
        <w:rPr>
          <w:rFonts w:hint="eastAsia"/>
          <w:bCs/>
          <w:sz w:val="24"/>
        </w:rPr>
        <w:t>（含鸡毛）</w:t>
      </w:r>
      <w:r w:rsidRPr="008E4A0D">
        <w:rPr>
          <w:bCs/>
          <w:sz w:val="24"/>
        </w:rPr>
        <w:t>、</w:t>
      </w:r>
      <w:r>
        <w:rPr>
          <w:rFonts w:hint="eastAsia"/>
          <w:bCs/>
          <w:sz w:val="24"/>
        </w:rPr>
        <w:t>包装废料、</w:t>
      </w:r>
      <w:r w:rsidRPr="008E4A0D">
        <w:rPr>
          <w:bCs/>
          <w:sz w:val="24"/>
        </w:rPr>
        <w:t>病死</w:t>
      </w:r>
      <w:r w:rsidRPr="008E4A0D">
        <w:rPr>
          <w:rFonts w:hint="eastAsia"/>
          <w:bCs/>
          <w:sz w:val="24"/>
        </w:rPr>
        <w:t>鸡尸</w:t>
      </w:r>
      <w:r w:rsidRPr="008E4A0D">
        <w:rPr>
          <w:bCs/>
          <w:sz w:val="24"/>
        </w:rPr>
        <w:t>、疾病防疫产生的医疗废物、</w:t>
      </w:r>
      <w:r w:rsidRPr="008E4A0D">
        <w:rPr>
          <w:rFonts w:hint="eastAsia"/>
          <w:bCs/>
          <w:sz w:val="24"/>
        </w:rPr>
        <w:t>污泥</w:t>
      </w:r>
      <w:r w:rsidRPr="008E4A0D">
        <w:rPr>
          <w:bCs/>
          <w:sz w:val="24"/>
        </w:rPr>
        <w:t>、</w:t>
      </w:r>
      <w:r w:rsidRPr="008E4A0D">
        <w:rPr>
          <w:rFonts w:hint="eastAsia"/>
          <w:bCs/>
          <w:sz w:val="24"/>
        </w:rPr>
        <w:t>袋式除尘器收集粉尘、</w:t>
      </w:r>
      <w:r w:rsidRPr="008E4A0D">
        <w:rPr>
          <w:bCs/>
          <w:sz w:val="24"/>
        </w:rPr>
        <w:t>职工生活垃圾等。</w:t>
      </w:r>
    </w:p>
    <w:p w:rsidR="00EA4521" w:rsidRPr="008E4A0D" w:rsidRDefault="00EA4521" w:rsidP="00EA4521">
      <w:pPr>
        <w:spacing w:line="500" w:lineRule="exact"/>
        <w:ind w:firstLineChars="200" w:firstLine="480"/>
        <w:rPr>
          <w:bCs/>
          <w:sz w:val="24"/>
        </w:rPr>
      </w:pPr>
      <w:r w:rsidRPr="008E4A0D">
        <w:rPr>
          <w:bCs/>
          <w:sz w:val="24"/>
        </w:rPr>
        <w:t>（</w:t>
      </w:r>
      <w:r w:rsidRPr="008E4A0D">
        <w:rPr>
          <w:rFonts w:hint="eastAsia"/>
          <w:bCs/>
          <w:sz w:val="24"/>
        </w:rPr>
        <w:t>1</w:t>
      </w:r>
      <w:r w:rsidRPr="008E4A0D">
        <w:rPr>
          <w:bCs/>
          <w:sz w:val="24"/>
        </w:rPr>
        <w:t>）</w:t>
      </w:r>
      <w:r w:rsidRPr="008E4A0D">
        <w:rPr>
          <w:rFonts w:hint="eastAsia"/>
          <w:bCs/>
          <w:sz w:val="24"/>
        </w:rPr>
        <w:t>鸡粪</w:t>
      </w:r>
      <w:r>
        <w:rPr>
          <w:rFonts w:hint="eastAsia"/>
          <w:bCs/>
          <w:sz w:val="24"/>
        </w:rPr>
        <w:t>（含鸡毛、废饲料）</w:t>
      </w:r>
    </w:p>
    <w:p w:rsidR="00EA4521" w:rsidRDefault="00EA4521" w:rsidP="00EA4521">
      <w:pPr>
        <w:spacing w:line="500" w:lineRule="exact"/>
        <w:ind w:firstLineChars="200" w:firstLine="480"/>
        <w:rPr>
          <w:bCs/>
          <w:sz w:val="24"/>
        </w:rPr>
      </w:pPr>
      <w:r w:rsidRPr="0002414A">
        <w:rPr>
          <w:rFonts w:hint="eastAsia"/>
          <w:bCs/>
          <w:sz w:val="24"/>
        </w:rPr>
        <w:t>蛋鸡养殖过程中会有少量的鸡毛落地，随鸡粪一同落在鸡笼下方清粪输送带上。类比</w:t>
      </w:r>
      <w:r>
        <w:rPr>
          <w:rFonts w:hint="eastAsia"/>
          <w:bCs/>
          <w:sz w:val="24"/>
        </w:rPr>
        <w:t>现有工程</w:t>
      </w:r>
      <w:r w:rsidRPr="0002414A">
        <w:rPr>
          <w:rFonts w:hint="eastAsia"/>
          <w:bCs/>
          <w:sz w:val="24"/>
        </w:rPr>
        <w:t>养鸡场实际运营情况及参考</w:t>
      </w:r>
      <w:r w:rsidRPr="0002414A">
        <w:rPr>
          <w:bCs/>
          <w:sz w:val="24"/>
        </w:rPr>
        <w:t>《畜禽养殖污染防治最佳可行技术指南》（试行）</w:t>
      </w:r>
      <w:r w:rsidRPr="0002414A">
        <w:rPr>
          <w:rFonts w:hint="eastAsia"/>
          <w:bCs/>
          <w:sz w:val="24"/>
        </w:rPr>
        <w:t>，一只蛋鸡</w:t>
      </w:r>
      <w:proofErr w:type="gramStart"/>
      <w:r w:rsidRPr="0002414A">
        <w:rPr>
          <w:rFonts w:hint="eastAsia"/>
          <w:bCs/>
          <w:sz w:val="24"/>
        </w:rPr>
        <w:t>每天排鲜粪</w:t>
      </w:r>
      <w:proofErr w:type="gramEnd"/>
      <w:r w:rsidRPr="0002414A">
        <w:rPr>
          <w:rFonts w:hint="eastAsia"/>
          <w:bCs/>
          <w:sz w:val="24"/>
        </w:rPr>
        <w:t>0.1kg/d</w:t>
      </w:r>
      <w:r>
        <w:rPr>
          <w:rFonts w:hint="eastAsia"/>
          <w:bCs/>
          <w:sz w:val="24"/>
        </w:rPr>
        <w:t>（含水率</w:t>
      </w:r>
      <w:r>
        <w:rPr>
          <w:rFonts w:hint="eastAsia"/>
          <w:bCs/>
          <w:sz w:val="24"/>
        </w:rPr>
        <w:t>75%</w:t>
      </w:r>
      <w:r>
        <w:rPr>
          <w:rFonts w:hint="eastAsia"/>
          <w:bCs/>
          <w:sz w:val="24"/>
        </w:rPr>
        <w:t>）</w:t>
      </w:r>
      <w:r w:rsidRPr="0002414A">
        <w:rPr>
          <w:rFonts w:hint="eastAsia"/>
          <w:bCs/>
          <w:sz w:val="24"/>
        </w:rPr>
        <w:t>，项目年存栏蛋鸡</w:t>
      </w:r>
      <w:r w:rsidRPr="0002414A">
        <w:rPr>
          <w:rFonts w:hint="eastAsia"/>
          <w:bCs/>
          <w:sz w:val="24"/>
        </w:rPr>
        <w:t>56</w:t>
      </w:r>
      <w:r w:rsidRPr="0002414A">
        <w:rPr>
          <w:rFonts w:hint="eastAsia"/>
          <w:bCs/>
          <w:sz w:val="24"/>
        </w:rPr>
        <w:t>万羽，则项目年产生鸡粪量为</w:t>
      </w:r>
      <w:r w:rsidRPr="00BC51BD">
        <w:rPr>
          <w:rFonts w:hint="eastAsia"/>
          <w:bCs/>
          <w:sz w:val="24"/>
        </w:rPr>
        <w:t>20440t/a</w:t>
      </w:r>
      <w:r w:rsidRPr="00BC51BD">
        <w:rPr>
          <w:rFonts w:hint="eastAsia"/>
          <w:bCs/>
          <w:sz w:val="24"/>
        </w:rPr>
        <w:t>。</w:t>
      </w:r>
    </w:p>
    <w:p w:rsidR="00EA4521" w:rsidRPr="0002414A" w:rsidRDefault="00EA4521" w:rsidP="00EA4521">
      <w:pPr>
        <w:spacing w:line="500" w:lineRule="exact"/>
        <w:ind w:firstLineChars="200" w:firstLine="480"/>
        <w:rPr>
          <w:bCs/>
          <w:sz w:val="24"/>
        </w:rPr>
      </w:pPr>
      <w:r w:rsidRPr="0002414A">
        <w:rPr>
          <w:rFonts w:hint="eastAsia"/>
          <w:bCs/>
          <w:sz w:val="24"/>
        </w:rPr>
        <w:t>项目</w:t>
      </w:r>
      <w:r w:rsidRPr="004411F6">
        <w:rPr>
          <w:rFonts w:hint="eastAsia"/>
          <w:sz w:val="24"/>
        </w:rPr>
        <w:t>每栋鸡舍将清粪带收集的鸡粪通过传送带输送到鸡粪收集车上，每天固定时间点将鸡舍内鸡粪通过横向清粪机排出舍外，外售给有机肥厂处置</w:t>
      </w:r>
      <w:r w:rsidRPr="00F31D43">
        <w:rPr>
          <w:rFonts w:hint="eastAsia"/>
          <w:sz w:val="24"/>
        </w:rPr>
        <w:t>，日产日清。</w:t>
      </w:r>
      <w:r w:rsidRPr="00F31D43">
        <w:rPr>
          <w:rFonts w:hint="eastAsia"/>
          <w:sz w:val="24"/>
        </w:rPr>
        <w:lastRenderedPageBreak/>
        <w:t>鸡粪从产生至落入运粪车期间，均停留于运粪带上，场区内不再设置其他鸡粪贮存及暂存设施。</w:t>
      </w:r>
    </w:p>
    <w:p w:rsidR="00EA4521" w:rsidRPr="00CB1710" w:rsidRDefault="00EA4521" w:rsidP="00EA4521">
      <w:pPr>
        <w:spacing w:line="500" w:lineRule="exact"/>
        <w:ind w:firstLineChars="200" w:firstLine="480"/>
        <w:rPr>
          <w:bCs/>
          <w:sz w:val="24"/>
        </w:rPr>
      </w:pPr>
      <w:r w:rsidRPr="00CB1710">
        <w:rPr>
          <w:bCs/>
          <w:sz w:val="24"/>
        </w:rPr>
        <w:t>（</w:t>
      </w:r>
      <w:r w:rsidRPr="00CB1710">
        <w:rPr>
          <w:bCs/>
          <w:sz w:val="24"/>
        </w:rPr>
        <w:t>2</w:t>
      </w:r>
      <w:r w:rsidRPr="00CB1710">
        <w:rPr>
          <w:bCs/>
          <w:sz w:val="24"/>
        </w:rPr>
        <w:t>）</w:t>
      </w:r>
      <w:r>
        <w:rPr>
          <w:rFonts w:hint="eastAsia"/>
          <w:bCs/>
          <w:sz w:val="24"/>
        </w:rPr>
        <w:t>包装废料</w:t>
      </w:r>
    </w:p>
    <w:p w:rsidR="00EA4521" w:rsidRPr="007B6F56" w:rsidRDefault="00EA4521" w:rsidP="00EA4521">
      <w:pPr>
        <w:spacing w:line="520" w:lineRule="exact"/>
        <w:ind w:firstLineChars="200" w:firstLine="480"/>
        <w:rPr>
          <w:bCs/>
          <w:sz w:val="24"/>
          <w:u w:val="single"/>
        </w:rPr>
      </w:pPr>
      <w:r>
        <w:rPr>
          <w:rFonts w:hint="eastAsia"/>
          <w:bCs/>
          <w:sz w:val="24"/>
        </w:rPr>
        <w:t>本项目的主产品鸡蛋需要包装外售</w:t>
      </w:r>
      <w:r w:rsidRPr="00CB1710">
        <w:rPr>
          <w:rFonts w:hint="eastAsia"/>
          <w:bCs/>
          <w:sz w:val="24"/>
        </w:rPr>
        <w:t>，</w:t>
      </w:r>
      <w:r>
        <w:rPr>
          <w:rFonts w:hint="eastAsia"/>
          <w:bCs/>
          <w:sz w:val="24"/>
        </w:rPr>
        <w:t>包装的过程中会产生少量的包装废料，</w:t>
      </w:r>
      <w:r w:rsidRPr="00CB1710">
        <w:rPr>
          <w:rFonts w:hint="eastAsia"/>
          <w:bCs/>
          <w:sz w:val="24"/>
        </w:rPr>
        <w:t>根据企业提供资料，</w:t>
      </w:r>
      <w:r>
        <w:rPr>
          <w:rFonts w:hint="eastAsia"/>
          <w:bCs/>
          <w:sz w:val="24"/>
        </w:rPr>
        <w:t>包装废料</w:t>
      </w:r>
      <w:r w:rsidRPr="00CB1710">
        <w:rPr>
          <w:rFonts w:hint="eastAsia"/>
          <w:bCs/>
          <w:sz w:val="24"/>
        </w:rPr>
        <w:t>产生量约为</w:t>
      </w:r>
      <w:r>
        <w:rPr>
          <w:rFonts w:hint="eastAsia"/>
          <w:bCs/>
          <w:sz w:val="24"/>
        </w:rPr>
        <w:t>0.02</w:t>
      </w:r>
      <w:r w:rsidRPr="00CB1710">
        <w:rPr>
          <w:rFonts w:hint="eastAsia"/>
          <w:bCs/>
          <w:sz w:val="24"/>
        </w:rPr>
        <w:t>t/a</w:t>
      </w:r>
      <w:r w:rsidRPr="00CB1710">
        <w:rPr>
          <w:rFonts w:hint="eastAsia"/>
          <w:bCs/>
          <w:sz w:val="24"/>
        </w:rPr>
        <w:t>，</w:t>
      </w:r>
      <w:r w:rsidRPr="008E4A0D">
        <w:rPr>
          <w:rFonts w:hint="eastAsia"/>
          <w:bCs/>
          <w:sz w:val="24"/>
        </w:rPr>
        <w:t>经收集后外售</w:t>
      </w:r>
      <w:r>
        <w:rPr>
          <w:rFonts w:hint="eastAsia"/>
          <w:bCs/>
          <w:sz w:val="24"/>
        </w:rPr>
        <w:t>资源化利用</w:t>
      </w:r>
      <w:r w:rsidRPr="008E4A0D">
        <w:rPr>
          <w:bCs/>
          <w:sz w:val="24"/>
        </w:rPr>
        <w:t>。</w:t>
      </w:r>
    </w:p>
    <w:p w:rsidR="00EA4521" w:rsidRPr="005617CE" w:rsidRDefault="00EA4521" w:rsidP="00EA4521">
      <w:pPr>
        <w:spacing w:line="520" w:lineRule="exact"/>
        <w:ind w:firstLineChars="200" w:firstLine="480"/>
        <w:jc w:val="left"/>
        <w:rPr>
          <w:bCs/>
          <w:sz w:val="24"/>
        </w:rPr>
      </w:pPr>
      <w:r w:rsidRPr="005617CE">
        <w:rPr>
          <w:bCs/>
          <w:sz w:val="24"/>
        </w:rPr>
        <w:t>（</w:t>
      </w:r>
      <w:r w:rsidRPr="005617CE">
        <w:rPr>
          <w:rFonts w:hint="eastAsia"/>
          <w:bCs/>
          <w:sz w:val="24"/>
        </w:rPr>
        <w:t>3</w:t>
      </w:r>
      <w:r w:rsidRPr="005617CE">
        <w:rPr>
          <w:bCs/>
          <w:sz w:val="24"/>
        </w:rPr>
        <w:t>）病死</w:t>
      </w:r>
      <w:r w:rsidRPr="005617CE">
        <w:rPr>
          <w:rFonts w:hint="eastAsia"/>
          <w:bCs/>
          <w:sz w:val="24"/>
        </w:rPr>
        <w:t>鸡</w:t>
      </w:r>
      <w:r w:rsidRPr="005617CE">
        <w:rPr>
          <w:bCs/>
          <w:sz w:val="24"/>
        </w:rPr>
        <w:t>尸</w:t>
      </w:r>
    </w:p>
    <w:p w:rsidR="00EA4521" w:rsidRPr="00CB1710" w:rsidRDefault="00EA4521" w:rsidP="00EA4521">
      <w:pPr>
        <w:tabs>
          <w:tab w:val="right" w:leader="dot" w:pos="8647"/>
        </w:tabs>
        <w:spacing w:line="500" w:lineRule="exact"/>
        <w:ind w:firstLineChars="200" w:firstLine="480"/>
        <w:jc w:val="left"/>
        <w:rPr>
          <w:sz w:val="24"/>
        </w:rPr>
      </w:pPr>
      <w:r w:rsidRPr="00CB1710">
        <w:rPr>
          <w:rFonts w:hint="eastAsia"/>
          <w:sz w:val="24"/>
        </w:rPr>
        <w:t>本项目所涉及的病死鸡为养殖过程中出现的病、惊吓、营养不良等正常鸡死亡及先天瘦弱性死亡。根据类比</w:t>
      </w:r>
      <w:r>
        <w:rPr>
          <w:rFonts w:hint="eastAsia"/>
          <w:sz w:val="24"/>
        </w:rPr>
        <w:t>相关蛋</w:t>
      </w:r>
      <w:r w:rsidRPr="00CB1710">
        <w:rPr>
          <w:rFonts w:hint="eastAsia"/>
          <w:sz w:val="24"/>
        </w:rPr>
        <w:t>鸡养殖项目病死鸡数据，本项目</w:t>
      </w:r>
      <w:r>
        <w:rPr>
          <w:rFonts w:hint="eastAsia"/>
          <w:sz w:val="24"/>
        </w:rPr>
        <w:t>蛋</w:t>
      </w:r>
      <w:r w:rsidRPr="00CB1710">
        <w:rPr>
          <w:rFonts w:hint="eastAsia"/>
          <w:sz w:val="24"/>
        </w:rPr>
        <w:t>鸡死亡率以</w:t>
      </w:r>
      <w:r w:rsidRPr="00CB1710">
        <w:rPr>
          <w:rFonts w:hint="eastAsia"/>
          <w:sz w:val="24"/>
        </w:rPr>
        <w:t>1%</w:t>
      </w:r>
      <w:r w:rsidRPr="00CB1710">
        <w:rPr>
          <w:rFonts w:hint="eastAsia"/>
          <w:sz w:val="24"/>
        </w:rPr>
        <w:t>计，则每年病死鸡只约有</w:t>
      </w:r>
      <w:r>
        <w:rPr>
          <w:rFonts w:hint="eastAsia"/>
          <w:sz w:val="24"/>
        </w:rPr>
        <w:t>5600</w:t>
      </w:r>
      <w:r w:rsidRPr="00CB1710">
        <w:rPr>
          <w:rFonts w:hint="eastAsia"/>
          <w:sz w:val="24"/>
        </w:rPr>
        <w:t>只，平均体重为</w:t>
      </w:r>
      <w:r w:rsidRPr="00CB1710">
        <w:rPr>
          <w:rFonts w:hint="eastAsia"/>
          <w:sz w:val="24"/>
        </w:rPr>
        <w:t>1.</w:t>
      </w:r>
      <w:r>
        <w:rPr>
          <w:rFonts w:hint="eastAsia"/>
          <w:sz w:val="24"/>
        </w:rPr>
        <w:t>8</w:t>
      </w:r>
      <w:r w:rsidRPr="00CB1710">
        <w:rPr>
          <w:rFonts w:hint="eastAsia"/>
          <w:sz w:val="24"/>
        </w:rPr>
        <w:t>kg</w:t>
      </w:r>
      <w:r w:rsidRPr="00CB1710">
        <w:rPr>
          <w:rFonts w:hint="eastAsia"/>
          <w:sz w:val="24"/>
        </w:rPr>
        <w:t>，则病死</w:t>
      </w:r>
      <w:proofErr w:type="gramStart"/>
      <w:r w:rsidRPr="00CB1710">
        <w:rPr>
          <w:rFonts w:hint="eastAsia"/>
          <w:sz w:val="24"/>
        </w:rPr>
        <w:t>鸡尸为</w:t>
      </w:r>
      <w:proofErr w:type="gramEnd"/>
      <w:r>
        <w:rPr>
          <w:rFonts w:hint="eastAsia"/>
          <w:sz w:val="24"/>
        </w:rPr>
        <w:t>10.08</w:t>
      </w:r>
      <w:r w:rsidRPr="00CB1710">
        <w:rPr>
          <w:rFonts w:hint="eastAsia"/>
          <w:sz w:val="24"/>
        </w:rPr>
        <w:t>t/a</w:t>
      </w:r>
      <w:r w:rsidRPr="00CB1710">
        <w:rPr>
          <w:rFonts w:hint="eastAsia"/>
          <w:sz w:val="24"/>
        </w:rPr>
        <w:t>。</w:t>
      </w:r>
    </w:p>
    <w:p w:rsidR="00EA4521" w:rsidRPr="00CB1710" w:rsidRDefault="00EA4521" w:rsidP="00EA4521">
      <w:pPr>
        <w:tabs>
          <w:tab w:val="right" w:leader="dot" w:pos="8647"/>
        </w:tabs>
        <w:spacing w:line="500" w:lineRule="exact"/>
        <w:ind w:firstLineChars="200" w:firstLine="480"/>
        <w:jc w:val="left"/>
        <w:rPr>
          <w:bCs/>
          <w:sz w:val="24"/>
          <w:highlight w:val="yellow"/>
        </w:rPr>
      </w:pPr>
      <w:r w:rsidRPr="00CB1710">
        <w:rPr>
          <w:sz w:val="24"/>
        </w:rPr>
        <w:t>按照《关于进一步加强病死动物无害化处理监管工作的通知》（农医发【</w:t>
      </w:r>
      <w:r w:rsidRPr="00CB1710">
        <w:rPr>
          <w:sz w:val="24"/>
        </w:rPr>
        <w:t>2012</w:t>
      </w:r>
      <w:r w:rsidRPr="00CB1710">
        <w:rPr>
          <w:sz w:val="24"/>
        </w:rPr>
        <w:t>】</w:t>
      </w:r>
      <w:r w:rsidRPr="00CB1710">
        <w:rPr>
          <w:sz w:val="24"/>
        </w:rPr>
        <w:t>12</w:t>
      </w:r>
      <w:r w:rsidRPr="00CB1710">
        <w:rPr>
          <w:sz w:val="24"/>
        </w:rPr>
        <w:t>号）的要求，由动物卫生监督机构承担病死动物及动物产品无害化处理的监管责任，按照农业部</w:t>
      </w:r>
      <w:r w:rsidRPr="00CB1710">
        <w:rPr>
          <w:rFonts w:ascii="宋体" w:hAnsi="宋体"/>
          <w:sz w:val="24"/>
        </w:rPr>
        <w:t>“关</w:t>
      </w:r>
      <w:r w:rsidRPr="00CB1710">
        <w:rPr>
          <w:sz w:val="24"/>
        </w:rPr>
        <w:t>于印发《病死及病害动物无害化处理技术规范》的通</w:t>
      </w:r>
      <w:r w:rsidRPr="00CB1710">
        <w:rPr>
          <w:rFonts w:ascii="宋体" w:hAnsi="宋体"/>
          <w:sz w:val="24"/>
        </w:rPr>
        <w:t>知”</w:t>
      </w:r>
      <w:r w:rsidRPr="00CB1710">
        <w:rPr>
          <w:sz w:val="24"/>
        </w:rPr>
        <w:t>（农医发〔</w:t>
      </w:r>
      <w:r w:rsidRPr="00CB1710">
        <w:rPr>
          <w:sz w:val="24"/>
        </w:rPr>
        <w:t>2017</w:t>
      </w:r>
      <w:r w:rsidRPr="00CB1710">
        <w:rPr>
          <w:sz w:val="24"/>
        </w:rPr>
        <w:t>〕</w:t>
      </w:r>
      <w:r w:rsidRPr="00CB1710">
        <w:rPr>
          <w:sz w:val="24"/>
        </w:rPr>
        <w:t>25</w:t>
      </w:r>
      <w:r w:rsidRPr="00CB1710">
        <w:rPr>
          <w:sz w:val="24"/>
        </w:rPr>
        <w:t>号）的有关要求进行无害化处理。</w:t>
      </w:r>
      <w:r w:rsidRPr="00CB1710">
        <w:rPr>
          <w:bCs/>
          <w:sz w:val="24"/>
        </w:rPr>
        <w:t>本项</w:t>
      </w:r>
      <w:r w:rsidRPr="0002624F">
        <w:rPr>
          <w:bCs/>
          <w:sz w:val="24"/>
        </w:rPr>
        <w:t>目病死</w:t>
      </w:r>
      <w:r w:rsidRPr="0002624F">
        <w:rPr>
          <w:rFonts w:hint="eastAsia"/>
          <w:bCs/>
          <w:sz w:val="24"/>
        </w:rPr>
        <w:t>鸡</w:t>
      </w:r>
      <w:r w:rsidRPr="0002624F">
        <w:rPr>
          <w:bCs/>
          <w:sz w:val="24"/>
        </w:rPr>
        <w:t>尸体</w:t>
      </w:r>
      <w:r w:rsidRPr="0002624F">
        <w:rPr>
          <w:rFonts w:hint="eastAsia"/>
          <w:bCs/>
          <w:sz w:val="24"/>
        </w:rPr>
        <w:t>在场内病死鸡暂存间暂存后</w:t>
      </w:r>
      <w:r w:rsidRPr="0002624F">
        <w:rPr>
          <w:sz w:val="24"/>
        </w:rPr>
        <w:t>，</w:t>
      </w:r>
      <w:r w:rsidRPr="0002624F">
        <w:rPr>
          <w:rFonts w:hint="eastAsia"/>
          <w:sz w:val="24"/>
        </w:rPr>
        <w:t>每天运至睢县陆丰动物无害化处理有限公司进行无</w:t>
      </w:r>
      <w:r w:rsidRPr="00CB1710">
        <w:rPr>
          <w:rFonts w:hint="eastAsia"/>
          <w:sz w:val="24"/>
        </w:rPr>
        <w:t>害化处理，满足</w:t>
      </w:r>
      <w:r w:rsidRPr="00CB1710">
        <w:rPr>
          <w:sz w:val="24"/>
        </w:rPr>
        <w:t>农业部</w:t>
      </w:r>
      <w:r w:rsidRPr="00CB1710">
        <w:rPr>
          <w:rFonts w:ascii="宋体" w:hAnsi="宋体"/>
          <w:sz w:val="24"/>
        </w:rPr>
        <w:t>“关</w:t>
      </w:r>
      <w:r w:rsidRPr="00CB1710">
        <w:rPr>
          <w:sz w:val="24"/>
        </w:rPr>
        <w:t>于印发《病死及病害动物无害化处理技术规范》的通</w:t>
      </w:r>
      <w:r w:rsidRPr="00CB1710">
        <w:rPr>
          <w:rFonts w:ascii="宋体" w:hAnsi="宋体"/>
          <w:sz w:val="24"/>
        </w:rPr>
        <w:t>知”</w:t>
      </w:r>
      <w:r w:rsidRPr="00CB1710">
        <w:rPr>
          <w:sz w:val="24"/>
        </w:rPr>
        <w:t>（农医发〔</w:t>
      </w:r>
      <w:r w:rsidRPr="00CB1710">
        <w:rPr>
          <w:sz w:val="24"/>
        </w:rPr>
        <w:t>2017</w:t>
      </w:r>
      <w:r w:rsidRPr="00CB1710">
        <w:rPr>
          <w:sz w:val="24"/>
        </w:rPr>
        <w:t>〕</w:t>
      </w:r>
      <w:r w:rsidRPr="00CB1710">
        <w:rPr>
          <w:sz w:val="24"/>
        </w:rPr>
        <w:t>25</w:t>
      </w:r>
      <w:r w:rsidRPr="00CB1710">
        <w:rPr>
          <w:sz w:val="24"/>
        </w:rPr>
        <w:t>号）</w:t>
      </w:r>
      <w:r w:rsidRPr="00CB1710">
        <w:rPr>
          <w:rFonts w:hint="eastAsia"/>
          <w:sz w:val="24"/>
        </w:rPr>
        <w:t>要求。</w:t>
      </w:r>
    </w:p>
    <w:p w:rsidR="00EA4521" w:rsidRPr="005617CE" w:rsidRDefault="00EA4521" w:rsidP="00EA4521">
      <w:pPr>
        <w:tabs>
          <w:tab w:val="right" w:leader="dot" w:pos="8647"/>
        </w:tabs>
        <w:spacing w:line="500" w:lineRule="exact"/>
        <w:ind w:firstLineChars="200" w:firstLine="480"/>
        <w:rPr>
          <w:bCs/>
          <w:sz w:val="24"/>
        </w:rPr>
      </w:pPr>
      <w:r w:rsidRPr="005617CE">
        <w:rPr>
          <w:bCs/>
          <w:sz w:val="24"/>
        </w:rPr>
        <w:t>（</w:t>
      </w:r>
      <w:r w:rsidRPr="005617CE">
        <w:rPr>
          <w:rFonts w:hint="eastAsia"/>
          <w:bCs/>
          <w:sz w:val="24"/>
        </w:rPr>
        <w:t>4</w:t>
      </w:r>
      <w:r w:rsidRPr="005617CE">
        <w:rPr>
          <w:bCs/>
          <w:sz w:val="24"/>
        </w:rPr>
        <w:t>）疾病防疫产生的医疗废物</w:t>
      </w:r>
    </w:p>
    <w:p w:rsidR="00EA4521" w:rsidRPr="005617CE" w:rsidRDefault="00EA4521" w:rsidP="00EA4521">
      <w:pPr>
        <w:spacing w:line="500" w:lineRule="exact"/>
        <w:ind w:firstLineChars="200" w:firstLine="480"/>
        <w:rPr>
          <w:bCs/>
          <w:sz w:val="24"/>
        </w:rPr>
      </w:pPr>
      <w:r w:rsidRPr="00EC3450">
        <w:rPr>
          <w:rFonts w:hint="eastAsia"/>
          <w:bCs/>
          <w:sz w:val="24"/>
        </w:rPr>
        <w:t>项目防疫产生的医疗废物主要为药剂瓶等</w:t>
      </w:r>
      <w:r w:rsidRPr="00EC3450">
        <w:rPr>
          <w:bCs/>
          <w:sz w:val="24"/>
        </w:rPr>
        <w:t>，</w:t>
      </w:r>
      <w:r w:rsidRPr="00EC3450">
        <w:rPr>
          <w:rFonts w:hint="eastAsia"/>
          <w:bCs/>
          <w:sz w:val="24"/>
        </w:rPr>
        <w:t>根据</w:t>
      </w:r>
      <w:r>
        <w:rPr>
          <w:rFonts w:hint="eastAsia"/>
          <w:bCs/>
          <w:sz w:val="24"/>
        </w:rPr>
        <w:t>企业现有工程生产经验及类比《</w:t>
      </w:r>
      <w:r w:rsidRPr="00B819AF">
        <w:rPr>
          <w:rFonts w:hint="eastAsia"/>
          <w:sz w:val="24"/>
        </w:rPr>
        <w:t>湖南省畅缘牧业有限公司</w:t>
      </w:r>
      <w:r w:rsidRPr="00B819AF">
        <w:rPr>
          <w:rFonts w:hint="eastAsia"/>
          <w:sz w:val="24"/>
        </w:rPr>
        <w:t>50</w:t>
      </w:r>
      <w:r w:rsidRPr="00B819AF">
        <w:rPr>
          <w:rFonts w:hint="eastAsia"/>
          <w:sz w:val="24"/>
        </w:rPr>
        <w:t>万羽蛋鸡养殖建设项目</w:t>
      </w:r>
      <w:r>
        <w:rPr>
          <w:rFonts w:hint="eastAsia"/>
          <w:sz w:val="24"/>
        </w:rPr>
        <w:t>环境影响报告书</w:t>
      </w:r>
      <w:r>
        <w:rPr>
          <w:rFonts w:hint="eastAsia"/>
          <w:bCs/>
          <w:sz w:val="24"/>
        </w:rPr>
        <w:t>》等</w:t>
      </w:r>
      <w:r w:rsidRPr="00EC3450">
        <w:rPr>
          <w:rFonts w:hint="eastAsia"/>
          <w:bCs/>
          <w:sz w:val="24"/>
        </w:rPr>
        <w:t>，蛋鸡医疗废物按</w:t>
      </w:r>
      <w:r w:rsidRPr="00EC3450">
        <w:rPr>
          <w:rFonts w:hint="eastAsia"/>
          <w:bCs/>
          <w:sz w:val="24"/>
        </w:rPr>
        <w:t xml:space="preserve"> 1kg/500 </w:t>
      </w:r>
      <w:r w:rsidRPr="00EC3450">
        <w:rPr>
          <w:rFonts w:hint="eastAsia"/>
          <w:bCs/>
          <w:sz w:val="24"/>
        </w:rPr>
        <w:t>只·</w:t>
      </w:r>
      <w:r w:rsidRPr="00EC3450">
        <w:rPr>
          <w:rFonts w:hint="eastAsia"/>
          <w:bCs/>
          <w:sz w:val="24"/>
        </w:rPr>
        <w:t xml:space="preserve">a </w:t>
      </w:r>
      <w:r w:rsidRPr="00EC3450">
        <w:rPr>
          <w:rFonts w:hint="eastAsia"/>
          <w:bCs/>
          <w:sz w:val="24"/>
        </w:rPr>
        <w:t>计算，故</w:t>
      </w:r>
      <w:r w:rsidRPr="00EC3450">
        <w:rPr>
          <w:rFonts w:hint="eastAsia"/>
          <w:sz w:val="24"/>
        </w:rPr>
        <w:t>本次</w:t>
      </w:r>
      <w:r w:rsidRPr="00EC3450">
        <w:rPr>
          <w:sz w:val="24"/>
        </w:rPr>
        <w:t>扩建工程</w:t>
      </w:r>
      <w:r w:rsidRPr="00EC3450">
        <w:rPr>
          <w:bCs/>
          <w:sz w:val="24"/>
        </w:rPr>
        <w:t>产生量约为</w:t>
      </w:r>
      <w:r w:rsidRPr="008B4544">
        <w:rPr>
          <w:rFonts w:hint="eastAsia"/>
          <w:bCs/>
          <w:sz w:val="24"/>
        </w:rPr>
        <w:t>1.12</w:t>
      </w:r>
      <w:r w:rsidRPr="008B4544">
        <w:rPr>
          <w:bCs/>
          <w:sz w:val="24"/>
        </w:rPr>
        <w:t>t/a</w:t>
      </w:r>
      <w:r w:rsidRPr="00EC3450">
        <w:rPr>
          <w:rFonts w:hint="eastAsia"/>
          <w:bCs/>
          <w:sz w:val="24"/>
        </w:rPr>
        <w:t>。经查阅《国家危险废物名录》（</w:t>
      </w:r>
      <w:r w:rsidRPr="00EC3450">
        <w:rPr>
          <w:rFonts w:hint="eastAsia"/>
          <w:bCs/>
          <w:sz w:val="24"/>
        </w:rPr>
        <w:t>2016</w:t>
      </w:r>
      <w:r w:rsidRPr="00EC3450">
        <w:rPr>
          <w:rFonts w:hint="eastAsia"/>
          <w:bCs/>
          <w:sz w:val="24"/>
        </w:rPr>
        <w:t>年版）</w:t>
      </w:r>
      <w:r w:rsidRPr="005617CE">
        <w:rPr>
          <w:rFonts w:hint="eastAsia"/>
          <w:bCs/>
          <w:sz w:val="24"/>
        </w:rPr>
        <w:t>，医疗废物是危险废物，类别为</w:t>
      </w:r>
      <w:r w:rsidRPr="005617CE">
        <w:rPr>
          <w:bCs/>
          <w:sz w:val="24"/>
        </w:rPr>
        <w:t>HW</w:t>
      </w:r>
      <w:r w:rsidRPr="005617CE">
        <w:rPr>
          <w:rFonts w:hint="eastAsia"/>
          <w:bCs/>
          <w:sz w:val="24"/>
        </w:rPr>
        <w:t>01</w:t>
      </w:r>
      <w:r w:rsidRPr="005617CE">
        <w:rPr>
          <w:rFonts w:hint="eastAsia"/>
          <w:bCs/>
          <w:sz w:val="24"/>
        </w:rPr>
        <w:t>医疗废物，代码为</w:t>
      </w:r>
      <w:r w:rsidRPr="005617CE">
        <w:rPr>
          <w:rFonts w:hint="eastAsia"/>
          <w:bCs/>
          <w:sz w:val="24"/>
        </w:rPr>
        <w:t>900-001-01</w:t>
      </w:r>
      <w:r w:rsidRPr="005617CE">
        <w:rPr>
          <w:rFonts w:hint="eastAsia"/>
          <w:bCs/>
          <w:sz w:val="24"/>
        </w:rPr>
        <w:t>，收集后定期交由有资质单位处置。</w:t>
      </w:r>
    </w:p>
    <w:p w:rsidR="00EA4521" w:rsidRPr="008B4544" w:rsidRDefault="00EA4521" w:rsidP="00EA4521">
      <w:pPr>
        <w:spacing w:line="500" w:lineRule="exact"/>
        <w:ind w:firstLineChars="200" w:firstLine="480"/>
        <w:rPr>
          <w:bCs/>
          <w:sz w:val="24"/>
        </w:rPr>
      </w:pPr>
      <w:r w:rsidRPr="008B4544">
        <w:rPr>
          <w:rFonts w:hint="eastAsia"/>
          <w:bCs/>
          <w:sz w:val="24"/>
        </w:rPr>
        <w:t>（</w:t>
      </w:r>
      <w:r w:rsidRPr="008B4544">
        <w:rPr>
          <w:rFonts w:hint="eastAsia"/>
          <w:bCs/>
          <w:sz w:val="24"/>
        </w:rPr>
        <w:t>5</w:t>
      </w:r>
      <w:r w:rsidRPr="008B4544">
        <w:rPr>
          <w:rFonts w:hint="eastAsia"/>
          <w:bCs/>
          <w:sz w:val="24"/>
        </w:rPr>
        <w:t>）污泥</w:t>
      </w:r>
    </w:p>
    <w:p w:rsidR="00EA4521" w:rsidRDefault="00EA4521" w:rsidP="00EA4521">
      <w:pPr>
        <w:spacing w:line="500" w:lineRule="exact"/>
        <w:ind w:firstLineChars="200" w:firstLine="480"/>
        <w:rPr>
          <w:bCs/>
          <w:sz w:val="24"/>
        </w:rPr>
      </w:pPr>
      <w:r>
        <w:rPr>
          <w:rFonts w:hint="eastAsia"/>
          <w:bCs/>
          <w:sz w:val="24"/>
        </w:rPr>
        <w:t>本项目污水处理过程中会产生少量的污泥</w:t>
      </w:r>
      <w:r w:rsidRPr="008B4544">
        <w:rPr>
          <w:rFonts w:hint="eastAsia"/>
          <w:bCs/>
          <w:sz w:val="24"/>
        </w:rPr>
        <w:t>，产生量约为</w:t>
      </w:r>
      <w:r w:rsidRPr="008B4544">
        <w:rPr>
          <w:rFonts w:hint="eastAsia"/>
          <w:bCs/>
          <w:sz w:val="24"/>
        </w:rPr>
        <w:t>1t/a</w:t>
      </w:r>
      <w:r>
        <w:rPr>
          <w:rFonts w:hint="eastAsia"/>
          <w:bCs/>
          <w:sz w:val="24"/>
        </w:rPr>
        <w:t>（含水率</w:t>
      </w:r>
      <w:r>
        <w:rPr>
          <w:rFonts w:hint="eastAsia"/>
          <w:bCs/>
          <w:sz w:val="24"/>
        </w:rPr>
        <w:t>93%</w:t>
      </w:r>
      <w:r>
        <w:rPr>
          <w:rFonts w:hint="eastAsia"/>
          <w:bCs/>
          <w:sz w:val="24"/>
        </w:rPr>
        <w:t>）</w:t>
      </w:r>
      <w:r w:rsidRPr="008B4544">
        <w:rPr>
          <w:rFonts w:hint="eastAsia"/>
          <w:bCs/>
          <w:sz w:val="24"/>
        </w:rPr>
        <w:t>，</w:t>
      </w:r>
      <w:r>
        <w:rPr>
          <w:rFonts w:hint="eastAsia"/>
          <w:bCs/>
          <w:sz w:val="24"/>
        </w:rPr>
        <w:t>本项目</w:t>
      </w:r>
      <w:r w:rsidRPr="008B4544">
        <w:rPr>
          <w:rFonts w:hint="eastAsia"/>
          <w:bCs/>
          <w:sz w:val="24"/>
        </w:rPr>
        <w:t>定期对污水</w:t>
      </w:r>
      <w:r>
        <w:rPr>
          <w:rFonts w:hint="eastAsia"/>
          <w:bCs/>
          <w:sz w:val="24"/>
        </w:rPr>
        <w:t>处理</w:t>
      </w:r>
      <w:r w:rsidRPr="008B4544">
        <w:rPr>
          <w:rFonts w:hint="eastAsia"/>
          <w:bCs/>
          <w:sz w:val="24"/>
        </w:rPr>
        <w:t>池底部沉淀物进行清掏，沉淀物与鸡粪</w:t>
      </w:r>
      <w:r>
        <w:rPr>
          <w:rFonts w:hint="eastAsia"/>
          <w:bCs/>
          <w:sz w:val="24"/>
        </w:rPr>
        <w:t>一起</w:t>
      </w:r>
      <w:r w:rsidRPr="008B4544">
        <w:rPr>
          <w:rFonts w:hint="eastAsia"/>
          <w:bCs/>
          <w:sz w:val="24"/>
        </w:rPr>
        <w:t>混合外售。</w:t>
      </w:r>
    </w:p>
    <w:p w:rsidR="00EA4521" w:rsidRDefault="00EA4521" w:rsidP="00EA4521">
      <w:pPr>
        <w:spacing w:line="500" w:lineRule="exact"/>
        <w:ind w:firstLineChars="200" w:firstLine="480"/>
        <w:rPr>
          <w:bCs/>
          <w:sz w:val="24"/>
        </w:rPr>
      </w:pPr>
      <w:r>
        <w:rPr>
          <w:rFonts w:hint="eastAsia"/>
          <w:bCs/>
          <w:sz w:val="24"/>
        </w:rPr>
        <w:t>（</w:t>
      </w:r>
      <w:r>
        <w:rPr>
          <w:rFonts w:hint="eastAsia"/>
          <w:bCs/>
          <w:sz w:val="24"/>
        </w:rPr>
        <w:t>6</w:t>
      </w:r>
      <w:r>
        <w:rPr>
          <w:rFonts w:hint="eastAsia"/>
          <w:bCs/>
          <w:sz w:val="24"/>
        </w:rPr>
        <w:t>）</w:t>
      </w:r>
      <w:r w:rsidRPr="008E4A0D">
        <w:rPr>
          <w:rFonts w:hint="eastAsia"/>
          <w:bCs/>
          <w:sz w:val="24"/>
        </w:rPr>
        <w:t>袋式除尘器收集粉尘</w:t>
      </w:r>
    </w:p>
    <w:p w:rsidR="00EA4521" w:rsidRPr="000B38E5" w:rsidRDefault="00EA4521" w:rsidP="00EA4521">
      <w:pPr>
        <w:spacing w:line="500" w:lineRule="exact"/>
        <w:ind w:firstLineChars="200" w:firstLine="480"/>
        <w:rPr>
          <w:bCs/>
          <w:sz w:val="24"/>
        </w:rPr>
      </w:pPr>
      <w:r w:rsidRPr="000B38E5">
        <w:rPr>
          <w:rFonts w:hint="eastAsia"/>
          <w:bCs/>
          <w:sz w:val="24"/>
        </w:rPr>
        <w:lastRenderedPageBreak/>
        <w:t>本项目对农产品饲料加工过程中产生的粉尘进行收集处理，</w:t>
      </w:r>
      <w:r>
        <w:rPr>
          <w:rFonts w:hint="eastAsia"/>
          <w:bCs/>
          <w:sz w:val="24"/>
        </w:rPr>
        <w:t>本次扩建过程</w:t>
      </w:r>
      <w:r w:rsidRPr="000B38E5">
        <w:rPr>
          <w:rFonts w:hint="eastAsia"/>
          <w:bCs/>
          <w:sz w:val="24"/>
        </w:rPr>
        <w:t>布袋除尘器捕集的粉尘量</w:t>
      </w:r>
      <w:r w:rsidRPr="0002624F">
        <w:rPr>
          <w:rFonts w:hint="eastAsia"/>
          <w:bCs/>
          <w:sz w:val="24"/>
        </w:rPr>
        <w:t>为</w:t>
      </w:r>
      <w:r w:rsidRPr="0002624F">
        <w:rPr>
          <w:bCs/>
          <w:sz w:val="24"/>
        </w:rPr>
        <w:t>4.2966</w:t>
      </w:r>
      <w:r w:rsidRPr="0002624F">
        <w:rPr>
          <w:rFonts w:hint="eastAsia"/>
          <w:bCs/>
          <w:sz w:val="24"/>
        </w:rPr>
        <w:t>t/a</w:t>
      </w:r>
      <w:r w:rsidRPr="0002624F">
        <w:rPr>
          <w:rFonts w:hint="eastAsia"/>
          <w:bCs/>
          <w:sz w:val="24"/>
        </w:rPr>
        <w:t>，</w:t>
      </w:r>
      <w:r w:rsidRPr="000B38E5">
        <w:rPr>
          <w:rFonts w:hint="eastAsia"/>
          <w:bCs/>
          <w:sz w:val="24"/>
        </w:rPr>
        <w:t>根据建设方提供的资料，该粉尘可回用于饲料加工工序，不外排。</w:t>
      </w:r>
    </w:p>
    <w:p w:rsidR="00EA4521" w:rsidRPr="000B38E5" w:rsidRDefault="00EA4521" w:rsidP="00EA4521">
      <w:pPr>
        <w:spacing w:line="500" w:lineRule="exact"/>
        <w:ind w:firstLineChars="200" w:firstLine="480"/>
        <w:rPr>
          <w:bCs/>
          <w:sz w:val="24"/>
        </w:rPr>
      </w:pPr>
      <w:r w:rsidRPr="000B38E5">
        <w:rPr>
          <w:bCs/>
          <w:sz w:val="24"/>
        </w:rPr>
        <w:t>（</w:t>
      </w:r>
      <w:r w:rsidRPr="000B38E5">
        <w:rPr>
          <w:rFonts w:hint="eastAsia"/>
          <w:bCs/>
          <w:sz w:val="24"/>
        </w:rPr>
        <w:t>7</w:t>
      </w:r>
      <w:r w:rsidRPr="000B38E5">
        <w:rPr>
          <w:bCs/>
          <w:sz w:val="24"/>
        </w:rPr>
        <w:t>）生活垃圾</w:t>
      </w:r>
    </w:p>
    <w:p w:rsidR="00EA4521" w:rsidRPr="005F6F73" w:rsidRDefault="00EA4521" w:rsidP="00EA4521">
      <w:pPr>
        <w:spacing w:line="500" w:lineRule="exact"/>
        <w:ind w:firstLineChars="200" w:firstLine="480"/>
        <w:rPr>
          <w:bCs/>
          <w:sz w:val="24"/>
        </w:rPr>
      </w:pPr>
      <w:r w:rsidRPr="005F6F73">
        <w:rPr>
          <w:rFonts w:hint="eastAsia"/>
          <w:bCs/>
          <w:sz w:val="24"/>
        </w:rPr>
        <w:t>扩建工程新增劳动定员</w:t>
      </w:r>
      <w:r w:rsidRPr="005F6F73">
        <w:rPr>
          <w:rFonts w:hint="eastAsia"/>
          <w:bCs/>
          <w:sz w:val="24"/>
        </w:rPr>
        <w:t>6</w:t>
      </w:r>
      <w:r w:rsidRPr="005F6F73">
        <w:rPr>
          <w:rFonts w:hint="eastAsia"/>
          <w:bCs/>
          <w:sz w:val="24"/>
        </w:rPr>
        <w:t>人，</w:t>
      </w:r>
      <w:r w:rsidRPr="005F6F73">
        <w:rPr>
          <w:bCs/>
          <w:sz w:val="24"/>
        </w:rPr>
        <w:t>生活垃圾产生系数按</w:t>
      </w:r>
      <w:r w:rsidRPr="005F6F73">
        <w:rPr>
          <w:rFonts w:hint="eastAsia"/>
          <w:bCs/>
          <w:sz w:val="24"/>
        </w:rPr>
        <w:t>0.5</w:t>
      </w:r>
      <w:r w:rsidRPr="005F6F73">
        <w:rPr>
          <w:bCs/>
          <w:sz w:val="24"/>
        </w:rPr>
        <w:t>kg/d·</w:t>
      </w:r>
      <w:r w:rsidRPr="005F6F73">
        <w:rPr>
          <w:bCs/>
          <w:sz w:val="24"/>
        </w:rPr>
        <w:t>人计，</w:t>
      </w:r>
      <w:proofErr w:type="gramStart"/>
      <w:r w:rsidRPr="005F6F73">
        <w:rPr>
          <w:bCs/>
          <w:sz w:val="24"/>
        </w:rPr>
        <w:t>则职工</w:t>
      </w:r>
      <w:proofErr w:type="gramEnd"/>
      <w:r w:rsidRPr="005F6F73">
        <w:rPr>
          <w:bCs/>
          <w:sz w:val="24"/>
        </w:rPr>
        <w:t>生活垃圾产生量为</w:t>
      </w:r>
      <w:r w:rsidRPr="005F6F73">
        <w:rPr>
          <w:rFonts w:hint="eastAsia"/>
          <w:bCs/>
          <w:sz w:val="24"/>
        </w:rPr>
        <w:t>1.095</w:t>
      </w:r>
      <w:r w:rsidRPr="005F6F73">
        <w:rPr>
          <w:bCs/>
          <w:sz w:val="24"/>
        </w:rPr>
        <w:t>t/a</w:t>
      </w:r>
      <w:r w:rsidRPr="005F6F73">
        <w:rPr>
          <w:bCs/>
          <w:sz w:val="24"/>
        </w:rPr>
        <w:t>。生活垃圾由环卫部门定期收集后运往垃圾填埋场。</w:t>
      </w:r>
    </w:p>
    <w:p w:rsidR="00EA4521" w:rsidRPr="005F6F73" w:rsidRDefault="00EA4521" w:rsidP="00EA4521">
      <w:pPr>
        <w:spacing w:line="500" w:lineRule="exact"/>
        <w:ind w:firstLineChars="200" w:firstLine="480"/>
        <w:rPr>
          <w:bCs/>
          <w:sz w:val="24"/>
        </w:rPr>
      </w:pPr>
      <w:r w:rsidRPr="005F6F73">
        <w:rPr>
          <w:rFonts w:hint="eastAsia"/>
          <w:bCs/>
          <w:sz w:val="24"/>
        </w:rPr>
        <w:t>扩建</w:t>
      </w:r>
      <w:r w:rsidRPr="005F6F73">
        <w:rPr>
          <w:bCs/>
          <w:sz w:val="24"/>
        </w:rPr>
        <w:t>工程</w:t>
      </w:r>
      <w:proofErr w:type="gramStart"/>
      <w:r w:rsidRPr="005F6F73">
        <w:rPr>
          <w:bCs/>
          <w:sz w:val="24"/>
        </w:rPr>
        <w:t>固体废物产排情况</w:t>
      </w:r>
      <w:proofErr w:type="gramEnd"/>
      <w:r w:rsidRPr="005F6F73">
        <w:rPr>
          <w:bCs/>
          <w:sz w:val="24"/>
        </w:rPr>
        <w:t>及处置措施见表</w:t>
      </w:r>
      <w:r w:rsidRPr="005F6F73">
        <w:rPr>
          <w:bCs/>
          <w:sz w:val="24"/>
        </w:rPr>
        <w:t>2-</w:t>
      </w:r>
      <w:r w:rsidR="000F6DC0">
        <w:rPr>
          <w:rFonts w:hint="eastAsia"/>
          <w:bCs/>
          <w:sz w:val="24"/>
        </w:rPr>
        <w:t>28</w:t>
      </w:r>
      <w:r w:rsidRPr="005F6F73">
        <w:rPr>
          <w:bCs/>
          <w:sz w:val="24"/>
        </w:rPr>
        <w:t>。</w:t>
      </w:r>
    </w:p>
    <w:p w:rsidR="00EA4521" w:rsidRPr="005F6F73" w:rsidRDefault="00EA4521" w:rsidP="00EA4521">
      <w:pPr>
        <w:spacing w:beforeLines="50" w:before="156" w:afterLines="50" w:after="156"/>
        <w:jc w:val="center"/>
        <w:rPr>
          <w:b/>
          <w:bCs/>
          <w:szCs w:val="21"/>
        </w:rPr>
      </w:pPr>
      <w:r w:rsidRPr="005F6F73">
        <w:rPr>
          <w:b/>
          <w:bCs/>
          <w:szCs w:val="21"/>
        </w:rPr>
        <w:t>表</w:t>
      </w:r>
      <w:r w:rsidRPr="005F6F73">
        <w:rPr>
          <w:b/>
          <w:bCs/>
          <w:szCs w:val="21"/>
        </w:rPr>
        <w:t>2-</w:t>
      </w:r>
      <w:r w:rsidR="000F6DC0">
        <w:rPr>
          <w:rFonts w:hint="eastAsia"/>
          <w:b/>
          <w:bCs/>
          <w:szCs w:val="21"/>
        </w:rPr>
        <w:t>28</w:t>
      </w:r>
      <w:r w:rsidRPr="005F6F73">
        <w:rPr>
          <w:b/>
          <w:bCs/>
          <w:szCs w:val="21"/>
        </w:rPr>
        <w:t xml:space="preserve">   </w:t>
      </w:r>
      <w:r w:rsidRPr="005F6F73">
        <w:rPr>
          <w:b/>
          <w:bCs/>
          <w:szCs w:val="21"/>
        </w:rPr>
        <w:t>扩建工程</w:t>
      </w:r>
      <w:proofErr w:type="gramStart"/>
      <w:r w:rsidRPr="005F6F73">
        <w:rPr>
          <w:b/>
          <w:bCs/>
          <w:szCs w:val="21"/>
        </w:rPr>
        <w:t>固体废物产排情况</w:t>
      </w:r>
      <w:proofErr w:type="gramEnd"/>
      <w:r w:rsidRPr="005F6F73">
        <w:rPr>
          <w:b/>
          <w:bCs/>
          <w:szCs w:val="21"/>
        </w:rPr>
        <w:t>及处置措施一览表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54"/>
        <w:gridCol w:w="1251"/>
        <w:gridCol w:w="1422"/>
        <w:gridCol w:w="1276"/>
        <w:gridCol w:w="1133"/>
        <w:gridCol w:w="2439"/>
        <w:gridCol w:w="871"/>
      </w:tblGrid>
      <w:tr w:rsidR="00EA4521" w:rsidRPr="002F70B3" w:rsidTr="00EA4521">
        <w:trPr>
          <w:trHeight w:val="396"/>
          <w:tblHeader/>
          <w:jc w:val="center"/>
        </w:trPr>
        <w:tc>
          <w:tcPr>
            <w:tcW w:w="310" w:type="pct"/>
            <w:vAlign w:val="center"/>
          </w:tcPr>
          <w:p w:rsidR="00EA4521" w:rsidRPr="002F70B3" w:rsidRDefault="00EA4521" w:rsidP="00EA4521">
            <w:pPr>
              <w:adjustRightInd w:val="0"/>
              <w:snapToGrid w:val="0"/>
              <w:jc w:val="center"/>
              <w:rPr>
                <w:b/>
                <w:bCs/>
                <w:szCs w:val="21"/>
              </w:rPr>
            </w:pPr>
            <w:r w:rsidRPr="002F70B3">
              <w:rPr>
                <w:b/>
                <w:bCs/>
                <w:szCs w:val="21"/>
              </w:rPr>
              <w:t>序号</w:t>
            </w:r>
          </w:p>
        </w:tc>
        <w:tc>
          <w:tcPr>
            <w:tcW w:w="699" w:type="pct"/>
            <w:vAlign w:val="center"/>
          </w:tcPr>
          <w:p w:rsidR="00EA4521" w:rsidRPr="002F70B3" w:rsidRDefault="00EA4521" w:rsidP="00EA4521">
            <w:pPr>
              <w:adjustRightInd w:val="0"/>
              <w:snapToGrid w:val="0"/>
              <w:jc w:val="center"/>
              <w:rPr>
                <w:b/>
                <w:bCs/>
                <w:szCs w:val="21"/>
              </w:rPr>
            </w:pPr>
            <w:r w:rsidRPr="002F70B3">
              <w:rPr>
                <w:b/>
                <w:bCs/>
                <w:szCs w:val="21"/>
              </w:rPr>
              <w:t>产生环节</w:t>
            </w:r>
          </w:p>
        </w:tc>
        <w:tc>
          <w:tcPr>
            <w:tcW w:w="795" w:type="pct"/>
            <w:vAlign w:val="center"/>
          </w:tcPr>
          <w:p w:rsidR="00EA4521" w:rsidRPr="002F70B3" w:rsidRDefault="00EA4521" w:rsidP="00EA4521">
            <w:pPr>
              <w:adjustRightInd w:val="0"/>
              <w:snapToGrid w:val="0"/>
              <w:jc w:val="center"/>
              <w:rPr>
                <w:b/>
                <w:bCs/>
                <w:szCs w:val="21"/>
              </w:rPr>
            </w:pPr>
            <w:r w:rsidRPr="002F70B3">
              <w:rPr>
                <w:b/>
                <w:bCs/>
                <w:szCs w:val="21"/>
              </w:rPr>
              <w:t>名称</w:t>
            </w:r>
          </w:p>
        </w:tc>
        <w:tc>
          <w:tcPr>
            <w:tcW w:w="713" w:type="pct"/>
            <w:vAlign w:val="center"/>
          </w:tcPr>
          <w:p w:rsidR="00EA4521" w:rsidRPr="002F70B3" w:rsidRDefault="00EA4521" w:rsidP="00EA4521">
            <w:pPr>
              <w:adjustRightInd w:val="0"/>
              <w:snapToGrid w:val="0"/>
              <w:jc w:val="center"/>
              <w:rPr>
                <w:b/>
                <w:bCs/>
                <w:szCs w:val="21"/>
              </w:rPr>
            </w:pPr>
            <w:r w:rsidRPr="002F70B3">
              <w:rPr>
                <w:b/>
                <w:bCs/>
                <w:szCs w:val="21"/>
              </w:rPr>
              <w:t>固</w:t>
            </w:r>
            <w:proofErr w:type="gramStart"/>
            <w:r w:rsidRPr="002F70B3">
              <w:rPr>
                <w:b/>
                <w:bCs/>
                <w:szCs w:val="21"/>
              </w:rPr>
              <w:t>废性质</w:t>
            </w:r>
            <w:proofErr w:type="gramEnd"/>
          </w:p>
        </w:tc>
        <w:tc>
          <w:tcPr>
            <w:tcW w:w="633" w:type="pct"/>
            <w:vAlign w:val="center"/>
          </w:tcPr>
          <w:p w:rsidR="00EA4521" w:rsidRPr="002F70B3" w:rsidRDefault="00EA4521" w:rsidP="00EA4521">
            <w:pPr>
              <w:adjustRightInd w:val="0"/>
              <w:snapToGrid w:val="0"/>
              <w:jc w:val="center"/>
              <w:rPr>
                <w:b/>
                <w:bCs/>
                <w:szCs w:val="21"/>
              </w:rPr>
            </w:pPr>
            <w:r w:rsidRPr="002F70B3">
              <w:rPr>
                <w:b/>
                <w:bCs/>
                <w:szCs w:val="21"/>
              </w:rPr>
              <w:t>产生量</w:t>
            </w:r>
          </w:p>
          <w:p w:rsidR="00EA4521" w:rsidRPr="002F70B3" w:rsidRDefault="00EA4521" w:rsidP="00EA4521">
            <w:pPr>
              <w:adjustRightInd w:val="0"/>
              <w:snapToGrid w:val="0"/>
              <w:jc w:val="center"/>
              <w:rPr>
                <w:b/>
                <w:bCs/>
                <w:szCs w:val="21"/>
              </w:rPr>
            </w:pPr>
            <w:r w:rsidRPr="002F70B3">
              <w:rPr>
                <w:b/>
                <w:bCs/>
                <w:szCs w:val="21"/>
              </w:rPr>
              <w:t>（</w:t>
            </w:r>
            <w:r w:rsidRPr="002F70B3">
              <w:rPr>
                <w:b/>
                <w:bCs/>
                <w:szCs w:val="21"/>
              </w:rPr>
              <w:t>t/a</w:t>
            </w:r>
            <w:r w:rsidRPr="002F70B3">
              <w:rPr>
                <w:b/>
                <w:bCs/>
                <w:szCs w:val="21"/>
              </w:rPr>
              <w:t>）</w:t>
            </w:r>
          </w:p>
        </w:tc>
        <w:tc>
          <w:tcPr>
            <w:tcW w:w="1363" w:type="pct"/>
            <w:vAlign w:val="center"/>
          </w:tcPr>
          <w:p w:rsidR="00EA4521" w:rsidRPr="002F70B3" w:rsidRDefault="00EA4521" w:rsidP="00EA4521">
            <w:pPr>
              <w:adjustRightInd w:val="0"/>
              <w:snapToGrid w:val="0"/>
              <w:jc w:val="center"/>
              <w:rPr>
                <w:b/>
                <w:bCs/>
                <w:szCs w:val="21"/>
              </w:rPr>
            </w:pPr>
            <w:r w:rsidRPr="002F70B3">
              <w:rPr>
                <w:b/>
                <w:bCs/>
                <w:szCs w:val="21"/>
              </w:rPr>
              <w:t>处置措施</w:t>
            </w:r>
          </w:p>
        </w:tc>
        <w:tc>
          <w:tcPr>
            <w:tcW w:w="487" w:type="pct"/>
            <w:vAlign w:val="center"/>
          </w:tcPr>
          <w:p w:rsidR="00EA4521" w:rsidRPr="002F70B3" w:rsidRDefault="00EA4521" w:rsidP="00EA4521">
            <w:pPr>
              <w:adjustRightInd w:val="0"/>
              <w:snapToGrid w:val="0"/>
              <w:jc w:val="center"/>
              <w:rPr>
                <w:b/>
                <w:bCs/>
                <w:szCs w:val="21"/>
              </w:rPr>
            </w:pPr>
            <w:r w:rsidRPr="002F70B3">
              <w:rPr>
                <w:b/>
                <w:bCs/>
                <w:szCs w:val="21"/>
              </w:rPr>
              <w:t>排放量（</w:t>
            </w:r>
            <w:r w:rsidRPr="002F70B3">
              <w:rPr>
                <w:b/>
                <w:bCs/>
                <w:szCs w:val="21"/>
              </w:rPr>
              <w:t>t/a</w:t>
            </w:r>
            <w:r w:rsidRPr="002F70B3">
              <w:rPr>
                <w:b/>
                <w:bCs/>
                <w:szCs w:val="21"/>
              </w:rPr>
              <w:t>）</w:t>
            </w:r>
          </w:p>
        </w:tc>
      </w:tr>
      <w:tr w:rsidR="00EA4521" w:rsidRPr="002B4D13" w:rsidTr="00EA4521">
        <w:trPr>
          <w:trHeight w:val="396"/>
          <w:jc w:val="center"/>
        </w:trPr>
        <w:tc>
          <w:tcPr>
            <w:tcW w:w="310" w:type="pct"/>
            <w:vMerge w:val="restart"/>
            <w:vAlign w:val="center"/>
          </w:tcPr>
          <w:p w:rsidR="00EA4521" w:rsidRPr="0042636F" w:rsidRDefault="00EA4521" w:rsidP="00EA4521">
            <w:pPr>
              <w:adjustRightInd w:val="0"/>
              <w:snapToGrid w:val="0"/>
              <w:jc w:val="center"/>
              <w:rPr>
                <w:bCs/>
                <w:szCs w:val="21"/>
              </w:rPr>
            </w:pPr>
            <w:r w:rsidRPr="0042636F">
              <w:rPr>
                <w:bCs/>
                <w:szCs w:val="21"/>
              </w:rPr>
              <w:t>1</w:t>
            </w:r>
          </w:p>
        </w:tc>
        <w:tc>
          <w:tcPr>
            <w:tcW w:w="699" w:type="pct"/>
            <w:vAlign w:val="center"/>
          </w:tcPr>
          <w:p w:rsidR="00EA4521" w:rsidRPr="0042636F" w:rsidRDefault="00EA4521" w:rsidP="00EA4521">
            <w:pPr>
              <w:adjustRightInd w:val="0"/>
              <w:snapToGrid w:val="0"/>
              <w:jc w:val="center"/>
              <w:rPr>
                <w:bCs/>
                <w:szCs w:val="21"/>
              </w:rPr>
            </w:pPr>
            <w:r w:rsidRPr="0042636F">
              <w:rPr>
                <w:rFonts w:hint="eastAsia"/>
                <w:bCs/>
                <w:szCs w:val="21"/>
              </w:rPr>
              <w:t>鸡舍</w:t>
            </w:r>
          </w:p>
        </w:tc>
        <w:tc>
          <w:tcPr>
            <w:tcW w:w="795" w:type="pct"/>
            <w:vAlign w:val="center"/>
          </w:tcPr>
          <w:p w:rsidR="00EA4521" w:rsidRPr="0042636F" w:rsidRDefault="00EA4521" w:rsidP="00EA4521">
            <w:pPr>
              <w:adjustRightInd w:val="0"/>
              <w:snapToGrid w:val="0"/>
              <w:jc w:val="center"/>
              <w:rPr>
                <w:bCs/>
                <w:szCs w:val="21"/>
              </w:rPr>
            </w:pPr>
            <w:r w:rsidRPr="0042636F">
              <w:rPr>
                <w:rFonts w:hint="eastAsia"/>
                <w:szCs w:val="21"/>
              </w:rPr>
              <w:t>鸡粪（含鸡毛、废饲料）</w:t>
            </w:r>
          </w:p>
        </w:tc>
        <w:tc>
          <w:tcPr>
            <w:tcW w:w="713" w:type="pct"/>
            <w:vAlign w:val="center"/>
          </w:tcPr>
          <w:p w:rsidR="00EA4521" w:rsidRPr="0042636F" w:rsidRDefault="00EA4521" w:rsidP="00EA4521">
            <w:pPr>
              <w:adjustRightInd w:val="0"/>
              <w:snapToGrid w:val="0"/>
              <w:jc w:val="center"/>
              <w:rPr>
                <w:bCs/>
                <w:szCs w:val="21"/>
              </w:rPr>
            </w:pPr>
            <w:r w:rsidRPr="0042636F">
              <w:rPr>
                <w:bCs/>
                <w:szCs w:val="21"/>
              </w:rPr>
              <w:t>一般固废</w:t>
            </w:r>
          </w:p>
        </w:tc>
        <w:tc>
          <w:tcPr>
            <w:tcW w:w="633" w:type="pct"/>
            <w:vAlign w:val="center"/>
          </w:tcPr>
          <w:p w:rsidR="00EA4521" w:rsidRPr="0042636F" w:rsidRDefault="00EA4521" w:rsidP="00EA4521">
            <w:pPr>
              <w:adjustRightInd w:val="0"/>
              <w:snapToGrid w:val="0"/>
              <w:jc w:val="center"/>
              <w:rPr>
                <w:bCs/>
                <w:szCs w:val="21"/>
              </w:rPr>
            </w:pPr>
            <w:r w:rsidRPr="0042636F">
              <w:rPr>
                <w:rFonts w:hint="eastAsia"/>
                <w:bCs/>
                <w:szCs w:val="21"/>
              </w:rPr>
              <w:t>20440</w:t>
            </w:r>
          </w:p>
        </w:tc>
        <w:tc>
          <w:tcPr>
            <w:tcW w:w="1363" w:type="pct"/>
            <w:vMerge w:val="restart"/>
            <w:vAlign w:val="center"/>
          </w:tcPr>
          <w:p w:rsidR="00EA4521" w:rsidRPr="002B4D13" w:rsidRDefault="00EA4521" w:rsidP="00EA4521">
            <w:pPr>
              <w:adjustRightInd w:val="0"/>
              <w:snapToGrid w:val="0"/>
              <w:jc w:val="center"/>
              <w:rPr>
                <w:bCs/>
                <w:szCs w:val="21"/>
                <w:highlight w:val="yellow"/>
              </w:rPr>
            </w:pPr>
            <w:r w:rsidRPr="0042636F">
              <w:rPr>
                <w:rFonts w:hint="eastAsia"/>
                <w:szCs w:val="21"/>
              </w:rPr>
              <w:t>外售给有机肥厂处置</w:t>
            </w:r>
          </w:p>
        </w:tc>
        <w:tc>
          <w:tcPr>
            <w:tcW w:w="487" w:type="pct"/>
            <w:vAlign w:val="center"/>
          </w:tcPr>
          <w:p w:rsidR="00EA4521" w:rsidRPr="002B4D13" w:rsidRDefault="00EA4521" w:rsidP="00EA4521">
            <w:pPr>
              <w:adjustRightInd w:val="0"/>
              <w:snapToGrid w:val="0"/>
              <w:jc w:val="center"/>
              <w:rPr>
                <w:szCs w:val="21"/>
                <w:highlight w:val="yellow"/>
              </w:rPr>
            </w:pPr>
            <w:r w:rsidRPr="0042636F">
              <w:rPr>
                <w:szCs w:val="21"/>
              </w:rPr>
              <w:t>0</w:t>
            </w:r>
          </w:p>
        </w:tc>
      </w:tr>
      <w:tr w:rsidR="00EA4521" w:rsidRPr="002B4D13" w:rsidTr="00EA4521">
        <w:trPr>
          <w:trHeight w:val="396"/>
          <w:jc w:val="center"/>
        </w:trPr>
        <w:tc>
          <w:tcPr>
            <w:tcW w:w="310" w:type="pct"/>
            <w:vMerge/>
            <w:vAlign w:val="center"/>
          </w:tcPr>
          <w:p w:rsidR="00EA4521" w:rsidRPr="002B4D13" w:rsidRDefault="00EA4521" w:rsidP="00EA4521">
            <w:pPr>
              <w:adjustRightInd w:val="0"/>
              <w:snapToGrid w:val="0"/>
              <w:jc w:val="center"/>
              <w:rPr>
                <w:bCs/>
                <w:szCs w:val="21"/>
                <w:highlight w:val="yellow"/>
              </w:rPr>
            </w:pPr>
          </w:p>
        </w:tc>
        <w:tc>
          <w:tcPr>
            <w:tcW w:w="699" w:type="pct"/>
            <w:vAlign w:val="center"/>
          </w:tcPr>
          <w:p w:rsidR="00EA4521" w:rsidRPr="0042636F" w:rsidRDefault="00EA4521" w:rsidP="00EA4521">
            <w:pPr>
              <w:adjustRightInd w:val="0"/>
              <w:snapToGrid w:val="0"/>
              <w:jc w:val="center"/>
              <w:rPr>
                <w:szCs w:val="21"/>
              </w:rPr>
            </w:pPr>
            <w:r w:rsidRPr="0042636F">
              <w:rPr>
                <w:rFonts w:hint="eastAsia"/>
                <w:szCs w:val="21"/>
              </w:rPr>
              <w:t>废水处理系统</w:t>
            </w:r>
          </w:p>
        </w:tc>
        <w:tc>
          <w:tcPr>
            <w:tcW w:w="795" w:type="pct"/>
            <w:vAlign w:val="center"/>
          </w:tcPr>
          <w:p w:rsidR="00EA4521" w:rsidRPr="0042636F" w:rsidRDefault="00EA4521" w:rsidP="00EA4521">
            <w:pPr>
              <w:adjustRightInd w:val="0"/>
              <w:snapToGrid w:val="0"/>
              <w:jc w:val="center"/>
              <w:rPr>
                <w:szCs w:val="21"/>
              </w:rPr>
            </w:pPr>
            <w:r w:rsidRPr="0042636F">
              <w:rPr>
                <w:rFonts w:hint="eastAsia"/>
                <w:szCs w:val="21"/>
              </w:rPr>
              <w:t>污泥</w:t>
            </w:r>
          </w:p>
        </w:tc>
        <w:tc>
          <w:tcPr>
            <w:tcW w:w="713" w:type="pct"/>
            <w:vAlign w:val="center"/>
          </w:tcPr>
          <w:p w:rsidR="00EA4521" w:rsidRPr="0042636F" w:rsidRDefault="00EA4521" w:rsidP="00EA4521">
            <w:pPr>
              <w:adjustRightInd w:val="0"/>
              <w:snapToGrid w:val="0"/>
              <w:jc w:val="center"/>
              <w:rPr>
                <w:bCs/>
                <w:szCs w:val="21"/>
              </w:rPr>
            </w:pPr>
            <w:r w:rsidRPr="0042636F">
              <w:rPr>
                <w:bCs/>
                <w:szCs w:val="21"/>
              </w:rPr>
              <w:t>一般固废</w:t>
            </w:r>
          </w:p>
        </w:tc>
        <w:tc>
          <w:tcPr>
            <w:tcW w:w="633" w:type="pct"/>
            <w:vAlign w:val="center"/>
          </w:tcPr>
          <w:p w:rsidR="00EA4521" w:rsidRPr="0042636F" w:rsidRDefault="00EA4521" w:rsidP="00EA4521">
            <w:pPr>
              <w:adjustRightInd w:val="0"/>
              <w:snapToGrid w:val="0"/>
              <w:jc w:val="center"/>
              <w:rPr>
                <w:szCs w:val="21"/>
              </w:rPr>
            </w:pPr>
            <w:r w:rsidRPr="0042636F">
              <w:rPr>
                <w:rFonts w:hint="eastAsia"/>
                <w:bCs/>
                <w:szCs w:val="21"/>
              </w:rPr>
              <w:t>1</w:t>
            </w:r>
          </w:p>
        </w:tc>
        <w:tc>
          <w:tcPr>
            <w:tcW w:w="1363" w:type="pct"/>
            <w:vMerge/>
            <w:vAlign w:val="center"/>
          </w:tcPr>
          <w:p w:rsidR="00EA4521" w:rsidRPr="0042636F" w:rsidRDefault="00EA4521" w:rsidP="00EA4521">
            <w:pPr>
              <w:adjustRightInd w:val="0"/>
              <w:snapToGrid w:val="0"/>
              <w:jc w:val="center"/>
              <w:rPr>
                <w:bCs/>
                <w:szCs w:val="21"/>
              </w:rPr>
            </w:pPr>
          </w:p>
        </w:tc>
        <w:tc>
          <w:tcPr>
            <w:tcW w:w="487" w:type="pct"/>
            <w:vAlign w:val="center"/>
          </w:tcPr>
          <w:p w:rsidR="00EA4521" w:rsidRPr="0042636F" w:rsidRDefault="00EA4521" w:rsidP="00EA4521">
            <w:pPr>
              <w:adjustRightInd w:val="0"/>
              <w:snapToGrid w:val="0"/>
              <w:jc w:val="center"/>
              <w:rPr>
                <w:szCs w:val="21"/>
              </w:rPr>
            </w:pPr>
            <w:r w:rsidRPr="0042636F">
              <w:rPr>
                <w:szCs w:val="21"/>
              </w:rPr>
              <w:t>0</w:t>
            </w:r>
          </w:p>
        </w:tc>
      </w:tr>
      <w:tr w:rsidR="00EA4521" w:rsidRPr="002B4D13" w:rsidTr="00EA4521">
        <w:trPr>
          <w:trHeight w:val="396"/>
          <w:jc w:val="center"/>
        </w:trPr>
        <w:tc>
          <w:tcPr>
            <w:tcW w:w="310" w:type="pct"/>
            <w:vAlign w:val="center"/>
          </w:tcPr>
          <w:p w:rsidR="00EA4521" w:rsidRPr="0042636F" w:rsidRDefault="00EA4521" w:rsidP="00EA4521">
            <w:pPr>
              <w:adjustRightInd w:val="0"/>
              <w:snapToGrid w:val="0"/>
              <w:jc w:val="center"/>
              <w:rPr>
                <w:bCs/>
                <w:szCs w:val="21"/>
              </w:rPr>
            </w:pPr>
            <w:r w:rsidRPr="0042636F">
              <w:rPr>
                <w:rFonts w:hint="eastAsia"/>
                <w:bCs/>
                <w:szCs w:val="21"/>
              </w:rPr>
              <w:t>2</w:t>
            </w:r>
          </w:p>
        </w:tc>
        <w:tc>
          <w:tcPr>
            <w:tcW w:w="699" w:type="pct"/>
            <w:vAlign w:val="center"/>
          </w:tcPr>
          <w:p w:rsidR="00EA4521" w:rsidRPr="0042636F" w:rsidRDefault="00EA4521" w:rsidP="00EA4521">
            <w:pPr>
              <w:adjustRightInd w:val="0"/>
              <w:snapToGrid w:val="0"/>
              <w:jc w:val="center"/>
              <w:rPr>
                <w:szCs w:val="21"/>
              </w:rPr>
            </w:pPr>
            <w:r w:rsidRPr="0042636F">
              <w:rPr>
                <w:rFonts w:hint="eastAsia"/>
                <w:szCs w:val="21"/>
              </w:rPr>
              <w:t>鸡蛋包装</w:t>
            </w:r>
          </w:p>
        </w:tc>
        <w:tc>
          <w:tcPr>
            <w:tcW w:w="795" w:type="pct"/>
            <w:vAlign w:val="center"/>
          </w:tcPr>
          <w:p w:rsidR="00EA4521" w:rsidRPr="0042636F" w:rsidRDefault="00EA4521" w:rsidP="00EA4521">
            <w:pPr>
              <w:adjustRightInd w:val="0"/>
              <w:snapToGrid w:val="0"/>
              <w:jc w:val="center"/>
              <w:rPr>
                <w:szCs w:val="21"/>
              </w:rPr>
            </w:pPr>
            <w:r w:rsidRPr="0042636F">
              <w:rPr>
                <w:rFonts w:hint="eastAsia"/>
                <w:szCs w:val="21"/>
              </w:rPr>
              <w:t>包装废料</w:t>
            </w:r>
          </w:p>
        </w:tc>
        <w:tc>
          <w:tcPr>
            <w:tcW w:w="713" w:type="pct"/>
            <w:vAlign w:val="center"/>
          </w:tcPr>
          <w:p w:rsidR="00EA4521" w:rsidRPr="0042636F" w:rsidRDefault="00EA4521" w:rsidP="00EA4521">
            <w:pPr>
              <w:adjustRightInd w:val="0"/>
              <w:snapToGrid w:val="0"/>
              <w:jc w:val="center"/>
              <w:rPr>
                <w:bCs/>
                <w:szCs w:val="21"/>
              </w:rPr>
            </w:pPr>
            <w:r w:rsidRPr="0042636F">
              <w:rPr>
                <w:rFonts w:hint="eastAsia"/>
                <w:bCs/>
                <w:szCs w:val="21"/>
              </w:rPr>
              <w:t>一般固废</w:t>
            </w:r>
          </w:p>
        </w:tc>
        <w:tc>
          <w:tcPr>
            <w:tcW w:w="633" w:type="pct"/>
            <w:vAlign w:val="center"/>
          </w:tcPr>
          <w:p w:rsidR="00EA4521" w:rsidRPr="0042636F" w:rsidRDefault="00EA4521" w:rsidP="00EA4521">
            <w:pPr>
              <w:adjustRightInd w:val="0"/>
              <w:snapToGrid w:val="0"/>
              <w:jc w:val="center"/>
              <w:rPr>
                <w:bCs/>
                <w:szCs w:val="21"/>
              </w:rPr>
            </w:pPr>
            <w:r w:rsidRPr="0042636F">
              <w:rPr>
                <w:rFonts w:hint="eastAsia"/>
                <w:bCs/>
                <w:szCs w:val="21"/>
              </w:rPr>
              <w:t>0.02</w:t>
            </w:r>
          </w:p>
        </w:tc>
        <w:tc>
          <w:tcPr>
            <w:tcW w:w="1363" w:type="pct"/>
            <w:vAlign w:val="center"/>
          </w:tcPr>
          <w:p w:rsidR="00EA4521" w:rsidRPr="0042636F" w:rsidRDefault="00EA4521" w:rsidP="00EA4521">
            <w:pPr>
              <w:adjustRightInd w:val="0"/>
              <w:snapToGrid w:val="0"/>
              <w:jc w:val="center"/>
              <w:rPr>
                <w:bCs/>
                <w:szCs w:val="21"/>
              </w:rPr>
            </w:pPr>
            <w:r w:rsidRPr="0042636F">
              <w:rPr>
                <w:rFonts w:hint="eastAsia"/>
                <w:bCs/>
                <w:szCs w:val="21"/>
              </w:rPr>
              <w:t>收集后外售资源化利用</w:t>
            </w:r>
          </w:p>
        </w:tc>
        <w:tc>
          <w:tcPr>
            <w:tcW w:w="487" w:type="pct"/>
            <w:vAlign w:val="center"/>
          </w:tcPr>
          <w:p w:rsidR="00EA4521" w:rsidRPr="0042636F" w:rsidRDefault="00EA4521" w:rsidP="00EA4521">
            <w:pPr>
              <w:adjustRightInd w:val="0"/>
              <w:snapToGrid w:val="0"/>
              <w:jc w:val="center"/>
              <w:rPr>
                <w:szCs w:val="21"/>
              </w:rPr>
            </w:pPr>
            <w:r w:rsidRPr="0042636F">
              <w:rPr>
                <w:rFonts w:hint="eastAsia"/>
                <w:szCs w:val="21"/>
              </w:rPr>
              <w:t>0</w:t>
            </w:r>
          </w:p>
        </w:tc>
      </w:tr>
      <w:tr w:rsidR="00EA4521" w:rsidRPr="002B4D13" w:rsidTr="00EA4521">
        <w:trPr>
          <w:trHeight w:val="962"/>
          <w:jc w:val="center"/>
        </w:trPr>
        <w:tc>
          <w:tcPr>
            <w:tcW w:w="310" w:type="pct"/>
            <w:vAlign w:val="center"/>
          </w:tcPr>
          <w:p w:rsidR="00EA4521" w:rsidRPr="0042636F" w:rsidRDefault="00EA4521" w:rsidP="00EA4521">
            <w:pPr>
              <w:adjustRightInd w:val="0"/>
              <w:snapToGrid w:val="0"/>
              <w:jc w:val="center"/>
              <w:rPr>
                <w:bCs/>
                <w:szCs w:val="21"/>
              </w:rPr>
            </w:pPr>
            <w:r>
              <w:rPr>
                <w:rFonts w:hint="eastAsia"/>
                <w:bCs/>
                <w:szCs w:val="21"/>
              </w:rPr>
              <w:t>3</w:t>
            </w:r>
          </w:p>
        </w:tc>
        <w:tc>
          <w:tcPr>
            <w:tcW w:w="699" w:type="pct"/>
            <w:vAlign w:val="center"/>
          </w:tcPr>
          <w:p w:rsidR="00EA4521" w:rsidRPr="0042636F" w:rsidRDefault="00EA4521" w:rsidP="00EA4521">
            <w:pPr>
              <w:adjustRightInd w:val="0"/>
              <w:snapToGrid w:val="0"/>
              <w:jc w:val="center"/>
              <w:rPr>
                <w:szCs w:val="21"/>
              </w:rPr>
            </w:pPr>
            <w:r w:rsidRPr="0042636F">
              <w:rPr>
                <w:szCs w:val="21"/>
              </w:rPr>
              <w:t>养殖过程</w:t>
            </w:r>
          </w:p>
        </w:tc>
        <w:tc>
          <w:tcPr>
            <w:tcW w:w="795" w:type="pct"/>
            <w:vAlign w:val="center"/>
          </w:tcPr>
          <w:p w:rsidR="00EA4521" w:rsidRPr="0042636F" w:rsidRDefault="00EA4521" w:rsidP="00EA4521">
            <w:pPr>
              <w:adjustRightInd w:val="0"/>
              <w:snapToGrid w:val="0"/>
              <w:jc w:val="center"/>
              <w:rPr>
                <w:szCs w:val="21"/>
              </w:rPr>
            </w:pPr>
            <w:proofErr w:type="gramStart"/>
            <w:r w:rsidRPr="0042636F">
              <w:rPr>
                <w:szCs w:val="21"/>
              </w:rPr>
              <w:t>病死</w:t>
            </w:r>
            <w:r w:rsidRPr="0042636F">
              <w:rPr>
                <w:rFonts w:hint="eastAsia"/>
                <w:szCs w:val="21"/>
              </w:rPr>
              <w:t>鸡</w:t>
            </w:r>
            <w:r w:rsidRPr="0042636F">
              <w:rPr>
                <w:szCs w:val="21"/>
              </w:rPr>
              <w:t>尸</w:t>
            </w:r>
            <w:proofErr w:type="gramEnd"/>
          </w:p>
        </w:tc>
        <w:tc>
          <w:tcPr>
            <w:tcW w:w="713" w:type="pct"/>
            <w:vAlign w:val="center"/>
          </w:tcPr>
          <w:p w:rsidR="00EA4521" w:rsidRPr="0042636F" w:rsidRDefault="00EA4521" w:rsidP="00EA4521">
            <w:pPr>
              <w:adjustRightInd w:val="0"/>
              <w:snapToGrid w:val="0"/>
              <w:jc w:val="center"/>
              <w:rPr>
                <w:bCs/>
                <w:szCs w:val="21"/>
              </w:rPr>
            </w:pPr>
            <w:r w:rsidRPr="0042636F">
              <w:rPr>
                <w:bCs/>
                <w:szCs w:val="21"/>
              </w:rPr>
              <w:t>危险固废（</w:t>
            </w:r>
            <w:r w:rsidRPr="0042636F">
              <w:rPr>
                <w:bCs/>
                <w:szCs w:val="21"/>
              </w:rPr>
              <w:t>HW0</w:t>
            </w:r>
            <w:r w:rsidRPr="0042636F">
              <w:rPr>
                <w:rFonts w:hint="eastAsia"/>
                <w:bCs/>
                <w:szCs w:val="21"/>
              </w:rPr>
              <w:t>1</w:t>
            </w:r>
            <w:r w:rsidRPr="0042636F">
              <w:rPr>
                <w:bCs/>
                <w:szCs w:val="21"/>
              </w:rPr>
              <w:t>）</w:t>
            </w:r>
          </w:p>
        </w:tc>
        <w:tc>
          <w:tcPr>
            <w:tcW w:w="633" w:type="pct"/>
            <w:vAlign w:val="center"/>
          </w:tcPr>
          <w:p w:rsidR="00EA4521" w:rsidRPr="0042636F" w:rsidRDefault="00EA4521" w:rsidP="00EA4521">
            <w:pPr>
              <w:adjustRightInd w:val="0"/>
              <w:snapToGrid w:val="0"/>
              <w:jc w:val="center"/>
              <w:rPr>
                <w:szCs w:val="21"/>
              </w:rPr>
            </w:pPr>
            <w:r w:rsidRPr="0042636F">
              <w:rPr>
                <w:rFonts w:hint="eastAsia"/>
                <w:bCs/>
                <w:szCs w:val="21"/>
              </w:rPr>
              <w:t>10.08</w:t>
            </w:r>
          </w:p>
        </w:tc>
        <w:tc>
          <w:tcPr>
            <w:tcW w:w="1363" w:type="pct"/>
            <w:vAlign w:val="center"/>
          </w:tcPr>
          <w:p w:rsidR="00EA4521" w:rsidRPr="002B4D13" w:rsidRDefault="00EA4521" w:rsidP="00EA4521">
            <w:pPr>
              <w:adjustRightInd w:val="0"/>
              <w:snapToGrid w:val="0"/>
              <w:jc w:val="center"/>
              <w:rPr>
                <w:szCs w:val="21"/>
                <w:highlight w:val="yellow"/>
              </w:rPr>
            </w:pPr>
            <w:r w:rsidRPr="0042636F">
              <w:rPr>
                <w:rFonts w:hint="eastAsia"/>
                <w:bCs/>
                <w:szCs w:val="21"/>
              </w:rPr>
              <w:t>运至睢县陆丰动物无害化处理有限公司进行无害化处理</w:t>
            </w:r>
          </w:p>
        </w:tc>
        <w:tc>
          <w:tcPr>
            <w:tcW w:w="487" w:type="pct"/>
            <w:vAlign w:val="center"/>
          </w:tcPr>
          <w:p w:rsidR="00EA4521" w:rsidRPr="002B4D13" w:rsidRDefault="00EA4521" w:rsidP="00EA4521">
            <w:pPr>
              <w:adjustRightInd w:val="0"/>
              <w:snapToGrid w:val="0"/>
              <w:jc w:val="center"/>
              <w:rPr>
                <w:szCs w:val="21"/>
                <w:highlight w:val="yellow"/>
              </w:rPr>
            </w:pPr>
            <w:r w:rsidRPr="0042636F">
              <w:rPr>
                <w:szCs w:val="21"/>
              </w:rPr>
              <w:t>0</w:t>
            </w:r>
          </w:p>
        </w:tc>
      </w:tr>
      <w:tr w:rsidR="00EA4521" w:rsidRPr="002B4D13" w:rsidTr="00EA4521">
        <w:trPr>
          <w:trHeight w:val="396"/>
          <w:jc w:val="center"/>
        </w:trPr>
        <w:tc>
          <w:tcPr>
            <w:tcW w:w="310" w:type="pct"/>
            <w:vAlign w:val="center"/>
          </w:tcPr>
          <w:p w:rsidR="00EA4521" w:rsidRPr="0042636F" w:rsidRDefault="00EA4521" w:rsidP="00EA4521">
            <w:pPr>
              <w:adjustRightInd w:val="0"/>
              <w:snapToGrid w:val="0"/>
              <w:jc w:val="center"/>
              <w:rPr>
                <w:bCs/>
                <w:szCs w:val="21"/>
              </w:rPr>
            </w:pPr>
            <w:r w:rsidRPr="0042636F">
              <w:rPr>
                <w:rFonts w:hint="eastAsia"/>
                <w:bCs/>
                <w:szCs w:val="21"/>
              </w:rPr>
              <w:t>4</w:t>
            </w:r>
          </w:p>
        </w:tc>
        <w:tc>
          <w:tcPr>
            <w:tcW w:w="699" w:type="pct"/>
            <w:vAlign w:val="center"/>
          </w:tcPr>
          <w:p w:rsidR="00EA4521" w:rsidRPr="0042636F" w:rsidRDefault="00EA4521" w:rsidP="00EA4521">
            <w:pPr>
              <w:adjustRightInd w:val="0"/>
              <w:snapToGrid w:val="0"/>
              <w:jc w:val="center"/>
              <w:rPr>
                <w:szCs w:val="21"/>
              </w:rPr>
            </w:pPr>
            <w:r w:rsidRPr="0042636F">
              <w:rPr>
                <w:rFonts w:hint="eastAsia"/>
                <w:szCs w:val="21"/>
              </w:rPr>
              <w:t>疾病</w:t>
            </w:r>
            <w:r w:rsidRPr="0042636F">
              <w:rPr>
                <w:szCs w:val="21"/>
              </w:rPr>
              <w:t>防疫</w:t>
            </w:r>
          </w:p>
        </w:tc>
        <w:tc>
          <w:tcPr>
            <w:tcW w:w="795" w:type="pct"/>
            <w:vAlign w:val="center"/>
          </w:tcPr>
          <w:p w:rsidR="00EA4521" w:rsidRPr="0042636F" w:rsidRDefault="00EA4521" w:rsidP="00EA4521">
            <w:pPr>
              <w:adjustRightInd w:val="0"/>
              <w:snapToGrid w:val="0"/>
              <w:jc w:val="center"/>
              <w:rPr>
                <w:szCs w:val="21"/>
              </w:rPr>
            </w:pPr>
            <w:proofErr w:type="gramStart"/>
            <w:r w:rsidRPr="0042636F">
              <w:rPr>
                <w:szCs w:val="21"/>
              </w:rPr>
              <w:t>医疗固废</w:t>
            </w:r>
            <w:proofErr w:type="gramEnd"/>
          </w:p>
        </w:tc>
        <w:tc>
          <w:tcPr>
            <w:tcW w:w="713" w:type="pct"/>
            <w:vAlign w:val="center"/>
          </w:tcPr>
          <w:p w:rsidR="00EA4521" w:rsidRPr="0042636F" w:rsidRDefault="00EA4521" w:rsidP="00EA4521">
            <w:pPr>
              <w:adjustRightInd w:val="0"/>
              <w:snapToGrid w:val="0"/>
              <w:jc w:val="center"/>
              <w:rPr>
                <w:bCs/>
                <w:szCs w:val="21"/>
              </w:rPr>
            </w:pPr>
            <w:r w:rsidRPr="0042636F">
              <w:rPr>
                <w:bCs/>
                <w:szCs w:val="21"/>
              </w:rPr>
              <w:t>危险固废（</w:t>
            </w:r>
            <w:r w:rsidRPr="0042636F">
              <w:rPr>
                <w:bCs/>
                <w:szCs w:val="21"/>
              </w:rPr>
              <w:t>HW0</w:t>
            </w:r>
            <w:r w:rsidRPr="0042636F">
              <w:rPr>
                <w:rFonts w:hint="eastAsia"/>
                <w:bCs/>
                <w:szCs w:val="21"/>
              </w:rPr>
              <w:t>1</w:t>
            </w:r>
            <w:r w:rsidRPr="0042636F">
              <w:rPr>
                <w:bCs/>
                <w:szCs w:val="21"/>
              </w:rPr>
              <w:t>）</w:t>
            </w:r>
          </w:p>
        </w:tc>
        <w:tc>
          <w:tcPr>
            <w:tcW w:w="633" w:type="pct"/>
            <w:vAlign w:val="center"/>
          </w:tcPr>
          <w:p w:rsidR="00EA4521" w:rsidRPr="0042636F" w:rsidRDefault="00EA4521" w:rsidP="00EA4521">
            <w:pPr>
              <w:adjustRightInd w:val="0"/>
              <w:snapToGrid w:val="0"/>
              <w:jc w:val="center"/>
              <w:rPr>
                <w:szCs w:val="21"/>
              </w:rPr>
            </w:pPr>
            <w:r w:rsidRPr="0042636F">
              <w:rPr>
                <w:rFonts w:hint="eastAsia"/>
                <w:bCs/>
                <w:szCs w:val="21"/>
              </w:rPr>
              <w:t>1.12</w:t>
            </w:r>
          </w:p>
        </w:tc>
        <w:tc>
          <w:tcPr>
            <w:tcW w:w="1363" w:type="pct"/>
            <w:vAlign w:val="center"/>
          </w:tcPr>
          <w:p w:rsidR="00EA4521" w:rsidRPr="0042636F" w:rsidRDefault="00EA4521" w:rsidP="00EA4521">
            <w:pPr>
              <w:adjustRightInd w:val="0"/>
              <w:snapToGrid w:val="0"/>
              <w:jc w:val="center"/>
              <w:rPr>
                <w:szCs w:val="21"/>
              </w:rPr>
            </w:pPr>
            <w:r w:rsidRPr="0042636F">
              <w:t>场内暂存，定期</w:t>
            </w:r>
            <w:r w:rsidRPr="0042636F">
              <w:rPr>
                <w:kern w:val="0"/>
              </w:rPr>
              <w:t>交</w:t>
            </w:r>
            <w:r w:rsidRPr="0042636F">
              <w:t>由</w:t>
            </w:r>
            <w:r w:rsidRPr="0042636F">
              <w:rPr>
                <w:rFonts w:hint="eastAsia"/>
              </w:rPr>
              <w:t>有</w:t>
            </w:r>
            <w:r w:rsidRPr="0042636F">
              <w:t>资质单位</w:t>
            </w:r>
            <w:r w:rsidRPr="0042636F">
              <w:rPr>
                <w:kern w:val="0"/>
              </w:rPr>
              <w:t>处置</w:t>
            </w:r>
          </w:p>
        </w:tc>
        <w:tc>
          <w:tcPr>
            <w:tcW w:w="487" w:type="pct"/>
            <w:vAlign w:val="center"/>
          </w:tcPr>
          <w:p w:rsidR="00EA4521" w:rsidRPr="0042636F" w:rsidRDefault="00EA4521" w:rsidP="00EA4521">
            <w:pPr>
              <w:adjustRightInd w:val="0"/>
              <w:snapToGrid w:val="0"/>
              <w:jc w:val="center"/>
              <w:rPr>
                <w:szCs w:val="21"/>
              </w:rPr>
            </w:pPr>
            <w:r w:rsidRPr="0042636F">
              <w:rPr>
                <w:szCs w:val="21"/>
              </w:rPr>
              <w:t>0</w:t>
            </w:r>
          </w:p>
        </w:tc>
      </w:tr>
      <w:tr w:rsidR="00EA4521" w:rsidRPr="002B4D13" w:rsidTr="00EA4521">
        <w:trPr>
          <w:trHeight w:val="396"/>
          <w:jc w:val="center"/>
        </w:trPr>
        <w:tc>
          <w:tcPr>
            <w:tcW w:w="310" w:type="pct"/>
            <w:vAlign w:val="center"/>
          </w:tcPr>
          <w:p w:rsidR="00EA4521" w:rsidRPr="004C0329" w:rsidRDefault="00EA4521" w:rsidP="00EA4521">
            <w:pPr>
              <w:adjustRightInd w:val="0"/>
              <w:snapToGrid w:val="0"/>
              <w:jc w:val="center"/>
              <w:rPr>
                <w:bCs/>
                <w:szCs w:val="21"/>
              </w:rPr>
            </w:pPr>
            <w:r w:rsidRPr="004C0329">
              <w:rPr>
                <w:rFonts w:hint="eastAsia"/>
                <w:bCs/>
                <w:szCs w:val="21"/>
              </w:rPr>
              <w:t>5</w:t>
            </w:r>
          </w:p>
        </w:tc>
        <w:tc>
          <w:tcPr>
            <w:tcW w:w="699" w:type="pct"/>
            <w:vAlign w:val="center"/>
          </w:tcPr>
          <w:p w:rsidR="00EA4521" w:rsidRPr="004C0329" w:rsidRDefault="00EA4521" w:rsidP="00EA4521">
            <w:pPr>
              <w:adjustRightInd w:val="0"/>
              <w:snapToGrid w:val="0"/>
              <w:jc w:val="center"/>
              <w:rPr>
                <w:szCs w:val="21"/>
              </w:rPr>
            </w:pPr>
            <w:r w:rsidRPr="004C0329">
              <w:rPr>
                <w:rFonts w:hint="eastAsia"/>
                <w:szCs w:val="21"/>
              </w:rPr>
              <w:t>袋式除尘器处理</w:t>
            </w:r>
          </w:p>
        </w:tc>
        <w:tc>
          <w:tcPr>
            <w:tcW w:w="795" w:type="pct"/>
            <w:vAlign w:val="center"/>
          </w:tcPr>
          <w:p w:rsidR="00EA4521" w:rsidRPr="004C0329" w:rsidRDefault="00EA4521" w:rsidP="00EA4521">
            <w:pPr>
              <w:adjustRightInd w:val="0"/>
              <w:snapToGrid w:val="0"/>
              <w:jc w:val="center"/>
              <w:rPr>
                <w:szCs w:val="21"/>
              </w:rPr>
            </w:pPr>
            <w:r w:rsidRPr="004C0329">
              <w:rPr>
                <w:rFonts w:hint="eastAsia"/>
                <w:szCs w:val="21"/>
              </w:rPr>
              <w:t>粉尘</w:t>
            </w:r>
          </w:p>
        </w:tc>
        <w:tc>
          <w:tcPr>
            <w:tcW w:w="713" w:type="pct"/>
            <w:vAlign w:val="center"/>
          </w:tcPr>
          <w:p w:rsidR="00EA4521" w:rsidRPr="0002624F" w:rsidRDefault="00EA4521" w:rsidP="00EA4521">
            <w:pPr>
              <w:adjustRightInd w:val="0"/>
              <w:snapToGrid w:val="0"/>
              <w:jc w:val="center"/>
              <w:rPr>
                <w:szCs w:val="21"/>
              </w:rPr>
            </w:pPr>
            <w:r w:rsidRPr="0002624F">
              <w:rPr>
                <w:szCs w:val="21"/>
              </w:rPr>
              <w:t>一般固废</w:t>
            </w:r>
          </w:p>
        </w:tc>
        <w:tc>
          <w:tcPr>
            <w:tcW w:w="633" w:type="pct"/>
            <w:vAlign w:val="center"/>
          </w:tcPr>
          <w:p w:rsidR="00EA4521" w:rsidRPr="0002624F" w:rsidRDefault="00EA4521" w:rsidP="00EA4521">
            <w:pPr>
              <w:adjustRightInd w:val="0"/>
              <w:snapToGrid w:val="0"/>
              <w:jc w:val="center"/>
              <w:rPr>
                <w:szCs w:val="21"/>
              </w:rPr>
            </w:pPr>
            <w:r w:rsidRPr="0002624F">
              <w:rPr>
                <w:bCs/>
                <w:szCs w:val="21"/>
              </w:rPr>
              <w:t>4.2966</w:t>
            </w:r>
          </w:p>
        </w:tc>
        <w:tc>
          <w:tcPr>
            <w:tcW w:w="1363" w:type="pct"/>
            <w:vAlign w:val="center"/>
          </w:tcPr>
          <w:p w:rsidR="00EA4521" w:rsidRPr="004C0329" w:rsidRDefault="00EA4521" w:rsidP="00EA4521">
            <w:pPr>
              <w:adjustRightInd w:val="0"/>
              <w:snapToGrid w:val="0"/>
              <w:jc w:val="center"/>
              <w:rPr>
                <w:szCs w:val="21"/>
              </w:rPr>
            </w:pPr>
            <w:r w:rsidRPr="004C0329">
              <w:rPr>
                <w:rFonts w:hint="eastAsia"/>
              </w:rPr>
              <w:t>回用于饲料加工</w:t>
            </w:r>
          </w:p>
        </w:tc>
        <w:tc>
          <w:tcPr>
            <w:tcW w:w="487" w:type="pct"/>
            <w:vAlign w:val="center"/>
          </w:tcPr>
          <w:p w:rsidR="00EA4521" w:rsidRPr="004C0329" w:rsidRDefault="00EA4521" w:rsidP="00EA4521">
            <w:pPr>
              <w:adjustRightInd w:val="0"/>
              <w:snapToGrid w:val="0"/>
              <w:jc w:val="center"/>
              <w:rPr>
                <w:szCs w:val="21"/>
              </w:rPr>
            </w:pPr>
            <w:r w:rsidRPr="004C0329">
              <w:rPr>
                <w:szCs w:val="21"/>
              </w:rPr>
              <w:t>0</w:t>
            </w:r>
          </w:p>
        </w:tc>
      </w:tr>
      <w:tr w:rsidR="00EA4521" w:rsidRPr="002B4D13" w:rsidTr="00EA4521">
        <w:trPr>
          <w:trHeight w:val="396"/>
          <w:jc w:val="center"/>
        </w:trPr>
        <w:tc>
          <w:tcPr>
            <w:tcW w:w="310" w:type="pct"/>
            <w:vAlign w:val="center"/>
          </w:tcPr>
          <w:p w:rsidR="00EA4521" w:rsidRPr="004C0329" w:rsidRDefault="00EA4521" w:rsidP="00EA4521">
            <w:pPr>
              <w:adjustRightInd w:val="0"/>
              <w:snapToGrid w:val="0"/>
              <w:jc w:val="center"/>
              <w:rPr>
                <w:bCs/>
                <w:szCs w:val="21"/>
              </w:rPr>
            </w:pPr>
            <w:r w:rsidRPr="004C0329">
              <w:rPr>
                <w:rFonts w:hint="eastAsia"/>
                <w:bCs/>
                <w:szCs w:val="21"/>
              </w:rPr>
              <w:t>6</w:t>
            </w:r>
          </w:p>
        </w:tc>
        <w:tc>
          <w:tcPr>
            <w:tcW w:w="699" w:type="pct"/>
            <w:vAlign w:val="center"/>
          </w:tcPr>
          <w:p w:rsidR="00EA4521" w:rsidRPr="004C0329" w:rsidRDefault="00EA4521" w:rsidP="00EA4521">
            <w:pPr>
              <w:adjustRightInd w:val="0"/>
              <w:snapToGrid w:val="0"/>
              <w:jc w:val="center"/>
              <w:rPr>
                <w:szCs w:val="21"/>
              </w:rPr>
            </w:pPr>
            <w:r w:rsidRPr="004C0329">
              <w:rPr>
                <w:szCs w:val="21"/>
              </w:rPr>
              <w:t>员工</w:t>
            </w:r>
          </w:p>
        </w:tc>
        <w:tc>
          <w:tcPr>
            <w:tcW w:w="795" w:type="pct"/>
            <w:vAlign w:val="center"/>
          </w:tcPr>
          <w:p w:rsidR="00EA4521" w:rsidRPr="004C0329" w:rsidRDefault="00EA4521" w:rsidP="00EA4521">
            <w:pPr>
              <w:adjustRightInd w:val="0"/>
              <w:snapToGrid w:val="0"/>
              <w:jc w:val="center"/>
              <w:rPr>
                <w:szCs w:val="21"/>
              </w:rPr>
            </w:pPr>
            <w:r w:rsidRPr="004C0329">
              <w:rPr>
                <w:szCs w:val="21"/>
              </w:rPr>
              <w:t>生活垃圾</w:t>
            </w:r>
          </w:p>
        </w:tc>
        <w:tc>
          <w:tcPr>
            <w:tcW w:w="713" w:type="pct"/>
            <w:vAlign w:val="center"/>
          </w:tcPr>
          <w:p w:rsidR="00EA4521" w:rsidRPr="004C0329" w:rsidRDefault="00EA4521" w:rsidP="00EA4521">
            <w:pPr>
              <w:adjustRightInd w:val="0"/>
              <w:snapToGrid w:val="0"/>
              <w:jc w:val="center"/>
              <w:rPr>
                <w:szCs w:val="21"/>
              </w:rPr>
            </w:pPr>
            <w:r w:rsidRPr="004C0329">
              <w:rPr>
                <w:szCs w:val="21"/>
              </w:rPr>
              <w:t>一般固废</w:t>
            </w:r>
          </w:p>
        </w:tc>
        <w:tc>
          <w:tcPr>
            <w:tcW w:w="633" w:type="pct"/>
            <w:vAlign w:val="center"/>
          </w:tcPr>
          <w:p w:rsidR="00EA4521" w:rsidRPr="004C0329" w:rsidRDefault="00EA4521" w:rsidP="00EA4521">
            <w:pPr>
              <w:adjustRightInd w:val="0"/>
              <w:snapToGrid w:val="0"/>
              <w:jc w:val="center"/>
              <w:rPr>
                <w:szCs w:val="21"/>
              </w:rPr>
            </w:pPr>
            <w:r w:rsidRPr="004C0329">
              <w:rPr>
                <w:rFonts w:hint="eastAsia"/>
                <w:szCs w:val="21"/>
              </w:rPr>
              <w:t>1.095</w:t>
            </w:r>
          </w:p>
        </w:tc>
        <w:tc>
          <w:tcPr>
            <w:tcW w:w="1363" w:type="pct"/>
            <w:vAlign w:val="center"/>
          </w:tcPr>
          <w:p w:rsidR="00EA4521" w:rsidRPr="004C0329" w:rsidRDefault="00EA4521" w:rsidP="00EA4521">
            <w:pPr>
              <w:adjustRightInd w:val="0"/>
              <w:snapToGrid w:val="0"/>
              <w:jc w:val="center"/>
              <w:rPr>
                <w:bCs/>
                <w:szCs w:val="21"/>
              </w:rPr>
            </w:pPr>
            <w:r w:rsidRPr="004C0329">
              <w:rPr>
                <w:bCs/>
                <w:szCs w:val="21"/>
              </w:rPr>
              <w:t>送环卫部门处理</w:t>
            </w:r>
          </w:p>
        </w:tc>
        <w:tc>
          <w:tcPr>
            <w:tcW w:w="487" w:type="pct"/>
            <w:vAlign w:val="center"/>
          </w:tcPr>
          <w:p w:rsidR="00EA4521" w:rsidRPr="004C0329" w:rsidRDefault="00EA4521" w:rsidP="00EA4521">
            <w:pPr>
              <w:adjustRightInd w:val="0"/>
              <w:snapToGrid w:val="0"/>
              <w:jc w:val="center"/>
              <w:rPr>
                <w:szCs w:val="21"/>
              </w:rPr>
            </w:pPr>
            <w:r w:rsidRPr="004C0329">
              <w:rPr>
                <w:szCs w:val="21"/>
              </w:rPr>
              <w:t>0</w:t>
            </w:r>
          </w:p>
        </w:tc>
      </w:tr>
    </w:tbl>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2.3.10.</w:t>
      </w:r>
      <w:r w:rsidRPr="00EA4521">
        <w:rPr>
          <w:rFonts w:eastAsia="黑体" w:cs="黑体" w:hint="eastAsia"/>
          <w:bCs/>
          <w:sz w:val="28"/>
          <w:szCs w:val="32"/>
        </w:rPr>
        <w:t>5</w:t>
      </w:r>
      <w:r w:rsidRPr="00EA4521">
        <w:rPr>
          <w:rFonts w:eastAsia="黑体" w:cs="黑体" w:hint="eastAsia"/>
          <w:bCs/>
          <w:sz w:val="28"/>
          <w:szCs w:val="32"/>
        </w:rPr>
        <w:t>非正常工况污染源强</w:t>
      </w:r>
    </w:p>
    <w:p w:rsidR="00EA4521" w:rsidRDefault="00EA4521" w:rsidP="00EA4521">
      <w:pPr>
        <w:spacing w:line="500" w:lineRule="exact"/>
        <w:ind w:firstLineChars="200" w:firstLine="480"/>
        <w:rPr>
          <w:rFonts w:hint="eastAsia"/>
          <w:sz w:val="24"/>
        </w:rPr>
      </w:pPr>
      <w:r w:rsidRPr="00DD1CDA">
        <w:rPr>
          <w:rFonts w:hint="eastAsia"/>
          <w:sz w:val="24"/>
        </w:rPr>
        <w:t>场区主要污染影响为鸡舍恶臭、废水处理系统恶臭及农产品饲料加工粉尘，其中：以农产品饲料加工粉尘环保设施发生故障为非正常工况，环保设施为袋式除尘器，按处理效率减半，即处理效率为</w:t>
      </w:r>
      <w:r w:rsidRPr="00DD1CDA">
        <w:rPr>
          <w:rFonts w:hint="eastAsia"/>
          <w:sz w:val="24"/>
        </w:rPr>
        <w:t>49.5%</w:t>
      </w:r>
      <w:r w:rsidRPr="00DD1CDA">
        <w:rPr>
          <w:rFonts w:hint="eastAsia"/>
          <w:sz w:val="24"/>
        </w:rPr>
        <w:t>计，收集效率仍以</w:t>
      </w:r>
      <w:r w:rsidRPr="00DD1CDA">
        <w:rPr>
          <w:rFonts w:hint="eastAsia"/>
          <w:sz w:val="24"/>
        </w:rPr>
        <w:t>85%</w:t>
      </w:r>
      <w:r w:rsidRPr="00DD1CDA">
        <w:rPr>
          <w:rFonts w:hint="eastAsia"/>
          <w:sz w:val="24"/>
        </w:rPr>
        <w:t>计。</w:t>
      </w:r>
      <w:proofErr w:type="gramStart"/>
      <w:r w:rsidRPr="00DD1CDA">
        <w:rPr>
          <w:rFonts w:hint="eastAsia"/>
          <w:sz w:val="24"/>
        </w:rPr>
        <w:t>因现有</w:t>
      </w:r>
      <w:proofErr w:type="gramEnd"/>
      <w:r w:rsidRPr="00DD1CDA">
        <w:rPr>
          <w:rFonts w:hint="eastAsia"/>
          <w:sz w:val="24"/>
        </w:rPr>
        <w:t>工程和扩建工程共用一套袋式除尘器处理措施，因此本次非正常工况污染源强以扩建完成后全</w:t>
      </w:r>
      <w:r w:rsidR="00CF5CC7">
        <w:rPr>
          <w:rFonts w:hint="eastAsia"/>
          <w:sz w:val="24"/>
        </w:rPr>
        <w:t>场</w:t>
      </w:r>
      <w:r w:rsidRPr="00DD1CDA">
        <w:rPr>
          <w:rFonts w:hint="eastAsia"/>
          <w:sz w:val="24"/>
        </w:rPr>
        <w:t>饲料加工粉尘污染源强计</w:t>
      </w:r>
      <w:r w:rsidRPr="00DD1CDA">
        <w:rPr>
          <w:sz w:val="24"/>
        </w:rPr>
        <w:t>。</w:t>
      </w:r>
    </w:p>
    <w:p w:rsidR="0074496F" w:rsidRDefault="0074496F" w:rsidP="0074496F">
      <w:pPr>
        <w:pStyle w:val="a0"/>
        <w:rPr>
          <w:rFonts w:hint="eastAsia"/>
        </w:rPr>
      </w:pPr>
    </w:p>
    <w:p w:rsidR="0074496F" w:rsidRDefault="0074496F" w:rsidP="0074496F">
      <w:pPr>
        <w:pStyle w:val="a0"/>
        <w:rPr>
          <w:rFonts w:hint="eastAsia"/>
        </w:rPr>
      </w:pPr>
    </w:p>
    <w:p w:rsidR="0074496F" w:rsidRPr="0074496F" w:rsidRDefault="0074496F" w:rsidP="0074496F">
      <w:pPr>
        <w:pStyle w:val="a0"/>
      </w:pPr>
    </w:p>
    <w:p w:rsidR="00EA4521" w:rsidRPr="00340CE0" w:rsidRDefault="00EA4521" w:rsidP="00EA4521">
      <w:pPr>
        <w:spacing w:beforeLines="50" w:before="156" w:afterLines="50" w:after="156"/>
        <w:jc w:val="center"/>
        <w:rPr>
          <w:rFonts w:eastAsia="Times New Roman"/>
          <w:b/>
        </w:rPr>
      </w:pPr>
      <w:r w:rsidRPr="00340CE0">
        <w:rPr>
          <w:rFonts w:hint="eastAsia"/>
          <w:b/>
        </w:rPr>
        <w:lastRenderedPageBreak/>
        <w:t>表</w:t>
      </w:r>
      <w:r w:rsidRPr="00340CE0">
        <w:rPr>
          <w:rFonts w:hint="eastAsia"/>
          <w:b/>
        </w:rPr>
        <w:t>2</w:t>
      </w:r>
      <w:r w:rsidRPr="00340CE0">
        <w:rPr>
          <w:b/>
        </w:rPr>
        <w:t>-</w:t>
      </w:r>
      <w:r w:rsidR="000F6DC0">
        <w:rPr>
          <w:rFonts w:hint="eastAsia"/>
          <w:b/>
        </w:rPr>
        <w:t>29</w:t>
      </w:r>
      <w:r w:rsidRPr="00340CE0">
        <w:rPr>
          <w:b/>
        </w:rPr>
        <w:t xml:space="preserve">   </w:t>
      </w:r>
      <w:r w:rsidRPr="00340CE0">
        <w:rPr>
          <w:rFonts w:hint="eastAsia"/>
          <w:b/>
        </w:rPr>
        <w:t>废气非正常排放参数表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51"/>
        <w:gridCol w:w="1417"/>
        <w:gridCol w:w="992"/>
        <w:gridCol w:w="1560"/>
        <w:gridCol w:w="1134"/>
        <w:gridCol w:w="1134"/>
        <w:gridCol w:w="1557"/>
      </w:tblGrid>
      <w:tr w:rsidR="00EA4521" w:rsidRPr="002B4D13" w:rsidTr="00EA4521">
        <w:trPr>
          <w:trHeight w:val="505"/>
          <w:tblHeader/>
          <w:jc w:val="center"/>
        </w:trPr>
        <w:tc>
          <w:tcPr>
            <w:tcW w:w="1051" w:type="dxa"/>
            <w:vAlign w:val="center"/>
          </w:tcPr>
          <w:p w:rsidR="00EA4521" w:rsidRPr="00340CE0" w:rsidRDefault="00EA4521" w:rsidP="00EA4521">
            <w:pPr>
              <w:spacing w:line="240" w:lineRule="exact"/>
              <w:jc w:val="center"/>
              <w:rPr>
                <w:rFonts w:eastAsia="Times New Roman"/>
                <w:b/>
                <w:szCs w:val="21"/>
              </w:rPr>
            </w:pPr>
            <w:r w:rsidRPr="00340CE0">
              <w:rPr>
                <w:rFonts w:hint="eastAsia"/>
                <w:b/>
                <w:szCs w:val="21"/>
              </w:rPr>
              <w:t>非正常排放源</w:t>
            </w:r>
          </w:p>
        </w:tc>
        <w:tc>
          <w:tcPr>
            <w:tcW w:w="1417" w:type="dxa"/>
            <w:vAlign w:val="center"/>
          </w:tcPr>
          <w:p w:rsidR="00EA4521" w:rsidRPr="00340CE0" w:rsidRDefault="00EA4521" w:rsidP="00EA4521">
            <w:pPr>
              <w:spacing w:line="240" w:lineRule="exact"/>
              <w:jc w:val="center"/>
              <w:rPr>
                <w:rFonts w:eastAsia="Times New Roman"/>
                <w:b/>
                <w:szCs w:val="21"/>
              </w:rPr>
            </w:pPr>
            <w:r w:rsidRPr="00340CE0">
              <w:rPr>
                <w:rFonts w:hint="eastAsia"/>
                <w:b/>
                <w:szCs w:val="21"/>
              </w:rPr>
              <w:t>非正常排放原因</w:t>
            </w:r>
          </w:p>
        </w:tc>
        <w:tc>
          <w:tcPr>
            <w:tcW w:w="992" w:type="dxa"/>
            <w:vAlign w:val="center"/>
          </w:tcPr>
          <w:p w:rsidR="00EA4521" w:rsidRPr="00340CE0" w:rsidRDefault="00EA4521" w:rsidP="00EA4521">
            <w:pPr>
              <w:spacing w:line="240" w:lineRule="exact"/>
              <w:jc w:val="center"/>
              <w:rPr>
                <w:rFonts w:eastAsia="Times New Roman"/>
                <w:b/>
                <w:szCs w:val="21"/>
              </w:rPr>
            </w:pPr>
            <w:r w:rsidRPr="00340CE0">
              <w:rPr>
                <w:rFonts w:hint="eastAsia"/>
                <w:b/>
                <w:szCs w:val="21"/>
              </w:rPr>
              <w:t>污染物</w:t>
            </w:r>
          </w:p>
        </w:tc>
        <w:tc>
          <w:tcPr>
            <w:tcW w:w="1560" w:type="dxa"/>
            <w:vAlign w:val="center"/>
          </w:tcPr>
          <w:p w:rsidR="00EA4521" w:rsidRPr="00340CE0" w:rsidRDefault="00EA4521" w:rsidP="00EA4521">
            <w:pPr>
              <w:spacing w:line="240" w:lineRule="exact"/>
              <w:jc w:val="center"/>
              <w:rPr>
                <w:b/>
                <w:szCs w:val="21"/>
              </w:rPr>
            </w:pPr>
            <w:r w:rsidRPr="00340CE0">
              <w:rPr>
                <w:rFonts w:hint="eastAsia"/>
                <w:b/>
                <w:szCs w:val="21"/>
              </w:rPr>
              <w:t>非正常排放速率</w:t>
            </w:r>
            <w:r w:rsidRPr="00340CE0">
              <w:rPr>
                <w:rFonts w:hint="eastAsia"/>
                <w:b/>
                <w:szCs w:val="21"/>
              </w:rPr>
              <w:t>/</w:t>
            </w:r>
            <w:r w:rsidRPr="00340CE0">
              <w:rPr>
                <w:rFonts w:hint="eastAsia"/>
                <w:b/>
                <w:szCs w:val="21"/>
              </w:rPr>
              <w:t>（</w:t>
            </w:r>
            <w:r w:rsidRPr="00340CE0">
              <w:rPr>
                <w:rFonts w:hint="eastAsia"/>
                <w:b/>
                <w:szCs w:val="21"/>
              </w:rPr>
              <w:t>kg/h</w:t>
            </w:r>
            <w:r w:rsidRPr="00340CE0">
              <w:rPr>
                <w:rFonts w:hint="eastAsia"/>
                <w:b/>
                <w:szCs w:val="21"/>
              </w:rPr>
              <w:t>）</w:t>
            </w:r>
          </w:p>
        </w:tc>
        <w:tc>
          <w:tcPr>
            <w:tcW w:w="1134" w:type="dxa"/>
            <w:vAlign w:val="center"/>
          </w:tcPr>
          <w:p w:rsidR="00EA4521" w:rsidRPr="00340CE0" w:rsidRDefault="00EA4521" w:rsidP="00EA4521">
            <w:pPr>
              <w:spacing w:line="240" w:lineRule="exact"/>
              <w:jc w:val="center"/>
              <w:rPr>
                <w:rFonts w:eastAsia="Times New Roman"/>
                <w:b/>
                <w:szCs w:val="21"/>
              </w:rPr>
            </w:pPr>
            <w:r w:rsidRPr="00340CE0">
              <w:rPr>
                <w:rFonts w:hint="eastAsia"/>
                <w:b/>
                <w:szCs w:val="21"/>
              </w:rPr>
              <w:t>单次持续时间</w:t>
            </w:r>
            <w:r w:rsidRPr="00340CE0">
              <w:rPr>
                <w:rFonts w:hint="eastAsia"/>
                <w:b/>
                <w:szCs w:val="21"/>
              </w:rPr>
              <w:t>/h</w:t>
            </w:r>
          </w:p>
        </w:tc>
        <w:tc>
          <w:tcPr>
            <w:tcW w:w="1134" w:type="dxa"/>
            <w:vAlign w:val="center"/>
          </w:tcPr>
          <w:p w:rsidR="00EA4521" w:rsidRPr="00340CE0" w:rsidRDefault="00EA4521" w:rsidP="00EA4521">
            <w:pPr>
              <w:spacing w:line="240" w:lineRule="exact"/>
              <w:jc w:val="center"/>
              <w:rPr>
                <w:rFonts w:eastAsia="Times New Roman"/>
                <w:b/>
                <w:szCs w:val="21"/>
              </w:rPr>
            </w:pPr>
            <w:r w:rsidRPr="00340CE0">
              <w:rPr>
                <w:rFonts w:hint="eastAsia"/>
                <w:b/>
                <w:szCs w:val="21"/>
              </w:rPr>
              <w:t>排放情况</w:t>
            </w:r>
          </w:p>
          <w:p w:rsidR="00EA4521" w:rsidRPr="00340CE0" w:rsidRDefault="00EA4521" w:rsidP="00EA4521">
            <w:pPr>
              <w:spacing w:line="240" w:lineRule="exact"/>
              <w:jc w:val="center"/>
              <w:rPr>
                <w:rFonts w:eastAsia="Times New Roman"/>
                <w:b/>
                <w:szCs w:val="21"/>
              </w:rPr>
            </w:pPr>
            <w:r w:rsidRPr="00340CE0">
              <w:rPr>
                <w:b/>
                <w:szCs w:val="21"/>
              </w:rPr>
              <w:t>kg/</w:t>
            </w:r>
            <w:r w:rsidRPr="00340CE0">
              <w:rPr>
                <w:rFonts w:hint="eastAsia"/>
                <w:b/>
                <w:szCs w:val="21"/>
              </w:rPr>
              <w:t>次</w:t>
            </w:r>
          </w:p>
        </w:tc>
        <w:tc>
          <w:tcPr>
            <w:tcW w:w="1557" w:type="dxa"/>
            <w:vAlign w:val="center"/>
          </w:tcPr>
          <w:p w:rsidR="00EA4521" w:rsidRPr="00340CE0" w:rsidRDefault="00EA4521" w:rsidP="00EA4521">
            <w:pPr>
              <w:spacing w:line="240" w:lineRule="exact"/>
              <w:jc w:val="center"/>
              <w:rPr>
                <w:rFonts w:eastAsia="Times New Roman"/>
                <w:b/>
                <w:szCs w:val="21"/>
              </w:rPr>
            </w:pPr>
            <w:r w:rsidRPr="00340CE0">
              <w:rPr>
                <w:rFonts w:hint="eastAsia"/>
                <w:b/>
                <w:szCs w:val="21"/>
              </w:rPr>
              <w:t>年发生频次</w:t>
            </w:r>
            <w:r w:rsidRPr="00340CE0">
              <w:rPr>
                <w:rFonts w:hint="eastAsia"/>
                <w:b/>
                <w:szCs w:val="21"/>
              </w:rPr>
              <w:t>/</w:t>
            </w:r>
            <w:r w:rsidRPr="00340CE0">
              <w:rPr>
                <w:rFonts w:hint="eastAsia"/>
                <w:b/>
                <w:szCs w:val="21"/>
              </w:rPr>
              <w:t>次</w:t>
            </w:r>
          </w:p>
        </w:tc>
      </w:tr>
      <w:tr w:rsidR="00EA4521" w:rsidRPr="002B4D13" w:rsidTr="00EA4521">
        <w:trPr>
          <w:trHeight w:val="565"/>
          <w:jc w:val="center"/>
        </w:trPr>
        <w:tc>
          <w:tcPr>
            <w:tcW w:w="1051" w:type="dxa"/>
            <w:vAlign w:val="center"/>
          </w:tcPr>
          <w:p w:rsidR="00EA4521" w:rsidRPr="00340CE0" w:rsidRDefault="00EA4521" w:rsidP="00EA4521">
            <w:pPr>
              <w:spacing w:line="240" w:lineRule="exact"/>
              <w:jc w:val="center"/>
              <w:rPr>
                <w:rFonts w:eastAsia="Times New Roman"/>
                <w:szCs w:val="21"/>
              </w:rPr>
            </w:pPr>
            <w:r w:rsidRPr="00340CE0">
              <w:rPr>
                <w:rFonts w:hint="eastAsia"/>
              </w:rPr>
              <w:t>饲料加工车间</w:t>
            </w:r>
          </w:p>
        </w:tc>
        <w:tc>
          <w:tcPr>
            <w:tcW w:w="1417" w:type="dxa"/>
            <w:vAlign w:val="center"/>
          </w:tcPr>
          <w:p w:rsidR="00EA4521" w:rsidRPr="00340CE0" w:rsidRDefault="00EA4521" w:rsidP="00EA4521">
            <w:pPr>
              <w:spacing w:line="240" w:lineRule="exact"/>
              <w:jc w:val="center"/>
              <w:rPr>
                <w:rFonts w:eastAsia="Times New Roman"/>
                <w:szCs w:val="21"/>
              </w:rPr>
            </w:pPr>
            <w:r w:rsidRPr="00340CE0">
              <w:rPr>
                <w:rFonts w:hint="eastAsia"/>
                <w:szCs w:val="21"/>
              </w:rPr>
              <w:t>环保设施发生故障</w:t>
            </w:r>
          </w:p>
        </w:tc>
        <w:tc>
          <w:tcPr>
            <w:tcW w:w="992" w:type="dxa"/>
            <w:vAlign w:val="center"/>
          </w:tcPr>
          <w:p w:rsidR="00EA4521" w:rsidRPr="00340CE0" w:rsidRDefault="00EA4521" w:rsidP="00EA4521">
            <w:pPr>
              <w:spacing w:line="240" w:lineRule="exact"/>
              <w:jc w:val="center"/>
              <w:rPr>
                <w:szCs w:val="21"/>
              </w:rPr>
            </w:pPr>
            <w:r w:rsidRPr="00340CE0">
              <w:rPr>
                <w:rFonts w:hint="eastAsia"/>
              </w:rPr>
              <w:t>粉尘</w:t>
            </w:r>
          </w:p>
        </w:tc>
        <w:tc>
          <w:tcPr>
            <w:tcW w:w="1560" w:type="dxa"/>
            <w:vAlign w:val="center"/>
          </w:tcPr>
          <w:p w:rsidR="00EA4521" w:rsidRPr="0002624F" w:rsidRDefault="00EA4521" w:rsidP="00EA4521">
            <w:pPr>
              <w:spacing w:line="240" w:lineRule="exact"/>
              <w:jc w:val="center"/>
              <w:rPr>
                <w:szCs w:val="21"/>
              </w:rPr>
            </w:pPr>
            <w:r w:rsidRPr="0002624F">
              <w:rPr>
                <w:szCs w:val="21"/>
              </w:rPr>
              <w:t>1.0723</w:t>
            </w:r>
          </w:p>
        </w:tc>
        <w:tc>
          <w:tcPr>
            <w:tcW w:w="1134" w:type="dxa"/>
            <w:vAlign w:val="center"/>
          </w:tcPr>
          <w:p w:rsidR="00EA4521" w:rsidRPr="0002624F" w:rsidRDefault="00EA4521" w:rsidP="00EA4521">
            <w:pPr>
              <w:spacing w:line="240" w:lineRule="exact"/>
              <w:jc w:val="center"/>
              <w:rPr>
                <w:rFonts w:eastAsia="Times New Roman"/>
                <w:szCs w:val="21"/>
              </w:rPr>
            </w:pPr>
            <w:r w:rsidRPr="0002624F">
              <w:rPr>
                <w:szCs w:val="21"/>
              </w:rPr>
              <w:t>0.5h</w:t>
            </w:r>
          </w:p>
        </w:tc>
        <w:tc>
          <w:tcPr>
            <w:tcW w:w="1134" w:type="dxa"/>
            <w:vAlign w:val="center"/>
          </w:tcPr>
          <w:p w:rsidR="00EA4521" w:rsidRPr="0002624F" w:rsidRDefault="00EA4521" w:rsidP="00EA4521">
            <w:pPr>
              <w:spacing w:line="240" w:lineRule="exact"/>
              <w:jc w:val="center"/>
              <w:rPr>
                <w:szCs w:val="21"/>
              </w:rPr>
            </w:pPr>
            <w:r w:rsidRPr="0002624F">
              <w:rPr>
                <w:szCs w:val="21"/>
              </w:rPr>
              <w:t>0.5362</w:t>
            </w:r>
          </w:p>
        </w:tc>
        <w:tc>
          <w:tcPr>
            <w:tcW w:w="1557" w:type="dxa"/>
            <w:vAlign w:val="center"/>
          </w:tcPr>
          <w:p w:rsidR="00EA4521" w:rsidRPr="002B4D13" w:rsidRDefault="00EA4521" w:rsidP="00EA4521">
            <w:pPr>
              <w:spacing w:line="240" w:lineRule="exact"/>
              <w:jc w:val="center"/>
              <w:rPr>
                <w:rFonts w:eastAsia="Times New Roman"/>
                <w:szCs w:val="21"/>
                <w:highlight w:val="yellow"/>
              </w:rPr>
            </w:pPr>
            <w:r w:rsidRPr="00340CE0">
              <w:rPr>
                <w:szCs w:val="21"/>
              </w:rPr>
              <w:t>1</w:t>
            </w:r>
            <w:r w:rsidRPr="00340CE0">
              <w:rPr>
                <w:rFonts w:hint="eastAsia"/>
                <w:szCs w:val="21"/>
              </w:rPr>
              <w:t>次</w:t>
            </w:r>
            <w:r w:rsidRPr="00340CE0">
              <w:rPr>
                <w:szCs w:val="21"/>
              </w:rPr>
              <w:t>/a</w:t>
            </w:r>
          </w:p>
        </w:tc>
      </w:tr>
    </w:tbl>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w:t>
      </w:r>
      <w:r w:rsidRPr="00EA4521">
        <w:rPr>
          <w:rFonts w:eastAsia="黑体" w:cs="黑体" w:hint="eastAsia"/>
          <w:bCs/>
          <w:sz w:val="28"/>
          <w:szCs w:val="32"/>
        </w:rPr>
        <w:t>3.</w:t>
      </w:r>
      <w:r w:rsidRPr="00EA4521">
        <w:rPr>
          <w:rFonts w:eastAsia="黑体" w:cs="黑体"/>
          <w:bCs/>
          <w:sz w:val="28"/>
          <w:szCs w:val="32"/>
        </w:rPr>
        <w:t>10.6</w:t>
      </w:r>
      <w:r w:rsidRPr="00EA4521">
        <w:rPr>
          <w:rFonts w:eastAsia="黑体" w:cs="黑体" w:hint="eastAsia"/>
          <w:bCs/>
          <w:sz w:val="28"/>
          <w:szCs w:val="32"/>
        </w:rPr>
        <w:t>扩建</w:t>
      </w:r>
      <w:r w:rsidRPr="00EA4521">
        <w:rPr>
          <w:rFonts w:eastAsia="黑体" w:cs="黑体"/>
          <w:bCs/>
          <w:sz w:val="28"/>
          <w:szCs w:val="32"/>
        </w:rPr>
        <w:t>工程主要污染物产排情况汇总</w:t>
      </w:r>
    </w:p>
    <w:p w:rsidR="00EA4521" w:rsidRPr="00340CE0" w:rsidRDefault="00EA4521" w:rsidP="00EA4521">
      <w:pPr>
        <w:tabs>
          <w:tab w:val="left" w:pos="2835"/>
        </w:tabs>
        <w:adjustRightInd w:val="0"/>
        <w:snapToGrid w:val="0"/>
        <w:spacing w:line="500" w:lineRule="exact"/>
        <w:ind w:firstLineChars="200" w:firstLine="480"/>
        <w:rPr>
          <w:sz w:val="24"/>
        </w:rPr>
      </w:pPr>
      <w:r w:rsidRPr="00340CE0">
        <w:rPr>
          <w:bCs/>
          <w:sz w:val="24"/>
        </w:rPr>
        <w:t>扩建工程</w:t>
      </w:r>
      <w:r w:rsidRPr="00340CE0">
        <w:rPr>
          <w:sz w:val="24"/>
        </w:rPr>
        <w:t>主要污染物产排情况汇总见表</w:t>
      </w:r>
      <w:r w:rsidRPr="00340CE0">
        <w:rPr>
          <w:sz w:val="24"/>
        </w:rPr>
        <w:t>2-</w:t>
      </w:r>
      <w:r w:rsidR="000F6DC0">
        <w:rPr>
          <w:rFonts w:hint="eastAsia"/>
          <w:sz w:val="24"/>
        </w:rPr>
        <w:t>30</w:t>
      </w:r>
      <w:r w:rsidRPr="00340CE0">
        <w:rPr>
          <w:sz w:val="24"/>
        </w:rPr>
        <w:t>。</w:t>
      </w:r>
    </w:p>
    <w:p w:rsidR="00EA4521" w:rsidRPr="00340CE0" w:rsidRDefault="00EA4521" w:rsidP="00EA4521">
      <w:pPr>
        <w:spacing w:beforeLines="50" w:before="156" w:afterLines="50" w:after="156"/>
        <w:jc w:val="center"/>
        <w:rPr>
          <w:b/>
          <w:szCs w:val="21"/>
        </w:rPr>
      </w:pPr>
      <w:r w:rsidRPr="00340CE0">
        <w:rPr>
          <w:b/>
          <w:szCs w:val="21"/>
        </w:rPr>
        <w:t>表</w:t>
      </w:r>
      <w:r w:rsidRPr="00340CE0">
        <w:rPr>
          <w:b/>
          <w:szCs w:val="21"/>
        </w:rPr>
        <w:t>2-</w:t>
      </w:r>
      <w:r w:rsidR="000F6DC0">
        <w:rPr>
          <w:rFonts w:hint="eastAsia"/>
          <w:b/>
          <w:szCs w:val="21"/>
        </w:rPr>
        <w:t>30</w:t>
      </w:r>
      <w:r w:rsidRPr="00340CE0">
        <w:rPr>
          <w:rFonts w:hint="eastAsia"/>
          <w:b/>
          <w:szCs w:val="21"/>
        </w:rPr>
        <w:t xml:space="preserve"> </w:t>
      </w:r>
      <w:r w:rsidRPr="00340CE0">
        <w:rPr>
          <w:b/>
          <w:szCs w:val="21"/>
        </w:rPr>
        <w:t xml:space="preserve">  </w:t>
      </w:r>
      <w:r w:rsidRPr="00340CE0">
        <w:rPr>
          <w:b/>
          <w:bCs/>
          <w:szCs w:val="21"/>
        </w:rPr>
        <w:t>扩建工程</w:t>
      </w:r>
      <w:r w:rsidRPr="00340CE0">
        <w:rPr>
          <w:b/>
          <w:szCs w:val="21"/>
        </w:rPr>
        <w:t>主要污染物产排情况</w:t>
      </w:r>
      <w:r w:rsidRPr="00340CE0">
        <w:rPr>
          <w:rFonts w:hint="eastAsia"/>
          <w:b/>
          <w:szCs w:val="21"/>
        </w:rPr>
        <w:t>汇总</w:t>
      </w:r>
      <w:r w:rsidRPr="00340CE0">
        <w:rPr>
          <w:b/>
          <w:szCs w:val="21"/>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28"/>
        <w:gridCol w:w="935"/>
        <w:gridCol w:w="631"/>
        <w:gridCol w:w="2515"/>
        <w:gridCol w:w="1917"/>
        <w:gridCol w:w="2160"/>
      </w:tblGrid>
      <w:tr w:rsidR="00EA4521" w:rsidRPr="002B4D13" w:rsidTr="00EA4521">
        <w:trPr>
          <w:trHeight w:val="397"/>
          <w:tblHeader/>
          <w:jc w:val="center"/>
        </w:trPr>
        <w:tc>
          <w:tcPr>
            <w:tcW w:w="357" w:type="pct"/>
            <w:tcMar>
              <w:left w:w="28" w:type="dxa"/>
              <w:right w:w="28" w:type="dxa"/>
            </w:tcMar>
            <w:vAlign w:val="center"/>
          </w:tcPr>
          <w:p w:rsidR="00EA4521" w:rsidRPr="007E354F" w:rsidRDefault="00EA4521" w:rsidP="00EA4521">
            <w:pPr>
              <w:adjustRightInd w:val="0"/>
              <w:snapToGrid w:val="0"/>
              <w:jc w:val="center"/>
              <w:rPr>
                <w:b/>
                <w:szCs w:val="21"/>
              </w:rPr>
            </w:pPr>
            <w:r w:rsidRPr="007E354F">
              <w:rPr>
                <w:b/>
                <w:szCs w:val="21"/>
              </w:rPr>
              <w:t>种类</w:t>
            </w:r>
          </w:p>
        </w:tc>
        <w:tc>
          <w:tcPr>
            <w:tcW w:w="891" w:type="pct"/>
            <w:gridSpan w:val="2"/>
            <w:tcMar>
              <w:left w:w="28" w:type="dxa"/>
              <w:right w:w="28" w:type="dxa"/>
            </w:tcMar>
            <w:vAlign w:val="center"/>
          </w:tcPr>
          <w:p w:rsidR="00EA4521" w:rsidRPr="007E354F" w:rsidRDefault="00EA4521" w:rsidP="00EA4521">
            <w:pPr>
              <w:adjustRightInd w:val="0"/>
              <w:snapToGrid w:val="0"/>
              <w:jc w:val="center"/>
              <w:rPr>
                <w:b/>
                <w:szCs w:val="21"/>
              </w:rPr>
            </w:pPr>
            <w:r w:rsidRPr="007E354F">
              <w:rPr>
                <w:b/>
                <w:szCs w:val="21"/>
              </w:rPr>
              <w:t>污染因子</w:t>
            </w:r>
          </w:p>
        </w:tc>
        <w:tc>
          <w:tcPr>
            <w:tcW w:w="1431" w:type="pct"/>
            <w:tcMar>
              <w:left w:w="28" w:type="dxa"/>
              <w:right w:w="28" w:type="dxa"/>
            </w:tcMar>
            <w:vAlign w:val="center"/>
          </w:tcPr>
          <w:p w:rsidR="00EA4521" w:rsidRPr="007E354F" w:rsidRDefault="00EA4521" w:rsidP="00EA4521">
            <w:pPr>
              <w:adjustRightInd w:val="0"/>
              <w:snapToGrid w:val="0"/>
              <w:jc w:val="center"/>
              <w:rPr>
                <w:b/>
                <w:szCs w:val="21"/>
              </w:rPr>
            </w:pPr>
            <w:r w:rsidRPr="007E354F">
              <w:rPr>
                <w:b/>
                <w:szCs w:val="21"/>
              </w:rPr>
              <w:t>产生量</w:t>
            </w:r>
          </w:p>
        </w:tc>
        <w:tc>
          <w:tcPr>
            <w:tcW w:w="1091" w:type="pct"/>
            <w:tcMar>
              <w:left w:w="28" w:type="dxa"/>
              <w:right w:w="28" w:type="dxa"/>
            </w:tcMar>
            <w:vAlign w:val="center"/>
          </w:tcPr>
          <w:p w:rsidR="00EA4521" w:rsidRPr="007E354F" w:rsidRDefault="00EA4521" w:rsidP="00EA4521">
            <w:pPr>
              <w:adjustRightInd w:val="0"/>
              <w:snapToGrid w:val="0"/>
              <w:jc w:val="center"/>
              <w:rPr>
                <w:b/>
                <w:szCs w:val="21"/>
              </w:rPr>
            </w:pPr>
            <w:r w:rsidRPr="007E354F">
              <w:rPr>
                <w:b/>
                <w:szCs w:val="21"/>
              </w:rPr>
              <w:t>排放量</w:t>
            </w:r>
          </w:p>
        </w:tc>
        <w:tc>
          <w:tcPr>
            <w:tcW w:w="1229" w:type="pct"/>
            <w:tcMar>
              <w:left w:w="28" w:type="dxa"/>
              <w:right w:w="28" w:type="dxa"/>
            </w:tcMar>
            <w:vAlign w:val="center"/>
          </w:tcPr>
          <w:p w:rsidR="00EA4521" w:rsidRPr="007E354F" w:rsidRDefault="00EA4521" w:rsidP="00EA4521">
            <w:pPr>
              <w:adjustRightInd w:val="0"/>
              <w:snapToGrid w:val="0"/>
              <w:jc w:val="center"/>
              <w:rPr>
                <w:b/>
                <w:szCs w:val="21"/>
              </w:rPr>
            </w:pPr>
            <w:r w:rsidRPr="007E354F">
              <w:rPr>
                <w:b/>
                <w:szCs w:val="21"/>
              </w:rPr>
              <w:t>备注</w:t>
            </w:r>
          </w:p>
        </w:tc>
      </w:tr>
      <w:tr w:rsidR="00EA4521" w:rsidRPr="002B4D13" w:rsidTr="00EA4521">
        <w:trPr>
          <w:trHeight w:val="397"/>
          <w:jc w:val="center"/>
        </w:trPr>
        <w:tc>
          <w:tcPr>
            <w:tcW w:w="357" w:type="pct"/>
            <w:vMerge w:val="restart"/>
            <w:tcMar>
              <w:left w:w="28" w:type="dxa"/>
              <w:right w:w="28" w:type="dxa"/>
            </w:tcMar>
            <w:vAlign w:val="center"/>
          </w:tcPr>
          <w:p w:rsidR="00EA4521" w:rsidRPr="0074496F" w:rsidRDefault="00EA4521" w:rsidP="00EA4521">
            <w:pPr>
              <w:adjustRightInd w:val="0"/>
              <w:snapToGrid w:val="0"/>
              <w:jc w:val="center"/>
              <w:rPr>
                <w:szCs w:val="21"/>
              </w:rPr>
            </w:pPr>
            <w:r w:rsidRPr="0074496F">
              <w:rPr>
                <w:rFonts w:hint="eastAsia"/>
                <w:szCs w:val="21"/>
              </w:rPr>
              <w:t>废水</w:t>
            </w:r>
          </w:p>
        </w:tc>
        <w:tc>
          <w:tcPr>
            <w:tcW w:w="891" w:type="pct"/>
            <w:gridSpan w:val="2"/>
            <w:tcMar>
              <w:left w:w="28" w:type="dxa"/>
              <w:right w:w="28" w:type="dxa"/>
            </w:tcMar>
            <w:vAlign w:val="center"/>
          </w:tcPr>
          <w:p w:rsidR="00EA4521" w:rsidRPr="0074496F" w:rsidRDefault="00EA4521" w:rsidP="00EA4521">
            <w:pPr>
              <w:jc w:val="center"/>
              <w:rPr>
                <w:szCs w:val="21"/>
              </w:rPr>
            </w:pPr>
            <w:r w:rsidRPr="0074496F">
              <w:rPr>
                <w:szCs w:val="21"/>
              </w:rPr>
              <w:t>废水量</w:t>
            </w:r>
          </w:p>
        </w:tc>
        <w:tc>
          <w:tcPr>
            <w:tcW w:w="1431" w:type="pct"/>
            <w:tcMar>
              <w:left w:w="28" w:type="dxa"/>
              <w:right w:w="28" w:type="dxa"/>
            </w:tcMar>
            <w:vAlign w:val="center"/>
          </w:tcPr>
          <w:p w:rsidR="00EA4521" w:rsidRPr="0074496F" w:rsidRDefault="00EA4521" w:rsidP="00EA4521">
            <w:pPr>
              <w:jc w:val="center"/>
              <w:rPr>
                <w:szCs w:val="21"/>
                <w:highlight w:val="yellow"/>
              </w:rPr>
            </w:pPr>
            <w:r w:rsidRPr="0074496F">
              <w:rPr>
                <w:szCs w:val="21"/>
              </w:rPr>
              <w:t>1134.785m</w:t>
            </w:r>
            <w:r w:rsidRPr="0074496F">
              <w:rPr>
                <w:szCs w:val="21"/>
                <w:vertAlign w:val="superscript"/>
              </w:rPr>
              <w:t>3</w:t>
            </w:r>
            <w:r w:rsidRPr="0074496F">
              <w:rPr>
                <w:szCs w:val="21"/>
              </w:rPr>
              <w:t>/a</w:t>
            </w:r>
          </w:p>
        </w:tc>
        <w:tc>
          <w:tcPr>
            <w:tcW w:w="1091" w:type="pct"/>
            <w:vMerge w:val="restart"/>
            <w:tcMar>
              <w:left w:w="28" w:type="dxa"/>
              <w:right w:w="28" w:type="dxa"/>
            </w:tcMar>
            <w:vAlign w:val="center"/>
          </w:tcPr>
          <w:p w:rsidR="00EA4521" w:rsidRPr="0074496F" w:rsidRDefault="00EA4521" w:rsidP="00EA4521">
            <w:pPr>
              <w:adjustRightInd w:val="0"/>
              <w:snapToGrid w:val="0"/>
              <w:jc w:val="center"/>
              <w:rPr>
                <w:szCs w:val="21"/>
              </w:rPr>
            </w:pPr>
            <w:r w:rsidRPr="0074496F">
              <w:rPr>
                <w:rFonts w:hint="eastAsia"/>
                <w:szCs w:val="21"/>
              </w:rPr>
              <w:t>0</w:t>
            </w:r>
          </w:p>
        </w:tc>
        <w:tc>
          <w:tcPr>
            <w:tcW w:w="1229" w:type="pct"/>
            <w:vMerge w:val="restart"/>
            <w:tcMar>
              <w:left w:w="28" w:type="dxa"/>
              <w:right w:w="28" w:type="dxa"/>
            </w:tcMar>
            <w:vAlign w:val="center"/>
          </w:tcPr>
          <w:p w:rsidR="00EA4521" w:rsidRPr="007E354F" w:rsidRDefault="00EA4521" w:rsidP="00EA4521">
            <w:pPr>
              <w:adjustRightInd w:val="0"/>
              <w:snapToGrid w:val="0"/>
              <w:jc w:val="center"/>
              <w:rPr>
                <w:szCs w:val="21"/>
              </w:rPr>
            </w:pPr>
            <w:r w:rsidRPr="007E354F">
              <w:rPr>
                <w:szCs w:val="21"/>
              </w:rPr>
              <w:t>经污水站</w:t>
            </w:r>
            <w:r w:rsidRPr="007E354F">
              <w:rPr>
                <w:rFonts w:hint="eastAsia"/>
                <w:szCs w:val="21"/>
              </w:rPr>
              <w:t>系统处理</w:t>
            </w:r>
            <w:r w:rsidRPr="007E354F">
              <w:rPr>
                <w:szCs w:val="21"/>
              </w:rPr>
              <w:t>后，</w:t>
            </w:r>
            <w:r w:rsidRPr="00A278B3">
              <w:rPr>
                <w:szCs w:val="21"/>
              </w:rPr>
              <w:t>施肥季节做农肥，非施肥季节</w:t>
            </w:r>
            <w:r w:rsidR="00CF5CC7">
              <w:rPr>
                <w:szCs w:val="21"/>
              </w:rPr>
              <w:t>场</w:t>
            </w:r>
            <w:r w:rsidRPr="00A278B3">
              <w:rPr>
                <w:szCs w:val="21"/>
              </w:rPr>
              <w:t>内</w:t>
            </w:r>
            <w:r w:rsidRPr="00A278B3">
              <w:rPr>
                <w:rFonts w:hint="eastAsia"/>
                <w:szCs w:val="21"/>
              </w:rPr>
              <w:t>肥液暂存池</w:t>
            </w:r>
            <w:r w:rsidRPr="00A278B3">
              <w:rPr>
                <w:szCs w:val="21"/>
              </w:rPr>
              <w:t>暂存</w:t>
            </w:r>
          </w:p>
        </w:tc>
      </w:tr>
      <w:tr w:rsidR="00EA4521" w:rsidRPr="002B4D13" w:rsidTr="00EA4521">
        <w:trPr>
          <w:trHeight w:val="397"/>
          <w:jc w:val="center"/>
        </w:trPr>
        <w:tc>
          <w:tcPr>
            <w:tcW w:w="357" w:type="pct"/>
            <w:vMerge/>
            <w:tcMar>
              <w:left w:w="28" w:type="dxa"/>
              <w:right w:w="28" w:type="dxa"/>
            </w:tcMar>
            <w:vAlign w:val="center"/>
          </w:tcPr>
          <w:p w:rsidR="00EA4521" w:rsidRPr="00F33A92" w:rsidRDefault="00EA4521" w:rsidP="00EA4521">
            <w:pPr>
              <w:adjustRightInd w:val="0"/>
              <w:snapToGrid w:val="0"/>
              <w:jc w:val="center"/>
              <w:rPr>
                <w:b/>
                <w:szCs w:val="21"/>
              </w:rPr>
            </w:pPr>
          </w:p>
        </w:tc>
        <w:tc>
          <w:tcPr>
            <w:tcW w:w="891" w:type="pct"/>
            <w:gridSpan w:val="2"/>
            <w:tcMar>
              <w:left w:w="28" w:type="dxa"/>
              <w:right w:w="28" w:type="dxa"/>
            </w:tcMar>
            <w:vAlign w:val="center"/>
          </w:tcPr>
          <w:p w:rsidR="00EA4521" w:rsidRPr="00F33A92" w:rsidRDefault="00EA4521" w:rsidP="00EA4521">
            <w:pPr>
              <w:jc w:val="center"/>
              <w:rPr>
                <w:szCs w:val="21"/>
              </w:rPr>
            </w:pPr>
            <w:r w:rsidRPr="00F33A92">
              <w:rPr>
                <w:szCs w:val="21"/>
              </w:rPr>
              <w:t>COD</w:t>
            </w:r>
          </w:p>
        </w:tc>
        <w:tc>
          <w:tcPr>
            <w:tcW w:w="1431" w:type="pct"/>
            <w:tcMar>
              <w:left w:w="28" w:type="dxa"/>
              <w:right w:w="28" w:type="dxa"/>
            </w:tcMar>
            <w:vAlign w:val="center"/>
          </w:tcPr>
          <w:p w:rsidR="00EA4521" w:rsidRPr="0002624F" w:rsidRDefault="00EA4521" w:rsidP="00EA4521">
            <w:pPr>
              <w:jc w:val="center"/>
              <w:rPr>
                <w:szCs w:val="21"/>
                <w:highlight w:val="yellow"/>
              </w:rPr>
            </w:pPr>
            <w:r w:rsidRPr="0002624F">
              <w:rPr>
                <w:szCs w:val="21"/>
              </w:rPr>
              <w:t>0.5842t/a</w:t>
            </w:r>
          </w:p>
        </w:tc>
        <w:tc>
          <w:tcPr>
            <w:tcW w:w="1091" w:type="pct"/>
            <w:vMerge/>
            <w:tcMar>
              <w:left w:w="28" w:type="dxa"/>
              <w:right w:w="28" w:type="dxa"/>
            </w:tcMar>
            <w:vAlign w:val="center"/>
          </w:tcPr>
          <w:p w:rsidR="00EA4521" w:rsidRPr="002B4D13" w:rsidRDefault="00EA4521" w:rsidP="00EA4521">
            <w:pPr>
              <w:adjustRightInd w:val="0"/>
              <w:snapToGrid w:val="0"/>
              <w:jc w:val="center"/>
              <w:rPr>
                <w:b/>
                <w:szCs w:val="21"/>
                <w:highlight w:val="yellow"/>
              </w:rPr>
            </w:pPr>
          </w:p>
        </w:tc>
        <w:tc>
          <w:tcPr>
            <w:tcW w:w="1229" w:type="pct"/>
            <w:vMerge/>
            <w:tcMar>
              <w:left w:w="28" w:type="dxa"/>
              <w:right w:w="28" w:type="dxa"/>
            </w:tcMar>
            <w:vAlign w:val="center"/>
          </w:tcPr>
          <w:p w:rsidR="00EA4521" w:rsidRPr="002B4D13" w:rsidRDefault="00EA4521" w:rsidP="00EA4521">
            <w:pPr>
              <w:adjustRightInd w:val="0"/>
              <w:snapToGrid w:val="0"/>
              <w:jc w:val="center"/>
              <w:rPr>
                <w:b/>
                <w:szCs w:val="21"/>
                <w:highlight w:val="yellow"/>
              </w:rPr>
            </w:pPr>
          </w:p>
        </w:tc>
      </w:tr>
      <w:tr w:rsidR="00EA4521" w:rsidRPr="002B4D13" w:rsidTr="00EA4521">
        <w:trPr>
          <w:trHeight w:val="397"/>
          <w:jc w:val="center"/>
        </w:trPr>
        <w:tc>
          <w:tcPr>
            <w:tcW w:w="357" w:type="pct"/>
            <w:vMerge/>
            <w:tcMar>
              <w:left w:w="28" w:type="dxa"/>
              <w:right w:w="28" w:type="dxa"/>
            </w:tcMar>
            <w:vAlign w:val="center"/>
          </w:tcPr>
          <w:p w:rsidR="00EA4521" w:rsidRPr="00F33A92" w:rsidRDefault="00EA4521" w:rsidP="00EA4521">
            <w:pPr>
              <w:adjustRightInd w:val="0"/>
              <w:snapToGrid w:val="0"/>
              <w:jc w:val="center"/>
              <w:rPr>
                <w:b/>
                <w:szCs w:val="21"/>
              </w:rPr>
            </w:pPr>
          </w:p>
        </w:tc>
        <w:tc>
          <w:tcPr>
            <w:tcW w:w="891" w:type="pct"/>
            <w:gridSpan w:val="2"/>
            <w:tcMar>
              <w:left w:w="28" w:type="dxa"/>
              <w:right w:w="28" w:type="dxa"/>
            </w:tcMar>
            <w:vAlign w:val="center"/>
          </w:tcPr>
          <w:p w:rsidR="00EA4521" w:rsidRPr="00F33A92" w:rsidRDefault="00EA4521" w:rsidP="00EA4521">
            <w:pPr>
              <w:jc w:val="center"/>
              <w:rPr>
                <w:szCs w:val="21"/>
              </w:rPr>
            </w:pPr>
            <w:r w:rsidRPr="00F33A92">
              <w:rPr>
                <w:szCs w:val="21"/>
              </w:rPr>
              <w:t>BOD</w:t>
            </w:r>
            <w:r w:rsidRPr="00F33A92">
              <w:rPr>
                <w:szCs w:val="21"/>
                <w:vertAlign w:val="subscript"/>
              </w:rPr>
              <w:t>5</w:t>
            </w:r>
          </w:p>
        </w:tc>
        <w:tc>
          <w:tcPr>
            <w:tcW w:w="1431" w:type="pct"/>
            <w:tcMar>
              <w:left w:w="28" w:type="dxa"/>
              <w:right w:w="28" w:type="dxa"/>
            </w:tcMar>
            <w:vAlign w:val="center"/>
          </w:tcPr>
          <w:p w:rsidR="00EA4521" w:rsidRPr="0002624F" w:rsidRDefault="00EA4521" w:rsidP="00EA4521">
            <w:pPr>
              <w:jc w:val="center"/>
              <w:rPr>
                <w:szCs w:val="21"/>
                <w:highlight w:val="yellow"/>
              </w:rPr>
            </w:pPr>
            <w:r w:rsidRPr="0002624F">
              <w:rPr>
                <w:szCs w:val="21"/>
              </w:rPr>
              <w:t>0.337t/a</w:t>
            </w:r>
          </w:p>
        </w:tc>
        <w:tc>
          <w:tcPr>
            <w:tcW w:w="1091" w:type="pct"/>
            <w:vMerge/>
            <w:tcMar>
              <w:left w:w="28" w:type="dxa"/>
              <w:right w:w="28" w:type="dxa"/>
            </w:tcMar>
            <w:vAlign w:val="center"/>
          </w:tcPr>
          <w:p w:rsidR="00EA4521" w:rsidRPr="002B4D13" w:rsidRDefault="00EA4521" w:rsidP="00EA4521">
            <w:pPr>
              <w:adjustRightInd w:val="0"/>
              <w:snapToGrid w:val="0"/>
              <w:jc w:val="center"/>
              <w:rPr>
                <w:b/>
                <w:szCs w:val="21"/>
                <w:highlight w:val="yellow"/>
              </w:rPr>
            </w:pPr>
          </w:p>
        </w:tc>
        <w:tc>
          <w:tcPr>
            <w:tcW w:w="1229" w:type="pct"/>
            <w:vMerge/>
            <w:tcMar>
              <w:left w:w="28" w:type="dxa"/>
              <w:right w:w="28" w:type="dxa"/>
            </w:tcMar>
            <w:vAlign w:val="center"/>
          </w:tcPr>
          <w:p w:rsidR="00EA4521" w:rsidRPr="002B4D13" w:rsidRDefault="00EA4521" w:rsidP="00EA4521">
            <w:pPr>
              <w:adjustRightInd w:val="0"/>
              <w:snapToGrid w:val="0"/>
              <w:jc w:val="center"/>
              <w:rPr>
                <w:b/>
                <w:szCs w:val="21"/>
                <w:highlight w:val="yellow"/>
              </w:rPr>
            </w:pPr>
          </w:p>
        </w:tc>
      </w:tr>
      <w:tr w:rsidR="00EA4521" w:rsidRPr="002B4D13" w:rsidTr="00EA4521">
        <w:trPr>
          <w:trHeight w:val="397"/>
          <w:jc w:val="center"/>
        </w:trPr>
        <w:tc>
          <w:tcPr>
            <w:tcW w:w="357" w:type="pct"/>
            <w:vMerge/>
            <w:tcMar>
              <w:left w:w="28" w:type="dxa"/>
              <w:right w:w="28" w:type="dxa"/>
            </w:tcMar>
            <w:vAlign w:val="center"/>
          </w:tcPr>
          <w:p w:rsidR="00EA4521" w:rsidRPr="00F33A92" w:rsidRDefault="00EA4521" w:rsidP="00EA4521">
            <w:pPr>
              <w:adjustRightInd w:val="0"/>
              <w:snapToGrid w:val="0"/>
              <w:jc w:val="center"/>
              <w:rPr>
                <w:b/>
                <w:szCs w:val="21"/>
              </w:rPr>
            </w:pPr>
          </w:p>
        </w:tc>
        <w:tc>
          <w:tcPr>
            <w:tcW w:w="891" w:type="pct"/>
            <w:gridSpan w:val="2"/>
            <w:tcMar>
              <w:left w:w="28" w:type="dxa"/>
              <w:right w:w="28" w:type="dxa"/>
            </w:tcMar>
            <w:vAlign w:val="center"/>
          </w:tcPr>
          <w:p w:rsidR="00EA4521" w:rsidRPr="00F33A92" w:rsidRDefault="00EA4521" w:rsidP="00EA4521">
            <w:pPr>
              <w:jc w:val="center"/>
              <w:rPr>
                <w:szCs w:val="21"/>
              </w:rPr>
            </w:pPr>
            <w:r w:rsidRPr="00F33A92">
              <w:rPr>
                <w:szCs w:val="21"/>
              </w:rPr>
              <w:t>SS</w:t>
            </w:r>
          </w:p>
        </w:tc>
        <w:tc>
          <w:tcPr>
            <w:tcW w:w="1431" w:type="pct"/>
            <w:tcMar>
              <w:left w:w="28" w:type="dxa"/>
              <w:right w:w="28" w:type="dxa"/>
            </w:tcMar>
            <w:vAlign w:val="center"/>
          </w:tcPr>
          <w:p w:rsidR="00EA4521" w:rsidRPr="0002624F" w:rsidRDefault="00EA4521" w:rsidP="00EA4521">
            <w:pPr>
              <w:jc w:val="center"/>
              <w:rPr>
                <w:szCs w:val="21"/>
              </w:rPr>
            </w:pPr>
            <w:r w:rsidRPr="0002624F">
              <w:rPr>
                <w:szCs w:val="21"/>
              </w:rPr>
              <w:t>0.4201t/a</w:t>
            </w:r>
          </w:p>
        </w:tc>
        <w:tc>
          <w:tcPr>
            <w:tcW w:w="1091" w:type="pct"/>
            <w:vMerge/>
            <w:tcMar>
              <w:left w:w="28" w:type="dxa"/>
              <w:right w:w="28" w:type="dxa"/>
            </w:tcMar>
            <w:vAlign w:val="center"/>
          </w:tcPr>
          <w:p w:rsidR="00EA4521" w:rsidRPr="002B4D13" w:rsidRDefault="00EA4521" w:rsidP="00EA4521">
            <w:pPr>
              <w:adjustRightInd w:val="0"/>
              <w:snapToGrid w:val="0"/>
              <w:jc w:val="center"/>
              <w:rPr>
                <w:b/>
                <w:szCs w:val="21"/>
                <w:highlight w:val="yellow"/>
              </w:rPr>
            </w:pPr>
          </w:p>
        </w:tc>
        <w:tc>
          <w:tcPr>
            <w:tcW w:w="1229" w:type="pct"/>
            <w:vMerge/>
            <w:tcMar>
              <w:left w:w="28" w:type="dxa"/>
              <w:right w:w="28" w:type="dxa"/>
            </w:tcMar>
            <w:vAlign w:val="center"/>
          </w:tcPr>
          <w:p w:rsidR="00EA4521" w:rsidRPr="002B4D13" w:rsidRDefault="00EA4521" w:rsidP="00EA4521">
            <w:pPr>
              <w:adjustRightInd w:val="0"/>
              <w:snapToGrid w:val="0"/>
              <w:jc w:val="center"/>
              <w:rPr>
                <w:b/>
                <w:szCs w:val="21"/>
                <w:highlight w:val="yellow"/>
              </w:rPr>
            </w:pPr>
          </w:p>
        </w:tc>
      </w:tr>
      <w:tr w:rsidR="00EA4521" w:rsidRPr="002B4D13" w:rsidTr="00EA4521">
        <w:trPr>
          <w:trHeight w:val="397"/>
          <w:jc w:val="center"/>
        </w:trPr>
        <w:tc>
          <w:tcPr>
            <w:tcW w:w="357" w:type="pct"/>
            <w:vMerge/>
            <w:tcMar>
              <w:left w:w="28" w:type="dxa"/>
              <w:right w:w="28" w:type="dxa"/>
            </w:tcMar>
            <w:vAlign w:val="center"/>
          </w:tcPr>
          <w:p w:rsidR="00EA4521" w:rsidRPr="00F33A92" w:rsidRDefault="00EA4521" w:rsidP="00EA4521">
            <w:pPr>
              <w:adjustRightInd w:val="0"/>
              <w:snapToGrid w:val="0"/>
              <w:jc w:val="center"/>
              <w:rPr>
                <w:b/>
                <w:szCs w:val="21"/>
              </w:rPr>
            </w:pPr>
          </w:p>
        </w:tc>
        <w:tc>
          <w:tcPr>
            <w:tcW w:w="891" w:type="pct"/>
            <w:gridSpan w:val="2"/>
            <w:tcMar>
              <w:left w:w="28" w:type="dxa"/>
              <w:right w:w="28" w:type="dxa"/>
            </w:tcMar>
            <w:vAlign w:val="center"/>
          </w:tcPr>
          <w:p w:rsidR="00EA4521" w:rsidRPr="00F33A92" w:rsidRDefault="00EA4521" w:rsidP="00EA4521">
            <w:pPr>
              <w:jc w:val="center"/>
              <w:rPr>
                <w:szCs w:val="21"/>
              </w:rPr>
            </w:pPr>
            <w:r w:rsidRPr="00F33A92">
              <w:rPr>
                <w:szCs w:val="21"/>
              </w:rPr>
              <w:t>NH</w:t>
            </w:r>
            <w:r w:rsidRPr="00F33A92">
              <w:rPr>
                <w:szCs w:val="21"/>
                <w:vertAlign w:val="subscript"/>
              </w:rPr>
              <w:t>3</w:t>
            </w:r>
            <w:r w:rsidRPr="00F33A92">
              <w:rPr>
                <w:szCs w:val="21"/>
              </w:rPr>
              <w:t>-N</w:t>
            </w:r>
          </w:p>
        </w:tc>
        <w:tc>
          <w:tcPr>
            <w:tcW w:w="1431" w:type="pct"/>
            <w:tcMar>
              <w:left w:w="28" w:type="dxa"/>
              <w:right w:w="28" w:type="dxa"/>
            </w:tcMar>
            <w:vAlign w:val="center"/>
          </w:tcPr>
          <w:p w:rsidR="00EA4521" w:rsidRPr="0002624F" w:rsidRDefault="00EA4521" w:rsidP="00EA4521">
            <w:pPr>
              <w:adjustRightInd w:val="0"/>
              <w:snapToGrid w:val="0"/>
              <w:jc w:val="center"/>
              <w:rPr>
                <w:szCs w:val="21"/>
              </w:rPr>
            </w:pPr>
            <w:r w:rsidRPr="0002624F">
              <w:rPr>
                <w:szCs w:val="21"/>
              </w:rPr>
              <w:t>0.0642t/a</w:t>
            </w:r>
          </w:p>
        </w:tc>
        <w:tc>
          <w:tcPr>
            <w:tcW w:w="1091" w:type="pct"/>
            <w:vMerge/>
            <w:tcMar>
              <w:left w:w="28" w:type="dxa"/>
              <w:right w:w="28" w:type="dxa"/>
            </w:tcMar>
            <w:vAlign w:val="center"/>
          </w:tcPr>
          <w:p w:rsidR="00EA4521" w:rsidRPr="002B4D13" w:rsidRDefault="00EA4521" w:rsidP="00EA4521">
            <w:pPr>
              <w:adjustRightInd w:val="0"/>
              <w:snapToGrid w:val="0"/>
              <w:jc w:val="center"/>
              <w:rPr>
                <w:b/>
                <w:szCs w:val="21"/>
                <w:highlight w:val="yellow"/>
              </w:rPr>
            </w:pPr>
          </w:p>
        </w:tc>
        <w:tc>
          <w:tcPr>
            <w:tcW w:w="1229" w:type="pct"/>
            <w:vMerge/>
            <w:tcMar>
              <w:left w:w="28" w:type="dxa"/>
              <w:right w:w="28" w:type="dxa"/>
            </w:tcMar>
            <w:vAlign w:val="center"/>
          </w:tcPr>
          <w:p w:rsidR="00EA4521" w:rsidRPr="002B4D13" w:rsidRDefault="00EA4521" w:rsidP="00EA4521">
            <w:pPr>
              <w:adjustRightInd w:val="0"/>
              <w:snapToGrid w:val="0"/>
              <w:jc w:val="center"/>
              <w:rPr>
                <w:b/>
                <w:szCs w:val="21"/>
                <w:highlight w:val="yellow"/>
              </w:rPr>
            </w:pPr>
          </w:p>
        </w:tc>
      </w:tr>
      <w:tr w:rsidR="00EA4521" w:rsidRPr="002B4D13" w:rsidTr="00EA4521">
        <w:trPr>
          <w:trHeight w:val="623"/>
          <w:jc w:val="center"/>
        </w:trPr>
        <w:tc>
          <w:tcPr>
            <w:tcW w:w="357" w:type="pct"/>
            <w:vMerge w:val="restart"/>
            <w:tcMar>
              <w:left w:w="28" w:type="dxa"/>
              <w:right w:w="28" w:type="dxa"/>
            </w:tcMar>
            <w:vAlign w:val="center"/>
          </w:tcPr>
          <w:p w:rsidR="00EA4521" w:rsidRPr="00F33A92" w:rsidRDefault="00EA4521" w:rsidP="00EA4521">
            <w:pPr>
              <w:adjustRightInd w:val="0"/>
              <w:snapToGrid w:val="0"/>
              <w:jc w:val="center"/>
              <w:rPr>
                <w:szCs w:val="21"/>
              </w:rPr>
            </w:pPr>
            <w:r w:rsidRPr="00F33A92">
              <w:rPr>
                <w:szCs w:val="21"/>
              </w:rPr>
              <w:t>废气</w:t>
            </w:r>
          </w:p>
        </w:tc>
        <w:tc>
          <w:tcPr>
            <w:tcW w:w="532" w:type="pct"/>
            <w:vMerge w:val="restart"/>
            <w:tcMar>
              <w:left w:w="28" w:type="dxa"/>
              <w:right w:w="28" w:type="dxa"/>
            </w:tcMar>
            <w:vAlign w:val="center"/>
          </w:tcPr>
          <w:p w:rsidR="00EA4521" w:rsidRPr="00F33A92" w:rsidRDefault="00A15BAD" w:rsidP="00EA4521">
            <w:pPr>
              <w:adjustRightInd w:val="0"/>
              <w:snapToGrid w:val="0"/>
              <w:jc w:val="center"/>
              <w:rPr>
                <w:szCs w:val="21"/>
              </w:rPr>
            </w:pPr>
            <w:r>
              <w:rPr>
                <w:rFonts w:hint="eastAsia"/>
                <w:szCs w:val="21"/>
              </w:rPr>
              <w:t>鸡</w:t>
            </w:r>
            <w:r w:rsidR="00EA4521" w:rsidRPr="00F33A92">
              <w:rPr>
                <w:rFonts w:hint="eastAsia"/>
                <w:szCs w:val="21"/>
              </w:rPr>
              <w:t>舍</w:t>
            </w:r>
          </w:p>
          <w:p w:rsidR="00EA4521" w:rsidRPr="00F33A92" w:rsidRDefault="00EA4521" w:rsidP="00EA4521">
            <w:pPr>
              <w:adjustRightInd w:val="0"/>
              <w:snapToGrid w:val="0"/>
              <w:jc w:val="center"/>
              <w:rPr>
                <w:szCs w:val="21"/>
              </w:rPr>
            </w:pPr>
            <w:r w:rsidRPr="00F33A92">
              <w:rPr>
                <w:szCs w:val="21"/>
              </w:rPr>
              <w:t>恶臭</w:t>
            </w:r>
          </w:p>
        </w:tc>
        <w:tc>
          <w:tcPr>
            <w:tcW w:w="359" w:type="pct"/>
            <w:tcMar>
              <w:left w:w="28" w:type="dxa"/>
              <w:right w:w="28" w:type="dxa"/>
            </w:tcMar>
            <w:vAlign w:val="center"/>
          </w:tcPr>
          <w:p w:rsidR="00EA4521" w:rsidRPr="00F33A92" w:rsidRDefault="00EA4521" w:rsidP="00EA4521">
            <w:pPr>
              <w:adjustRightInd w:val="0"/>
              <w:snapToGrid w:val="0"/>
              <w:jc w:val="center"/>
              <w:rPr>
                <w:szCs w:val="21"/>
              </w:rPr>
            </w:pPr>
            <w:r w:rsidRPr="00F33A92">
              <w:rPr>
                <w:szCs w:val="21"/>
              </w:rPr>
              <w:t>NH</w:t>
            </w:r>
            <w:r w:rsidRPr="00F33A92">
              <w:rPr>
                <w:szCs w:val="21"/>
                <w:vertAlign w:val="subscript"/>
              </w:rPr>
              <w:t>3</w:t>
            </w:r>
          </w:p>
        </w:tc>
        <w:tc>
          <w:tcPr>
            <w:tcW w:w="1431" w:type="pct"/>
            <w:tcMar>
              <w:left w:w="28" w:type="dxa"/>
              <w:right w:w="28" w:type="dxa"/>
            </w:tcMar>
            <w:vAlign w:val="center"/>
          </w:tcPr>
          <w:p w:rsidR="00EA4521" w:rsidRPr="00FB14DF" w:rsidRDefault="00EA4521" w:rsidP="00EA4521">
            <w:pPr>
              <w:adjustRightInd w:val="0"/>
              <w:snapToGrid w:val="0"/>
              <w:jc w:val="center"/>
              <w:rPr>
                <w:szCs w:val="21"/>
              </w:rPr>
            </w:pPr>
            <w:r w:rsidRPr="00FB14DF">
              <w:rPr>
                <w:rFonts w:hint="eastAsia"/>
                <w:szCs w:val="21"/>
              </w:rPr>
              <w:t>2.8</w:t>
            </w:r>
            <w:r w:rsidRPr="00FB14DF">
              <w:rPr>
                <w:szCs w:val="21"/>
              </w:rPr>
              <w:t>kg/d</w:t>
            </w:r>
            <w:r w:rsidRPr="00FB14DF">
              <w:rPr>
                <w:szCs w:val="21"/>
              </w:rPr>
              <w:t>，</w:t>
            </w:r>
            <w:r w:rsidRPr="00FB14DF">
              <w:rPr>
                <w:rFonts w:hint="eastAsia"/>
                <w:szCs w:val="21"/>
              </w:rPr>
              <w:t>1.022</w:t>
            </w:r>
            <w:r w:rsidRPr="00FB14DF">
              <w:rPr>
                <w:szCs w:val="21"/>
              </w:rPr>
              <w:t>t/a</w:t>
            </w:r>
          </w:p>
        </w:tc>
        <w:tc>
          <w:tcPr>
            <w:tcW w:w="1091" w:type="pct"/>
            <w:tcMar>
              <w:left w:w="28" w:type="dxa"/>
              <w:right w:w="28" w:type="dxa"/>
            </w:tcMar>
            <w:vAlign w:val="center"/>
          </w:tcPr>
          <w:p w:rsidR="00EA4521" w:rsidRPr="00FB14DF" w:rsidRDefault="00EA4521" w:rsidP="00EA4521">
            <w:pPr>
              <w:adjustRightInd w:val="0"/>
              <w:snapToGrid w:val="0"/>
              <w:jc w:val="center"/>
              <w:rPr>
                <w:szCs w:val="21"/>
              </w:rPr>
            </w:pPr>
            <w:r w:rsidRPr="00FB14DF">
              <w:rPr>
                <w:rFonts w:hint="eastAsia"/>
                <w:szCs w:val="21"/>
              </w:rPr>
              <w:t>1.4</w:t>
            </w:r>
            <w:r w:rsidRPr="00FB14DF">
              <w:rPr>
                <w:szCs w:val="21"/>
              </w:rPr>
              <w:t>kg/d</w:t>
            </w:r>
            <w:r w:rsidRPr="00FB14DF">
              <w:rPr>
                <w:szCs w:val="21"/>
              </w:rPr>
              <w:t>，</w:t>
            </w:r>
            <w:r w:rsidRPr="00FB14DF">
              <w:rPr>
                <w:rFonts w:hint="eastAsia"/>
                <w:szCs w:val="21"/>
              </w:rPr>
              <w:t>0.511</w:t>
            </w:r>
            <w:r w:rsidRPr="00FB14DF">
              <w:rPr>
                <w:szCs w:val="21"/>
              </w:rPr>
              <w:t>t/a</w:t>
            </w:r>
          </w:p>
        </w:tc>
        <w:tc>
          <w:tcPr>
            <w:tcW w:w="1229" w:type="pct"/>
            <w:vMerge w:val="restart"/>
            <w:tcMar>
              <w:left w:w="28" w:type="dxa"/>
              <w:right w:w="28" w:type="dxa"/>
            </w:tcMar>
            <w:vAlign w:val="center"/>
          </w:tcPr>
          <w:p w:rsidR="00EA4521" w:rsidRPr="002B4D13" w:rsidRDefault="00EA4521" w:rsidP="00EA4521">
            <w:pPr>
              <w:adjustRightInd w:val="0"/>
              <w:snapToGrid w:val="0"/>
              <w:jc w:val="center"/>
              <w:rPr>
                <w:szCs w:val="21"/>
                <w:highlight w:val="yellow"/>
              </w:rPr>
            </w:pPr>
            <w:r w:rsidRPr="00B95E3C">
              <w:rPr>
                <w:rFonts w:hint="eastAsia"/>
                <w:szCs w:val="21"/>
              </w:rPr>
              <w:t>合理设计日粮、控制饲养密度、加强换气、及时清粪、在出风口喷洒除臭剂、进行场区绿化等，恶臭去除效率可达到</w:t>
            </w:r>
            <w:r w:rsidRPr="00B95E3C">
              <w:rPr>
                <w:rFonts w:hint="eastAsia"/>
                <w:szCs w:val="21"/>
              </w:rPr>
              <w:t>50%</w:t>
            </w:r>
          </w:p>
        </w:tc>
      </w:tr>
      <w:tr w:rsidR="00EA4521" w:rsidRPr="002B4D13" w:rsidTr="00EA4521">
        <w:trPr>
          <w:trHeight w:val="397"/>
          <w:jc w:val="center"/>
        </w:trPr>
        <w:tc>
          <w:tcPr>
            <w:tcW w:w="357" w:type="pct"/>
            <w:vMerge/>
            <w:tcMar>
              <w:left w:w="28" w:type="dxa"/>
              <w:right w:w="28" w:type="dxa"/>
            </w:tcMar>
            <w:vAlign w:val="center"/>
          </w:tcPr>
          <w:p w:rsidR="00EA4521" w:rsidRPr="00F33A92" w:rsidRDefault="00EA4521" w:rsidP="00EA4521">
            <w:pPr>
              <w:adjustRightInd w:val="0"/>
              <w:snapToGrid w:val="0"/>
              <w:jc w:val="center"/>
              <w:rPr>
                <w:szCs w:val="21"/>
              </w:rPr>
            </w:pPr>
          </w:p>
        </w:tc>
        <w:tc>
          <w:tcPr>
            <w:tcW w:w="532" w:type="pct"/>
            <w:vMerge/>
            <w:tcMar>
              <w:left w:w="28" w:type="dxa"/>
              <w:right w:w="28" w:type="dxa"/>
            </w:tcMar>
            <w:vAlign w:val="center"/>
          </w:tcPr>
          <w:p w:rsidR="00EA4521" w:rsidRPr="00F33A92" w:rsidRDefault="00EA4521" w:rsidP="00EA4521">
            <w:pPr>
              <w:adjustRightInd w:val="0"/>
              <w:snapToGrid w:val="0"/>
              <w:jc w:val="center"/>
              <w:rPr>
                <w:szCs w:val="21"/>
              </w:rPr>
            </w:pPr>
          </w:p>
        </w:tc>
        <w:tc>
          <w:tcPr>
            <w:tcW w:w="359" w:type="pct"/>
            <w:tcMar>
              <w:left w:w="28" w:type="dxa"/>
              <w:right w:w="28" w:type="dxa"/>
            </w:tcMar>
            <w:vAlign w:val="center"/>
          </w:tcPr>
          <w:p w:rsidR="00EA4521" w:rsidRPr="00F33A92" w:rsidRDefault="00EA4521" w:rsidP="00EA4521">
            <w:pPr>
              <w:adjustRightInd w:val="0"/>
              <w:snapToGrid w:val="0"/>
              <w:jc w:val="center"/>
              <w:rPr>
                <w:szCs w:val="21"/>
              </w:rPr>
            </w:pPr>
            <w:r w:rsidRPr="00F33A92">
              <w:rPr>
                <w:szCs w:val="21"/>
              </w:rPr>
              <w:t>H</w:t>
            </w:r>
            <w:r w:rsidRPr="00F33A92">
              <w:rPr>
                <w:szCs w:val="21"/>
                <w:vertAlign w:val="subscript"/>
              </w:rPr>
              <w:t>2</w:t>
            </w:r>
            <w:r w:rsidRPr="00F33A92">
              <w:rPr>
                <w:szCs w:val="21"/>
              </w:rPr>
              <w:t>S</w:t>
            </w:r>
          </w:p>
        </w:tc>
        <w:tc>
          <w:tcPr>
            <w:tcW w:w="1431" w:type="pct"/>
            <w:tcMar>
              <w:left w:w="28" w:type="dxa"/>
              <w:right w:w="28" w:type="dxa"/>
            </w:tcMar>
            <w:vAlign w:val="center"/>
          </w:tcPr>
          <w:p w:rsidR="00EA4521" w:rsidRPr="00FB14DF" w:rsidRDefault="00EA4521" w:rsidP="00EA4521">
            <w:pPr>
              <w:adjustRightInd w:val="0"/>
              <w:snapToGrid w:val="0"/>
              <w:jc w:val="center"/>
              <w:rPr>
                <w:szCs w:val="21"/>
              </w:rPr>
            </w:pPr>
            <w:r w:rsidRPr="00FB14DF">
              <w:rPr>
                <w:rFonts w:hint="eastAsia"/>
                <w:szCs w:val="21"/>
              </w:rPr>
              <w:t>0.112</w:t>
            </w:r>
            <w:r w:rsidRPr="00FB14DF">
              <w:rPr>
                <w:szCs w:val="21"/>
              </w:rPr>
              <w:t>kg/d</w:t>
            </w:r>
            <w:r w:rsidRPr="00FB14DF">
              <w:rPr>
                <w:szCs w:val="21"/>
              </w:rPr>
              <w:t>，</w:t>
            </w:r>
            <w:r w:rsidRPr="00FB14DF">
              <w:rPr>
                <w:rFonts w:hint="eastAsia"/>
                <w:szCs w:val="21"/>
              </w:rPr>
              <w:t>0.0409</w:t>
            </w:r>
            <w:r w:rsidRPr="00FB14DF">
              <w:rPr>
                <w:szCs w:val="21"/>
              </w:rPr>
              <w:t>t/a</w:t>
            </w:r>
          </w:p>
        </w:tc>
        <w:tc>
          <w:tcPr>
            <w:tcW w:w="1091" w:type="pct"/>
            <w:tcMar>
              <w:left w:w="28" w:type="dxa"/>
              <w:right w:w="28" w:type="dxa"/>
            </w:tcMar>
            <w:vAlign w:val="center"/>
          </w:tcPr>
          <w:p w:rsidR="00EA4521" w:rsidRPr="00FB14DF" w:rsidRDefault="00EA4521" w:rsidP="00EA4521">
            <w:pPr>
              <w:adjustRightInd w:val="0"/>
              <w:snapToGrid w:val="0"/>
              <w:jc w:val="center"/>
              <w:rPr>
                <w:szCs w:val="21"/>
              </w:rPr>
            </w:pPr>
            <w:r w:rsidRPr="00FB14DF">
              <w:rPr>
                <w:rFonts w:hint="eastAsia"/>
                <w:szCs w:val="21"/>
              </w:rPr>
              <w:t>0.056</w:t>
            </w:r>
            <w:r w:rsidRPr="00FB14DF">
              <w:rPr>
                <w:szCs w:val="21"/>
              </w:rPr>
              <w:t>kg/d</w:t>
            </w:r>
            <w:r w:rsidRPr="00FB14DF">
              <w:rPr>
                <w:szCs w:val="21"/>
              </w:rPr>
              <w:t>，</w:t>
            </w:r>
            <w:r w:rsidRPr="00FB14DF">
              <w:rPr>
                <w:rFonts w:hint="eastAsia"/>
                <w:szCs w:val="21"/>
              </w:rPr>
              <w:t>0.0204</w:t>
            </w:r>
            <w:r w:rsidRPr="00FB14DF">
              <w:rPr>
                <w:szCs w:val="21"/>
              </w:rPr>
              <w:t>t/a</w:t>
            </w:r>
          </w:p>
        </w:tc>
        <w:tc>
          <w:tcPr>
            <w:tcW w:w="1229" w:type="pct"/>
            <w:vMerge/>
            <w:tcMar>
              <w:left w:w="28" w:type="dxa"/>
              <w:right w:w="28" w:type="dxa"/>
            </w:tcMar>
            <w:vAlign w:val="center"/>
          </w:tcPr>
          <w:p w:rsidR="00EA4521" w:rsidRPr="002B4D13" w:rsidRDefault="00EA4521" w:rsidP="00EA4521">
            <w:pPr>
              <w:adjustRightInd w:val="0"/>
              <w:snapToGrid w:val="0"/>
              <w:jc w:val="center"/>
              <w:rPr>
                <w:szCs w:val="21"/>
                <w:highlight w:val="yellow"/>
              </w:rPr>
            </w:pPr>
          </w:p>
        </w:tc>
      </w:tr>
      <w:tr w:rsidR="00EA4521" w:rsidRPr="002B4D13" w:rsidTr="00EA4521">
        <w:trPr>
          <w:trHeight w:val="397"/>
          <w:jc w:val="center"/>
        </w:trPr>
        <w:tc>
          <w:tcPr>
            <w:tcW w:w="357" w:type="pct"/>
            <w:vMerge/>
            <w:tcMar>
              <w:left w:w="28" w:type="dxa"/>
              <w:right w:w="28" w:type="dxa"/>
            </w:tcMar>
            <w:vAlign w:val="center"/>
          </w:tcPr>
          <w:p w:rsidR="00EA4521" w:rsidRPr="00F33A92" w:rsidRDefault="00EA4521" w:rsidP="00EA4521">
            <w:pPr>
              <w:adjustRightInd w:val="0"/>
              <w:snapToGrid w:val="0"/>
              <w:jc w:val="center"/>
              <w:rPr>
                <w:szCs w:val="21"/>
              </w:rPr>
            </w:pPr>
          </w:p>
        </w:tc>
        <w:tc>
          <w:tcPr>
            <w:tcW w:w="532" w:type="pct"/>
            <w:vMerge w:val="restart"/>
            <w:tcMar>
              <w:left w:w="28" w:type="dxa"/>
              <w:right w:w="28" w:type="dxa"/>
            </w:tcMar>
            <w:vAlign w:val="center"/>
          </w:tcPr>
          <w:p w:rsidR="00EA4521" w:rsidRPr="0002624F" w:rsidRDefault="00EA4521" w:rsidP="00EA4521">
            <w:pPr>
              <w:adjustRightInd w:val="0"/>
              <w:snapToGrid w:val="0"/>
              <w:jc w:val="center"/>
              <w:rPr>
                <w:szCs w:val="21"/>
              </w:rPr>
            </w:pPr>
            <w:r w:rsidRPr="0002624F">
              <w:rPr>
                <w:rFonts w:hint="eastAsia"/>
                <w:szCs w:val="21"/>
              </w:rPr>
              <w:t>污水处理区恶臭</w:t>
            </w:r>
          </w:p>
        </w:tc>
        <w:tc>
          <w:tcPr>
            <w:tcW w:w="359" w:type="pct"/>
            <w:tcMar>
              <w:left w:w="28" w:type="dxa"/>
              <w:right w:w="28" w:type="dxa"/>
            </w:tcMar>
            <w:vAlign w:val="center"/>
          </w:tcPr>
          <w:p w:rsidR="00EA4521" w:rsidRPr="0002624F" w:rsidRDefault="00EA4521" w:rsidP="00EA4521">
            <w:pPr>
              <w:adjustRightInd w:val="0"/>
              <w:snapToGrid w:val="0"/>
              <w:jc w:val="center"/>
              <w:rPr>
                <w:szCs w:val="21"/>
              </w:rPr>
            </w:pPr>
            <w:r w:rsidRPr="0002624F">
              <w:rPr>
                <w:szCs w:val="21"/>
              </w:rPr>
              <w:t>NH</w:t>
            </w:r>
            <w:r w:rsidRPr="0002624F">
              <w:rPr>
                <w:szCs w:val="21"/>
                <w:vertAlign w:val="subscript"/>
              </w:rPr>
              <w:t>3</w:t>
            </w:r>
          </w:p>
        </w:tc>
        <w:tc>
          <w:tcPr>
            <w:tcW w:w="1431" w:type="pct"/>
            <w:tcMar>
              <w:left w:w="28" w:type="dxa"/>
              <w:right w:w="28" w:type="dxa"/>
            </w:tcMar>
            <w:vAlign w:val="center"/>
          </w:tcPr>
          <w:p w:rsidR="00EA4521" w:rsidRPr="0002624F" w:rsidRDefault="00EA4521" w:rsidP="00EA4521">
            <w:pPr>
              <w:adjustRightInd w:val="0"/>
              <w:snapToGrid w:val="0"/>
              <w:jc w:val="center"/>
              <w:rPr>
                <w:szCs w:val="21"/>
              </w:rPr>
            </w:pPr>
            <w:r w:rsidRPr="0002624F">
              <w:rPr>
                <w:szCs w:val="21"/>
              </w:rPr>
              <w:t>0.2684g/</w:t>
            </w:r>
            <w:r w:rsidRPr="0002624F">
              <w:rPr>
                <w:rFonts w:hint="eastAsia"/>
                <w:szCs w:val="21"/>
              </w:rPr>
              <w:t>d</w:t>
            </w:r>
            <w:r w:rsidRPr="0002624F">
              <w:rPr>
                <w:szCs w:val="21"/>
              </w:rPr>
              <w:t>，</w:t>
            </w:r>
            <w:r w:rsidRPr="0002624F">
              <w:rPr>
                <w:rFonts w:hint="eastAsia"/>
                <w:szCs w:val="21"/>
              </w:rPr>
              <w:t>0.000</w:t>
            </w:r>
            <w:r w:rsidRPr="0002624F">
              <w:rPr>
                <w:szCs w:val="21"/>
              </w:rPr>
              <w:t>10t/a</w:t>
            </w:r>
          </w:p>
        </w:tc>
        <w:tc>
          <w:tcPr>
            <w:tcW w:w="1091" w:type="pct"/>
            <w:tcMar>
              <w:left w:w="28" w:type="dxa"/>
              <w:right w:w="28" w:type="dxa"/>
            </w:tcMar>
            <w:vAlign w:val="center"/>
          </w:tcPr>
          <w:p w:rsidR="00EA4521" w:rsidRPr="0002624F" w:rsidRDefault="00EA4521" w:rsidP="00EA4521">
            <w:pPr>
              <w:adjustRightInd w:val="0"/>
              <w:snapToGrid w:val="0"/>
              <w:jc w:val="center"/>
              <w:rPr>
                <w:szCs w:val="21"/>
              </w:rPr>
            </w:pPr>
            <w:r w:rsidRPr="0002624F">
              <w:rPr>
                <w:szCs w:val="21"/>
              </w:rPr>
              <w:t>0.1342g/</w:t>
            </w:r>
            <w:r w:rsidRPr="0002624F">
              <w:rPr>
                <w:rFonts w:hint="eastAsia"/>
                <w:szCs w:val="21"/>
              </w:rPr>
              <w:t>d</w:t>
            </w:r>
            <w:r w:rsidRPr="0002624F">
              <w:rPr>
                <w:szCs w:val="21"/>
              </w:rPr>
              <w:t>，</w:t>
            </w:r>
            <w:r w:rsidRPr="0002624F">
              <w:rPr>
                <w:szCs w:val="21"/>
              </w:rPr>
              <w:t>0.00</w:t>
            </w:r>
            <w:r w:rsidRPr="0002624F">
              <w:rPr>
                <w:rFonts w:hint="eastAsia"/>
                <w:szCs w:val="21"/>
              </w:rPr>
              <w:t>0</w:t>
            </w:r>
            <w:r w:rsidRPr="0002624F">
              <w:rPr>
                <w:szCs w:val="21"/>
              </w:rPr>
              <w:t>05t/a</w:t>
            </w:r>
          </w:p>
        </w:tc>
        <w:tc>
          <w:tcPr>
            <w:tcW w:w="1229" w:type="pct"/>
            <w:vMerge w:val="restart"/>
            <w:tcMar>
              <w:left w:w="28" w:type="dxa"/>
              <w:right w:w="28" w:type="dxa"/>
            </w:tcMar>
            <w:vAlign w:val="center"/>
          </w:tcPr>
          <w:p w:rsidR="00EA4521" w:rsidRPr="0002624F" w:rsidRDefault="00EA4521" w:rsidP="00EA4521">
            <w:pPr>
              <w:adjustRightInd w:val="0"/>
              <w:snapToGrid w:val="0"/>
              <w:jc w:val="center"/>
              <w:rPr>
                <w:szCs w:val="21"/>
                <w:highlight w:val="yellow"/>
              </w:rPr>
            </w:pPr>
            <w:r w:rsidRPr="0002624F">
              <w:rPr>
                <w:rFonts w:hint="eastAsia"/>
                <w:szCs w:val="21"/>
              </w:rPr>
              <w:t>池子加盖密闭，喷洒除臭剂进行除臭，进行场区绿化，恶臭去除效率可达到</w:t>
            </w:r>
            <w:r w:rsidRPr="0002624F">
              <w:rPr>
                <w:rFonts w:hint="eastAsia"/>
                <w:szCs w:val="21"/>
              </w:rPr>
              <w:t>50%</w:t>
            </w:r>
          </w:p>
        </w:tc>
      </w:tr>
      <w:tr w:rsidR="00EA4521" w:rsidRPr="002B4D13" w:rsidTr="00EA4521">
        <w:trPr>
          <w:trHeight w:val="397"/>
          <w:jc w:val="center"/>
        </w:trPr>
        <w:tc>
          <w:tcPr>
            <w:tcW w:w="357" w:type="pct"/>
            <w:vMerge/>
            <w:tcMar>
              <w:left w:w="28" w:type="dxa"/>
              <w:right w:w="28" w:type="dxa"/>
            </w:tcMar>
            <w:vAlign w:val="center"/>
          </w:tcPr>
          <w:p w:rsidR="00EA4521" w:rsidRPr="00F33A92" w:rsidRDefault="00EA4521" w:rsidP="00EA4521">
            <w:pPr>
              <w:adjustRightInd w:val="0"/>
              <w:snapToGrid w:val="0"/>
              <w:jc w:val="center"/>
              <w:rPr>
                <w:szCs w:val="21"/>
              </w:rPr>
            </w:pPr>
          </w:p>
        </w:tc>
        <w:tc>
          <w:tcPr>
            <w:tcW w:w="532" w:type="pct"/>
            <w:vMerge/>
            <w:tcMar>
              <w:left w:w="28" w:type="dxa"/>
              <w:right w:w="28" w:type="dxa"/>
            </w:tcMar>
            <w:vAlign w:val="center"/>
          </w:tcPr>
          <w:p w:rsidR="00EA4521" w:rsidRPr="0002624F" w:rsidRDefault="00EA4521" w:rsidP="00EA4521">
            <w:pPr>
              <w:adjustRightInd w:val="0"/>
              <w:snapToGrid w:val="0"/>
              <w:jc w:val="center"/>
              <w:rPr>
                <w:szCs w:val="21"/>
              </w:rPr>
            </w:pPr>
          </w:p>
        </w:tc>
        <w:tc>
          <w:tcPr>
            <w:tcW w:w="359" w:type="pct"/>
            <w:tcMar>
              <w:left w:w="28" w:type="dxa"/>
              <w:right w:w="28" w:type="dxa"/>
            </w:tcMar>
            <w:vAlign w:val="center"/>
          </w:tcPr>
          <w:p w:rsidR="00EA4521" w:rsidRPr="0002624F" w:rsidRDefault="00EA4521" w:rsidP="00EA4521">
            <w:pPr>
              <w:adjustRightInd w:val="0"/>
              <w:snapToGrid w:val="0"/>
              <w:jc w:val="center"/>
              <w:rPr>
                <w:szCs w:val="21"/>
              </w:rPr>
            </w:pPr>
            <w:r w:rsidRPr="0002624F">
              <w:rPr>
                <w:szCs w:val="21"/>
              </w:rPr>
              <w:t>H</w:t>
            </w:r>
            <w:r w:rsidRPr="0002624F">
              <w:rPr>
                <w:szCs w:val="21"/>
                <w:vertAlign w:val="subscript"/>
              </w:rPr>
              <w:t>2</w:t>
            </w:r>
            <w:r w:rsidRPr="0002624F">
              <w:rPr>
                <w:szCs w:val="21"/>
              </w:rPr>
              <w:t>S</w:t>
            </w:r>
          </w:p>
        </w:tc>
        <w:tc>
          <w:tcPr>
            <w:tcW w:w="1431" w:type="pct"/>
            <w:tcMar>
              <w:left w:w="28" w:type="dxa"/>
              <w:right w:w="28" w:type="dxa"/>
            </w:tcMar>
            <w:vAlign w:val="center"/>
          </w:tcPr>
          <w:p w:rsidR="00EA4521" w:rsidRPr="0002624F" w:rsidRDefault="00EA4521" w:rsidP="00EA4521">
            <w:pPr>
              <w:adjustRightInd w:val="0"/>
              <w:snapToGrid w:val="0"/>
              <w:jc w:val="center"/>
              <w:rPr>
                <w:szCs w:val="21"/>
              </w:rPr>
            </w:pPr>
            <w:r w:rsidRPr="0002624F">
              <w:rPr>
                <w:szCs w:val="21"/>
              </w:rPr>
              <w:t>0.0104g/</w:t>
            </w:r>
            <w:r w:rsidRPr="0002624F">
              <w:rPr>
                <w:rFonts w:hint="eastAsia"/>
                <w:szCs w:val="21"/>
              </w:rPr>
              <w:t>d</w:t>
            </w:r>
            <w:r w:rsidRPr="0002624F">
              <w:rPr>
                <w:rFonts w:hint="eastAsia"/>
                <w:szCs w:val="21"/>
              </w:rPr>
              <w:t>，</w:t>
            </w:r>
            <w:r w:rsidRPr="0002624F">
              <w:rPr>
                <w:szCs w:val="21"/>
              </w:rPr>
              <w:t>0.00</w:t>
            </w:r>
            <w:r w:rsidRPr="0002624F">
              <w:rPr>
                <w:rFonts w:hint="eastAsia"/>
                <w:szCs w:val="21"/>
              </w:rPr>
              <w:t>00</w:t>
            </w:r>
            <w:r w:rsidRPr="0002624F">
              <w:rPr>
                <w:szCs w:val="21"/>
              </w:rPr>
              <w:t xml:space="preserve">04t/a </w:t>
            </w:r>
          </w:p>
        </w:tc>
        <w:tc>
          <w:tcPr>
            <w:tcW w:w="1091" w:type="pct"/>
            <w:tcMar>
              <w:left w:w="28" w:type="dxa"/>
              <w:right w:w="28" w:type="dxa"/>
            </w:tcMar>
            <w:vAlign w:val="center"/>
          </w:tcPr>
          <w:p w:rsidR="00EA4521" w:rsidRPr="0002624F" w:rsidRDefault="00EA4521" w:rsidP="00EA4521">
            <w:pPr>
              <w:adjustRightInd w:val="0"/>
              <w:snapToGrid w:val="0"/>
              <w:jc w:val="center"/>
              <w:rPr>
                <w:szCs w:val="21"/>
              </w:rPr>
            </w:pPr>
            <w:r w:rsidRPr="0002624F">
              <w:rPr>
                <w:szCs w:val="21"/>
              </w:rPr>
              <w:t>0.0052g/</w:t>
            </w:r>
            <w:r w:rsidRPr="0002624F">
              <w:rPr>
                <w:rFonts w:hint="eastAsia"/>
                <w:szCs w:val="21"/>
              </w:rPr>
              <w:t>d</w:t>
            </w:r>
            <w:r w:rsidRPr="0002624F">
              <w:rPr>
                <w:szCs w:val="21"/>
              </w:rPr>
              <w:t>，</w:t>
            </w:r>
            <w:r w:rsidRPr="0002624F">
              <w:rPr>
                <w:szCs w:val="21"/>
              </w:rPr>
              <w:t>0.000</w:t>
            </w:r>
            <w:r w:rsidRPr="0002624F">
              <w:rPr>
                <w:rFonts w:hint="eastAsia"/>
                <w:szCs w:val="21"/>
              </w:rPr>
              <w:t>00</w:t>
            </w:r>
            <w:r w:rsidRPr="0002624F">
              <w:rPr>
                <w:szCs w:val="21"/>
              </w:rPr>
              <w:t>2t/a</w:t>
            </w:r>
          </w:p>
        </w:tc>
        <w:tc>
          <w:tcPr>
            <w:tcW w:w="1229" w:type="pct"/>
            <w:vMerge/>
            <w:tcMar>
              <w:left w:w="28" w:type="dxa"/>
              <w:right w:w="28" w:type="dxa"/>
            </w:tcMar>
            <w:vAlign w:val="center"/>
          </w:tcPr>
          <w:p w:rsidR="00EA4521" w:rsidRPr="0002624F" w:rsidRDefault="00EA4521" w:rsidP="00EA4521">
            <w:pPr>
              <w:adjustRightInd w:val="0"/>
              <w:snapToGrid w:val="0"/>
              <w:jc w:val="center"/>
              <w:rPr>
                <w:szCs w:val="21"/>
                <w:highlight w:val="yellow"/>
              </w:rPr>
            </w:pPr>
          </w:p>
        </w:tc>
      </w:tr>
      <w:tr w:rsidR="00EA4521" w:rsidRPr="000C45DA" w:rsidTr="00EA4521">
        <w:trPr>
          <w:trHeight w:val="397"/>
          <w:jc w:val="center"/>
        </w:trPr>
        <w:tc>
          <w:tcPr>
            <w:tcW w:w="357" w:type="pct"/>
            <w:vMerge/>
            <w:tcMar>
              <w:left w:w="28" w:type="dxa"/>
              <w:right w:w="28" w:type="dxa"/>
            </w:tcMar>
            <w:vAlign w:val="center"/>
          </w:tcPr>
          <w:p w:rsidR="00EA4521" w:rsidRPr="00F33A92" w:rsidRDefault="00EA4521" w:rsidP="00EA4521">
            <w:pPr>
              <w:adjustRightInd w:val="0"/>
              <w:snapToGrid w:val="0"/>
              <w:jc w:val="center"/>
              <w:rPr>
                <w:szCs w:val="21"/>
              </w:rPr>
            </w:pPr>
          </w:p>
        </w:tc>
        <w:tc>
          <w:tcPr>
            <w:tcW w:w="532" w:type="pct"/>
            <w:vMerge w:val="restart"/>
            <w:tcMar>
              <w:left w:w="28" w:type="dxa"/>
              <w:right w:w="28" w:type="dxa"/>
            </w:tcMar>
            <w:vAlign w:val="center"/>
          </w:tcPr>
          <w:p w:rsidR="00EA4521" w:rsidRPr="0002624F" w:rsidRDefault="00EA4521" w:rsidP="00EA4521">
            <w:pPr>
              <w:adjustRightInd w:val="0"/>
              <w:snapToGrid w:val="0"/>
              <w:jc w:val="center"/>
              <w:rPr>
                <w:szCs w:val="21"/>
              </w:rPr>
            </w:pPr>
            <w:r w:rsidRPr="0002624F">
              <w:rPr>
                <w:rFonts w:hint="eastAsia"/>
                <w:szCs w:val="21"/>
              </w:rPr>
              <w:t>饲料加工有组织</w:t>
            </w:r>
          </w:p>
        </w:tc>
        <w:tc>
          <w:tcPr>
            <w:tcW w:w="359" w:type="pct"/>
            <w:tcMar>
              <w:left w:w="28" w:type="dxa"/>
              <w:right w:w="28" w:type="dxa"/>
            </w:tcMar>
            <w:vAlign w:val="center"/>
          </w:tcPr>
          <w:p w:rsidR="00EA4521" w:rsidRPr="0002624F" w:rsidRDefault="00EA4521" w:rsidP="00EA4521">
            <w:pPr>
              <w:tabs>
                <w:tab w:val="left" w:pos="283"/>
              </w:tabs>
              <w:jc w:val="center"/>
              <w:rPr>
                <w:szCs w:val="21"/>
              </w:rPr>
            </w:pPr>
            <w:r w:rsidRPr="0002624F">
              <w:rPr>
                <w:szCs w:val="21"/>
              </w:rPr>
              <w:t>废气量</w:t>
            </w:r>
          </w:p>
        </w:tc>
        <w:tc>
          <w:tcPr>
            <w:tcW w:w="1431" w:type="pct"/>
            <w:tcMar>
              <w:left w:w="28" w:type="dxa"/>
              <w:right w:w="28" w:type="dxa"/>
            </w:tcMar>
            <w:vAlign w:val="center"/>
          </w:tcPr>
          <w:p w:rsidR="00EA4521" w:rsidRPr="0002624F" w:rsidRDefault="00EA4521" w:rsidP="00EA4521">
            <w:pPr>
              <w:adjustRightInd w:val="0"/>
              <w:snapToGrid w:val="0"/>
              <w:jc w:val="center"/>
              <w:rPr>
                <w:szCs w:val="21"/>
              </w:rPr>
            </w:pPr>
            <w:r w:rsidRPr="0002624F">
              <w:rPr>
                <w:rFonts w:hint="eastAsia"/>
                <w:szCs w:val="21"/>
              </w:rPr>
              <w:t>1.022</w:t>
            </w:r>
            <w:r w:rsidRPr="0002624F">
              <w:rPr>
                <w:szCs w:val="21"/>
              </w:rPr>
              <w:t>×10</w:t>
            </w:r>
            <w:r w:rsidRPr="0002624F">
              <w:rPr>
                <w:rFonts w:hint="eastAsia"/>
                <w:szCs w:val="21"/>
                <w:vertAlign w:val="superscript"/>
              </w:rPr>
              <w:t>7</w:t>
            </w:r>
            <w:r w:rsidRPr="0002624F">
              <w:rPr>
                <w:bCs/>
                <w:szCs w:val="21"/>
              </w:rPr>
              <w:t>m</w:t>
            </w:r>
            <w:r w:rsidRPr="0002624F">
              <w:rPr>
                <w:bCs/>
                <w:szCs w:val="21"/>
                <w:vertAlign w:val="superscript"/>
              </w:rPr>
              <w:t>3</w:t>
            </w:r>
            <w:r w:rsidRPr="0002624F">
              <w:rPr>
                <w:bCs/>
                <w:szCs w:val="21"/>
              </w:rPr>
              <w:t>/a</w:t>
            </w:r>
          </w:p>
        </w:tc>
        <w:tc>
          <w:tcPr>
            <w:tcW w:w="1091" w:type="pct"/>
            <w:tcMar>
              <w:left w:w="28" w:type="dxa"/>
              <w:right w:w="28" w:type="dxa"/>
            </w:tcMar>
            <w:vAlign w:val="center"/>
          </w:tcPr>
          <w:p w:rsidR="00EA4521" w:rsidRPr="0002624F" w:rsidRDefault="00EA4521" w:rsidP="00EA4521">
            <w:pPr>
              <w:adjustRightInd w:val="0"/>
              <w:snapToGrid w:val="0"/>
              <w:jc w:val="center"/>
              <w:rPr>
                <w:szCs w:val="21"/>
              </w:rPr>
            </w:pPr>
            <w:r w:rsidRPr="0002624F">
              <w:rPr>
                <w:rFonts w:hint="eastAsia"/>
                <w:szCs w:val="21"/>
              </w:rPr>
              <w:t>1.022</w:t>
            </w:r>
            <w:r w:rsidRPr="0002624F">
              <w:rPr>
                <w:szCs w:val="21"/>
              </w:rPr>
              <w:t>×10</w:t>
            </w:r>
            <w:r w:rsidRPr="0002624F">
              <w:rPr>
                <w:rFonts w:hint="eastAsia"/>
                <w:szCs w:val="21"/>
                <w:vertAlign w:val="superscript"/>
              </w:rPr>
              <w:t>7</w:t>
            </w:r>
            <w:r w:rsidRPr="0002624F">
              <w:rPr>
                <w:bCs/>
                <w:szCs w:val="21"/>
              </w:rPr>
              <w:t>m</w:t>
            </w:r>
            <w:r w:rsidRPr="0002624F">
              <w:rPr>
                <w:bCs/>
                <w:szCs w:val="21"/>
                <w:vertAlign w:val="superscript"/>
              </w:rPr>
              <w:t>3</w:t>
            </w:r>
            <w:r w:rsidRPr="0002624F">
              <w:rPr>
                <w:bCs/>
                <w:szCs w:val="21"/>
              </w:rPr>
              <w:t>/a</w:t>
            </w:r>
          </w:p>
        </w:tc>
        <w:tc>
          <w:tcPr>
            <w:tcW w:w="1229" w:type="pct"/>
            <w:vMerge w:val="restart"/>
            <w:tcMar>
              <w:left w:w="28" w:type="dxa"/>
              <w:right w:w="28" w:type="dxa"/>
            </w:tcMar>
            <w:vAlign w:val="center"/>
          </w:tcPr>
          <w:p w:rsidR="00EA4521" w:rsidRPr="0002624F" w:rsidRDefault="00EA4521" w:rsidP="00EA4521">
            <w:pPr>
              <w:adjustRightInd w:val="0"/>
              <w:snapToGrid w:val="0"/>
              <w:jc w:val="center"/>
              <w:rPr>
                <w:szCs w:val="21"/>
                <w:highlight w:val="yellow"/>
              </w:rPr>
            </w:pPr>
            <w:r w:rsidRPr="0002624F">
              <w:rPr>
                <w:rFonts w:hint="eastAsia"/>
                <w:szCs w:val="21"/>
              </w:rPr>
              <w:t>集气罩（集气效率</w:t>
            </w:r>
            <w:r w:rsidRPr="0002624F">
              <w:rPr>
                <w:rFonts w:hint="eastAsia"/>
                <w:szCs w:val="21"/>
              </w:rPr>
              <w:t>85%</w:t>
            </w:r>
            <w:r w:rsidRPr="0002624F">
              <w:rPr>
                <w:rFonts w:hint="eastAsia"/>
                <w:szCs w:val="21"/>
              </w:rPr>
              <w:t>）</w:t>
            </w:r>
            <w:r w:rsidRPr="0002624F">
              <w:rPr>
                <w:rFonts w:hint="eastAsia"/>
                <w:szCs w:val="21"/>
              </w:rPr>
              <w:t>+1</w:t>
            </w:r>
            <w:r w:rsidRPr="0002624F">
              <w:rPr>
                <w:rFonts w:hint="eastAsia"/>
                <w:szCs w:val="21"/>
              </w:rPr>
              <w:t>套脉冲式布袋除尘器</w:t>
            </w:r>
            <w:r w:rsidRPr="0002624F">
              <w:rPr>
                <w:rFonts w:hint="eastAsia"/>
                <w:szCs w:val="21"/>
              </w:rPr>
              <w:t>+1</w:t>
            </w:r>
            <w:r w:rsidRPr="0002624F">
              <w:rPr>
                <w:rFonts w:hint="eastAsia"/>
                <w:szCs w:val="21"/>
              </w:rPr>
              <w:t>根</w:t>
            </w:r>
            <w:r w:rsidRPr="0002624F">
              <w:rPr>
                <w:rFonts w:hint="eastAsia"/>
                <w:szCs w:val="21"/>
              </w:rPr>
              <w:t>15m</w:t>
            </w:r>
            <w:r w:rsidRPr="0002624F">
              <w:rPr>
                <w:rFonts w:hint="eastAsia"/>
                <w:szCs w:val="21"/>
              </w:rPr>
              <w:t>高排气筒，除尘效率为</w:t>
            </w:r>
            <w:r w:rsidRPr="0002624F">
              <w:rPr>
                <w:rFonts w:hint="eastAsia"/>
                <w:szCs w:val="21"/>
              </w:rPr>
              <w:t>99%</w:t>
            </w:r>
          </w:p>
        </w:tc>
      </w:tr>
      <w:tr w:rsidR="00EA4521" w:rsidRPr="000C45DA" w:rsidTr="00EA4521">
        <w:trPr>
          <w:trHeight w:val="397"/>
          <w:jc w:val="center"/>
        </w:trPr>
        <w:tc>
          <w:tcPr>
            <w:tcW w:w="357" w:type="pct"/>
            <w:vMerge/>
            <w:tcMar>
              <w:left w:w="28" w:type="dxa"/>
              <w:right w:w="28" w:type="dxa"/>
            </w:tcMar>
            <w:vAlign w:val="center"/>
          </w:tcPr>
          <w:p w:rsidR="00EA4521" w:rsidRPr="00F33A92" w:rsidRDefault="00EA4521" w:rsidP="00EA4521">
            <w:pPr>
              <w:adjustRightInd w:val="0"/>
              <w:snapToGrid w:val="0"/>
              <w:jc w:val="center"/>
              <w:rPr>
                <w:szCs w:val="21"/>
              </w:rPr>
            </w:pPr>
          </w:p>
        </w:tc>
        <w:tc>
          <w:tcPr>
            <w:tcW w:w="532" w:type="pct"/>
            <w:vMerge/>
            <w:tcMar>
              <w:left w:w="28" w:type="dxa"/>
              <w:right w:w="28" w:type="dxa"/>
            </w:tcMar>
            <w:vAlign w:val="center"/>
          </w:tcPr>
          <w:p w:rsidR="00EA4521" w:rsidRPr="0002624F" w:rsidRDefault="00EA4521" w:rsidP="00EA4521">
            <w:pPr>
              <w:adjustRightInd w:val="0"/>
              <w:snapToGrid w:val="0"/>
              <w:jc w:val="center"/>
              <w:rPr>
                <w:szCs w:val="21"/>
              </w:rPr>
            </w:pPr>
          </w:p>
        </w:tc>
        <w:tc>
          <w:tcPr>
            <w:tcW w:w="359" w:type="pct"/>
            <w:tcMar>
              <w:left w:w="28" w:type="dxa"/>
              <w:right w:w="28" w:type="dxa"/>
            </w:tcMar>
            <w:vAlign w:val="center"/>
          </w:tcPr>
          <w:p w:rsidR="00EA4521" w:rsidRPr="0002624F" w:rsidRDefault="00EA4521" w:rsidP="00EA4521">
            <w:pPr>
              <w:tabs>
                <w:tab w:val="left" w:pos="283"/>
              </w:tabs>
              <w:jc w:val="center"/>
              <w:rPr>
                <w:szCs w:val="21"/>
              </w:rPr>
            </w:pPr>
            <w:r w:rsidRPr="0002624F">
              <w:rPr>
                <w:rFonts w:hint="eastAsia"/>
                <w:szCs w:val="21"/>
              </w:rPr>
              <w:t>粉尘</w:t>
            </w:r>
          </w:p>
        </w:tc>
        <w:tc>
          <w:tcPr>
            <w:tcW w:w="1431" w:type="pct"/>
            <w:tcMar>
              <w:left w:w="28" w:type="dxa"/>
              <w:right w:w="28" w:type="dxa"/>
            </w:tcMar>
            <w:vAlign w:val="center"/>
          </w:tcPr>
          <w:p w:rsidR="00EA4521" w:rsidRPr="0002624F" w:rsidRDefault="00EA4521" w:rsidP="00EA4521">
            <w:pPr>
              <w:jc w:val="center"/>
              <w:rPr>
                <w:szCs w:val="21"/>
              </w:rPr>
            </w:pPr>
            <w:r w:rsidRPr="0002624F">
              <w:rPr>
                <w:szCs w:val="21"/>
              </w:rPr>
              <w:t>424.66mg/m</w:t>
            </w:r>
            <w:r w:rsidRPr="0002624F">
              <w:rPr>
                <w:szCs w:val="21"/>
                <w:vertAlign w:val="superscript"/>
              </w:rPr>
              <w:t>3</w:t>
            </w:r>
            <w:r w:rsidRPr="0002624F">
              <w:rPr>
                <w:szCs w:val="21"/>
              </w:rPr>
              <w:t>，</w:t>
            </w:r>
            <w:r w:rsidRPr="0002624F">
              <w:rPr>
                <w:szCs w:val="21"/>
              </w:rPr>
              <w:t>4.34t/a</w:t>
            </w:r>
          </w:p>
        </w:tc>
        <w:tc>
          <w:tcPr>
            <w:tcW w:w="1091" w:type="pct"/>
            <w:tcMar>
              <w:left w:w="28" w:type="dxa"/>
              <w:right w:w="28" w:type="dxa"/>
            </w:tcMar>
            <w:vAlign w:val="center"/>
          </w:tcPr>
          <w:p w:rsidR="00EA4521" w:rsidRPr="0002624F" w:rsidRDefault="00EA4521" w:rsidP="00EA4521">
            <w:pPr>
              <w:jc w:val="center"/>
              <w:rPr>
                <w:szCs w:val="21"/>
              </w:rPr>
            </w:pPr>
            <w:r w:rsidRPr="0002624F">
              <w:rPr>
                <w:szCs w:val="21"/>
              </w:rPr>
              <w:t>4.25mg/m</w:t>
            </w:r>
            <w:r w:rsidRPr="0002624F">
              <w:rPr>
                <w:szCs w:val="21"/>
                <w:vertAlign w:val="superscript"/>
              </w:rPr>
              <w:t>3</w:t>
            </w:r>
            <w:r w:rsidRPr="0002624F">
              <w:rPr>
                <w:szCs w:val="21"/>
              </w:rPr>
              <w:t>，</w:t>
            </w:r>
            <w:r w:rsidRPr="0002624F">
              <w:rPr>
                <w:rFonts w:hint="eastAsia"/>
                <w:szCs w:val="21"/>
              </w:rPr>
              <w:t>0.0</w:t>
            </w:r>
            <w:r w:rsidRPr="0002624F">
              <w:rPr>
                <w:szCs w:val="21"/>
              </w:rPr>
              <w:t>434t/a</w:t>
            </w:r>
          </w:p>
        </w:tc>
        <w:tc>
          <w:tcPr>
            <w:tcW w:w="1229" w:type="pct"/>
            <w:vMerge/>
            <w:tcMar>
              <w:left w:w="28" w:type="dxa"/>
              <w:right w:w="28" w:type="dxa"/>
            </w:tcMar>
            <w:vAlign w:val="center"/>
          </w:tcPr>
          <w:p w:rsidR="00EA4521" w:rsidRPr="0002624F" w:rsidRDefault="00EA4521" w:rsidP="00EA4521">
            <w:pPr>
              <w:adjustRightInd w:val="0"/>
              <w:snapToGrid w:val="0"/>
              <w:jc w:val="center"/>
              <w:rPr>
                <w:szCs w:val="21"/>
                <w:highlight w:val="yellow"/>
              </w:rPr>
            </w:pPr>
          </w:p>
        </w:tc>
      </w:tr>
      <w:tr w:rsidR="00EA4521" w:rsidRPr="000C45DA" w:rsidTr="00EA4521">
        <w:trPr>
          <w:trHeight w:val="397"/>
          <w:jc w:val="center"/>
        </w:trPr>
        <w:tc>
          <w:tcPr>
            <w:tcW w:w="357" w:type="pct"/>
            <w:vMerge/>
            <w:tcMar>
              <w:left w:w="28" w:type="dxa"/>
              <w:right w:w="28" w:type="dxa"/>
            </w:tcMar>
            <w:vAlign w:val="center"/>
          </w:tcPr>
          <w:p w:rsidR="00EA4521" w:rsidRPr="00F33A92" w:rsidRDefault="00EA4521" w:rsidP="00EA4521">
            <w:pPr>
              <w:adjustRightInd w:val="0"/>
              <w:snapToGrid w:val="0"/>
              <w:jc w:val="center"/>
              <w:rPr>
                <w:szCs w:val="21"/>
              </w:rPr>
            </w:pPr>
          </w:p>
        </w:tc>
        <w:tc>
          <w:tcPr>
            <w:tcW w:w="532" w:type="pct"/>
            <w:tcMar>
              <w:left w:w="28" w:type="dxa"/>
              <w:right w:w="28" w:type="dxa"/>
            </w:tcMar>
            <w:vAlign w:val="center"/>
          </w:tcPr>
          <w:p w:rsidR="00EA4521" w:rsidRPr="0002624F" w:rsidRDefault="00EA4521" w:rsidP="00EA4521">
            <w:pPr>
              <w:adjustRightInd w:val="0"/>
              <w:snapToGrid w:val="0"/>
              <w:jc w:val="center"/>
              <w:rPr>
                <w:szCs w:val="21"/>
              </w:rPr>
            </w:pPr>
            <w:r w:rsidRPr="0002624F">
              <w:rPr>
                <w:rFonts w:hint="eastAsia"/>
                <w:szCs w:val="21"/>
              </w:rPr>
              <w:t>饲料加工无组织</w:t>
            </w:r>
          </w:p>
        </w:tc>
        <w:tc>
          <w:tcPr>
            <w:tcW w:w="359" w:type="pct"/>
            <w:tcMar>
              <w:left w:w="28" w:type="dxa"/>
              <w:right w:w="28" w:type="dxa"/>
            </w:tcMar>
            <w:vAlign w:val="center"/>
          </w:tcPr>
          <w:p w:rsidR="00EA4521" w:rsidRPr="0002624F" w:rsidRDefault="00EA4521" w:rsidP="00EA4521">
            <w:pPr>
              <w:tabs>
                <w:tab w:val="left" w:pos="283"/>
              </w:tabs>
              <w:jc w:val="center"/>
              <w:rPr>
                <w:szCs w:val="21"/>
              </w:rPr>
            </w:pPr>
            <w:r w:rsidRPr="0002624F">
              <w:rPr>
                <w:rFonts w:hint="eastAsia"/>
                <w:szCs w:val="21"/>
              </w:rPr>
              <w:t>粉尘</w:t>
            </w:r>
          </w:p>
        </w:tc>
        <w:tc>
          <w:tcPr>
            <w:tcW w:w="1431" w:type="pct"/>
            <w:tcMar>
              <w:left w:w="28" w:type="dxa"/>
              <w:right w:w="28" w:type="dxa"/>
            </w:tcMar>
            <w:vAlign w:val="center"/>
          </w:tcPr>
          <w:p w:rsidR="00EA4521" w:rsidRPr="0002624F" w:rsidRDefault="00EA4521" w:rsidP="00EA4521">
            <w:pPr>
              <w:jc w:val="center"/>
              <w:rPr>
                <w:szCs w:val="21"/>
              </w:rPr>
            </w:pPr>
            <w:r w:rsidRPr="0002624F">
              <w:rPr>
                <w:szCs w:val="21"/>
              </w:rPr>
              <w:t>0.3767kg/d</w:t>
            </w:r>
            <w:r w:rsidRPr="0002624F">
              <w:rPr>
                <w:szCs w:val="21"/>
              </w:rPr>
              <w:t>，</w:t>
            </w:r>
            <w:r w:rsidRPr="0002624F">
              <w:rPr>
                <w:szCs w:val="21"/>
              </w:rPr>
              <w:t>0.77t/a</w:t>
            </w:r>
          </w:p>
        </w:tc>
        <w:tc>
          <w:tcPr>
            <w:tcW w:w="1091" w:type="pct"/>
            <w:tcMar>
              <w:left w:w="28" w:type="dxa"/>
              <w:right w:w="28" w:type="dxa"/>
            </w:tcMar>
            <w:vAlign w:val="center"/>
          </w:tcPr>
          <w:p w:rsidR="00EA4521" w:rsidRPr="0002624F" w:rsidRDefault="00EA4521" w:rsidP="00EA4521">
            <w:pPr>
              <w:jc w:val="center"/>
              <w:rPr>
                <w:szCs w:val="21"/>
              </w:rPr>
            </w:pPr>
            <w:r w:rsidRPr="0002624F">
              <w:rPr>
                <w:szCs w:val="21"/>
              </w:rPr>
              <w:t>0.3767kg/d</w:t>
            </w:r>
            <w:r w:rsidRPr="0002624F">
              <w:rPr>
                <w:szCs w:val="21"/>
              </w:rPr>
              <w:t>，</w:t>
            </w:r>
            <w:r w:rsidRPr="0002624F">
              <w:rPr>
                <w:szCs w:val="21"/>
              </w:rPr>
              <w:t>0.77t/a</w:t>
            </w:r>
          </w:p>
        </w:tc>
        <w:tc>
          <w:tcPr>
            <w:tcW w:w="1229" w:type="pct"/>
            <w:tcMar>
              <w:left w:w="28" w:type="dxa"/>
              <w:right w:w="28" w:type="dxa"/>
            </w:tcMar>
            <w:vAlign w:val="center"/>
          </w:tcPr>
          <w:p w:rsidR="00EA4521" w:rsidRPr="0002624F" w:rsidRDefault="00EA4521" w:rsidP="00EA4521">
            <w:pPr>
              <w:jc w:val="center"/>
              <w:rPr>
                <w:szCs w:val="21"/>
              </w:rPr>
            </w:pPr>
            <w:r w:rsidRPr="0002624F">
              <w:rPr>
                <w:szCs w:val="21"/>
              </w:rPr>
              <w:t>无组织排放</w:t>
            </w:r>
          </w:p>
        </w:tc>
      </w:tr>
      <w:tr w:rsidR="00EA4521" w:rsidRPr="002B4D13" w:rsidTr="00EA4521">
        <w:trPr>
          <w:trHeight w:val="397"/>
          <w:jc w:val="center"/>
        </w:trPr>
        <w:tc>
          <w:tcPr>
            <w:tcW w:w="357" w:type="pct"/>
            <w:vMerge/>
            <w:tcMar>
              <w:left w:w="28" w:type="dxa"/>
              <w:right w:w="28" w:type="dxa"/>
            </w:tcMar>
            <w:vAlign w:val="center"/>
          </w:tcPr>
          <w:p w:rsidR="00EA4521" w:rsidRPr="00F33A92" w:rsidRDefault="00EA4521" w:rsidP="00EA4521">
            <w:pPr>
              <w:adjustRightInd w:val="0"/>
              <w:snapToGrid w:val="0"/>
              <w:jc w:val="center"/>
              <w:rPr>
                <w:szCs w:val="21"/>
              </w:rPr>
            </w:pPr>
          </w:p>
        </w:tc>
        <w:tc>
          <w:tcPr>
            <w:tcW w:w="532" w:type="pct"/>
            <w:tcMar>
              <w:left w:w="28" w:type="dxa"/>
              <w:right w:w="28" w:type="dxa"/>
            </w:tcMar>
            <w:vAlign w:val="center"/>
          </w:tcPr>
          <w:p w:rsidR="00EA4521" w:rsidRPr="00F33A92" w:rsidRDefault="00EA4521" w:rsidP="00EA4521">
            <w:pPr>
              <w:adjustRightInd w:val="0"/>
              <w:snapToGrid w:val="0"/>
              <w:jc w:val="center"/>
              <w:rPr>
                <w:szCs w:val="21"/>
              </w:rPr>
            </w:pPr>
            <w:r w:rsidRPr="00F33A92">
              <w:rPr>
                <w:rFonts w:hint="eastAsia"/>
                <w:szCs w:val="21"/>
              </w:rPr>
              <w:t>食堂油烟</w:t>
            </w:r>
          </w:p>
        </w:tc>
        <w:tc>
          <w:tcPr>
            <w:tcW w:w="359" w:type="pct"/>
            <w:tcMar>
              <w:left w:w="28" w:type="dxa"/>
              <w:right w:w="28" w:type="dxa"/>
            </w:tcMar>
            <w:vAlign w:val="center"/>
          </w:tcPr>
          <w:p w:rsidR="00EA4521" w:rsidRPr="00F33A92" w:rsidRDefault="00EA4521" w:rsidP="00EA4521">
            <w:pPr>
              <w:adjustRightInd w:val="0"/>
              <w:snapToGrid w:val="0"/>
              <w:jc w:val="center"/>
              <w:rPr>
                <w:szCs w:val="21"/>
              </w:rPr>
            </w:pPr>
            <w:r w:rsidRPr="00F33A92">
              <w:rPr>
                <w:rFonts w:hint="eastAsia"/>
                <w:szCs w:val="21"/>
              </w:rPr>
              <w:t>油烟</w:t>
            </w:r>
          </w:p>
        </w:tc>
        <w:tc>
          <w:tcPr>
            <w:tcW w:w="1431" w:type="pct"/>
            <w:tcMar>
              <w:left w:w="28" w:type="dxa"/>
              <w:right w:w="28" w:type="dxa"/>
            </w:tcMar>
            <w:vAlign w:val="center"/>
          </w:tcPr>
          <w:p w:rsidR="00EA4521" w:rsidRPr="00F46C36" w:rsidRDefault="00EA4521" w:rsidP="00EA4521">
            <w:pPr>
              <w:adjustRightInd w:val="0"/>
              <w:snapToGrid w:val="0"/>
              <w:jc w:val="center"/>
              <w:rPr>
                <w:szCs w:val="21"/>
              </w:rPr>
            </w:pPr>
            <w:r w:rsidRPr="00F46C36">
              <w:rPr>
                <w:rFonts w:hint="eastAsia"/>
                <w:szCs w:val="21"/>
              </w:rPr>
              <w:t>3000</w:t>
            </w:r>
            <w:r w:rsidRPr="00F46C36">
              <w:rPr>
                <w:szCs w:val="21"/>
              </w:rPr>
              <w:t>m</w:t>
            </w:r>
            <w:r w:rsidRPr="00F46C36">
              <w:rPr>
                <w:szCs w:val="21"/>
                <w:vertAlign w:val="superscript"/>
              </w:rPr>
              <w:t>3</w:t>
            </w:r>
            <w:r w:rsidRPr="00F46C36">
              <w:rPr>
                <w:szCs w:val="21"/>
              </w:rPr>
              <w:t>/h</w:t>
            </w:r>
            <w:r w:rsidRPr="00F46C36">
              <w:rPr>
                <w:rFonts w:hint="eastAsia"/>
                <w:szCs w:val="21"/>
              </w:rPr>
              <w:t>，</w:t>
            </w:r>
            <w:r w:rsidRPr="00F46C36">
              <w:rPr>
                <w:rFonts w:hint="eastAsia"/>
                <w:szCs w:val="21"/>
              </w:rPr>
              <w:t>0.36</w:t>
            </w:r>
            <w:r w:rsidRPr="00F46C36">
              <w:rPr>
                <w:szCs w:val="21"/>
              </w:rPr>
              <w:t>mg/m</w:t>
            </w:r>
            <w:r w:rsidRPr="00F46C36">
              <w:rPr>
                <w:szCs w:val="21"/>
                <w:vertAlign w:val="superscript"/>
              </w:rPr>
              <w:t>3</w:t>
            </w:r>
            <w:r w:rsidRPr="00F46C36">
              <w:rPr>
                <w:rFonts w:hint="eastAsia"/>
                <w:szCs w:val="21"/>
              </w:rPr>
              <w:t>，</w:t>
            </w:r>
            <w:r w:rsidRPr="00F46C36">
              <w:rPr>
                <w:rFonts w:hint="eastAsia"/>
                <w:szCs w:val="21"/>
              </w:rPr>
              <w:t>0.0016</w:t>
            </w:r>
            <w:r w:rsidRPr="00F46C36">
              <w:rPr>
                <w:szCs w:val="21"/>
              </w:rPr>
              <w:t>t/a</w:t>
            </w:r>
          </w:p>
        </w:tc>
        <w:tc>
          <w:tcPr>
            <w:tcW w:w="1091" w:type="pct"/>
            <w:tcMar>
              <w:left w:w="28" w:type="dxa"/>
              <w:right w:w="28" w:type="dxa"/>
            </w:tcMar>
            <w:vAlign w:val="center"/>
          </w:tcPr>
          <w:p w:rsidR="00EA4521" w:rsidRPr="00F46C36" w:rsidRDefault="00EA4521" w:rsidP="00EA4521">
            <w:pPr>
              <w:adjustRightInd w:val="0"/>
              <w:snapToGrid w:val="0"/>
              <w:jc w:val="center"/>
              <w:rPr>
                <w:szCs w:val="21"/>
              </w:rPr>
            </w:pPr>
            <w:r w:rsidRPr="00F46C36">
              <w:rPr>
                <w:rFonts w:hint="eastAsia"/>
                <w:szCs w:val="21"/>
              </w:rPr>
              <w:t>3000</w:t>
            </w:r>
            <w:r w:rsidRPr="00F46C36">
              <w:rPr>
                <w:szCs w:val="21"/>
              </w:rPr>
              <w:t>m</w:t>
            </w:r>
            <w:r w:rsidRPr="00F46C36">
              <w:rPr>
                <w:szCs w:val="21"/>
                <w:vertAlign w:val="superscript"/>
              </w:rPr>
              <w:t>3</w:t>
            </w:r>
            <w:r w:rsidRPr="00F46C36">
              <w:rPr>
                <w:szCs w:val="21"/>
              </w:rPr>
              <w:t>/h</w:t>
            </w:r>
            <w:r w:rsidRPr="00F46C36">
              <w:rPr>
                <w:rFonts w:hint="eastAsia"/>
                <w:szCs w:val="21"/>
              </w:rPr>
              <w:t>，</w:t>
            </w:r>
            <w:r w:rsidRPr="00F46C36">
              <w:rPr>
                <w:rFonts w:hint="eastAsia"/>
                <w:szCs w:val="21"/>
              </w:rPr>
              <w:t>0.04</w:t>
            </w:r>
            <w:r w:rsidRPr="00F46C36">
              <w:rPr>
                <w:szCs w:val="21"/>
              </w:rPr>
              <w:t>mg/m</w:t>
            </w:r>
            <w:r w:rsidRPr="00F46C36">
              <w:rPr>
                <w:szCs w:val="21"/>
                <w:vertAlign w:val="superscript"/>
              </w:rPr>
              <w:t>3</w:t>
            </w:r>
            <w:r w:rsidRPr="00F46C36">
              <w:rPr>
                <w:rFonts w:hint="eastAsia"/>
                <w:szCs w:val="21"/>
              </w:rPr>
              <w:t>，</w:t>
            </w:r>
            <w:r w:rsidRPr="00F46C36">
              <w:rPr>
                <w:szCs w:val="21"/>
              </w:rPr>
              <w:t>0.0</w:t>
            </w:r>
            <w:r w:rsidRPr="00F46C36">
              <w:rPr>
                <w:rFonts w:hint="eastAsia"/>
                <w:szCs w:val="21"/>
              </w:rPr>
              <w:t>002</w:t>
            </w:r>
            <w:r w:rsidRPr="00F46C36">
              <w:rPr>
                <w:szCs w:val="21"/>
              </w:rPr>
              <w:t>t/a</w:t>
            </w:r>
          </w:p>
        </w:tc>
        <w:tc>
          <w:tcPr>
            <w:tcW w:w="1229" w:type="pct"/>
            <w:tcMar>
              <w:left w:w="28" w:type="dxa"/>
              <w:right w:w="28" w:type="dxa"/>
            </w:tcMar>
            <w:vAlign w:val="center"/>
          </w:tcPr>
          <w:p w:rsidR="00EA4521" w:rsidRPr="00F46C36" w:rsidRDefault="00EA4521" w:rsidP="00EA4521">
            <w:pPr>
              <w:adjustRightInd w:val="0"/>
              <w:snapToGrid w:val="0"/>
              <w:jc w:val="center"/>
              <w:rPr>
                <w:szCs w:val="21"/>
              </w:rPr>
            </w:pPr>
            <w:r w:rsidRPr="00F46C36">
              <w:rPr>
                <w:rFonts w:hint="eastAsia"/>
                <w:szCs w:val="21"/>
              </w:rPr>
              <w:t>油烟净化装置处理后经专用烟道引至屋顶排放</w:t>
            </w:r>
          </w:p>
        </w:tc>
      </w:tr>
      <w:tr w:rsidR="00EA4521" w:rsidRPr="002B4D13" w:rsidTr="00EA4521">
        <w:trPr>
          <w:trHeight w:val="397"/>
          <w:jc w:val="center"/>
        </w:trPr>
        <w:tc>
          <w:tcPr>
            <w:tcW w:w="357" w:type="pct"/>
            <w:tcMar>
              <w:left w:w="28" w:type="dxa"/>
              <w:right w:w="28" w:type="dxa"/>
            </w:tcMar>
            <w:vAlign w:val="center"/>
          </w:tcPr>
          <w:p w:rsidR="00EA4521" w:rsidRPr="002B4D13" w:rsidRDefault="00EA4521" w:rsidP="00EA4521">
            <w:pPr>
              <w:adjustRightInd w:val="0"/>
              <w:snapToGrid w:val="0"/>
              <w:jc w:val="center"/>
              <w:rPr>
                <w:szCs w:val="21"/>
                <w:highlight w:val="yellow"/>
              </w:rPr>
            </w:pPr>
            <w:r w:rsidRPr="00F33A92">
              <w:rPr>
                <w:szCs w:val="21"/>
              </w:rPr>
              <w:t>噪声</w:t>
            </w:r>
          </w:p>
        </w:tc>
        <w:tc>
          <w:tcPr>
            <w:tcW w:w="3413" w:type="pct"/>
            <w:gridSpan w:val="4"/>
            <w:tcMar>
              <w:left w:w="28" w:type="dxa"/>
              <w:right w:w="28" w:type="dxa"/>
            </w:tcMar>
            <w:vAlign w:val="center"/>
          </w:tcPr>
          <w:p w:rsidR="00EA4521" w:rsidRPr="002B4D13" w:rsidRDefault="00EA4521" w:rsidP="00EA4521">
            <w:pPr>
              <w:adjustRightInd w:val="0"/>
              <w:snapToGrid w:val="0"/>
              <w:jc w:val="left"/>
              <w:rPr>
                <w:szCs w:val="21"/>
                <w:highlight w:val="yellow"/>
              </w:rPr>
            </w:pPr>
            <w:r w:rsidRPr="00F46C36">
              <w:rPr>
                <w:rFonts w:hint="eastAsia"/>
                <w:szCs w:val="21"/>
              </w:rPr>
              <w:t>本次扩建工程营运期噪声主要为鸡叫声、清粪带、鸡舍降温配套风机</w:t>
            </w:r>
            <w:r>
              <w:rPr>
                <w:rFonts w:hint="eastAsia"/>
                <w:szCs w:val="21"/>
              </w:rPr>
              <w:t>、污水处理设施水泵、农产品饲料粉碎、混合等设备运行时产生的噪声</w:t>
            </w:r>
            <w:r w:rsidRPr="00F46C36">
              <w:rPr>
                <w:szCs w:val="21"/>
              </w:rPr>
              <w:t>，源强为</w:t>
            </w:r>
            <w:r w:rsidRPr="00F46C36">
              <w:rPr>
                <w:rFonts w:hint="eastAsia"/>
                <w:szCs w:val="21"/>
              </w:rPr>
              <w:t>65~</w:t>
            </w:r>
            <w:r w:rsidRPr="00F46C36">
              <w:rPr>
                <w:szCs w:val="21"/>
              </w:rPr>
              <w:t>9</w:t>
            </w:r>
            <w:r w:rsidRPr="00F46C36">
              <w:rPr>
                <w:rFonts w:hint="eastAsia"/>
                <w:szCs w:val="21"/>
              </w:rPr>
              <w:t>5dB(</w:t>
            </w:r>
            <w:r w:rsidRPr="00F46C36">
              <w:rPr>
                <w:szCs w:val="21"/>
              </w:rPr>
              <w:t>A</w:t>
            </w:r>
            <w:r w:rsidRPr="00F46C36">
              <w:rPr>
                <w:rFonts w:hint="eastAsia"/>
                <w:szCs w:val="21"/>
              </w:rPr>
              <w:t>)</w:t>
            </w:r>
          </w:p>
        </w:tc>
        <w:tc>
          <w:tcPr>
            <w:tcW w:w="1229" w:type="pct"/>
            <w:tcMar>
              <w:left w:w="28" w:type="dxa"/>
              <w:right w:w="28" w:type="dxa"/>
            </w:tcMar>
            <w:vAlign w:val="center"/>
          </w:tcPr>
          <w:p w:rsidR="00EA4521" w:rsidRPr="002B4D13" w:rsidRDefault="00EA4521" w:rsidP="00EA4521">
            <w:pPr>
              <w:adjustRightInd w:val="0"/>
              <w:snapToGrid w:val="0"/>
              <w:jc w:val="center"/>
              <w:rPr>
                <w:szCs w:val="21"/>
                <w:highlight w:val="yellow"/>
              </w:rPr>
            </w:pPr>
            <w:r w:rsidRPr="00F46C36">
              <w:rPr>
                <w:szCs w:val="21"/>
              </w:rPr>
              <w:t>减震、隔声、消声等降噪措施</w:t>
            </w:r>
          </w:p>
        </w:tc>
      </w:tr>
      <w:tr w:rsidR="00EA4521" w:rsidRPr="002B4D13" w:rsidTr="00EA4521">
        <w:trPr>
          <w:trHeight w:val="397"/>
          <w:jc w:val="center"/>
        </w:trPr>
        <w:tc>
          <w:tcPr>
            <w:tcW w:w="357" w:type="pct"/>
            <w:vMerge w:val="restart"/>
            <w:tcMar>
              <w:left w:w="28" w:type="dxa"/>
              <w:right w:w="28" w:type="dxa"/>
            </w:tcMar>
            <w:vAlign w:val="center"/>
          </w:tcPr>
          <w:p w:rsidR="00EA4521" w:rsidRPr="002B4D13" w:rsidRDefault="00EA4521" w:rsidP="00EA4521">
            <w:pPr>
              <w:adjustRightInd w:val="0"/>
              <w:snapToGrid w:val="0"/>
              <w:jc w:val="center"/>
              <w:rPr>
                <w:szCs w:val="21"/>
                <w:highlight w:val="yellow"/>
              </w:rPr>
            </w:pPr>
            <w:r w:rsidRPr="00F33A92">
              <w:rPr>
                <w:szCs w:val="21"/>
              </w:rPr>
              <w:t>固废</w:t>
            </w:r>
          </w:p>
        </w:tc>
        <w:tc>
          <w:tcPr>
            <w:tcW w:w="891" w:type="pct"/>
            <w:gridSpan w:val="2"/>
            <w:tcMar>
              <w:left w:w="28" w:type="dxa"/>
              <w:right w:w="28" w:type="dxa"/>
            </w:tcMar>
            <w:vAlign w:val="center"/>
          </w:tcPr>
          <w:p w:rsidR="00EA4521" w:rsidRPr="0042636F" w:rsidRDefault="00EA4521" w:rsidP="00EA4521">
            <w:pPr>
              <w:adjustRightInd w:val="0"/>
              <w:snapToGrid w:val="0"/>
              <w:jc w:val="center"/>
              <w:rPr>
                <w:bCs/>
                <w:szCs w:val="21"/>
              </w:rPr>
            </w:pPr>
            <w:r w:rsidRPr="0042636F">
              <w:rPr>
                <w:rFonts w:hint="eastAsia"/>
                <w:szCs w:val="21"/>
              </w:rPr>
              <w:t>鸡粪（含鸡毛、废饲料）</w:t>
            </w:r>
          </w:p>
        </w:tc>
        <w:tc>
          <w:tcPr>
            <w:tcW w:w="1431" w:type="pct"/>
            <w:tcMar>
              <w:left w:w="28" w:type="dxa"/>
              <w:right w:w="28" w:type="dxa"/>
            </w:tcMar>
            <w:vAlign w:val="center"/>
          </w:tcPr>
          <w:p w:rsidR="00EA4521" w:rsidRPr="00E36BBA" w:rsidRDefault="00EA4521" w:rsidP="00EA4521">
            <w:pPr>
              <w:adjustRightInd w:val="0"/>
              <w:snapToGrid w:val="0"/>
              <w:jc w:val="center"/>
              <w:rPr>
                <w:bCs/>
                <w:szCs w:val="21"/>
              </w:rPr>
            </w:pPr>
            <w:r w:rsidRPr="00E36BBA">
              <w:rPr>
                <w:rFonts w:hint="eastAsia"/>
                <w:bCs/>
                <w:szCs w:val="21"/>
              </w:rPr>
              <w:t>20440t/a</w:t>
            </w:r>
          </w:p>
        </w:tc>
        <w:tc>
          <w:tcPr>
            <w:tcW w:w="1091" w:type="pct"/>
            <w:vMerge w:val="restart"/>
            <w:tcMar>
              <w:left w:w="28" w:type="dxa"/>
              <w:right w:w="28" w:type="dxa"/>
            </w:tcMar>
            <w:vAlign w:val="center"/>
          </w:tcPr>
          <w:p w:rsidR="00EA4521" w:rsidRPr="00E36BBA" w:rsidRDefault="00EA4521" w:rsidP="00EA4521">
            <w:pPr>
              <w:adjustRightInd w:val="0"/>
              <w:snapToGrid w:val="0"/>
              <w:jc w:val="center"/>
              <w:rPr>
                <w:szCs w:val="21"/>
              </w:rPr>
            </w:pPr>
            <w:r w:rsidRPr="00E36BBA">
              <w:rPr>
                <w:szCs w:val="21"/>
              </w:rPr>
              <w:t>0</w:t>
            </w:r>
          </w:p>
        </w:tc>
        <w:tc>
          <w:tcPr>
            <w:tcW w:w="1229" w:type="pct"/>
            <w:vMerge w:val="restart"/>
            <w:tcMar>
              <w:left w:w="28" w:type="dxa"/>
              <w:right w:w="28" w:type="dxa"/>
            </w:tcMar>
            <w:vAlign w:val="center"/>
          </w:tcPr>
          <w:p w:rsidR="00EA4521" w:rsidRPr="002B4D13" w:rsidRDefault="00EA4521" w:rsidP="00EA4521">
            <w:pPr>
              <w:adjustRightInd w:val="0"/>
              <w:snapToGrid w:val="0"/>
              <w:jc w:val="center"/>
              <w:rPr>
                <w:szCs w:val="21"/>
                <w:highlight w:val="yellow"/>
              </w:rPr>
            </w:pPr>
            <w:r w:rsidRPr="0042636F">
              <w:rPr>
                <w:rFonts w:hint="eastAsia"/>
                <w:szCs w:val="21"/>
              </w:rPr>
              <w:t>外售给有机肥厂处置</w:t>
            </w:r>
          </w:p>
        </w:tc>
      </w:tr>
      <w:tr w:rsidR="00EA4521" w:rsidRPr="002B4D13" w:rsidTr="00EA4521">
        <w:trPr>
          <w:trHeight w:val="397"/>
          <w:jc w:val="center"/>
        </w:trPr>
        <w:tc>
          <w:tcPr>
            <w:tcW w:w="357" w:type="pct"/>
            <w:vMerge/>
            <w:tcMar>
              <w:left w:w="28" w:type="dxa"/>
              <w:right w:w="28" w:type="dxa"/>
            </w:tcMar>
            <w:vAlign w:val="center"/>
          </w:tcPr>
          <w:p w:rsidR="00EA4521" w:rsidRPr="002B4D13" w:rsidRDefault="00EA4521" w:rsidP="00EA4521">
            <w:pPr>
              <w:adjustRightInd w:val="0"/>
              <w:snapToGrid w:val="0"/>
              <w:jc w:val="center"/>
              <w:rPr>
                <w:szCs w:val="21"/>
                <w:highlight w:val="yellow"/>
              </w:rPr>
            </w:pPr>
          </w:p>
        </w:tc>
        <w:tc>
          <w:tcPr>
            <w:tcW w:w="891" w:type="pct"/>
            <w:gridSpan w:val="2"/>
            <w:tcMar>
              <w:left w:w="28" w:type="dxa"/>
              <w:right w:w="28" w:type="dxa"/>
            </w:tcMar>
            <w:vAlign w:val="center"/>
          </w:tcPr>
          <w:p w:rsidR="00EA4521" w:rsidRPr="0042636F" w:rsidRDefault="00EA4521" w:rsidP="00EA4521">
            <w:pPr>
              <w:adjustRightInd w:val="0"/>
              <w:snapToGrid w:val="0"/>
              <w:jc w:val="center"/>
              <w:rPr>
                <w:szCs w:val="21"/>
              </w:rPr>
            </w:pPr>
            <w:r w:rsidRPr="0042636F">
              <w:rPr>
                <w:rFonts w:hint="eastAsia"/>
                <w:szCs w:val="21"/>
              </w:rPr>
              <w:t>污泥</w:t>
            </w:r>
          </w:p>
        </w:tc>
        <w:tc>
          <w:tcPr>
            <w:tcW w:w="1431" w:type="pct"/>
            <w:tcMar>
              <w:left w:w="28" w:type="dxa"/>
              <w:right w:w="28" w:type="dxa"/>
            </w:tcMar>
            <w:vAlign w:val="center"/>
          </w:tcPr>
          <w:p w:rsidR="00EA4521" w:rsidRPr="00E36BBA" w:rsidRDefault="00EA4521" w:rsidP="00EA4521">
            <w:pPr>
              <w:adjustRightInd w:val="0"/>
              <w:snapToGrid w:val="0"/>
              <w:jc w:val="center"/>
              <w:rPr>
                <w:szCs w:val="21"/>
              </w:rPr>
            </w:pPr>
            <w:r w:rsidRPr="00E36BBA">
              <w:rPr>
                <w:rFonts w:hint="eastAsia"/>
                <w:bCs/>
                <w:szCs w:val="21"/>
              </w:rPr>
              <w:t>1t/a</w:t>
            </w:r>
          </w:p>
        </w:tc>
        <w:tc>
          <w:tcPr>
            <w:tcW w:w="1091" w:type="pct"/>
            <w:vMerge/>
            <w:tcMar>
              <w:left w:w="28" w:type="dxa"/>
              <w:right w:w="28" w:type="dxa"/>
            </w:tcMar>
            <w:vAlign w:val="center"/>
          </w:tcPr>
          <w:p w:rsidR="00EA4521" w:rsidRPr="00E36BBA" w:rsidRDefault="00EA4521" w:rsidP="00EA4521">
            <w:pPr>
              <w:adjustRightInd w:val="0"/>
              <w:snapToGrid w:val="0"/>
              <w:jc w:val="center"/>
              <w:rPr>
                <w:szCs w:val="21"/>
              </w:rPr>
            </w:pPr>
          </w:p>
        </w:tc>
        <w:tc>
          <w:tcPr>
            <w:tcW w:w="1229" w:type="pct"/>
            <w:vMerge/>
            <w:tcMar>
              <w:left w:w="28" w:type="dxa"/>
              <w:right w:w="28" w:type="dxa"/>
            </w:tcMar>
            <w:vAlign w:val="center"/>
          </w:tcPr>
          <w:p w:rsidR="00EA4521" w:rsidRPr="002B4D13" w:rsidRDefault="00EA4521" w:rsidP="00EA4521">
            <w:pPr>
              <w:adjustRightInd w:val="0"/>
              <w:snapToGrid w:val="0"/>
              <w:jc w:val="center"/>
              <w:rPr>
                <w:szCs w:val="21"/>
                <w:highlight w:val="yellow"/>
              </w:rPr>
            </w:pPr>
          </w:p>
        </w:tc>
      </w:tr>
      <w:tr w:rsidR="00EA4521" w:rsidRPr="002B4D13" w:rsidTr="00EA4521">
        <w:trPr>
          <w:trHeight w:val="397"/>
          <w:jc w:val="center"/>
        </w:trPr>
        <w:tc>
          <w:tcPr>
            <w:tcW w:w="357" w:type="pct"/>
            <w:vMerge/>
            <w:tcMar>
              <w:left w:w="28" w:type="dxa"/>
              <w:right w:w="28" w:type="dxa"/>
            </w:tcMar>
            <w:vAlign w:val="center"/>
          </w:tcPr>
          <w:p w:rsidR="00EA4521" w:rsidRPr="002B4D13" w:rsidRDefault="00EA4521" w:rsidP="00EA4521">
            <w:pPr>
              <w:adjustRightInd w:val="0"/>
              <w:snapToGrid w:val="0"/>
              <w:jc w:val="center"/>
              <w:rPr>
                <w:szCs w:val="21"/>
                <w:highlight w:val="yellow"/>
              </w:rPr>
            </w:pPr>
          </w:p>
        </w:tc>
        <w:tc>
          <w:tcPr>
            <w:tcW w:w="891" w:type="pct"/>
            <w:gridSpan w:val="2"/>
            <w:tcMar>
              <w:left w:w="28" w:type="dxa"/>
              <w:right w:w="28" w:type="dxa"/>
            </w:tcMar>
            <w:vAlign w:val="center"/>
          </w:tcPr>
          <w:p w:rsidR="00EA4521" w:rsidRPr="0042636F" w:rsidRDefault="00EA4521" w:rsidP="00EA4521">
            <w:pPr>
              <w:adjustRightInd w:val="0"/>
              <w:snapToGrid w:val="0"/>
              <w:jc w:val="center"/>
              <w:rPr>
                <w:szCs w:val="21"/>
              </w:rPr>
            </w:pPr>
            <w:r w:rsidRPr="0042636F">
              <w:rPr>
                <w:rFonts w:hint="eastAsia"/>
                <w:szCs w:val="21"/>
              </w:rPr>
              <w:t>包装废料</w:t>
            </w:r>
          </w:p>
        </w:tc>
        <w:tc>
          <w:tcPr>
            <w:tcW w:w="1431" w:type="pct"/>
            <w:tcMar>
              <w:left w:w="28" w:type="dxa"/>
              <w:right w:w="28" w:type="dxa"/>
            </w:tcMar>
            <w:vAlign w:val="center"/>
          </w:tcPr>
          <w:p w:rsidR="00EA4521" w:rsidRPr="00E36BBA" w:rsidRDefault="00EA4521" w:rsidP="00EA4521">
            <w:pPr>
              <w:adjustRightInd w:val="0"/>
              <w:snapToGrid w:val="0"/>
              <w:jc w:val="center"/>
              <w:rPr>
                <w:bCs/>
                <w:szCs w:val="21"/>
              </w:rPr>
            </w:pPr>
            <w:r w:rsidRPr="00E36BBA">
              <w:rPr>
                <w:rFonts w:hint="eastAsia"/>
                <w:bCs/>
                <w:szCs w:val="21"/>
              </w:rPr>
              <w:t>0.02t/a</w:t>
            </w:r>
          </w:p>
        </w:tc>
        <w:tc>
          <w:tcPr>
            <w:tcW w:w="1091" w:type="pct"/>
            <w:vMerge/>
            <w:tcMar>
              <w:left w:w="28" w:type="dxa"/>
              <w:right w:w="28" w:type="dxa"/>
            </w:tcMar>
            <w:vAlign w:val="center"/>
          </w:tcPr>
          <w:p w:rsidR="00EA4521" w:rsidRPr="00E36BBA" w:rsidRDefault="00EA4521" w:rsidP="00EA4521">
            <w:pPr>
              <w:adjustRightInd w:val="0"/>
              <w:snapToGrid w:val="0"/>
              <w:jc w:val="center"/>
              <w:rPr>
                <w:szCs w:val="21"/>
              </w:rPr>
            </w:pPr>
          </w:p>
        </w:tc>
        <w:tc>
          <w:tcPr>
            <w:tcW w:w="1229" w:type="pct"/>
            <w:tcMar>
              <w:left w:w="28" w:type="dxa"/>
              <w:right w:w="28" w:type="dxa"/>
            </w:tcMar>
            <w:vAlign w:val="center"/>
          </w:tcPr>
          <w:p w:rsidR="00EA4521" w:rsidRPr="002B4D13" w:rsidRDefault="00EA4521" w:rsidP="00EA4521">
            <w:pPr>
              <w:adjustRightInd w:val="0"/>
              <w:snapToGrid w:val="0"/>
              <w:jc w:val="center"/>
              <w:rPr>
                <w:szCs w:val="21"/>
                <w:highlight w:val="yellow"/>
              </w:rPr>
            </w:pPr>
            <w:r w:rsidRPr="0042636F">
              <w:rPr>
                <w:rFonts w:hint="eastAsia"/>
                <w:bCs/>
                <w:szCs w:val="21"/>
              </w:rPr>
              <w:t>收集后外售资源化利用</w:t>
            </w:r>
          </w:p>
        </w:tc>
      </w:tr>
      <w:tr w:rsidR="00EA4521" w:rsidRPr="002B4D13" w:rsidTr="00EA4521">
        <w:trPr>
          <w:trHeight w:val="397"/>
          <w:jc w:val="center"/>
        </w:trPr>
        <w:tc>
          <w:tcPr>
            <w:tcW w:w="357" w:type="pct"/>
            <w:vMerge/>
            <w:tcMar>
              <w:left w:w="28" w:type="dxa"/>
              <w:right w:w="28" w:type="dxa"/>
            </w:tcMar>
            <w:vAlign w:val="center"/>
          </w:tcPr>
          <w:p w:rsidR="00EA4521" w:rsidRPr="002B4D13" w:rsidRDefault="00EA4521" w:rsidP="00EA4521">
            <w:pPr>
              <w:adjustRightInd w:val="0"/>
              <w:snapToGrid w:val="0"/>
              <w:jc w:val="center"/>
              <w:rPr>
                <w:szCs w:val="21"/>
                <w:highlight w:val="yellow"/>
              </w:rPr>
            </w:pPr>
          </w:p>
        </w:tc>
        <w:tc>
          <w:tcPr>
            <w:tcW w:w="891" w:type="pct"/>
            <w:gridSpan w:val="2"/>
            <w:tcMar>
              <w:left w:w="28" w:type="dxa"/>
              <w:right w:w="28" w:type="dxa"/>
            </w:tcMar>
            <w:vAlign w:val="center"/>
          </w:tcPr>
          <w:p w:rsidR="00EA4521" w:rsidRPr="002B4D13" w:rsidRDefault="00EA4521" w:rsidP="00EA4521">
            <w:pPr>
              <w:adjustRightInd w:val="0"/>
              <w:snapToGrid w:val="0"/>
              <w:jc w:val="center"/>
              <w:rPr>
                <w:szCs w:val="21"/>
                <w:highlight w:val="yellow"/>
              </w:rPr>
            </w:pPr>
            <w:proofErr w:type="gramStart"/>
            <w:r w:rsidRPr="0042636F">
              <w:rPr>
                <w:szCs w:val="21"/>
              </w:rPr>
              <w:t>病死</w:t>
            </w:r>
            <w:r w:rsidRPr="0042636F">
              <w:rPr>
                <w:rFonts w:hint="eastAsia"/>
                <w:szCs w:val="21"/>
              </w:rPr>
              <w:t>鸡</w:t>
            </w:r>
            <w:r w:rsidRPr="0042636F">
              <w:rPr>
                <w:szCs w:val="21"/>
              </w:rPr>
              <w:t>尸</w:t>
            </w:r>
            <w:proofErr w:type="gramEnd"/>
          </w:p>
        </w:tc>
        <w:tc>
          <w:tcPr>
            <w:tcW w:w="1431" w:type="pct"/>
            <w:tcMar>
              <w:left w:w="28" w:type="dxa"/>
              <w:right w:w="28" w:type="dxa"/>
            </w:tcMar>
            <w:vAlign w:val="center"/>
          </w:tcPr>
          <w:p w:rsidR="00EA4521" w:rsidRPr="00E36BBA" w:rsidRDefault="00EA4521" w:rsidP="00EA4521">
            <w:pPr>
              <w:adjustRightInd w:val="0"/>
              <w:snapToGrid w:val="0"/>
              <w:jc w:val="center"/>
              <w:rPr>
                <w:szCs w:val="21"/>
              </w:rPr>
            </w:pPr>
            <w:r w:rsidRPr="00E36BBA">
              <w:rPr>
                <w:rFonts w:hint="eastAsia"/>
                <w:bCs/>
                <w:szCs w:val="21"/>
              </w:rPr>
              <w:t>10.08 t/a</w:t>
            </w:r>
          </w:p>
        </w:tc>
        <w:tc>
          <w:tcPr>
            <w:tcW w:w="1091" w:type="pct"/>
            <w:vMerge/>
            <w:tcMar>
              <w:left w:w="28" w:type="dxa"/>
              <w:right w:w="28" w:type="dxa"/>
            </w:tcMar>
            <w:vAlign w:val="center"/>
          </w:tcPr>
          <w:p w:rsidR="00EA4521" w:rsidRPr="00E36BBA" w:rsidRDefault="00EA4521" w:rsidP="00EA4521">
            <w:pPr>
              <w:adjustRightInd w:val="0"/>
              <w:snapToGrid w:val="0"/>
              <w:jc w:val="center"/>
              <w:rPr>
                <w:szCs w:val="21"/>
              </w:rPr>
            </w:pPr>
          </w:p>
        </w:tc>
        <w:tc>
          <w:tcPr>
            <w:tcW w:w="1229" w:type="pct"/>
            <w:tcMar>
              <w:left w:w="28" w:type="dxa"/>
              <w:right w:w="28" w:type="dxa"/>
            </w:tcMar>
            <w:vAlign w:val="center"/>
          </w:tcPr>
          <w:p w:rsidR="00EA4521" w:rsidRPr="002B4D13" w:rsidRDefault="00EA4521" w:rsidP="00EA4521">
            <w:pPr>
              <w:adjustRightInd w:val="0"/>
              <w:snapToGrid w:val="0"/>
              <w:jc w:val="center"/>
              <w:rPr>
                <w:szCs w:val="21"/>
                <w:highlight w:val="yellow"/>
              </w:rPr>
            </w:pPr>
            <w:r w:rsidRPr="0042636F">
              <w:rPr>
                <w:rFonts w:hint="eastAsia"/>
                <w:bCs/>
                <w:szCs w:val="21"/>
              </w:rPr>
              <w:t>运至睢县陆丰动物无害化处理有限公司进行无害化处理</w:t>
            </w:r>
          </w:p>
        </w:tc>
      </w:tr>
      <w:tr w:rsidR="00EA4521" w:rsidRPr="002B4D13" w:rsidTr="00EA4521">
        <w:trPr>
          <w:trHeight w:val="397"/>
          <w:jc w:val="center"/>
        </w:trPr>
        <w:tc>
          <w:tcPr>
            <w:tcW w:w="357" w:type="pct"/>
            <w:vMerge/>
            <w:tcMar>
              <w:left w:w="28" w:type="dxa"/>
              <w:right w:w="28" w:type="dxa"/>
            </w:tcMar>
            <w:vAlign w:val="center"/>
          </w:tcPr>
          <w:p w:rsidR="00EA4521" w:rsidRPr="002B4D13" w:rsidRDefault="00EA4521" w:rsidP="00EA4521">
            <w:pPr>
              <w:adjustRightInd w:val="0"/>
              <w:snapToGrid w:val="0"/>
              <w:jc w:val="center"/>
              <w:rPr>
                <w:szCs w:val="21"/>
                <w:highlight w:val="yellow"/>
              </w:rPr>
            </w:pPr>
          </w:p>
        </w:tc>
        <w:tc>
          <w:tcPr>
            <w:tcW w:w="891" w:type="pct"/>
            <w:gridSpan w:val="2"/>
            <w:tcMar>
              <w:left w:w="28" w:type="dxa"/>
              <w:right w:w="28" w:type="dxa"/>
            </w:tcMar>
            <w:vAlign w:val="center"/>
          </w:tcPr>
          <w:p w:rsidR="00EA4521" w:rsidRPr="00E36BBA" w:rsidRDefault="00EA4521" w:rsidP="00EA4521">
            <w:pPr>
              <w:adjustRightInd w:val="0"/>
              <w:snapToGrid w:val="0"/>
              <w:jc w:val="center"/>
              <w:rPr>
                <w:szCs w:val="21"/>
              </w:rPr>
            </w:pPr>
            <w:proofErr w:type="gramStart"/>
            <w:r w:rsidRPr="00E36BBA">
              <w:rPr>
                <w:szCs w:val="21"/>
              </w:rPr>
              <w:t>医疗固废</w:t>
            </w:r>
            <w:proofErr w:type="gramEnd"/>
          </w:p>
        </w:tc>
        <w:tc>
          <w:tcPr>
            <w:tcW w:w="1431" w:type="pct"/>
            <w:tcMar>
              <w:left w:w="28" w:type="dxa"/>
              <w:right w:w="28" w:type="dxa"/>
            </w:tcMar>
            <w:vAlign w:val="center"/>
          </w:tcPr>
          <w:p w:rsidR="00EA4521" w:rsidRPr="00E36BBA" w:rsidRDefault="00EA4521" w:rsidP="00EA4521">
            <w:pPr>
              <w:adjustRightInd w:val="0"/>
              <w:snapToGrid w:val="0"/>
              <w:jc w:val="center"/>
              <w:rPr>
                <w:szCs w:val="21"/>
              </w:rPr>
            </w:pPr>
            <w:r w:rsidRPr="00E36BBA">
              <w:rPr>
                <w:rFonts w:hint="eastAsia"/>
                <w:bCs/>
                <w:szCs w:val="21"/>
              </w:rPr>
              <w:t>1.12t/a</w:t>
            </w:r>
          </w:p>
        </w:tc>
        <w:tc>
          <w:tcPr>
            <w:tcW w:w="1091" w:type="pct"/>
            <w:vMerge/>
            <w:tcMar>
              <w:left w:w="28" w:type="dxa"/>
              <w:right w:w="28" w:type="dxa"/>
            </w:tcMar>
            <w:vAlign w:val="center"/>
          </w:tcPr>
          <w:p w:rsidR="00EA4521" w:rsidRPr="002B4D13" w:rsidRDefault="00EA4521" w:rsidP="00EA4521">
            <w:pPr>
              <w:adjustRightInd w:val="0"/>
              <w:snapToGrid w:val="0"/>
              <w:jc w:val="center"/>
              <w:rPr>
                <w:szCs w:val="21"/>
                <w:highlight w:val="yellow"/>
              </w:rPr>
            </w:pPr>
          </w:p>
        </w:tc>
        <w:tc>
          <w:tcPr>
            <w:tcW w:w="1229" w:type="pct"/>
            <w:tcMar>
              <w:left w:w="28" w:type="dxa"/>
              <w:right w:w="28" w:type="dxa"/>
            </w:tcMar>
            <w:vAlign w:val="center"/>
          </w:tcPr>
          <w:p w:rsidR="00EA4521" w:rsidRPr="002B4D13" w:rsidRDefault="00EA4521" w:rsidP="00EA4521">
            <w:pPr>
              <w:adjustRightInd w:val="0"/>
              <w:snapToGrid w:val="0"/>
              <w:jc w:val="center"/>
              <w:rPr>
                <w:szCs w:val="21"/>
                <w:highlight w:val="yellow"/>
              </w:rPr>
            </w:pPr>
            <w:r w:rsidRPr="00E36BBA">
              <w:t>场内暂存，定期</w:t>
            </w:r>
            <w:r w:rsidRPr="00E36BBA">
              <w:rPr>
                <w:kern w:val="0"/>
              </w:rPr>
              <w:t>交</w:t>
            </w:r>
            <w:r w:rsidRPr="00E36BBA">
              <w:t>由</w:t>
            </w:r>
            <w:r w:rsidRPr="00E36BBA">
              <w:rPr>
                <w:rFonts w:hint="eastAsia"/>
              </w:rPr>
              <w:t>有</w:t>
            </w:r>
            <w:r w:rsidRPr="00E36BBA">
              <w:t>资质单位</w:t>
            </w:r>
            <w:r w:rsidRPr="00E36BBA">
              <w:rPr>
                <w:kern w:val="0"/>
              </w:rPr>
              <w:t>处置</w:t>
            </w:r>
          </w:p>
        </w:tc>
      </w:tr>
      <w:tr w:rsidR="00EA4521" w:rsidRPr="002B4D13" w:rsidTr="00EA4521">
        <w:trPr>
          <w:trHeight w:val="397"/>
          <w:jc w:val="center"/>
        </w:trPr>
        <w:tc>
          <w:tcPr>
            <w:tcW w:w="357" w:type="pct"/>
            <w:vMerge/>
            <w:tcMar>
              <w:left w:w="28" w:type="dxa"/>
              <w:right w:w="28" w:type="dxa"/>
            </w:tcMar>
            <w:vAlign w:val="center"/>
          </w:tcPr>
          <w:p w:rsidR="00EA4521" w:rsidRPr="002B4D13" w:rsidRDefault="00EA4521" w:rsidP="00EA4521">
            <w:pPr>
              <w:adjustRightInd w:val="0"/>
              <w:snapToGrid w:val="0"/>
              <w:jc w:val="center"/>
              <w:rPr>
                <w:szCs w:val="21"/>
                <w:highlight w:val="yellow"/>
              </w:rPr>
            </w:pPr>
          </w:p>
        </w:tc>
        <w:tc>
          <w:tcPr>
            <w:tcW w:w="891" w:type="pct"/>
            <w:gridSpan w:val="2"/>
            <w:tcMar>
              <w:left w:w="28" w:type="dxa"/>
              <w:right w:w="28" w:type="dxa"/>
            </w:tcMar>
            <w:vAlign w:val="center"/>
          </w:tcPr>
          <w:p w:rsidR="00EA4521" w:rsidRPr="0002624F" w:rsidRDefault="00EA4521" w:rsidP="00EA4521">
            <w:pPr>
              <w:adjustRightInd w:val="0"/>
              <w:snapToGrid w:val="0"/>
              <w:jc w:val="center"/>
              <w:rPr>
                <w:szCs w:val="21"/>
              </w:rPr>
            </w:pPr>
            <w:r w:rsidRPr="0002624F">
              <w:rPr>
                <w:rFonts w:hint="eastAsia"/>
                <w:szCs w:val="21"/>
              </w:rPr>
              <w:t>粉尘</w:t>
            </w:r>
          </w:p>
        </w:tc>
        <w:tc>
          <w:tcPr>
            <w:tcW w:w="1431" w:type="pct"/>
            <w:tcMar>
              <w:left w:w="28" w:type="dxa"/>
              <w:right w:w="28" w:type="dxa"/>
            </w:tcMar>
            <w:vAlign w:val="center"/>
          </w:tcPr>
          <w:p w:rsidR="00EA4521" w:rsidRPr="0002624F" w:rsidRDefault="00EA4521" w:rsidP="00EA4521">
            <w:pPr>
              <w:adjustRightInd w:val="0"/>
              <w:snapToGrid w:val="0"/>
              <w:jc w:val="center"/>
              <w:rPr>
                <w:bCs/>
                <w:szCs w:val="21"/>
              </w:rPr>
            </w:pPr>
            <w:r w:rsidRPr="0002624F">
              <w:rPr>
                <w:bCs/>
                <w:szCs w:val="21"/>
              </w:rPr>
              <w:t>4.2966</w:t>
            </w:r>
            <w:r w:rsidRPr="0002624F">
              <w:rPr>
                <w:rFonts w:hint="eastAsia"/>
                <w:bCs/>
                <w:szCs w:val="21"/>
              </w:rPr>
              <w:t>t/a</w:t>
            </w:r>
          </w:p>
        </w:tc>
        <w:tc>
          <w:tcPr>
            <w:tcW w:w="1091" w:type="pct"/>
            <w:vMerge/>
            <w:tcMar>
              <w:left w:w="28" w:type="dxa"/>
              <w:right w:w="28" w:type="dxa"/>
            </w:tcMar>
            <w:vAlign w:val="center"/>
          </w:tcPr>
          <w:p w:rsidR="00EA4521" w:rsidRPr="002B4D13" w:rsidRDefault="00EA4521" w:rsidP="00EA4521">
            <w:pPr>
              <w:adjustRightInd w:val="0"/>
              <w:snapToGrid w:val="0"/>
              <w:jc w:val="center"/>
              <w:rPr>
                <w:szCs w:val="21"/>
                <w:highlight w:val="yellow"/>
              </w:rPr>
            </w:pPr>
          </w:p>
        </w:tc>
        <w:tc>
          <w:tcPr>
            <w:tcW w:w="1229" w:type="pct"/>
            <w:tcMar>
              <w:left w:w="28" w:type="dxa"/>
              <w:right w:w="28" w:type="dxa"/>
            </w:tcMar>
            <w:vAlign w:val="center"/>
          </w:tcPr>
          <w:p w:rsidR="00EA4521" w:rsidRPr="00E36BBA" w:rsidRDefault="00EA4521" w:rsidP="00EA4521">
            <w:pPr>
              <w:adjustRightInd w:val="0"/>
              <w:snapToGrid w:val="0"/>
              <w:jc w:val="center"/>
            </w:pPr>
            <w:r w:rsidRPr="004C0329">
              <w:rPr>
                <w:rFonts w:hint="eastAsia"/>
              </w:rPr>
              <w:t>回用于饲料加工</w:t>
            </w:r>
          </w:p>
        </w:tc>
      </w:tr>
      <w:tr w:rsidR="00EA4521" w:rsidRPr="002B4D13" w:rsidTr="00EA4521">
        <w:trPr>
          <w:trHeight w:val="397"/>
          <w:jc w:val="center"/>
        </w:trPr>
        <w:tc>
          <w:tcPr>
            <w:tcW w:w="357" w:type="pct"/>
            <w:vMerge/>
            <w:tcMar>
              <w:left w:w="28" w:type="dxa"/>
              <w:right w:w="28" w:type="dxa"/>
            </w:tcMar>
            <w:vAlign w:val="center"/>
          </w:tcPr>
          <w:p w:rsidR="00EA4521" w:rsidRPr="002B4D13" w:rsidRDefault="00EA4521" w:rsidP="00EA4521">
            <w:pPr>
              <w:adjustRightInd w:val="0"/>
              <w:snapToGrid w:val="0"/>
              <w:jc w:val="center"/>
              <w:rPr>
                <w:szCs w:val="21"/>
                <w:highlight w:val="yellow"/>
              </w:rPr>
            </w:pPr>
          </w:p>
        </w:tc>
        <w:tc>
          <w:tcPr>
            <w:tcW w:w="891" w:type="pct"/>
            <w:gridSpan w:val="2"/>
            <w:tcMar>
              <w:left w:w="28" w:type="dxa"/>
              <w:right w:w="28" w:type="dxa"/>
            </w:tcMar>
            <w:vAlign w:val="center"/>
          </w:tcPr>
          <w:p w:rsidR="00EA4521" w:rsidRPr="00E36BBA" w:rsidRDefault="00EA4521" w:rsidP="00EA4521">
            <w:pPr>
              <w:adjustRightInd w:val="0"/>
              <w:snapToGrid w:val="0"/>
              <w:jc w:val="center"/>
              <w:rPr>
                <w:szCs w:val="21"/>
              </w:rPr>
            </w:pPr>
            <w:r w:rsidRPr="00E36BBA">
              <w:rPr>
                <w:szCs w:val="21"/>
              </w:rPr>
              <w:t>生活垃圾</w:t>
            </w:r>
          </w:p>
        </w:tc>
        <w:tc>
          <w:tcPr>
            <w:tcW w:w="1431" w:type="pct"/>
            <w:tcMar>
              <w:left w:w="28" w:type="dxa"/>
              <w:right w:w="28" w:type="dxa"/>
            </w:tcMar>
            <w:vAlign w:val="center"/>
          </w:tcPr>
          <w:p w:rsidR="00EA4521" w:rsidRPr="00E36BBA" w:rsidRDefault="00EA4521" w:rsidP="00EA4521">
            <w:pPr>
              <w:adjustRightInd w:val="0"/>
              <w:snapToGrid w:val="0"/>
              <w:jc w:val="center"/>
              <w:rPr>
                <w:szCs w:val="21"/>
              </w:rPr>
            </w:pPr>
            <w:r w:rsidRPr="00E36BBA">
              <w:rPr>
                <w:rFonts w:hint="eastAsia"/>
                <w:szCs w:val="21"/>
              </w:rPr>
              <w:t>1.095t/a</w:t>
            </w:r>
          </w:p>
        </w:tc>
        <w:tc>
          <w:tcPr>
            <w:tcW w:w="1091" w:type="pct"/>
            <w:vMerge/>
            <w:tcMar>
              <w:left w:w="28" w:type="dxa"/>
              <w:right w:w="28" w:type="dxa"/>
            </w:tcMar>
            <w:vAlign w:val="center"/>
          </w:tcPr>
          <w:p w:rsidR="00EA4521" w:rsidRPr="00E36BBA" w:rsidRDefault="00EA4521" w:rsidP="00EA4521">
            <w:pPr>
              <w:adjustRightInd w:val="0"/>
              <w:snapToGrid w:val="0"/>
              <w:jc w:val="center"/>
              <w:rPr>
                <w:szCs w:val="21"/>
              </w:rPr>
            </w:pPr>
          </w:p>
        </w:tc>
        <w:tc>
          <w:tcPr>
            <w:tcW w:w="1229" w:type="pct"/>
            <w:tcMar>
              <w:left w:w="28" w:type="dxa"/>
              <w:right w:w="28" w:type="dxa"/>
            </w:tcMar>
            <w:vAlign w:val="center"/>
          </w:tcPr>
          <w:p w:rsidR="00EA4521" w:rsidRPr="00E36BBA" w:rsidRDefault="00EA4521" w:rsidP="00EA4521">
            <w:pPr>
              <w:adjustRightInd w:val="0"/>
              <w:snapToGrid w:val="0"/>
              <w:jc w:val="center"/>
              <w:rPr>
                <w:bCs/>
                <w:szCs w:val="21"/>
              </w:rPr>
            </w:pPr>
            <w:r w:rsidRPr="00E36BBA">
              <w:rPr>
                <w:bCs/>
                <w:szCs w:val="21"/>
              </w:rPr>
              <w:t>送环卫部门处理</w:t>
            </w:r>
          </w:p>
        </w:tc>
      </w:tr>
    </w:tbl>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2.3.10.7</w:t>
      </w:r>
      <w:r w:rsidRPr="00EA4521">
        <w:rPr>
          <w:rFonts w:eastAsia="黑体" w:cs="黑体" w:hint="eastAsia"/>
          <w:bCs/>
          <w:sz w:val="28"/>
          <w:szCs w:val="32"/>
        </w:rPr>
        <w:t>扩建</w:t>
      </w:r>
      <w:r w:rsidRPr="00EA4521">
        <w:rPr>
          <w:rFonts w:eastAsia="黑体" w:cs="黑体"/>
          <w:bCs/>
          <w:sz w:val="28"/>
          <w:szCs w:val="32"/>
        </w:rPr>
        <w:t>工程污染物排放</w:t>
      </w:r>
      <w:r w:rsidRPr="00EA4521">
        <w:rPr>
          <w:rFonts w:eastAsia="黑体" w:cs="黑体"/>
          <w:bCs/>
          <w:sz w:val="28"/>
          <w:szCs w:val="32"/>
        </w:rPr>
        <w:t>“</w:t>
      </w:r>
      <w:r w:rsidRPr="00EA4521">
        <w:rPr>
          <w:rFonts w:eastAsia="黑体" w:cs="黑体"/>
          <w:bCs/>
          <w:sz w:val="28"/>
          <w:szCs w:val="32"/>
        </w:rPr>
        <w:t>两本账</w:t>
      </w:r>
      <w:r w:rsidRPr="00EA4521">
        <w:rPr>
          <w:rFonts w:eastAsia="黑体" w:cs="黑体"/>
          <w:bCs/>
          <w:sz w:val="28"/>
          <w:szCs w:val="32"/>
        </w:rPr>
        <w:t>”</w:t>
      </w:r>
    </w:p>
    <w:p w:rsidR="00EA4521" w:rsidRDefault="00EA4521" w:rsidP="00EA4521">
      <w:pPr>
        <w:spacing w:line="500" w:lineRule="exact"/>
        <w:ind w:firstLineChars="200" w:firstLine="480"/>
        <w:rPr>
          <w:sz w:val="24"/>
        </w:rPr>
      </w:pPr>
      <w:r>
        <w:rPr>
          <w:rFonts w:hint="eastAsia"/>
          <w:sz w:val="24"/>
        </w:rPr>
        <w:t>扩建工程</w:t>
      </w:r>
      <w:r w:rsidRPr="00881702">
        <w:rPr>
          <w:sz w:val="24"/>
        </w:rPr>
        <w:t>污染物排</w:t>
      </w:r>
      <w:r w:rsidRPr="00881702">
        <w:rPr>
          <w:rFonts w:ascii="宋体" w:hAnsi="宋体"/>
          <w:sz w:val="24"/>
        </w:rPr>
        <w:t>放“两本账”见</w:t>
      </w:r>
      <w:r w:rsidRPr="00881702">
        <w:rPr>
          <w:sz w:val="24"/>
        </w:rPr>
        <w:t>表</w:t>
      </w:r>
      <w:r w:rsidRPr="00881702">
        <w:rPr>
          <w:sz w:val="24"/>
        </w:rPr>
        <w:t>2-</w:t>
      </w:r>
      <w:r w:rsidR="000F6DC0">
        <w:rPr>
          <w:rFonts w:hint="eastAsia"/>
          <w:sz w:val="24"/>
        </w:rPr>
        <w:t>31</w:t>
      </w:r>
      <w:r w:rsidRPr="00881702">
        <w:rPr>
          <w:rFonts w:hint="eastAsia"/>
          <w:sz w:val="24"/>
        </w:rPr>
        <w:t>。</w:t>
      </w:r>
    </w:p>
    <w:p w:rsidR="00EA4521" w:rsidRPr="00881702" w:rsidRDefault="00EA4521" w:rsidP="00EA4521">
      <w:pPr>
        <w:spacing w:beforeLines="50" w:before="156" w:afterLines="50" w:after="156"/>
        <w:jc w:val="center"/>
        <w:rPr>
          <w:szCs w:val="21"/>
        </w:rPr>
      </w:pPr>
      <w:r w:rsidRPr="00881702">
        <w:rPr>
          <w:b/>
          <w:szCs w:val="21"/>
        </w:rPr>
        <w:t>表</w:t>
      </w:r>
      <w:r w:rsidRPr="00881702">
        <w:rPr>
          <w:b/>
          <w:szCs w:val="21"/>
        </w:rPr>
        <w:t>2-</w:t>
      </w:r>
      <w:r w:rsidR="000F6DC0">
        <w:rPr>
          <w:rFonts w:hint="eastAsia"/>
          <w:b/>
          <w:szCs w:val="21"/>
        </w:rPr>
        <w:t>31</w:t>
      </w:r>
      <w:r w:rsidRPr="00881702">
        <w:rPr>
          <w:b/>
          <w:szCs w:val="21"/>
        </w:rPr>
        <w:t xml:space="preserve">  </w:t>
      </w:r>
      <w:r w:rsidRPr="00881702">
        <w:rPr>
          <w:rFonts w:hint="eastAsia"/>
          <w:b/>
          <w:szCs w:val="21"/>
        </w:rPr>
        <w:t>扩建</w:t>
      </w:r>
      <w:r w:rsidRPr="00881702">
        <w:rPr>
          <w:b/>
          <w:szCs w:val="21"/>
        </w:rPr>
        <w:t>工程污染物排放</w:t>
      </w:r>
      <w:r w:rsidRPr="00881702">
        <w:rPr>
          <w:b/>
          <w:szCs w:val="21"/>
        </w:rPr>
        <w:t>“</w:t>
      </w:r>
      <w:r w:rsidRPr="00881702">
        <w:rPr>
          <w:b/>
          <w:szCs w:val="21"/>
        </w:rPr>
        <w:t>两本账</w:t>
      </w:r>
      <w:r w:rsidRPr="00881702">
        <w:rPr>
          <w:b/>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41"/>
        <w:gridCol w:w="1702"/>
        <w:gridCol w:w="2127"/>
        <w:gridCol w:w="2294"/>
        <w:gridCol w:w="1582"/>
      </w:tblGrid>
      <w:tr w:rsidR="00EA4521" w:rsidRPr="002B4D13" w:rsidTr="00EA4521">
        <w:trPr>
          <w:trHeight w:val="340"/>
          <w:tblHeader/>
          <w:jc w:val="center"/>
        </w:trPr>
        <w:tc>
          <w:tcPr>
            <w:tcW w:w="694" w:type="pct"/>
            <w:tcBorders>
              <w:top w:val="single" w:sz="12" w:space="0" w:color="auto"/>
            </w:tcBorders>
            <w:vAlign w:val="center"/>
          </w:tcPr>
          <w:p w:rsidR="00EA4521" w:rsidRPr="00881702" w:rsidRDefault="00EA4521" w:rsidP="00EA4521">
            <w:pPr>
              <w:spacing w:line="360" w:lineRule="exact"/>
              <w:jc w:val="center"/>
              <w:rPr>
                <w:b/>
                <w:szCs w:val="21"/>
              </w:rPr>
            </w:pPr>
            <w:r w:rsidRPr="00881702">
              <w:rPr>
                <w:b/>
                <w:szCs w:val="21"/>
              </w:rPr>
              <w:t>项目名称</w:t>
            </w:r>
          </w:p>
        </w:tc>
        <w:tc>
          <w:tcPr>
            <w:tcW w:w="951" w:type="pct"/>
            <w:tcBorders>
              <w:top w:val="single" w:sz="12" w:space="0" w:color="auto"/>
            </w:tcBorders>
            <w:vAlign w:val="center"/>
          </w:tcPr>
          <w:p w:rsidR="00EA4521" w:rsidRPr="00881702" w:rsidRDefault="00EA4521" w:rsidP="00EA4521">
            <w:pPr>
              <w:spacing w:line="360" w:lineRule="exact"/>
              <w:jc w:val="center"/>
              <w:rPr>
                <w:b/>
                <w:szCs w:val="21"/>
              </w:rPr>
            </w:pPr>
            <w:r w:rsidRPr="00881702">
              <w:rPr>
                <w:b/>
                <w:szCs w:val="21"/>
              </w:rPr>
              <w:t>污染因子</w:t>
            </w:r>
          </w:p>
        </w:tc>
        <w:tc>
          <w:tcPr>
            <w:tcW w:w="1189" w:type="pct"/>
            <w:tcBorders>
              <w:top w:val="single" w:sz="12" w:space="0" w:color="auto"/>
            </w:tcBorders>
            <w:vAlign w:val="center"/>
          </w:tcPr>
          <w:p w:rsidR="00EA4521" w:rsidRPr="00881702" w:rsidRDefault="00EA4521" w:rsidP="00EA4521">
            <w:pPr>
              <w:spacing w:line="360" w:lineRule="exact"/>
              <w:jc w:val="center"/>
              <w:rPr>
                <w:b/>
                <w:szCs w:val="21"/>
              </w:rPr>
            </w:pPr>
            <w:r w:rsidRPr="00881702">
              <w:rPr>
                <w:b/>
                <w:szCs w:val="21"/>
              </w:rPr>
              <w:t>产生量</w:t>
            </w:r>
          </w:p>
        </w:tc>
        <w:tc>
          <w:tcPr>
            <w:tcW w:w="1282" w:type="pct"/>
            <w:tcBorders>
              <w:top w:val="single" w:sz="12" w:space="0" w:color="auto"/>
            </w:tcBorders>
            <w:vAlign w:val="center"/>
          </w:tcPr>
          <w:p w:rsidR="00EA4521" w:rsidRPr="00881702" w:rsidRDefault="00EA4521" w:rsidP="00EA4521">
            <w:pPr>
              <w:spacing w:line="360" w:lineRule="exact"/>
              <w:jc w:val="center"/>
              <w:rPr>
                <w:b/>
                <w:szCs w:val="21"/>
              </w:rPr>
            </w:pPr>
            <w:r w:rsidRPr="00881702">
              <w:rPr>
                <w:b/>
                <w:szCs w:val="21"/>
              </w:rPr>
              <w:t>治理削减量</w:t>
            </w:r>
          </w:p>
        </w:tc>
        <w:tc>
          <w:tcPr>
            <w:tcW w:w="884" w:type="pct"/>
            <w:tcBorders>
              <w:top w:val="single" w:sz="12" w:space="0" w:color="auto"/>
            </w:tcBorders>
            <w:vAlign w:val="center"/>
          </w:tcPr>
          <w:p w:rsidR="00EA4521" w:rsidRPr="00881702" w:rsidRDefault="00EA4521" w:rsidP="00EA4521">
            <w:pPr>
              <w:spacing w:line="360" w:lineRule="exact"/>
              <w:jc w:val="center"/>
              <w:rPr>
                <w:b/>
                <w:szCs w:val="21"/>
              </w:rPr>
            </w:pPr>
            <w:r w:rsidRPr="00881702">
              <w:rPr>
                <w:b/>
                <w:szCs w:val="21"/>
              </w:rPr>
              <w:t>最终排放量</w:t>
            </w:r>
          </w:p>
        </w:tc>
      </w:tr>
      <w:tr w:rsidR="00EA4521" w:rsidRPr="002B4D13" w:rsidTr="00EA4521">
        <w:trPr>
          <w:trHeight w:val="340"/>
          <w:jc w:val="center"/>
        </w:trPr>
        <w:tc>
          <w:tcPr>
            <w:tcW w:w="694" w:type="pct"/>
            <w:vMerge w:val="restart"/>
            <w:vAlign w:val="center"/>
          </w:tcPr>
          <w:p w:rsidR="00EA4521" w:rsidRPr="00DD1CDA" w:rsidRDefault="00EA4521" w:rsidP="00EA4521">
            <w:pPr>
              <w:spacing w:line="320" w:lineRule="exact"/>
              <w:jc w:val="center"/>
              <w:rPr>
                <w:szCs w:val="21"/>
              </w:rPr>
            </w:pPr>
            <w:r w:rsidRPr="00DD1CDA">
              <w:rPr>
                <w:szCs w:val="21"/>
              </w:rPr>
              <w:t>废水</w:t>
            </w:r>
          </w:p>
        </w:tc>
        <w:tc>
          <w:tcPr>
            <w:tcW w:w="951" w:type="pct"/>
            <w:vAlign w:val="center"/>
          </w:tcPr>
          <w:p w:rsidR="00EA4521" w:rsidRPr="00DD1CDA" w:rsidRDefault="00EA4521" w:rsidP="00EA4521">
            <w:pPr>
              <w:jc w:val="center"/>
              <w:rPr>
                <w:szCs w:val="21"/>
              </w:rPr>
            </w:pPr>
            <w:r w:rsidRPr="00DD1CDA">
              <w:rPr>
                <w:szCs w:val="21"/>
              </w:rPr>
              <w:t>废水量</w:t>
            </w:r>
          </w:p>
        </w:tc>
        <w:tc>
          <w:tcPr>
            <w:tcW w:w="1189" w:type="pct"/>
            <w:vAlign w:val="center"/>
          </w:tcPr>
          <w:p w:rsidR="00EA4521" w:rsidRPr="00DD1CDA" w:rsidRDefault="00EA4521" w:rsidP="00EA4521">
            <w:pPr>
              <w:jc w:val="center"/>
              <w:rPr>
                <w:szCs w:val="21"/>
                <w:highlight w:val="yellow"/>
              </w:rPr>
            </w:pPr>
            <w:r w:rsidRPr="00DD1CDA">
              <w:rPr>
                <w:szCs w:val="21"/>
              </w:rPr>
              <w:t>1134.785m</w:t>
            </w:r>
            <w:r w:rsidRPr="00DD1CDA">
              <w:rPr>
                <w:szCs w:val="21"/>
                <w:vertAlign w:val="superscript"/>
              </w:rPr>
              <w:t>3</w:t>
            </w:r>
            <w:r w:rsidRPr="00DD1CDA">
              <w:rPr>
                <w:szCs w:val="21"/>
              </w:rPr>
              <w:t>/a</w:t>
            </w:r>
          </w:p>
        </w:tc>
        <w:tc>
          <w:tcPr>
            <w:tcW w:w="1282" w:type="pct"/>
            <w:vAlign w:val="center"/>
          </w:tcPr>
          <w:p w:rsidR="00EA4521" w:rsidRPr="00DD1CDA" w:rsidRDefault="00EA4521" w:rsidP="00EA4521">
            <w:pPr>
              <w:jc w:val="center"/>
              <w:rPr>
                <w:szCs w:val="21"/>
                <w:highlight w:val="yellow"/>
              </w:rPr>
            </w:pPr>
            <w:r w:rsidRPr="00DD1CDA">
              <w:rPr>
                <w:szCs w:val="21"/>
              </w:rPr>
              <w:t>1134.785m</w:t>
            </w:r>
            <w:r w:rsidRPr="00DD1CDA">
              <w:rPr>
                <w:szCs w:val="21"/>
                <w:vertAlign w:val="superscript"/>
              </w:rPr>
              <w:t>3</w:t>
            </w:r>
            <w:r w:rsidRPr="00DD1CDA">
              <w:rPr>
                <w:szCs w:val="21"/>
              </w:rPr>
              <w:t>/a</w:t>
            </w:r>
          </w:p>
        </w:tc>
        <w:tc>
          <w:tcPr>
            <w:tcW w:w="884" w:type="pct"/>
            <w:vMerge w:val="restart"/>
            <w:vAlign w:val="center"/>
          </w:tcPr>
          <w:p w:rsidR="00EA4521" w:rsidRPr="00DD1CDA" w:rsidRDefault="00EA4521" w:rsidP="00EA4521">
            <w:pPr>
              <w:spacing w:line="320" w:lineRule="exact"/>
              <w:jc w:val="center"/>
              <w:rPr>
                <w:szCs w:val="21"/>
                <w:highlight w:val="yellow"/>
              </w:rPr>
            </w:pPr>
            <w:r w:rsidRPr="00DD1CDA">
              <w:rPr>
                <w:szCs w:val="21"/>
              </w:rPr>
              <w:t>0</w:t>
            </w:r>
          </w:p>
        </w:tc>
      </w:tr>
      <w:tr w:rsidR="00EA4521" w:rsidRPr="002B4D13" w:rsidTr="00EA4521">
        <w:trPr>
          <w:trHeight w:val="340"/>
          <w:jc w:val="center"/>
        </w:trPr>
        <w:tc>
          <w:tcPr>
            <w:tcW w:w="694" w:type="pct"/>
            <w:vMerge/>
            <w:vAlign w:val="center"/>
          </w:tcPr>
          <w:p w:rsidR="00EA4521" w:rsidRPr="00DD1CDA" w:rsidRDefault="00EA4521" w:rsidP="00EA4521">
            <w:pPr>
              <w:spacing w:line="320" w:lineRule="exact"/>
              <w:jc w:val="center"/>
              <w:rPr>
                <w:szCs w:val="21"/>
              </w:rPr>
            </w:pPr>
          </w:p>
        </w:tc>
        <w:tc>
          <w:tcPr>
            <w:tcW w:w="951" w:type="pct"/>
            <w:vAlign w:val="center"/>
          </w:tcPr>
          <w:p w:rsidR="00EA4521" w:rsidRPr="00DD1CDA" w:rsidRDefault="00EA4521" w:rsidP="00EA4521">
            <w:pPr>
              <w:jc w:val="center"/>
              <w:rPr>
                <w:szCs w:val="21"/>
              </w:rPr>
            </w:pPr>
            <w:r w:rsidRPr="00DD1CDA">
              <w:rPr>
                <w:szCs w:val="21"/>
              </w:rPr>
              <w:t>COD</w:t>
            </w:r>
          </w:p>
        </w:tc>
        <w:tc>
          <w:tcPr>
            <w:tcW w:w="1189" w:type="pct"/>
            <w:vAlign w:val="center"/>
          </w:tcPr>
          <w:p w:rsidR="00EA4521" w:rsidRPr="00DD1CDA" w:rsidRDefault="00EA4521" w:rsidP="00EA4521">
            <w:pPr>
              <w:jc w:val="center"/>
              <w:rPr>
                <w:szCs w:val="21"/>
                <w:highlight w:val="yellow"/>
              </w:rPr>
            </w:pPr>
            <w:r w:rsidRPr="00DD1CDA">
              <w:rPr>
                <w:szCs w:val="21"/>
              </w:rPr>
              <w:t>0.5842t/a</w:t>
            </w:r>
          </w:p>
        </w:tc>
        <w:tc>
          <w:tcPr>
            <w:tcW w:w="1282" w:type="pct"/>
            <w:vAlign w:val="center"/>
          </w:tcPr>
          <w:p w:rsidR="00EA4521" w:rsidRPr="00DD1CDA" w:rsidRDefault="00EA4521" w:rsidP="00EA4521">
            <w:pPr>
              <w:jc w:val="center"/>
              <w:rPr>
                <w:szCs w:val="21"/>
                <w:highlight w:val="yellow"/>
              </w:rPr>
            </w:pPr>
            <w:r w:rsidRPr="00DD1CDA">
              <w:rPr>
                <w:szCs w:val="21"/>
              </w:rPr>
              <w:t>0.5842t/a</w:t>
            </w:r>
          </w:p>
        </w:tc>
        <w:tc>
          <w:tcPr>
            <w:tcW w:w="884" w:type="pct"/>
            <w:vMerge/>
            <w:vAlign w:val="center"/>
          </w:tcPr>
          <w:p w:rsidR="00EA4521" w:rsidRPr="00DD1CDA" w:rsidRDefault="00EA4521" w:rsidP="00EA4521">
            <w:pPr>
              <w:spacing w:line="320" w:lineRule="exact"/>
              <w:jc w:val="center"/>
              <w:rPr>
                <w:szCs w:val="21"/>
                <w:highlight w:val="yellow"/>
              </w:rPr>
            </w:pPr>
          </w:p>
        </w:tc>
      </w:tr>
      <w:tr w:rsidR="00EA4521" w:rsidRPr="002B4D13" w:rsidTr="00EA4521">
        <w:trPr>
          <w:trHeight w:val="340"/>
          <w:jc w:val="center"/>
        </w:trPr>
        <w:tc>
          <w:tcPr>
            <w:tcW w:w="694" w:type="pct"/>
            <w:vMerge/>
            <w:vAlign w:val="center"/>
          </w:tcPr>
          <w:p w:rsidR="00EA4521" w:rsidRPr="00DD1CDA" w:rsidRDefault="00EA4521" w:rsidP="00EA4521">
            <w:pPr>
              <w:spacing w:line="320" w:lineRule="exact"/>
              <w:jc w:val="center"/>
              <w:rPr>
                <w:szCs w:val="21"/>
              </w:rPr>
            </w:pPr>
          </w:p>
        </w:tc>
        <w:tc>
          <w:tcPr>
            <w:tcW w:w="951" w:type="pct"/>
            <w:vAlign w:val="center"/>
          </w:tcPr>
          <w:p w:rsidR="00EA4521" w:rsidRPr="00DD1CDA" w:rsidRDefault="00EA4521" w:rsidP="00EA4521">
            <w:pPr>
              <w:jc w:val="center"/>
              <w:rPr>
                <w:szCs w:val="21"/>
              </w:rPr>
            </w:pPr>
            <w:r w:rsidRPr="00DD1CDA">
              <w:rPr>
                <w:szCs w:val="21"/>
              </w:rPr>
              <w:t>BOD</w:t>
            </w:r>
            <w:r w:rsidRPr="00DD1CDA">
              <w:rPr>
                <w:szCs w:val="21"/>
                <w:vertAlign w:val="subscript"/>
              </w:rPr>
              <w:t>5</w:t>
            </w:r>
          </w:p>
        </w:tc>
        <w:tc>
          <w:tcPr>
            <w:tcW w:w="1189" w:type="pct"/>
            <w:vAlign w:val="center"/>
          </w:tcPr>
          <w:p w:rsidR="00EA4521" w:rsidRPr="00DD1CDA" w:rsidRDefault="00EA4521" w:rsidP="00EA4521">
            <w:pPr>
              <w:jc w:val="center"/>
              <w:rPr>
                <w:szCs w:val="21"/>
                <w:highlight w:val="yellow"/>
              </w:rPr>
            </w:pPr>
            <w:r w:rsidRPr="00DD1CDA">
              <w:rPr>
                <w:szCs w:val="21"/>
              </w:rPr>
              <w:t>0.337t/a</w:t>
            </w:r>
          </w:p>
        </w:tc>
        <w:tc>
          <w:tcPr>
            <w:tcW w:w="1282" w:type="pct"/>
            <w:vAlign w:val="center"/>
          </w:tcPr>
          <w:p w:rsidR="00EA4521" w:rsidRPr="00DD1CDA" w:rsidRDefault="00EA4521" w:rsidP="00EA4521">
            <w:pPr>
              <w:jc w:val="center"/>
              <w:rPr>
                <w:szCs w:val="21"/>
                <w:highlight w:val="yellow"/>
              </w:rPr>
            </w:pPr>
            <w:r w:rsidRPr="00DD1CDA">
              <w:rPr>
                <w:szCs w:val="21"/>
              </w:rPr>
              <w:t>0.337t/a</w:t>
            </w:r>
          </w:p>
        </w:tc>
        <w:tc>
          <w:tcPr>
            <w:tcW w:w="884" w:type="pct"/>
            <w:vMerge/>
            <w:vAlign w:val="center"/>
          </w:tcPr>
          <w:p w:rsidR="00EA4521" w:rsidRPr="00DD1CDA" w:rsidRDefault="00EA4521" w:rsidP="00EA4521">
            <w:pPr>
              <w:spacing w:line="320" w:lineRule="exact"/>
              <w:jc w:val="center"/>
              <w:rPr>
                <w:szCs w:val="21"/>
                <w:highlight w:val="yellow"/>
              </w:rPr>
            </w:pPr>
          </w:p>
        </w:tc>
      </w:tr>
      <w:tr w:rsidR="00EA4521" w:rsidRPr="002B4D13" w:rsidTr="00EA4521">
        <w:trPr>
          <w:trHeight w:val="340"/>
          <w:jc w:val="center"/>
        </w:trPr>
        <w:tc>
          <w:tcPr>
            <w:tcW w:w="694" w:type="pct"/>
            <w:vMerge/>
            <w:vAlign w:val="center"/>
          </w:tcPr>
          <w:p w:rsidR="00EA4521" w:rsidRPr="00DD1CDA" w:rsidRDefault="00EA4521" w:rsidP="00EA4521">
            <w:pPr>
              <w:spacing w:line="320" w:lineRule="exact"/>
              <w:jc w:val="center"/>
              <w:rPr>
                <w:szCs w:val="21"/>
              </w:rPr>
            </w:pPr>
          </w:p>
        </w:tc>
        <w:tc>
          <w:tcPr>
            <w:tcW w:w="951" w:type="pct"/>
            <w:vAlign w:val="center"/>
          </w:tcPr>
          <w:p w:rsidR="00EA4521" w:rsidRPr="00DD1CDA" w:rsidRDefault="00EA4521" w:rsidP="00EA4521">
            <w:pPr>
              <w:jc w:val="center"/>
              <w:rPr>
                <w:szCs w:val="21"/>
              </w:rPr>
            </w:pPr>
            <w:r w:rsidRPr="00DD1CDA">
              <w:rPr>
                <w:szCs w:val="21"/>
              </w:rPr>
              <w:t>SS</w:t>
            </w:r>
          </w:p>
        </w:tc>
        <w:tc>
          <w:tcPr>
            <w:tcW w:w="1189" w:type="pct"/>
            <w:vAlign w:val="center"/>
          </w:tcPr>
          <w:p w:rsidR="00EA4521" w:rsidRPr="00DD1CDA" w:rsidRDefault="00EA4521" w:rsidP="00EA4521">
            <w:pPr>
              <w:jc w:val="center"/>
              <w:rPr>
                <w:szCs w:val="21"/>
              </w:rPr>
            </w:pPr>
            <w:r w:rsidRPr="00DD1CDA">
              <w:rPr>
                <w:szCs w:val="21"/>
              </w:rPr>
              <w:t>0.4201t/a</w:t>
            </w:r>
          </w:p>
        </w:tc>
        <w:tc>
          <w:tcPr>
            <w:tcW w:w="1282" w:type="pct"/>
            <w:vAlign w:val="center"/>
          </w:tcPr>
          <w:p w:rsidR="00EA4521" w:rsidRPr="00DD1CDA" w:rsidRDefault="00EA4521" w:rsidP="00EA4521">
            <w:pPr>
              <w:jc w:val="center"/>
              <w:rPr>
                <w:szCs w:val="21"/>
              </w:rPr>
            </w:pPr>
            <w:r w:rsidRPr="00DD1CDA">
              <w:rPr>
                <w:szCs w:val="21"/>
              </w:rPr>
              <w:t>0.4201t/a</w:t>
            </w:r>
          </w:p>
        </w:tc>
        <w:tc>
          <w:tcPr>
            <w:tcW w:w="884" w:type="pct"/>
            <w:vMerge/>
            <w:vAlign w:val="center"/>
          </w:tcPr>
          <w:p w:rsidR="00EA4521" w:rsidRPr="00DD1CDA" w:rsidRDefault="00EA4521" w:rsidP="00EA4521">
            <w:pPr>
              <w:spacing w:line="320" w:lineRule="exact"/>
              <w:jc w:val="center"/>
              <w:rPr>
                <w:szCs w:val="21"/>
                <w:highlight w:val="yellow"/>
              </w:rPr>
            </w:pPr>
          </w:p>
        </w:tc>
      </w:tr>
      <w:tr w:rsidR="00EA4521" w:rsidRPr="002B4D13" w:rsidTr="00EA4521">
        <w:trPr>
          <w:trHeight w:val="340"/>
          <w:jc w:val="center"/>
        </w:trPr>
        <w:tc>
          <w:tcPr>
            <w:tcW w:w="694" w:type="pct"/>
            <w:vMerge/>
            <w:vAlign w:val="center"/>
          </w:tcPr>
          <w:p w:rsidR="00EA4521" w:rsidRPr="00DD1CDA" w:rsidRDefault="00EA4521" w:rsidP="00EA4521">
            <w:pPr>
              <w:spacing w:line="320" w:lineRule="exact"/>
              <w:jc w:val="center"/>
              <w:rPr>
                <w:szCs w:val="21"/>
              </w:rPr>
            </w:pPr>
          </w:p>
        </w:tc>
        <w:tc>
          <w:tcPr>
            <w:tcW w:w="951" w:type="pct"/>
            <w:vAlign w:val="center"/>
          </w:tcPr>
          <w:p w:rsidR="00EA4521" w:rsidRPr="00DD1CDA" w:rsidRDefault="00EA4521" w:rsidP="00EA4521">
            <w:pPr>
              <w:jc w:val="center"/>
              <w:rPr>
                <w:szCs w:val="21"/>
              </w:rPr>
            </w:pPr>
            <w:r w:rsidRPr="00DD1CDA">
              <w:rPr>
                <w:szCs w:val="21"/>
              </w:rPr>
              <w:t>NH</w:t>
            </w:r>
            <w:r w:rsidRPr="00DD1CDA">
              <w:rPr>
                <w:szCs w:val="21"/>
                <w:vertAlign w:val="subscript"/>
              </w:rPr>
              <w:t>3</w:t>
            </w:r>
            <w:r w:rsidRPr="00DD1CDA">
              <w:rPr>
                <w:szCs w:val="21"/>
              </w:rPr>
              <w:t>-N</w:t>
            </w:r>
          </w:p>
        </w:tc>
        <w:tc>
          <w:tcPr>
            <w:tcW w:w="1189" w:type="pct"/>
            <w:vAlign w:val="center"/>
          </w:tcPr>
          <w:p w:rsidR="00EA4521" w:rsidRPr="00DD1CDA" w:rsidRDefault="00EA4521" w:rsidP="00EA4521">
            <w:pPr>
              <w:adjustRightInd w:val="0"/>
              <w:snapToGrid w:val="0"/>
              <w:jc w:val="center"/>
              <w:rPr>
                <w:szCs w:val="21"/>
              </w:rPr>
            </w:pPr>
            <w:r w:rsidRPr="00DD1CDA">
              <w:rPr>
                <w:szCs w:val="21"/>
              </w:rPr>
              <w:t>0.0642t/a</w:t>
            </w:r>
          </w:p>
        </w:tc>
        <w:tc>
          <w:tcPr>
            <w:tcW w:w="1282" w:type="pct"/>
            <w:vAlign w:val="center"/>
          </w:tcPr>
          <w:p w:rsidR="00EA4521" w:rsidRPr="00DD1CDA" w:rsidRDefault="00EA4521" w:rsidP="00EA4521">
            <w:pPr>
              <w:adjustRightInd w:val="0"/>
              <w:snapToGrid w:val="0"/>
              <w:jc w:val="center"/>
              <w:rPr>
                <w:szCs w:val="21"/>
              </w:rPr>
            </w:pPr>
            <w:r w:rsidRPr="00DD1CDA">
              <w:rPr>
                <w:szCs w:val="21"/>
              </w:rPr>
              <w:t>0.0642t/a</w:t>
            </w:r>
          </w:p>
        </w:tc>
        <w:tc>
          <w:tcPr>
            <w:tcW w:w="884" w:type="pct"/>
            <w:vMerge/>
            <w:vAlign w:val="center"/>
          </w:tcPr>
          <w:p w:rsidR="00EA4521" w:rsidRPr="00DD1CDA" w:rsidRDefault="00EA4521" w:rsidP="00EA4521">
            <w:pPr>
              <w:spacing w:line="320" w:lineRule="exact"/>
              <w:jc w:val="center"/>
              <w:rPr>
                <w:szCs w:val="21"/>
                <w:highlight w:val="yellow"/>
              </w:rPr>
            </w:pPr>
          </w:p>
        </w:tc>
      </w:tr>
      <w:tr w:rsidR="00EA4521" w:rsidRPr="002B4D13" w:rsidTr="00EA4521">
        <w:trPr>
          <w:trHeight w:val="340"/>
          <w:jc w:val="center"/>
        </w:trPr>
        <w:tc>
          <w:tcPr>
            <w:tcW w:w="694" w:type="pct"/>
            <w:vMerge w:val="restart"/>
            <w:vAlign w:val="center"/>
          </w:tcPr>
          <w:p w:rsidR="00EA4521" w:rsidRPr="00DD1CDA" w:rsidRDefault="00EA4521" w:rsidP="00EA4521">
            <w:pPr>
              <w:spacing w:line="320" w:lineRule="exact"/>
              <w:jc w:val="center"/>
              <w:rPr>
                <w:szCs w:val="21"/>
              </w:rPr>
            </w:pPr>
            <w:r w:rsidRPr="00DD1CDA">
              <w:rPr>
                <w:szCs w:val="21"/>
              </w:rPr>
              <w:t>废气</w:t>
            </w:r>
          </w:p>
        </w:tc>
        <w:tc>
          <w:tcPr>
            <w:tcW w:w="951" w:type="pct"/>
            <w:vAlign w:val="center"/>
          </w:tcPr>
          <w:p w:rsidR="00EA4521" w:rsidRPr="00DD1CDA" w:rsidRDefault="00EA4521" w:rsidP="00EA4521">
            <w:pPr>
              <w:jc w:val="center"/>
              <w:rPr>
                <w:szCs w:val="21"/>
              </w:rPr>
            </w:pPr>
            <w:r w:rsidRPr="00DD1CDA">
              <w:rPr>
                <w:szCs w:val="21"/>
              </w:rPr>
              <w:t>NH</w:t>
            </w:r>
            <w:r w:rsidRPr="00DD1CDA">
              <w:rPr>
                <w:szCs w:val="21"/>
                <w:vertAlign w:val="subscript"/>
              </w:rPr>
              <w:t>3</w:t>
            </w:r>
          </w:p>
        </w:tc>
        <w:tc>
          <w:tcPr>
            <w:tcW w:w="1189" w:type="pct"/>
            <w:vAlign w:val="center"/>
          </w:tcPr>
          <w:p w:rsidR="00EA4521" w:rsidRPr="00DD1CDA" w:rsidRDefault="00EA4521" w:rsidP="00EA4521">
            <w:pPr>
              <w:spacing w:line="320" w:lineRule="exact"/>
              <w:jc w:val="center"/>
              <w:rPr>
                <w:szCs w:val="21"/>
                <w:highlight w:val="yellow"/>
              </w:rPr>
            </w:pPr>
            <w:r w:rsidRPr="00DD1CDA">
              <w:rPr>
                <w:rFonts w:hint="eastAsia"/>
                <w:szCs w:val="21"/>
              </w:rPr>
              <w:t>1.022</w:t>
            </w:r>
            <w:r w:rsidRPr="00DD1CDA">
              <w:rPr>
                <w:szCs w:val="21"/>
              </w:rPr>
              <w:t>1t/a</w:t>
            </w:r>
          </w:p>
        </w:tc>
        <w:tc>
          <w:tcPr>
            <w:tcW w:w="1282" w:type="pct"/>
            <w:vAlign w:val="center"/>
          </w:tcPr>
          <w:p w:rsidR="00EA4521" w:rsidRPr="00DD1CDA" w:rsidRDefault="00EA4521" w:rsidP="00EA4521">
            <w:pPr>
              <w:spacing w:line="320" w:lineRule="exact"/>
              <w:jc w:val="center"/>
              <w:rPr>
                <w:szCs w:val="21"/>
                <w:highlight w:val="yellow"/>
              </w:rPr>
            </w:pPr>
            <w:r w:rsidRPr="00DD1CDA">
              <w:rPr>
                <w:rFonts w:hint="eastAsia"/>
                <w:szCs w:val="21"/>
              </w:rPr>
              <w:t>0.5110</w:t>
            </w:r>
            <w:r w:rsidRPr="00DD1CDA">
              <w:rPr>
                <w:szCs w:val="21"/>
              </w:rPr>
              <w:t>t/a</w:t>
            </w:r>
          </w:p>
        </w:tc>
        <w:tc>
          <w:tcPr>
            <w:tcW w:w="884" w:type="pct"/>
            <w:vAlign w:val="center"/>
          </w:tcPr>
          <w:p w:rsidR="00EA4521" w:rsidRPr="00DD1CDA" w:rsidRDefault="00EA4521" w:rsidP="00EA4521">
            <w:pPr>
              <w:spacing w:line="320" w:lineRule="exact"/>
              <w:jc w:val="center"/>
              <w:rPr>
                <w:szCs w:val="21"/>
                <w:highlight w:val="yellow"/>
              </w:rPr>
            </w:pPr>
            <w:r w:rsidRPr="00DD1CDA">
              <w:rPr>
                <w:rFonts w:hint="eastAsia"/>
                <w:szCs w:val="21"/>
              </w:rPr>
              <w:t>0.511</w:t>
            </w:r>
            <w:r w:rsidRPr="00DD1CDA">
              <w:rPr>
                <w:szCs w:val="21"/>
              </w:rPr>
              <w:t>1t/a</w:t>
            </w:r>
          </w:p>
        </w:tc>
      </w:tr>
      <w:tr w:rsidR="00EA4521" w:rsidRPr="002B4D13" w:rsidTr="00EA4521">
        <w:trPr>
          <w:trHeight w:val="340"/>
          <w:jc w:val="center"/>
        </w:trPr>
        <w:tc>
          <w:tcPr>
            <w:tcW w:w="694" w:type="pct"/>
            <w:vMerge/>
            <w:vAlign w:val="center"/>
          </w:tcPr>
          <w:p w:rsidR="00EA4521" w:rsidRPr="00DD1CDA" w:rsidRDefault="00EA4521" w:rsidP="00EA4521">
            <w:pPr>
              <w:spacing w:line="320" w:lineRule="exact"/>
              <w:jc w:val="center"/>
              <w:rPr>
                <w:szCs w:val="21"/>
              </w:rPr>
            </w:pPr>
          </w:p>
        </w:tc>
        <w:tc>
          <w:tcPr>
            <w:tcW w:w="951" w:type="pct"/>
            <w:vAlign w:val="center"/>
          </w:tcPr>
          <w:p w:rsidR="00EA4521" w:rsidRPr="00DD1CDA" w:rsidRDefault="00EA4521" w:rsidP="00EA4521">
            <w:pPr>
              <w:jc w:val="center"/>
              <w:rPr>
                <w:szCs w:val="21"/>
                <w:vertAlign w:val="subscript"/>
              </w:rPr>
            </w:pPr>
            <w:r w:rsidRPr="00DD1CDA">
              <w:rPr>
                <w:szCs w:val="21"/>
              </w:rPr>
              <w:t>H</w:t>
            </w:r>
            <w:r w:rsidRPr="00DD1CDA">
              <w:rPr>
                <w:szCs w:val="21"/>
                <w:vertAlign w:val="subscript"/>
              </w:rPr>
              <w:t>2</w:t>
            </w:r>
            <w:r w:rsidRPr="00DD1CDA">
              <w:rPr>
                <w:szCs w:val="21"/>
              </w:rPr>
              <w:t>S</w:t>
            </w:r>
          </w:p>
        </w:tc>
        <w:tc>
          <w:tcPr>
            <w:tcW w:w="1189" w:type="pct"/>
            <w:vAlign w:val="center"/>
          </w:tcPr>
          <w:p w:rsidR="00EA4521" w:rsidRPr="00DD1CDA" w:rsidRDefault="00EA4521" w:rsidP="00EA4521">
            <w:pPr>
              <w:spacing w:line="320" w:lineRule="exact"/>
              <w:jc w:val="center"/>
              <w:rPr>
                <w:szCs w:val="21"/>
              </w:rPr>
            </w:pPr>
            <w:r w:rsidRPr="00DD1CDA">
              <w:rPr>
                <w:rFonts w:hint="eastAsia"/>
                <w:szCs w:val="21"/>
              </w:rPr>
              <w:t>0.0409</w:t>
            </w:r>
            <w:r w:rsidRPr="00DD1CDA">
              <w:rPr>
                <w:szCs w:val="21"/>
              </w:rPr>
              <w:t>t/a</w:t>
            </w:r>
          </w:p>
        </w:tc>
        <w:tc>
          <w:tcPr>
            <w:tcW w:w="1282" w:type="pct"/>
            <w:vAlign w:val="center"/>
          </w:tcPr>
          <w:p w:rsidR="00EA4521" w:rsidRPr="00DD1CDA" w:rsidRDefault="00EA4521" w:rsidP="00EA4521">
            <w:pPr>
              <w:spacing w:line="320" w:lineRule="exact"/>
              <w:jc w:val="center"/>
              <w:rPr>
                <w:szCs w:val="21"/>
              </w:rPr>
            </w:pPr>
            <w:r w:rsidRPr="00DD1CDA">
              <w:rPr>
                <w:rFonts w:hint="eastAsia"/>
                <w:szCs w:val="21"/>
              </w:rPr>
              <w:t>0.0205</w:t>
            </w:r>
            <w:r w:rsidRPr="00DD1CDA">
              <w:rPr>
                <w:szCs w:val="21"/>
              </w:rPr>
              <w:t>t/a</w:t>
            </w:r>
          </w:p>
        </w:tc>
        <w:tc>
          <w:tcPr>
            <w:tcW w:w="884" w:type="pct"/>
            <w:vAlign w:val="center"/>
          </w:tcPr>
          <w:p w:rsidR="00EA4521" w:rsidRPr="00DD1CDA" w:rsidRDefault="00EA4521" w:rsidP="00EA4521">
            <w:pPr>
              <w:spacing w:line="320" w:lineRule="exact"/>
              <w:jc w:val="center"/>
              <w:rPr>
                <w:szCs w:val="21"/>
              </w:rPr>
            </w:pPr>
            <w:r w:rsidRPr="00DD1CDA">
              <w:rPr>
                <w:rFonts w:hint="eastAsia"/>
                <w:szCs w:val="21"/>
              </w:rPr>
              <w:t>0.0204</w:t>
            </w:r>
            <w:r w:rsidRPr="00DD1CDA">
              <w:rPr>
                <w:szCs w:val="21"/>
              </w:rPr>
              <w:t>t/a</w:t>
            </w:r>
          </w:p>
        </w:tc>
      </w:tr>
      <w:tr w:rsidR="00EA4521" w:rsidRPr="002B4D13" w:rsidTr="00EA4521">
        <w:trPr>
          <w:trHeight w:val="340"/>
          <w:jc w:val="center"/>
        </w:trPr>
        <w:tc>
          <w:tcPr>
            <w:tcW w:w="694" w:type="pct"/>
            <w:vMerge/>
            <w:vAlign w:val="center"/>
          </w:tcPr>
          <w:p w:rsidR="00EA4521" w:rsidRPr="00DD1CDA" w:rsidRDefault="00EA4521" w:rsidP="00EA4521">
            <w:pPr>
              <w:spacing w:line="320" w:lineRule="exact"/>
              <w:jc w:val="center"/>
              <w:rPr>
                <w:szCs w:val="21"/>
              </w:rPr>
            </w:pPr>
          </w:p>
        </w:tc>
        <w:tc>
          <w:tcPr>
            <w:tcW w:w="951" w:type="pct"/>
            <w:vAlign w:val="center"/>
          </w:tcPr>
          <w:p w:rsidR="00EA4521" w:rsidRPr="00DD1CDA" w:rsidRDefault="00EA4521" w:rsidP="00EA4521">
            <w:pPr>
              <w:jc w:val="center"/>
              <w:rPr>
                <w:szCs w:val="21"/>
              </w:rPr>
            </w:pPr>
            <w:r w:rsidRPr="00DD1CDA">
              <w:rPr>
                <w:rFonts w:hint="eastAsia"/>
                <w:szCs w:val="21"/>
              </w:rPr>
              <w:t>粉尘</w:t>
            </w:r>
          </w:p>
        </w:tc>
        <w:tc>
          <w:tcPr>
            <w:tcW w:w="1189" w:type="pct"/>
            <w:vAlign w:val="center"/>
          </w:tcPr>
          <w:p w:rsidR="00EA4521" w:rsidRPr="00DD1CDA" w:rsidRDefault="00EA4521" w:rsidP="00EA4521">
            <w:pPr>
              <w:spacing w:line="320" w:lineRule="exact"/>
              <w:jc w:val="center"/>
              <w:rPr>
                <w:szCs w:val="21"/>
              </w:rPr>
            </w:pPr>
            <w:r w:rsidRPr="00DD1CDA">
              <w:rPr>
                <w:szCs w:val="21"/>
              </w:rPr>
              <w:t>5.11</w:t>
            </w:r>
            <w:r w:rsidRPr="00DD1CDA">
              <w:rPr>
                <w:rFonts w:hint="eastAsia"/>
                <w:szCs w:val="21"/>
              </w:rPr>
              <w:t>t/a</w:t>
            </w:r>
          </w:p>
        </w:tc>
        <w:tc>
          <w:tcPr>
            <w:tcW w:w="1282" w:type="pct"/>
            <w:vAlign w:val="center"/>
          </w:tcPr>
          <w:p w:rsidR="00EA4521" w:rsidRPr="00DD1CDA" w:rsidRDefault="00EA4521" w:rsidP="00EA4521">
            <w:pPr>
              <w:spacing w:line="320" w:lineRule="exact"/>
              <w:jc w:val="center"/>
              <w:rPr>
                <w:szCs w:val="21"/>
              </w:rPr>
            </w:pPr>
            <w:r w:rsidRPr="00DD1CDA">
              <w:rPr>
                <w:szCs w:val="21"/>
              </w:rPr>
              <w:t>4.2966</w:t>
            </w:r>
            <w:r w:rsidRPr="00DD1CDA">
              <w:rPr>
                <w:rFonts w:hint="eastAsia"/>
                <w:szCs w:val="21"/>
              </w:rPr>
              <w:t>t/a</w:t>
            </w:r>
          </w:p>
        </w:tc>
        <w:tc>
          <w:tcPr>
            <w:tcW w:w="884" w:type="pct"/>
            <w:vAlign w:val="center"/>
          </w:tcPr>
          <w:p w:rsidR="00EA4521" w:rsidRPr="00DD1CDA" w:rsidRDefault="00EA4521" w:rsidP="00EA4521">
            <w:pPr>
              <w:spacing w:line="320" w:lineRule="exact"/>
              <w:jc w:val="center"/>
              <w:rPr>
                <w:szCs w:val="21"/>
              </w:rPr>
            </w:pPr>
            <w:r w:rsidRPr="00DD1CDA">
              <w:rPr>
                <w:szCs w:val="21"/>
              </w:rPr>
              <w:t>0.8134</w:t>
            </w:r>
            <w:r w:rsidRPr="00DD1CDA">
              <w:rPr>
                <w:rFonts w:hint="eastAsia"/>
                <w:szCs w:val="21"/>
              </w:rPr>
              <w:t>t/a</w:t>
            </w:r>
          </w:p>
        </w:tc>
      </w:tr>
      <w:tr w:rsidR="00EA4521" w:rsidRPr="002B4D13" w:rsidTr="00EA4521">
        <w:trPr>
          <w:trHeight w:val="340"/>
          <w:jc w:val="center"/>
        </w:trPr>
        <w:tc>
          <w:tcPr>
            <w:tcW w:w="694" w:type="pct"/>
            <w:vMerge w:val="restart"/>
            <w:vAlign w:val="center"/>
          </w:tcPr>
          <w:p w:rsidR="00EA4521" w:rsidRPr="00790B08" w:rsidRDefault="00EA4521" w:rsidP="00EA4521">
            <w:pPr>
              <w:spacing w:line="320" w:lineRule="exact"/>
              <w:jc w:val="center"/>
              <w:rPr>
                <w:szCs w:val="21"/>
              </w:rPr>
            </w:pPr>
            <w:r w:rsidRPr="00790B08">
              <w:rPr>
                <w:szCs w:val="21"/>
              </w:rPr>
              <w:t>固体废物</w:t>
            </w:r>
          </w:p>
        </w:tc>
        <w:tc>
          <w:tcPr>
            <w:tcW w:w="951" w:type="pct"/>
            <w:vAlign w:val="center"/>
          </w:tcPr>
          <w:p w:rsidR="00EA4521" w:rsidRPr="00790B08" w:rsidRDefault="00EA4521" w:rsidP="00EA4521">
            <w:pPr>
              <w:spacing w:line="320" w:lineRule="exact"/>
              <w:jc w:val="center"/>
              <w:rPr>
                <w:szCs w:val="21"/>
              </w:rPr>
            </w:pPr>
            <w:r w:rsidRPr="00790B08">
              <w:rPr>
                <w:szCs w:val="21"/>
              </w:rPr>
              <w:t>危险固废</w:t>
            </w:r>
          </w:p>
        </w:tc>
        <w:tc>
          <w:tcPr>
            <w:tcW w:w="1189" w:type="pct"/>
            <w:vAlign w:val="center"/>
          </w:tcPr>
          <w:p w:rsidR="00EA4521" w:rsidRPr="00790B08" w:rsidRDefault="00EA4521" w:rsidP="00EA4521">
            <w:pPr>
              <w:spacing w:line="320" w:lineRule="exact"/>
              <w:jc w:val="center"/>
              <w:rPr>
                <w:szCs w:val="21"/>
              </w:rPr>
            </w:pPr>
            <w:r w:rsidRPr="00790B08">
              <w:rPr>
                <w:rFonts w:hint="eastAsia"/>
                <w:szCs w:val="21"/>
              </w:rPr>
              <w:t>11.2</w:t>
            </w:r>
            <w:r w:rsidRPr="00790B08">
              <w:rPr>
                <w:szCs w:val="21"/>
              </w:rPr>
              <w:t>t/a</w:t>
            </w:r>
          </w:p>
        </w:tc>
        <w:tc>
          <w:tcPr>
            <w:tcW w:w="1282" w:type="pct"/>
            <w:vAlign w:val="center"/>
          </w:tcPr>
          <w:p w:rsidR="00EA4521" w:rsidRPr="00790B08" w:rsidRDefault="00EA4521" w:rsidP="00EA4521">
            <w:pPr>
              <w:spacing w:line="320" w:lineRule="exact"/>
              <w:jc w:val="center"/>
              <w:rPr>
                <w:szCs w:val="21"/>
              </w:rPr>
            </w:pPr>
            <w:r w:rsidRPr="00790B08">
              <w:rPr>
                <w:rFonts w:hint="eastAsia"/>
                <w:szCs w:val="21"/>
              </w:rPr>
              <w:t>11.2</w:t>
            </w:r>
            <w:r w:rsidRPr="00790B08">
              <w:rPr>
                <w:szCs w:val="21"/>
              </w:rPr>
              <w:t>t/a</w:t>
            </w:r>
          </w:p>
        </w:tc>
        <w:tc>
          <w:tcPr>
            <w:tcW w:w="884" w:type="pct"/>
            <w:vAlign w:val="center"/>
          </w:tcPr>
          <w:p w:rsidR="00EA4521" w:rsidRPr="00790B08" w:rsidRDefault="00EA4521" w:rsidP="00EA4521">
            <w:pPr>
              <w:spacing w:line="320" w:lineRule="exact"/>
              <w:jc w:val="center"/>
              <w:rPr>
                <w:szCs w:val="21"/>
              </w:rPr>
            </w:pPr>
            <w:r w:rsidRPr="00790B08">
              <w:rPr>
                <w:szCs w:val="21"/>
              </w:rPr>
              <w:t>0</w:t>
            </w:r>
          </w:p>
        </w:tc>
      </w:tr>
      <w:tr w:rsidR="00EA4521" w:rsidRPr="002B4D13" w:rsidTr="00EA4521">
        <w:trPr>
          <w:trHeight w:val="340"/>
          <w:jc w:val="center"/>
        </w:trPr>
        <w:tc>
          <w:tcPr>
            <w:tcW w:w="694" w:type="pct"/>
            <w:vMerge/>
            <w:vAlign w:val="center"/>
          </w:tcPr>
          <w:p w:rsidR="00EA4521" w:rsidRPr="00790B08" w:rsidRDefault="00EA4521" w:rsidP="00EA4521">
            <w:pPr>
              <w:spacing w:line="320" w:lineRule="exact"/>
              <w:jc w:val="center"/>
              <w:rPr>
                <w:szCs w:val="21"/>
              </w:rPr>
            </w:pPr>
          </w:p>
        </w:tc>
        <w:tc>
          <w:tcPr>
            <w:tcW w:w="951" w:type="pct"/>
            <w:vAlign w:val="center"/>
          </w:tcPr>
          <w:p w:rsidR="00EA4521" w:rsidRPr="00790B08" w:rsidRDefault="00EA4521" w:rsidP="00EA4521">
            <w:pPr>
              <w:spacing w:line="320" w:lineRule="exact"/>
              <w:jc w:val="center"/>
              <w:rPr>
                <w:szCs w:val="21"/>
              </w:rPr>
            </w:pPr>
            <w:r w:rsidRPr="00790B08">
              <w:rPr>
                <w:szCs w:val="21"/>
              </w:rPr>
              <w:t>一般固废</w:t>
            </w:r>
          </w:p>
        </w:tc>
        <w:tc>
          <w:tcPr>
            <w:tcW w:w="1189" w:type="pct"/>
            <w:vAlign w:val="center"/>
          </w:tcPr>
          <w:p w:rsidR="00EA4521" w:rsidRPr="00790B08" w:rsidRDefault="00EA4521" w:rsidP="00EA4521">
            <w:pPr>
              <w:spacing w:line="320" w:lineRule="exact"/>
              <w:jc w:val="center"/>
              <w:rPr>
                <w:szCs w:val="21"/>
              </w:rPr>
            </w:pPr>
            <w:r w:rsidRPr="00790B08">
              <w:rPr>
                <w:rFonts w:hint="eastAsia"/>
                <w:szCs w:val="21"/>
              </w:rPr>
              <w:t>20447.1046</w:t>
            </w:r>
            <w:r w:rsidRPr="00790B08">
              <w:rPr>
                <w:szCs w:val="21"/>
              </w:rPr>
              <w:t>t/a</w:t>
            </w:r>
          </w:p>
        </w:tc>
        <w:tc>
          <w:tcPr>
            <w:tcW w:w="1282" w:type="pct"/>
            <w:vAlign w:val="center"/>
          </w:tcPr>
          <w:p w:rsidR="00EA4521" w:rsidRPr="00790B08" w:rsidRDefault="00EA4521" w:rsidP="00EA4521">
            <w:pPr>
              <w:spacing w:line="320" w:lineRule="exact"/>
              <w:jc w:val="center"/>
              <w:rPr>
                <w:szCs w:val="21"/>
              </w:rPr>
            </w:pPr>
            <w:r w:rsidRPr="00790B08">
              <w:rPr>
                <w:rFonts w:hint="eastAsia"/>
                <w:szCs w:val="21"/>
              </w:rPr>
              <w:t>20447.1046</w:t>
            </w:r>
            <w:r w:rsidRPr="00790B08">
              <w:rPr>
                <w:szCs w:val="21"/>
              </w:rPr>
              <w:t>t/a</w:t>
            </w:r>
          </w:p>
        </w:tc>
        <w:tc>
          <w:tcPr>
            <w:tcW w:w="884" w:type="pct"/>
            <w:vAlign w:val="center"/>
          </w:tcPr>
          <w:p w:rsidR="00EA4521" w:rsidRPr="00790B08" w:rsidRDefault="00EA4521" w:rsidP="00EA4521">
            <w:pPr>
              <w:spacing w:line="320" w:lineRule="exact"/>
              <w:jc w:val="center"/>
              <w:rPr>
                <w:szCs w:val="21"/>
              </w:rPr>
            </w:pPr>
            <w:r w:rsidRPr="00790B08">
              <w:rPr>
                <w:szCs w:val="21"/>
              </w:rPr>
              <w:t>0</w:t>
            </w:r>
          </w:p>
        </w:tc>
      </w:tr>
    </w:tbl>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w:t>
      </w:r>
      <w:r w:rsidRPr="00EA4521">
        <w:rPr>
          <w:rFonts w:eastAsia="黑体" w:cs="黑体" w:hint="eastAsia"/>
          <w:bCs/>
          <w:sz w:val="28"/>
          <w:szCs w:val="32"/>
        </w:rPr>
        <w:t>4</w:t>
      </w:r>
      <w:r w:rsidRPr="00EA4521">
        <w:rPr>
          <w:rFonts w:eastAsia="黑体" w:cs="黑体"/>
          <w:bCs/>
          <w:sz w:val="28"/>
          <w:szCs w:val="32"/>
        </w:rPr>
        <w:t>扩建工程</w:t>
      </w:r>
      <w:r w:rsidRPr="00EA4521">
        <w:rPr>
          <w:rFonts w:eastAsia="黑体" w:cs="黑体" w:hint="eastAsia"/>
          <w:bCs/>
          <w:sz w:val="28"/>
          <w:szCs w:val="32"/>
        </w:rPr>
        <w:t>完成后全场工程分析</w: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hint="eastAsia"/>
          <w:bCs/>
          <w:sz w:val="28"/>
          <w:szCs w:val="32"/>
        </w:rPr>
        <w:t>2.4.1</w:t>
      </w:r>
      <w:r w:rsidRPr="00EA4521">
        <w:rPr>
          <w:rFonts w:eastAsia="黑体" w:cs="黑体" w:hint="eastAsia"/>
          <w:bCs/>
          <w:sz w:val="28"/>
          <w:szCs w:val="32"/>
        </w:rPr>
        <w:t>扩建工程完成后全场给排水</w:t>
      </w:r>
      <w:r w:rsidRPr="00EA4521">
        <w:rPr>
          <w:rFonts w:eastAsia="黑体" w:cs="黑体"/>
          <w:bCs/>
          <w:sz w:val="28"/>
          <w:szCs w:val="32"/>
        </w:rPr>
        <w:t>工程</w:t>
      </w:r>
    </w:p>
    <w:p w:rsidR="00EA4521" w:rsidRPr="009F75EF" w:rsidRDefault="00EA4521" w:rsidP="00EA4521">
      <w:pPr>
        <w:spacing w:line="520" w:lineRule="exact"/>
        <w:ind w:firstLineChars="200" w:firstLine="480"/>
        <w:rPr>
          <w:sz w:val="24"/>
        </w:rPr>
      </w:pPr>
      <w:r w:rsidRPr="009F75EF">
        <w:rPr>
          <w:rFonts w:hint="eastAsia"/>
          <w:sz w:val="24"/>
        </w:rPr>
        <w:t>本次扩建工程完成后全场</w:t>
      </w:r>
      <w:r w:rsidRPr="009F75EF">
        <w:rPr>
          <w:sz w:val="24"/>
        </w:rPr>
        <w:t>新鲜水用量</w:t>
      </w:r>
      <w:r w:rsidRPr="009F75EF">
        <w:rPr>
          <w:rFonts w:hint="eastAsia"/>
          <w:sz w:val="24"/>
        </w:rPr>
        <w:t>为</w:t>
      </w:r>
      <w:r w:rsidRPr="000B0B3B">
        <w:rPr>
          <w:sz w:val="24"/>
        </w:rPr>
        <w:t>58016.89m</w:t>
      </w:r>
      <w:r w:rsidRPr="000B0B3B">
        <w:rPr>
          <w:sz w:val="24"/>
          <w:vertAlign w:val="superscript"/>
        </w:rPr>
        <w:t>3</w:t>
      </w:r>
      <w:r w:rsidRPr="000B0B3B">
        <w:rPr>
          <w:sz w:val="24"/>
        </w:rPr>
        <w:t>/a</w:t>
      </w:r>
      <w:r w:rsidRPr="009F75EF">
        <w:rPr>
          <w:sz w:val="24"/>
        </w:rPr>
        <w:t>。本项目</w:t>
      </w:r>
      <w:r w:rsidRPr="009F75EF">
        <w:rPr>
          <w:rFonts w:hint="eastAsia"/>
          <w:sz w:val="24"/>
        </w:rPr>
        <w:t>用水依托现有工程水井，</w:t>
      </w:r>
      <w:r w:rsidRPr="009F75EF">
        <w:rPr>
          <w:sz w:val="24"/>
        </w:rPr>
        <w:t>可满足项目用水需求。</w:t>
      </w:r>
    </w:p>
    <w:p w:rsidR="00EA4521" w:rsidRDefault="00EA4521" w:rsidP="00EA4521">
      <w:pPr>
        <w:spacing w:line="500" w:lineRule="atLeast"/>
        <w:ind w:firstLineChars="200" w:firstLine="480"/>
        <w:rPr>
          <w:rFonts w:hint="eastAsia"/>
          <w:bCs/>
          <w:sz w:val="24"/>
        </w:rPr>
      </w:pPr>
      <w:r w:rsidRPr="00565828">
        <w:rPr>
          <w:bCs/>
          <w:sz w:val="24"/>
        </w:rPr>
        <w:t>扩建工程完成后</w:t>
      </w:r>
      <w:r w:rsidRPr="00565828">
        <w:rPr>
          <w:rFonts w:hint="eastAsia"/>
          <w:bCs/>
          <w:sz w:val="24"/>
        </w:rPr>
        <w:t>全场</w:t>
      </w:r>
      <w:r w:rsidRPr="00565828">
        <w:rPr>
          <w:sz w:val="24"/>
        </w:rPr>
        <w:t>给排水情况见表</w:t>
      </w:r>
      <w:r w:rsidRPr="00565828">
        <w:rPr>
          <w:sz w:val="24"/>
        </w:rPr>
        <w:t>2-</w:t>
      </w:r>
      <w:r w:rsidR="000F6DC0">
        <w:rPr>
          <w:rFonts w:hint="eastAsia"/>
          <w:sz w:val="24"/>
        </w:rPr>
        <w:t>32</w:t>
      </w:r>
      <w:r w:rsidRPr="00565828">
        <w:rPr>
          <w:sz w:val="24"/>
        </w:rPr>
        <w:t>，</w:t>
      </w:r>
      <w:r w:rsidRPr="00565828">
        <w:rPr>
          <w:bCs/>
          <w:sz w:val="24"/>
        </w:rPr>
        <w:t>全场夏季水平衡情况见图</w:t>
      </w:r>
      <w:r w:rsidRPr="00565828">
        <w:rPr>
          <w:bCs/>
          <w:sz w:val="24"/>
        </w:rPr>
        <w:t>2-</w:t>
      </w:r>
      <w:r w:rsidR="000F6DC0">
        <w:rPr>
          <w:rFonts w:hint="eastAsia"/>
          <w:bCs/>
          <w:sz w:val="24"/>
        </w:rPr>
        <w:t>14</w:t>
      </w:r>
      <w:r w:rsidRPr="00565828">
        <w:rPr>
          <w:bCs/>
          <w:sz w:val="24"/>
        </w:rPr>
        <w:t>，其他季节水平衡情况见图</w:t>
      </w:r>
      <w:r w:rsidRPr="00565828">
        <w:rPr>
          <w:bCs/>
          <w:sz w:val="24"/>
        </w:rPr>
        <w:t>2-</w:t>
      </w:r>
      <w:r w:rsidR="000F6DC0">
        <w:rPr>
          <w:rFonts w:hint="eastAsia"/>
          <w:bCs/>
          <w:sz w:val="24"/>
        </w:rPr>
        <w:t>15</w:t>
      </w:r>
      <w:r w:rsidRPr="00565828">
        <w:rPr>
          <w:rFonts w:hint="eastAsia"/>
          <w:bCs/>
          <w:sz w:val="24"/>
        </w:rPr>
        <w:t>。</w:t>
      </w:r>
    </w:p>
    <w:p w:rsidR="0074496F" w:rsidRPr="0074496F" w:rsidRDefault="0074496F" w:rsidP="0074496F">
      <w:pPr>
        <w:pStyle w:val="a0"/>
      </w:pPr>
    </w:p>
    <w:p w:rsidR="00EA4521" w:rsidRPr="00565828" w:rsidRDefault="00EA4521" w:rsidP="00EA4521">
      <w:pPr>
        <w:tabs>
          <w:tab w:val="left" w:pos="900"/>
          <w:tab w:val="left" w:pos="3054"/>
        </w:tabs>
        <w:spacing w:beforeLines="50" w:before="156" w:afterLines="50" w:after="156"/>
        <w:ind w:leftChars="85" w:left="178"/>
        <w:jc w:val="center"/>
        <w:rPr>
          <w:b/>
          <w:szCs w:val="21"/>
        </w:rPr>
      </w:pPr>
      <w:r w:rsidRPr="00565828">
        <w:rPr>
          <w:rFonts w:hint="eastAsia"/>
          <w:b/>
          <w:szCs w:val="21"/>
        </w:rPr>
        <w:lastRenderedPageBreak/>
        <w:t>表</w:t>
      </w:r>
      <w:r w:rsidRPr="00565828">
        <w:rPr>
          <w:rFonts w:hint="eastAsia"/>
          <w:b/>
          <w:szCs w:val="21"/>
        </w:rPr>
        <w:t>2-</w:t>
      </w:r>
      <w:r w:rsidR="000F6DC0">
        <w:rPr>
          <w:rFonts w:hint="eastAsia"/>
          <w:b/>
          <w:szCs w:val="21"/>
        </w:rPr>
        <w:t>32</w:t>
      </w:r>
      <w:r w:rsidRPr="00565828">
        <w:rPr>
          <w:rFonts w:hint="eastAsia"/>
          <w:b/>
          <w:szCs w:val="21"/>
        </w:rPr>
        <w:t xml:space="preserve">  </w:t>
      </w:r>
      <w:r w:rsidRPr="00565828">
        <w:rPr>
          <w:rFonts w:hint="eastAsia"/>
          <w:b/>
          <w:szCs w:val="21"/>
        </w:rPr>
        <w:t>全场</w:t>
      </w:r>
      <w:r w:rsidRPr="00565828">
        <w:rPr>
          <w:b/>
          <w:szCs w:val="21"/>
        </w:rPr>
        <w:t>用、排水情况</w:t>
      </w:r>
    </w:p>
    <w:tbl>
      <w:tblPr>
        <w:tblW w:w="860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09"/>
        <w:gridCol w:w="3598"/>
        <w:gridCol w:w="1079"/>
        <w:gridCol w:w="961"/>
        <w:gridCol w:w="1456"/>
      </w:tblGrid>
      <w:tr w:rsidR="00EA4521" w:rsidRPr="000E664D" w:rsidTr="00EA4521">
        <w:trPr>
          <w:trHeight w:val="340"/>
          <w:tblHeader/>
        </w:trPr>
        <w:tc>
          <w:tcPr>
            <w:tcW w:w="5107" w:type="dxa"/>
            <w:gridSpan w:val="2"/>
            <w:vAlign w:val="center"/>
          </w:tcPr>
          <w:p w:rsidR="00EA4521" w:rsidRPr="000E664D" w:rsidRDefault="00EA4521" w:rsidP="00EA4521">
            <w:pPr>
              <w:jc w:val="center"/>
              <w:rPr>
                <w:b/>
              </w:rPr>
            </w:pPr>
            <w:r w:rsidRPr="000E664D">
              <w:rPr>
                <w:b/>
                <w:kern w:val="0"/>
              </w:rPr>
              <w:t>类</w:t>
            </w:r>
            <w:r w:rsidRPr="000E664D">
              <w:rPr>
                <w:b/>
                <w:kern w:val="0"/>
              </w:rPr>
              <w:t xml:space="preserve">    </w:t>
            </w:r>
            <w:r w:rsidRPr="000E664D">
              <w:rPr>
                <w:b/>
                <w:kern w:val="0"/>
              </w:rPr>
              <w:t>别</w:t>
            </w:r>
          </w:p>
        </w:tc>
        <w:tc>
          <w:tcPr>
            <w:tcW w:w="1079" w:type="dxa"/>
            <w:vAlign w:val="center"/>
          </w:tcPr>
          <w:p w:rsidR="00EA4521" w:rsidRPr="000E664D" w:rsidRDefault="00EA4521" w:rsidP="00EA4521">
            <w:pPr>
              <w:jc w:val="center"/>
              <w:rPr>
                <w:b/>
              </w:rPr>
            </w:pPr>
            <w:r w:rsidRPr="000E664D">
              <w:rPr>
                <w:b/>
              </w:rPr>
              <w:t>夏季</w:t>
            </w:r>
          </w:p>
          <w:p w:rsidR="00EA4521" w:rsidRPr="000E664D" w:rsidRDefault="00EA4521" w:rsidP="00EA4521">
            <w:pPr>
              <w:jc w:val="center"/>
              <w:rPr>
                <w:b/>
              </w:rPr>
            </w:pPr>
            <w:r w:rsidRPr="000E664D">
              <w:rPr>
                <w:b/>
                <w:kern w:val="0"/>
              </w:rPr>
              <w:t>m</w:t>
            </w:r>
            <w:r w:rsidRPr="000E664D">
              <w:rPr>
                <w:b/>
                <w:kern w:val="0"/>
                <w:vertAlign w:val="superscript"/>
              </w:rPr>
              <w:t>3</w:t>
            </w:r>
            <w:r w:rsidRPr="000E664D">
              <w:rPr>
                <w:b/>
                <w:kern w:val="0"/>
              </w:rPr>
              <w:t>/d</w:t>
            </w:r>
          </w:p>
        </w:tc>
        <w:tc>
          <w:tcPr>
            <w:tcW w:w="961" w:type="dxa"/>
            <w:vAlign w:val="center"/>
          </w:tcPr>
          <w:p w:rsidR="00EA4521" w:rsidRPr="000E664D" w:rsidRDefault="00EA4521" w:rsidP="00EA4521">
            <w:pPr>
              <w:jc w:val="center"/>
              <w:rPr>
                <w:b/>
              </w:rPr>
            </w:pPr>
            <w:r w:rsidRPr="000E664D">
              <w:rPr>
                <w:b/>
              </w:rPr>
              <w:t>其他季节</w:t>
            </w:r>
          </w:p>
          <w:p w:rsidR="00EA4521" w:rsidRPr="000E664D" w:rsidRDefault="00EA4521" w:rsidP="00EA4521">
            <w:pPr>
              <w:jc w:val="center"/>
              <w:rPr>
                <w:b/>
              </w:rPr>
            </w:pPr>
            <w:r w:rsidRPr="000E664D">
              <w:rPr>
                <w:b/>
                <w:kern w:val="0"/>
              </w:rPr>
              <w:t>m</w:t>
            </w:r>
            <w:r w:rsidRPr="000E664D">
              <w:rPr>
                <w:b/>
                <w:kern w:val="0"/>
                <w:vertAlign w:val="superscript"/>
              </w:rPr>
              <w:t>3</w:t>
            </w:r>
            <w:r w:rsidRPr="000E664D">
              <w:rPr>
                <w:b/>
                <w:kern w:val="0"/>
              </w:rPr>
              <w:t>/d</w:t>
            </w:r>
          </w:p>
        </w:tc>
        <w:tc>
          <w:tcPr>
            <w:tcW w:w="1456" w:type="dxa"/>
            <w:vAlign w:val="center"/>
          </w:tcPr>
          <w:p w:rsidR="00EA4521" w:rsidRPr="000E664D" w:rsidRDefault="00EA4521" w:rsidP="00EA4521">
            <w:pPr>
              <w:jc w:val="center"/>
              <w:rPr>
                <w:b/>
                <w:kern w:val="0"/>
              </w:rPr>
            </w:pPr>
            <w:r w:rsidRPr="000E664D">
              <w:rPr>
                <w:b/>
                <w:kern w:val="0"/>
              </w:rPr>
              <w:t>合计</w:t>
            </w:r>
          </w:p>
          <w:p w:rsidR="00EA4521" w:rsidRPr="000E664D" w:rsidRDefault="00EA4521" w:rsidP="00EA4521">
            <w:pPr>
              <w:jc w:val="center"/>
              <w:rPr>
                <w:b/>
              </w:rPr>
            </w:pPr>
            <w:r w:rsidRPr="000E664D">
              <w:rPr>
                <w:b/>
                <w:kern w:val="0"/>
              </w:rPr>
              <w:t>m</w:t>
            </w:r>
            <w:r w:rsidRPr="000E664D">
              <w:rPr>
                <w:b/>
                <w:kern w:val="0"/>
                <w:vertAlign w:val="superscript"/>
              </w:rPr>
              <w:t>3</w:t>
            </w:r>
            <w:r w:rsidRPr="000E664D">
              <w:rPr>
                <w:b/>
                <w:kern w:val="0"/>
              </w:rPr>
              <w:t>/a</w:t>
            </w:r>
          </w:p>
        </w:tc>
      </w:tr>
      <w:tr w:rsidR="00EA4521" w:rsidRPr="000E664D" w:rsidTr="00EA4521">
        <w:trPr>
          <w:trHeight w:val="340"/>
        </w:trPr>
        <w:tc>
          <w:tcPr>
            <w:tcW w:w="1509" w:type="dxa"/>
            <w:vMerge w:val="restart"/>
            <w:vAlign w:val="center"/>
          </w:tcPr>
          <w:p w:rsidR="00EA4521" w:rsidRPr="000E664D" w:rsidRDefault="00EA4521" w:rsidP="00EA4521">
            <w:pPr>
              <w:jc w:val="center"/>
              <w:rPr>
                <w:highlight w:val="yellow"/>
              </w:rPr>
            </w:pPr>
            <w:r w:rsidRPr="000E664D">
              <w:rPr>
                <w:kern w:val="0"/>
              </w:rPr>
              <w:t>用水</w:t>
            </w:r>
          </w:p>
        </w:tc>
        <w:tc>
          <w:tcPr>
            <w:tcW w:w="3598" w:type="dxa"/>
            <w:vAlign w:val="center"/>
          </w:tcPr>
          <w:p w:rsidR="00EA4521" w:rsidRPr="000E664D" w:rsidRDefault="00EA4521" w:rsidP="00EA4521">
            <w:pPr>
              <w:rPr>
                <w:kern w:val="0"/>
                <w:highlight w:val="yellow"/>
              </w:rPr>
            </w:pPr>
            <w:r w:rsidRPr="000E664D">
              <w:rPr>
                <w:kern w:val="0"/>
              </w:rPr>
              <w:t>新鲜水用量</w:t>
            </w:r>
          </w:p>
        </w:tc>
        <w:tc>
          <w:tcPr>
            <w:tcW w:w="1079" w:type="dxa"/>
            <w:vAlign w:val="bottom"/>
          </w:tcPr>
          <w:p w:rsidR="00EA4521" w:rsidRPr="000B0B3B" w:rsidRDefault="00EA4521" w:rsidP="00EA4521">
            <w:pPr>
              <w:jc w:val="center"/>
              <w:rPr>
                <w:kern w:val="0"/>
              </w:rPr>
            </w:pPr>
            <w:r w:rsidRPr="000B0B3B">
              <w:rPr>
                <w:rFonts w:hint="eastAsia"/>
                <w:kern w:val="0"/>
              </w:rPr>
              <w:t>159.223</w:t>
            </w:r>
          </w:p>
        </w:tc>
        <w:tc>
          <w:tcPr>
            <w:tcW w:w="961" w:type="dxa"/>
            <w:vAlign w:val="bottom"/>
          </w:tcPr>
          <w:p w:rsidR="00EA4521" w:rsidRPr="000B0B3B" w:rsidRDefault="00EA4521" w:rsidP="00EA4521">
            <w:pPr>
              <w:jc w:val="center"/>
              <w:rPr>
                <w:kern w:val="0"/>
              </w:rPr>
            </w:pPr>
            <w:r w:rsidRPr="000B0B3B">
              <w:rPr>
                <w:rFonts w:hint="eastAsia"/>
                <w:kern w:val="0"/>
              </w:rPr>
              <w:t>158.813</w:t>
            </w:r>
          </w:p>
        </w:tc>
        <w:tc>
          <w:tcPr>
            <w:tcW w:w="1456" w:type="dxa"/>
            <w:vAlign w:val="bottom"/>
          </w:tcPr>
          <w:p w:rsidR="00EA4521" w:rsidRPr="000B0B3B" w:rsidRDefault="00EA4521" w:rsidP="00EA4521">
            <w:pPr>
              <w:jc w:val="center"/>
              <w:rPr>
                <w:kern w:val="0"/>
              </w:rPr>
            </w:pPr>
            <w:r w:rsidRPr="000B0B3B">
              <w:rPr>
                <w:rFonts w:hint="eastAsia"/>
                <w:kern w:val="0"/>
              </w:rPr>
              <w:t>58016.89</w:t>
            </w:r>
          </w:p>
        </w:tc>
      </w:tr>
      <w:tr w:rsidR="00EA4521" w:rsidRPr="000E664D" w:rsidTr="00EA4521">
        <w:trPr>
          <w:trHeight w:val="340"/>
        </w:trPr>
        <w:tc>
          <w:tcPr>
            <w:tcW w:w="1509" w:type="dxa"/>
            <w:vMerge/>
            <w:vAlign w:val="center"/>
          </w:tcPr>
          <w:p w:rsidR="00EA4521" w:rsidRPr="000E664D" w:rsidRDefault="00EA4521" w:rsidP="00EA4521">
            <w:pPr>
              <w:jc w:val="center"/>
              <w:rPr>
                <w:kern w:val="0"/>
                <w:highlight w:val="yellow"/>
              </w:rPr>
            </w:pPr>
          </w:p>
        </w:tc>
        <w:tc>
          <w:tcPr>
            <w:tcW w:w="3598" w:type="dxa"/>
            <w:vAlign w:val="center"/>
          </w:tcPr>
          <w:p w:rsidR="00EA4521" w:rsidRPr="000E664D" w:rsidRDefault="00EA4521" w:rsidP="00EA4521">
            <w:pPr>
              <w:jc w:val="left"/>
              <w:rPr>
                <w:kern w:val="0"/>
                <w:highlight w:val="yellow"/>
              </w:rPr>
            </w:pPr>
            <w:r w:rsidRPr="000E664D">
              <w:rPr>
                <w:rFonts w:hint="eastAsia"/>
                <w:kern w:val="0"/>
              </w:rPr>
              <w:t>①鸡只饮用</w:t>
            </w:r>
            <w:r w:rsidRPr="000E664D">
              <w:rPr>
                <w:kern w:val="0"/>
              </w:rPr>
              <w:t>水</w:t>
            </w:r>
          </w:p>
        </w:tc>
        <w:tc>
          <w:tcPr>
            <w:tcW w:w="1079" w:type="dxa"/>
            <w:vAlign w:val="bottom"/>
          </w:tcPr>
          <w:p w:rsidR="00EA4521" w:rsidRPr="000B0B3B" w:rsidRDefault="00EA4521" w:rsidP="00EA4521">
            <w:pPr>
              <w:jc w:val="center"/>
              <w:rPr>
                <w:kern w:val="0"/>
              </w:rPr>
            </w:pPr>
            <w:r w:rsidRPr="000B0B3B">
              <w:rPr>
                <w:rFonts w:hint="eastAsia"/>
                <w:kern w:val="0"/>
              </w:rPr>
              <w:t>152</w:t>
            </w:r>
          </w:p>
        </w:tc>
        <w:tc>
          <w:tcPr>
            <w:tcW w:w="961" w:type="dxa"/>
            <w:vAlign w:val="bottom"/>
          </w:tcPr>
          <w:p w:rsidR="00EA4521" w:rsidRPr="000B0B3B" w:rsidRDefault="00EA4521" w:rsidP="00EA4521">
            <w:pPr>
              <w:jc w:val="center"/>
              <w:rPr>
                <w:kern w:val="0"/>
              </w:rPr>
            </w:pPr>
            <w:r w:rsidRPr="000B0B3B">
              <w:rPr>
                <w:rFonts w:hint="eastAsia"/>
                <w:kern w:val="0"/>
              </w:rPr>
              <w:t>152</w:t>
            </w:r>
          </w:p>
        </w:tc>
        <w:tc>
          <w:tcPr>
            <w:tcW w:w="1456" w:type="dxa"/>
            <w:vAlign w:val="bottom"/>
          </w:tcPr>
          <w:p w:rsidR="00EA4521" w:rsidRPr="000B0B3B" w:rsidRDefault="00EA4521" w:rsidP="00EA4521">
            <w:pPr>
              <w:jc w:val="center"/>
              <w:rPr>
                <w:kern w:val="0"/>
              </w:rPr>
            </w:pPr>
            <w:r w:rsidRPr="000B0B3B">
              <w:rPr>
                <w:rFonts w:hint="eastAsia"/>
                <w:kern w:val="0"/>
              </w:rPr>
              <w:t>55480</w:t>
            </w:r>
          </w:p>
        </w:tc>
      </w:tr>
      <w:tr w:rsidR="00EA4521" w:rsidRPr="000E664D" w:rsidTr="00EA4521">
        <w:trPr>
          <w:trHeight w:val="340"/>
        </w:trPr>
        <w:tc>
          <w:tcPr>
            <w:tcW w:w="1509" w:type="dxa"/>
            <w:vMerge/>
            <w:vAlign w:val="center"/>
          </w:tcPr>
          <w:p w:rsidR="00EA4521" w:rsidRPr="000E664D" w:rsidRDefault="00EA4521" w:rsidP="00EA4521">
            <w:pPr>
              <w:jc w:val="center"/>
              <w:rPr>
                <w:kern w:val="0"/>
                <w:highlight w:val="yellow"/>
              </w:rPr>
            </w:pPr>
          </w:p>
        </w:tc>
        <w:tc>
          <w:tcPr>
            <w:tcW w:w="3598" w:type="dxa"/>
            <w:vAlign w:val="center"/>
          </w:tcPr>
          <w:p w:rsidR="00EA4521" w:rsidRPr="000E664D" w:rsidRDefault="00EA4521" w:rsidP="00EA4521">
            <w:pPr>
              <w:rPr>
                <w:kern w:val="0"/>
                <w:highlight w:val="yellow"/>
              </w:rPr>
            </w:pPr>
            <w:r w:rsidRPr="000E664D">
              <w:rPr>
                <w:rFonts w:ascii="宋体" w:hAnsi="宋体" w:cs="宋体" w:hint="eastAsia"/>
                <w:kern w:val="0"/>
              </w:rPr>
              <w:t>②</w:t>
            </w:r>
            <w:r w:rsidRPr="000E664D">
              <w:rPr>
                <w:rFonts w:hint="eastAsia"/>
                <w:kern w:val="0"/>
              </w:rPr>
              <w:t>鸡舍</w:t>
            </w:r>
            <w:r w:rsidRPr="000E664D">
              <w:rPr>
                <w:kern w:val="0"/>
              </w:rPr>
              <w:t>冲洗用水</w:t>
            </w:r>
          </w:p>
        </w:tc>
        <w:tc>
          <w:tcPr>
            <w:tcW w:w="1079" w:type="dxa"/>
            <w:vAlign w:val="bottom"/>
          </w:tcPr>
          <w:p w:rsidR="00EA4521" w:rsidRPr="000B0B3B" w:rsidRDefault="00EA4521" w:rsidP="00EA4521">
            <w:pPr>
              <w:jc w:val="center"/>
              <w:rPr>
                <w:kern w:val="0"/>
              </w:rPr>
            </w:pPr>
            <w:r w:rsidRPr="000B0B3B">
              <w:rPr>
                <w:rFonts w:hint="eastAsia"/>
                <w:kern w:val="0"/>
              </w:rPr>
              <w:t>0.551</w:t>
            </w:r>
          </w:p>
        </w:tc>
        <w:tc>
          <w:tcPr>
            <w:tcW w:w="961" w:type="dxa"/>
            <w:vAlign w:val="bottom"/>
          </w:tcPr>
          <w:p w:rsidR="00EA4521" w:rsidRPr="000B0B3B" w:rsidRDefault="00EA4521" w:rsidP="00EA4521">
            <w:pPr>
              <w:jc w:val="center"/>
              <w:rPr>
                <w:kern w:val="0"/>
              </w:rPr>
            </w:pPr>
            <w:r w:rsidRPr="000B0B3B">
              <w:rPr>
                <w:rFonts w:hint="eastAsia"/>
                <w:kern w:val="0"/>
              </w:rPr>
              <w:t>0.551</w:t>
            </w:r>
          </w:p>
        </w:tc>
        <w:tc>
          <w:tcPr>
            <w:tcW w:w="1456" w:type="dxa"/>
            <w:vAlign w:val="bottom"/>
          </w:tcPr>
          <w:p w:rsidR="00EA4521" w:rsidRPr="000B0B3B" w:rsidRDefault="00EA4521" w:rsidP="00EA4521">
            <w:pPr>
              <w:jc w:val="center"/>
              <w:rPr>
                <w:kern w:val="0"/>
              </w:rPr>
            </w:pPr>
            <w:r w:rsidRPr="000B0B3B">
              <w:rPr>
                <w:rFonts w:hint="eastAsia"/>
                <w:kern w:val="0"/>
              </w:rPr>
              <w:t>201.115</w:t>
            </w:r>
          </w:p>
        </w:tc>
      </w:tr>
      <w:tr w:rsidR="00EA4521" w:rsidRPr="000E664D" w:rsidTr="00EA4521">
        <w:trPr>
          <w:trHeight w:val="340"/>
        </w:trPr>
        <w:tc>
          <w:tcPr>
            <w:tcW w:w="1509" w:type="dxa"/>
            <w:vMerge/>
            <w:vAlign w:val="center"/>
          </w:tcPr>
          <w:p w:rsidR="00EA4521" w:rsidRPr="000E664D" w:rsidRDefault="00EA4521" w:rsidP="00EA4521">
            <w:pPr>
              <w:jc w:val="center"/>
              <w:rPr>
                <w:kern w:val="0"/>
                <w:highlight w:val="yellow"/>
              </w:rPr>
            </w:pPr>
          </w:p>
        </w:tc>
        <w:tc>
          <w:tcPr>
            <w:tcW w:w="3598" w:type="dxa"/>
            <w:vAlign w:val="center"/>
          </w:tcPr>
          <w:p w:rsidR="00EA4521" w:rsidRPr="000E664D" w:rsidRDefault="00EA4521" w:rsidP="00EA4521">
            <w:pPr>
              <w:rPr>
                <w:rFonts w:ascii="宋体" w:hAnsi="宋体" w:cs="宋体"/>
                <w:kern w:val="0"/>
              </w:rPr>
            </w:pPr>
            <w:r w:rsidRPr="000E664D">
              <w:rPr>
                <w:rFonts w:ascii="宋体" w:hAnsi="宋体" w:cs="宋体" w:hint="eastAsia"/>
                <w:kern w:val="0"/>
              </w:rPr>
              <w:t>③车辆冲洗用水</w:t>
            </w:r>
          </w:p>
        </w:tc>
        <w:tc>
          <w:tcPr>
            <w:tcW w:w="1079" w:type="dxa"/>
            <w:vAlign w:val="bottom"/>
          </w:tcPr>
          <w:p w:rsidR="00EA4521" w:rsidRPr="000B0B3B" w:rsidRDefault="00EA4521" w:rsidP="00EA4521">
            <w:pPr>
              <w:jc w:val="center"/>
              <w:rPr>
                <w:kern w:val="0"/>
              </w:rPr>
            </w:pPr>
            <w:r w:rsidRPr="000B0B3B">
              <w:rPr>
                <w:rFonts w:hint="eastAsia"/>
                <w:kern w:val="0"/>
              </w:rPr>
              <w:t>3.8</w:t>
            </w:r>
          </w:p>
        </w:tc>
        <w:tc>
          <w:tcPr>
            <w:tcW w:w="961" w:type="dxa"/>
            <w:vAlign w:val="bottom"/>
          </w:tcPr>
          <w:p w:rsidR="00EA4521" w:rsidRPr="000B0B3B" w:rsidRDefault="00EA4521" w:rsidP="00EA4521">
            <w:pPr>
              <w:jc w:val="center"/>
              <w:rPr>
                <w:kern w:val="0"/>
              </w:rPr>
            </w:pPr>
            <w:r w:rsidRPr="000B0B3B">
              <w:rPr>
                <w:rFonts w:hint="eastAsia"/>
                <w:kern w:val="0"/>
              </w:rPr>
              <w:t>3.8</w:t>
            </w:r>
          </w:p>
        </w:tc>
        <w:tc>
          <w:tcPr>
            <w:tcW w:w="1456" w:type="dxa"/>
            <w:vAlign w:val="bottom"/>
          </w:tcPr>
          <w:p w:rsidR="00EA4521" w:rsidRPr="000B0B3B" w:rsidRDefault="00EA4521" w:rsidP="00EA4521">
            <w:pPr>
              <w:jc w:val="center"/>
              <w:rPr>
                <w:kern w:val="0"/>
              </w:rPr>
            </w:pPr>
            <w:r w:rsidRPr="000B0B3B">
              <w:rPr>
                <w:rFonts w:hint="eastAsia"/>
                <w:kern w:val="0"/>
              </w:rPr>
              <w:t>1387</w:t>
            </w:r>
          </w:p>
        </w:tc>
      </w:tr>
      <w:tr w:rsidR="00EA4521" w:rsidRPr="000E664D" w:rsidTr="00EA4521">
        <w:trPr>
          <w:trHeight w:val="90"/>
        </w:trPr>
        <w:tc>
          <w:tcPr>
            <w:tcW w:w="1509" w:type="dxa"/>
            <w:vMerge/>
            <w:vAlign w:val="center"/>
          </w:tcPr>
          <w:p w:rsidR="00EA4521" w:rsidRPr="000E664D" w:rsidRDefault="00EA4521" w:rsidP="00EA4521">
            <w:pPr>
              <w:jc w:val="center"/>
              <w:rPr>
                <w:kern w:val="0"/>
                <w:highlight w:val="yellow"/>
              </w:rPr>
            </w:pPr>
          </w:p>
        </w:tc>
        <w:tc>
          <w:tcPr>
            <w:tcW w:w="3598" w:type="dxa"/>
            <w:vAlign w:val="center"/>
          </w:tcPr>
          <w:p w:rsidR="00EA4521" w:rsidRPr="000E664D" w:rsidRDefault="00EA4521" w:rsidP="00EA4521">
            <w:pPr>
              <w:rPr>
                <w:rFonts w:ascii="宋体" w:hAnsi="宋体" w:cs="宋体"/>
                <w:kern w:val="0"/>
              </w:rPr>
            </w:pPr>
            <w:r w:rsidRPr="000E664D">
              <w:rPr>
                <w:rFonts w:ascii="宋体" w:hAnsi="宋体" w:cs="宋体" w:hint="eastAsia"/>
                <w:kern w:val="0"/>
              </w:rPr>
              <w:t>④场区消毒用水</w:t>
            </w:r>
          </w:p>
        </w:tc>
        <w:tc>
          <w:tcPr>
            <w:tcW w:w="1079" w:type="dxa"/>
            <w:vAlign w:val="bottom"/>
          </w:tcPr>
          <w:p w:rsidR="00EA4521" w:rsidRPr="000B0B3B" w:rsidRDefault="00EA4521" w:rsidP="00EA4521">
            <w:pPr>
              <w:jc w:val="center"/>
              <w:rPr>
                <w:kern w:val="0"/>
              </w:rPr>
            </w:pPr>
            <w:r w:rsidRPr="000B0B3B">
              <w:rPr>
                <w:rFonts w:hint="eastAsia"/>
                <w:kern w:val="0"/>
              </w:rPr>
              <w:t>0.312</w:t>
            </w:r>
          </w:p>
        </w:tc>
        <w:tc>
          <w:tcPr>
            <w:tcW w:w="961" w:type="dxa"/>
            <w:vAlign w:val="bottom"/>
          </w:tcPr>
          <w:p w:rsidR="00EA4521" w:rsidRPr="000B0B3B" w:rsidRDefault="00EA4521" w:rsidP="00EA4521">
            <w:pPr>
              <w:jc w:val="center"/>
              <w:rPr>
                <w:kern w:val="0"/>
              </w:rPr>
            </w:pPr>
            <w:r w:rsidRPr="000B0B3B">
              <w:rPr>
                <w:rFonts w:hint="eastAsia"/>
                <w:kern w:val="0"/>
              </w:rPr>
              <w:t>0.312</w:t>
            </w:r>
          </w:p>
        </w:tc>
        <w:tc>
          <w:tcPr>
            <w:tcW w:w="1456" w:type="dxa"/>
            <w:vAlign w:val="bottom"/>
          </w:tcPr>
          <w:p w:rsidR="00EA4521" w:rsidRPr="000B0B3B" w:rsidRDefault="00EA4521" w:rsidP="00EA4521">
            <w:pPr>
              <w:jc w:val="center"/>
              <w:rPr>
                <w:kern w:val="0"/>
              </w:rPr>
            </w:pPr>
            <w:r w:rsidRPr="000B0B3B">
              <w:rPr>
                <w:rFonts w:hint="eastAsia"/>
                <w:kern w:val="0"/>
              </w:rPr>
              <w:t>114</w:t>
            </w:r>
          </w:p>
        </w:tc>
      </w:tr>
      <w:tr w:rsidR="00EA4521" w:rsidRPr="000E664D" w:rsidTr="00EA4521">
        <w:trPr>
          <w:trHeight w:val="340"/>
        </w:trPr>
        <w:tc>
          <w:tcPr>
            <w:tcW w:w="1509" w:type="dxa"/>
            <w:vMerge/>
            <w:vAlign w:val="center"/>
          </w:tcPr>
          <w:p w:rsidR="00EA4521" w:rsidRPr="000E664D" w:rsidRDefault="00EA4521" w:rsidP="00EA4521">
            <w:pPr>
              <w:jc w:val="center"/>
              <w:rPr>
                <w:kern w:val="0"/>
                <w:highlight w:val="yellow"/>
              </w:rPr>
            </w:pPr>
          </w:p>
        </w:tc>
        <w:tc>
          <w:tcPr>
            <w:tcW w:w="3598" w:type="dxa"/>
            <w:vAlign w:val="center"/>
          </w:tcPr>
          <w:p w:rsidR="00EA4521" w:rsidRPr="000E664D" w:rsidRDefault="00EA4521" w:rsidP="00EA4521">
            <w:pPr>
              <w:rPr>
                <w:kern w:val="0"/>
              </w:rPr>
            </w:pPr>
            <w:r w:rsidRPr="000E664D">
              <w:rPr>
                <w:rFonts w:ascii="宋体" w:hAnsi="宋体" w:cs="宋体"/>
                <w:kern w:val="0"/>
              </w:rPr>
              <w:fldChar w:fldCharType="begin"/>
            </w:r>
            <w:r w:rsidRPr="000E664D">
              <w:rPr>
                <w:rFonts w:ascii="宋体" w:hAnsi="宋体" w:cs="宋体"/>
                <w:kern w:val="0"/>
              </w:rPr>
              <w:instrText xml:space="preserve"> </w:instrText>
            </w:r>
            <w:r w:rsidRPr="000E664D">
              <w:rPr>
                <w:rFonts w:ascii="宋体" w:hAnsi="宋体" w:cs="宋体" w:hint="eastAsia"/>
                <w:kern w:val="0"/>
              </w:rPr>
              <w:instrText>= 5 \* GB3</w:instrText>
            </w:r>
            <w:r w:rsidRPr="000E664D">
              <w:rPr>
                <w:rFonts w:ascii="宋体" w:hAnsi="宋体" w:cs="宋体"/>
                <w:kern w:val="0"/>
              </w:rPr>
              <w:instrText xml:space="preserve"> </w:instrText>
            </w:r>
            <w:r w:rsidRPr="000E664D">
              <w:rPr>
                <w:rFonts w:ascii="宋体" w:hAnsi="宋体" w:cs="宋体"/>
                <w:kern w:val="0"/>
              </w:rPr>
              <w:fldChar w:fldCharType="separate"/>
            </w:r>
            <w:r w:rsidRPr="000E664D">
              <w:rPr>
                <w:rFonts w:ascii="宋体" w:hAnsi="宋体" w:cs="宋体" w:hint="eastAsia"/>
                <w:kern w:val="0"/>
              </w:rPr>
              <w:t>⑤</w:t>
            </w:r>
            <w:r w:rsidRPr="000E664D">
              <w:rPr>
                <w:rFonts w:ascii="宋体" w:hAnsi="宋体" w:cs="宋体"/>
                <w:kern w:val="0"/>
              </w:rPr>
              <w:fldChar w:fldCharType="end"/>
            </w:r>
            <w:r w:rsidRPr="000E664D">
              <w:rPr>
                <w:rFonts w:hint="eastAsia"/>
                <w:kern w:val="0"/>
                <w:szCs w:val="21"/>
              </w:rPr>
              <w:t>鸡舍</w:t>
            </w:r>
            <w:proofErr w:type="gramStart"/>
            <w:r w:rsidRPr="000E664D">
              <w:rPr>
                <w:kern w:val="0"/>
                <w:szCs w:val="21"/>
              </w:rPr>
              <w:t>降温</w:t>
            </w:r>
            <w:r w:rsidRPr="000E664D">
              <w:rPr>
                <w:rFonts w:hint="eastAsia"/>
                <w:kern w:val="0"/>
                <w:szCs w:val="21"/>
              </w:rPr>
              <w:t>湿帘</w:t>
            </w:r>
            <w:r w:rsidRPr="000E664D">
              <w:rPr>
                <w:kern w:val="0"/>
                <w:szCs w:val="21"/>
              </w:rPr>
              <w:t>用水</w:t>
            </w:r>
            <w:proofErr w:type="gramEnd"/>
          </w:p>
        </w:tc>
        <w:tc>
          <w:tcPr>
            <w:tcW w:w="1079" w:type="dxa"/>
            <w:vAlign w:val="bottom"/>
          </w:tcPr>
          <w:p w:rsidR="00EA4521" w:rsidRPr="000B0B3B" w:rsidRDefault="00EA4521" w:rsidP="00EA4521">
            <w:pPr>
              <w:jc w:val="center"/>
              <w:rPr>
                <w:kern w:val="0"/>
              </w:rPr>
            </w:pPr>
            <w:r w:rsidRPr="000B0B3B">
              <w:rPr>
                <w:rFonts w:hint="eastAsia"/>
                <w:kern w:val="0"/>
              </w:rPr>
              <w:t>0.41</w:t>
            </w:r>
          </w:p>
        </w:tc>
        <w:tc>
          <w:tcPr>
            <w:tcW w:w="961" w:type="dxa"/>
            <w:vAlign w:val="bottom"/>
          </w:tcPr>
          <w:p w:rsidR="00EA4521" w:rsidRPr="000B0B3B" w:rsidRDefault="00EA4521" w:rsidP="00EA4521">
            <w:pPr>
              <w:jc w:val="center"/>
              <w:rPr>
                <w:kern w:val="0"/>
              </w:rPr>
            </w:pPr>
            <w:r w:rsidRPr="000B0B3B">
              <w:rPr>
                <w:kern w:val="0"/>
              </w:rPr>
              <w:t>/</w:t>
            </w:r>
          </w:p>
        </w:tc>
        <w:tc>
          <w:tcPr>
            <w:tcW w:w="1456" w:type="dxa"/>
            <w:vAlign w:val="bottom"/>
          </w:tcPr>
          <w:p w:rsidR="00EA4521" w:rsidRPr="000B0B3B" w:rsidRDefault="00EA4521" w:rsidP="00EA4521">
            <w:pPr>
              <w:jc w:val="center"/>
              <w:rPr>
                <w:kern w:val="0"/>
              </w:rPr>
            </w:pPr>
            <w:r w:rsidRPr="000B0B3B">
              <w:rPr>
                <w:rFonts w:hint="eastAsia"/>
                <w:kern w:val="0"/>
              </w:rPr>
              <w:t>50.02</w:t>
            </w:r>
          </w:p>
        </w:tc>
      </w:tr>
      <w:tr w:rsidR="00EA4521" w:rsidRPr="000E664D" w:rsidTr="00EA4521">
        <w:trPr>
          <w:trHeight w:val="90"/>
        </w:trPr>
        <w:tc>
          <w:tcPr>
            <w:tcW w:w="1509" w:type="dxa"/>
            <w:vMerge/>
            <w:vAlign w:val="center"/>
          </w:tcPr>
          <w:p w:rsidR="00EA4521" w:rsidRPr="000E664D" w:rsidRDefault="00EA4521" w:rsidP="00EA4521">
            <w:pPr>
              <w:jc w:val="center"/>
              <w:rPr>
                <w:kern w:val="0"/>
                <w:highlight w:val="yellow"/>
              </w:rPr>
            </w:pPr>
          </w:p>
        </w:tc>
        <w:tc>
          <w:tcPr>
            <w:tcW w:w="3598" w:type="dxa"/>
            <w:vAlign w:val="center"/>
          </w:tcPr>
          <w:p w:rsidR="00EA4521" w:rsidRPr="000E664D" w:rsidRDefault="00EA4521" w:rsidP="00EA4521">
            <w:pPr>
              <w:rPr>
                <w:kern w:val="0"/>
                <w:highlight w:val="yellow"/>
              </w:rPr>
            </w:pPr>
            <w:r w:rsidRPr="000E664D">
              <w:rPr>
                <w:rFonts w:hint="eastAsia"/>
                <w:kern w:val="0"/>
              </w:rPr>
              <w:t>⑥</w:t>
            </w:r>
            <w:r w:rsidRPr="000E664D">
              <w:rPr>
                <w:kern w:val="0"/>
              </w:rPr>
              <w:t>职工生活用水</w:t>
            </w:r>
          </w:p>
        </w:tc>
        <w:tc>
          <w:tcPr>
            <w:tcW w:w="1079" w:type="dxa"/>
            <w:vAlign w:val="bottom"/>
          </w:tcPr>
          <w:p w:rsidR="00EA4521" w:rsidRPr="000B0B3B" w:rsidRDefault="00EA4521" w:rsidP="00EA4521">
            <w:pPr>
              <w:jc w:val="center"/>
              <w:rPr>
                <w:kern w:val="0"/>
              </w:rPr>
            </w:pPr>
            <w:r w:rsidRPr="000B0B3B">
              <w:rPr>
                <w:rFonts w:hint="eastAsia"/>
                <w:kern w:val="0"/>
              </w:rPr>
              <w:t>2.15</w:t>
            </w:r>
          </w:p>
        </w:tc>
        <w:tc>
          <w:tcPr>
            <w:tcW w:w="961" w:type="dxa"/>
            <w:vAlign w:val="bottom"/>
          </w:tcPr>
          <w:p w:rsidR="00EA4521" w:rsidRPr="000B0B3B" w:rsidRDefault="00EA4521" w:rsidP="00EA4521">
            <w:pPr>
              <w:jc w:val="center"/>
              <w:rPr>
                <w:kern w:val="0"/>
              </w:rPr>
            </w:pPr>
            <w:r w:rsidRPr="000B0B3B">
              <w:rPr>
                <w:rFonts w:hint="eastAsia"/>
                <w:kern w:val="0"/>
              </w:rPr>
              <w:t>2.15</w:t>
            </w:r>
          </w:p>
        </w:tc>
        <w:tc>
          <w:tcPr>
            <w:tcW w:w="1456" w:type="dxa"/>
            <w:vAlign w:val="bottom"/>
          </w:tcPr>
          <w:p w:rsidR="00EA4521" w:rsidRPr="000B0B3B" w:rsidRDefault="00EA4521" w:rsidP="00EA4521">
            <w:pPr>
              <w:jc w:val="center"/>
              <w:rPr>
                <w:kern w:val="0"/>
              </w:rPr>
            </w:pPr>
            <w:r w:rsidRPr="000B0B3B">
              <w:rPr>
                <w:rFonts w:hint="eastAsia"/>
                <w:kern w:val="0"/>
              </w:rPr>
              <w:t>784.75</w:t>
            </w:r>
          </w:p>
        </w:tc>
      </w:tr>
      <w:tr w:rsidR="00EA4521" w:rsidRPr="000E664D" w:rsidTr="00EA4521">
        <w:trPr>
          <w:trHeight w:val="340"/>
        </w:trPr>
        <w:tc>
          <w:tcPr>
            <w:tcW w:w="1509" w:type="dxa"/>
            <w:vAlign w:val="center"/>
          </w:tcPr>
          <w:p w:rsidR="00EA4521" w:rsidRPr="000E664D" w:rsidRDefault="00EA4521" w:rsidP="00EA4521">
            <w:pPr>
              <w:jc w:val="center"/>
            </w:pPr>
            <w:r w:rsidRPr="000E664D">
              <w:rPr>
                <w:kern w:val="0"/>
              </w:rPr>
              <w:t>损耗</w:t>
            </w:r>
          </w:p>
        </w:tc>
        <w:tc>
          <w:tcPr>
            <w:tcW w:w="3598" w:type="dxa"/>
            <w:vAlign w:val="center"/>
          </w:tcPr>
          <w:p w:rsidR="00EA4521" w:rsidRPr="000E664D" w:rsidRDefault="00EA4521" w:rsidP="00EA4521">
            <w:pPr>
              <w:rPr>
                <w:kern w:val="0"/>
                <w:highlight w:val="yellow"/>
              </w:rPr>
            </w:pPr>
            <w:r w:rsidRPr="000E664D">
              <w:rPr>
                <w:kern w:val="0"/>
              </w:rPr>
              <w:t>损耗量</w:t>
            </w:r>
          </w:p>
        </w:tc>
        <w:tc>
          <w:tcPr>
            <w:tcW w:w="1079" w:type="dxa"/>
            <w:vAlign w:val="bottom"/>
          </w:tcPr>
          <w:p w:rsidR="00EA4521" w:rsidRPr="000B0B3B" w:rsidRDefault="00EA4521" w:rsidP="00EA4521">
            <w:pPr>
              <w:jc w:val="center"/>
              <w:rPr>
                <w:kern w:val="0"/>
              </w:rPr>
            </w:pPr>
            <w:r w:rsidRPr="000B0B3B">
              <w:rPr>
                <w:rFonts w:hint="eastAsia"/>
                <w:kern w:val="0"/>
              </w:rPr>
              <w:t>153.642</w:t>
            </w:r>
            <w:r>
              <w:rPr>
                <w:kern w:val="0"/>
              </w:rPr>
              <w:t>2</w:t>
            </w:r>
          </w:p>
        </w:tc>
        <w:tc>
          <w:tcPr>
            <w:tcW w:w="961" w:type="dxa"/>
            <w:vAlign w:val="bottom"/>
          </w:tcPr>
          <w:p w:rsidR="00EA4521" w:rsidRPr="000B0B3B" w:rsidRDefault="00EA4521" w:rsidP="00EA4521">
            <w:pPr>
              <w:jc w:val="center"/>
              <w:rPr>
                <w:kern w:val="0"/>
              </w:rPr>
            </w:pPr>
            <w:r w:rsidRPr="000B0B3B">
              <w:rPr>
                <w:rFonts w:hint="eastAsia"/>
                <w:kern w:val="0"/>
              </w:rPr>
              <w:t>153.232</w:t>
            </w:r>
            <w:r>
              <w:rPr>
                <w:kern w:val="0"/>
              </w:rPr>
              <w:t>2</w:t>
            </w:r>
          </w:p>
        </w:tc>
        <w:tc>
          <w:tcPr>
            <w:tcW w:w="1456" w:type="dxa"/>
            <w:vAlign w:val="bottom"/>
          </w:tcPr>
          <w:p w:rsidR="00EA4521" w:rsidRPr="000B0B3B" w:rsidRDefault="00EA4521" w:rsidP="00EA4521">
            <w:pPr>
              <w:jc w:val="center"/>
              <w:rPr>
                <w:kern w:val="0"/>
              </w:rPr>
            </w:pPr>
            <w:r w:rsidRPr="000B0B3B">
              <w:rPr>
                <w:rFonts w:hint="eastAsia"/>
                <w:kern w:val="0"/>
              </w:rPr>
              <w:t>55979.8</w:t>
            </w:r>
            <w:r>
              <w:rPr>
                <w:kern w:val="0"/>
              </w:rPr>
              <w:t>98</w:t>
            </w:r>
          </w:p>
        </w:tc>
      </w:tr>
      <w:tr w:rsidR="00EA4521" w:rsidRPr="000E664D" w:rsidTr="00EA4521">
        <w:trPr>
          <w:trHeight w:val="340"/>
        </w:trPr>
        <w:tc>
          <w:tcPr>
            <w:tcW w:w="1509" w:type="dxa"/>
            <w:vAlign w:val="center"/>
          </w:tcPr>
          <w:p w:rsidR="00EA4521" w:rsidRPr="000E664D" w:rsidRDefault="00EA4521" w:rsidP="00EA4521">
            <w:pPr>
              <w:jc w:val="center"/>
              <w:rPr>
                <w:kern w:val="0"/>
              </w:rPr>
            </w:pPr>
            <w:r w:rsidRPr="000E664D">
              <w:rPr>
                <w:rFonts w:hint="eastAsia"/>
                <w:kern w:val="0"/>
              </w:rPr>
              <w:t>肥液</w:t>
            </w:r>
            <w:r w:rsidRPr="000E664D">
              <w:rPr>
                <w:kern w:val="0"/>
              </w:rPr>
              <w:t>综合利用</w:t>
            </w:r>
          </w:p>
        </w:tc>
        <w:tc>
          <w:tcPr>
            <w:tcW w:w="3598" w:type="dxa"/>
            <w:vAlign w:val="center"/>
          </w:tcPr>
          <w:p w:rsidR="00EA4521" w:rsidRPr="000E664D" w:rsidRDefault="00EA4521" w:rsidP="00EA4521">
            <w:pPr>
              <w:jc w:val="left"/>
              <w:rPr>
                <w:kern w:val="0"/>
                <w:highlight w:val="yellow"/>
              </w:rPr>
            </w:pPr>
            <w:r w:rsidRPr="000E664D">
              <w:rPr>
                <w:rFonts w:hint="eastAsia"/>
                <w:kern w:val="0"/>
              </w:rPr>
              <w:t>肥液</w:t>
            </w:r>
            <w:r w:rsidRPr="000E664D">
              <w:rPr>
                <w:kern w:val="0"/>
              </w:rPr>
              <w:t>土地利用</w:t>
            </w:r>
          </w:p>
        </w:tc>
        <w:tc>
          <w:tcPr>
            <w:tcW w:w="1079" w:type="dxa"/>
            <w:vAlign w:val="bottom"/>
          </w:tcPr>
          <w:p w:rsidR="00EA4521" w:rsidRPr="000B0B3B" w:rsidRDefault="00EA4521" w:rsidP="00EA4521">
            <w:pPr>
              <w:jc w:val="center"/>
              <w:rPr>
                <w:kern w:val="0"/>
              </w:rPr>
            </w:pPr>
            <w:r w:rsidRPr="000B0B3B">
              <w:rPr>
                <w:rFonts w:hint="eastAsia"/>
                <w:kern w:val="0"/>
              </w:rPr>
              <w:t>5.58</w:t>
            </w:r>
            <w:r>
              <w:rPr>
                <w:kern w:val="0"/>
              </w:rPr>
              <w:t>08</w:t>
            </w:r>
          </w:p>
        </w:tc>
        <w:tc>
          <w:tcPr>
            <w:tcW w:w="961" w:type="dxa"/>
            <w:vAlign w:val="bottom"/>
          </w:tcPr>
          <w:p w:rsidR="00EA4521" w:rsidRPr="000B0B3B" w:rsidRDefault="00EA4521" w:rsidP="00EA4521">
            <w:pPr>
              <w:jc w:val="center"/>
              <w:rPr>
                <w:kern w:val="0"/>
              </w:rPr>
            </w:pPr>
            <w:r w:rsidRPr="000B0B3B">
              <w:rPr>
                <w:rFonts w:hint="eastAsia"/>
                <w:kern w:val="0"/>
              </w:rPr>
              <w:t>5.58</w:t>
            </w:r>
            <w:r>
              <w:rPr>
                <w:kern w:val="0"/>
              </w:rPr>
              <w:t>08</w:t>
            </w:r>
          </w:p>
        </w:tc>
        <w:tc>
          <w:tcPr>
            <w:tcW w:w="1456" w:type="dxa"/>
            <w:vAlign w:val="bottom"/>
          </w:tcPr>
          <w:p w:rsidR="00EA4521" w:rsidRPr="000B0B3B" w:rsidRDefault="00EA4521" w:rsidP="00EA4521">
            <w:pPr>
              <w:jc w:val="center"/>
              <w:rPr>
                <w:kern w:val="0"/>
              </w:rPr>
            </w:pPr>
            <w:r>
              <w:rPr>
                <w:kern w:val="0"/>
              </w:rPr>
              <w:t>2036.992</w:t>
            </w:r>
          </w:p>
        </w:tc>
      </w:tr>
      <w:tr w:rsidR="00EA4521" w:rsidRPr="000E664D" w:rsidTr="00EA4521">
        <w:trPr>
          <w:trHeight w:val="340"/>
        </w:trPr>
        <w:tc>
          <w:tcPr>
            <w:tcW w:w="1509" w:type="dxa"/>
            <w:vAlign w:val="center"/>
          </w:tcPr>
          <w:p w:rsidR="00EA4521" w:rsidRPr="000E664D" w:rsidRDefault="00EA4521" w:rsidP="00EA4521">
            <w:pPr>
              <w:jc w:val="center"/>
            </w:pPr>
            <w:r w:rsidRPr="000E664D">
              <w:rPr>
                <w:kern w:val="0"/>
              </w:rPr>
              <w:t>排水</w:t>
            </w:r>
          </w:p>
        </w:tc>
        <w:tc>
          <w:tcPr>
            <w:tcW w:w="3598" w:type="dxa"/>
            <w:vAlign w:val="center"/>
          </w:tcPr>
          <w:p w:rsidR="00EA4521" w:rsidRPr="000E664D" w:rsidRDefault="00EA4521" w:rsidP="00EA4521">
            <w:pPr>
              <w:jc w:val="left"/>
              <w:rPr>
                <w:kern w:val="0"/>
              </w:rPr>
            </w:pPr>
            <w:r w:rsidRPr="000E664D">
              <w:rPr>
                <w:kern w:val="0"/>
              </w:rPr>
              <w:t>排放水总量</w:t>
            </w:r>
          </w:p>
        </w:tc>
        <w:tc>
          <w:tcPr>
            <w:tcW w:w="1079" w:type="dxa"/>
            <w:vAlign w:val="bottom"/>
          </w:tcPr>
          <w:p w:rsidR="00EA4521" w:rsidRPr="000B0B3B" w:rsidRDefault="00EA4521" w:rsidP="00EA4521">
            <w:pPr>
              <w:jc w:val="center"/>
              <w:rPr>
                <w:kern w:val="0"/>
              </w:rPr>
            </w:pPr>
            <w:r w:rsidRPr="000B0B3B">
              <w:rPr>
                <w:rFonts w:hint="eastAsia"/>
                <w:kern w:val="0"/>
              </w:rPr>
              <w:t>0</w:t>
            </w:r>
          </w:p>
        </w:tc>
        <w:tc>
          <w:tcPr>
            <w:tcW w:w="961" w:type="dxa"/>
            <w:vAlign w:val="bottom"/>
          </w:tcPr>
          <w:p w:rsidR="00EA4521" w:rsidRPr="000B0B3B" w:rsidRDefault="00EA4521" w:rsidP="00EA4521">
            <w:pPr>
              <w:jc w:val="center"/>
              <w:rPr>
                <w:kern w:val="0"/>
              </w:rPr>
            </w:pPr>
            <w:r w:rsidRPr="000B0B3B">
              <w:rPr>
                <w:rFonts w:hint="eastAsia"/>
                <w:kern w:val="0"/>
              </w:rPr>
              <w:t>0</w:t>
            </w:r>
          </w:p>
        </w:tc>
        <w:tc>
          <w:tcPr>
            <w:tcW w:w="1456" w:type="dxa"/>
            <w:vAlign w:val="bottom"/>
          </w:tcPr>
          <w:p w:rsidR="00EA4521" w:rsidRPr="000B0B3B" w:rsidRDefault="00EA4521" w:rsidP="00EA4521">
            <w:pPr>
              <w:jc w:val="center"/>
              <w:rPr>
                <w:kern w:val="0"/>
              </w:rPr>
            </w:pPr>
            <w:r w:rsidRPr="000B0B3B">
              <w:rPr>
                <w:rFonts w:hint="eastAsia"/>
                <w:kern w:val="0"/>
              </w:rPr>
              <w:t>0</w:t>
            </w:r>
          </w:p>
        </w:tc>
      </w:tr>
    </w:tbl>
    <w:p w:rsidR="00EA4521" w:rsidRDefault="0074496F" w:rsidP="00EA4521">
      <w:pPr>
        <w:spacing w:line="500" w:lineRule="atLeast"/>
        <w:rPr>
          <w:bCs/>
          <w:sz w:val="24"/>
          <w:highlight w:val="yellow"/>
        </w:rPr>
      </w:pPr>
      <w:r w:rsidRPr="0002624F">
        <w:rPr>
          <w:rFonts w:hint="eastAsia"/>
          <w:noProof/>
          <w:highlight w:val="yellow"/>
        </w:rPr>
        <mc:AlternateContent>
          <mc:Choice Requires="wps">
            <w:drawing>
              <wp:anchor distT="0" distB="0" distL="114300" distR="114300" simplePos="0" relativeHeight="251979776" behindDoc="0" locked="0" layoutInCell="1" allowOverlap="1" wp14:anchorId="673936ED" wp14:editId="18FD0169">
                <wp:simplePos x="0" y="0"/>
                <wp:positionH relativeFrom="column">
                  <wp:posOffset>-300355</wp:posOffset>
                </wp:positionH>
                <wp:positionV relativeFrom="paragraph">
                  <wp:posOffset>114300</wp:posOffset>
                </wp:positionV>
                <wp:extent cx="1208405" cy="278130"/>
                <wp:effectExtent l="0" t="0" r="0" b="0"/>
                <wp:wrapNone/>
                <wp:docPr id="3306" name="矩形 3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8405" cy="278130"/>
                        </a:xfrm>
                        <a:prstGeom prst="rect">
                          <a:avLst/>
                        </a:prstGeom>
                        <a:solidFill>
                          <a:srgbClr val="FFFFFF">
                            <a:alpha val="0"/>
                          </a:srgbClr>
                        </a:solidFill>
                        <a:ln w="9525">
                          <a:noFill/>
                        </a:ln>
                      </wps:spPr>
                      <wps:txbx>
                        <w:txbxContent>
                          <w:p w:rsidR="005121EB" w:rsidRPr="00B3360E" w:rsidRDefault="005121EB" w:rsidP="00EA4521">
                            <w:r w:rsidRPr="00B3360E">
                              <w:rPr>
                                <w:rFonts w:hint="eastAsia"/>
                              </w:rPr>
                              <w:t>新鲜水</w:t>
                            </w:r>
                            <w:r>
                              <w:t>159.223</w:t>
                            </w:r>
                          </w:p>
                        </w:txbxContent>
                      </wps:txbx>
                      <wps:bodyPr upright="1">
                        <a:noAutofit/>
                      </wps:bodyPr>
                    </wps:wsp>
                  </a:graphicData>
                </a:graphic>
                <wp14:sizeRelH relativeFrom="page">
                  <wp14:pctWidth>0</wp14:pctWidth>
                </wp14:sizeRelH>
                <wp14:sizeRelV relativeFrom="page">
                  <wp14:pctHeight>0</wp14:pctHeight>
                </wp14:sizeRelV>
              </wp:anchor>
            </w:drawing>
          </mc:Choice>
          <mc:Fallback>
            <w:pict>
              <v:rect id="矩形 3306" o:spid="_x0000_s1290" style="position:absolute;left:0;text-align:left;margin-left:-23.65pt;margin-top:9pt;width:95.15pt;height:21.9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" stroked="f">
                <v:fill opacity="0"/>
                <v:path arrowok="t"/>
                <v:textbox>
                  <w:txbxContent>
                    <w:p w:rsidR="005121EB" w:rsidRPr="00B3360E" w:rsidRDefault="005121EB" w:rsidP="00EA4521">
                      <w:r w:rsidRPr="00B3360E">
                        <w:rPr>
                          <w:rFonts w:hint="eastAsia"/>
                        </w:rPr>
                        <w:t>新鲜水</w:t>
                      </w:r>
                      <w:r>
                        <w:t>159.223</w:t>
                      </w:r>
                    </w:p>
                  </w:txbxContent>
                </v:textbox>
              </v:rect>
            </w:pict>
          </mc:Fallback>
        </mc:AlternateContent>
      </w:r>
    </w:p>
    <w:p w:rsidR="00EA4521" w:rsidRPr="00153055" w:rsidRDefault="0074496F" w:rsidP="00EA4521">
      <w:pPr>
        <w:pStyle w:val="a0"/>
        <w:rPr>
          <w:highlight w:val="yellow"/>
        </w:rPr>
      </w:pPr>
      <w:r w:rsidRPr="0002624F">
        <w:rPr>
          <w:rFonts w:hint="eastAsia"/>
          <w:noProof/>
          <w:highlight w:val="yellow"/>
        </w:rPr>
        <mc:AlternateContent>
          <mc:Choice Requires="wps">
            <w:drawing>
              <wp:anchor distT="0" distB="0" distL="114300" distR="114300" simplePos="0" relativeHeight="251982848" behindDoc="0" locked="0" layoutInCell="1" allowOverlap="1" wp14:anchorId="25675739" wp14:editId="0889DF08">
                <wp:simplePos x="0" y="0"/>
                <wp:positionH relativeFrom="column">
                  <wp:posOffset>111760</wp:posOffset>
                </wp:positionH>
                <wp:positionV relativeFrom="paragraph">
                  <wp:posOffset>71755</wp:posOffset>
                </wp:positionV>
                <wp:extent cx="0" cy="4783455"/>
                <wp:effectExtent l="19050" t="0" r="19050" b="17145"/>
                <wp:wrapNone/>
                <wp:docPr id="3307" name="直接连接符 3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3455"/>
                        </a:xfrm>
                        <a:prstGeom prst="line">
                          <a:avLst/>
                        </a:prstGeom>
                        <a:noFill/>
                        <a:ln w="38100" cmpd="dbl">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直接连接符 3307" o:spid="_x0000_s1026" style="position:absolute;left:0;text-align:lef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5.65pt" to="8.8pt,3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" strokeweight="3pt">
                <v:stroke linestyle="thinThin"/>
              </v:line>
            </w:pict>
          </mc:Fallback>
        </mc:AlternateContent>
      </w:r>
      <w:r w:rsidRPr="0002624F">
        <w:rPr>
          <w:rFonts w:hint="eastAsia"/>
          <w:noProof/>
          <w:highlight w:val="yellow"/>
        </w:rPr>
        <mc:AlternateContent>
          <mc:Choice Requires="wps">
            <w:drawing>
              <wp:anchor distT="0" distB="0" distL="114300" distR="114300" simplePos="0" relativeHeight="252064768" behindDoc="0" locked="0" layoutInCell="1" allowOverlap="1" wp14:anchorId="0AA0A079" wp14:editId="4F38FD86">
                <wp:simplePos x="0" y="0"/>
                <wp:positionH relativeFrom="column">
                  <wp:posOffset>1358265</wp:posOffset>
                </wp:positionH>
                <wp:positionV relativeFrom="paragraph">
                  <wp:posOffset>26035</wp:posOffset>
                </wp:positionV>
                <wp:extent cx="617220" cy="289560"/>
                <wp:effectExtent l="0" t="0" r="0" b="6350"/>
                <wp:wrapNone/>
                <wp:docPr id="3308" name="文本框 3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 cy="289560"/>
                        </a:xfrm>
                        <a:prstGeom prst="rect">
                          <a:avLst/>
                        </a:prstGeom>
                        <a:noFill/>
                        <a:ln w="9525">
                          <a:noFill/>
                        </a:ln>
                      </wps:spPr>
                      <wps:txbx>
                        <w:txbxContent>
                          <w:p w:rsidR="005121EB" w:rsidRDefault="005121EB" w:rsidP="00EA4521">
                            <w:r>
                              <w:t>152</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3308" o:spid="_x0000_s1291" type="#_x0000_t202" style="position:absolute;left:0;text-align:left;margin-left:106.95pt;margin-top:2.05pt;width:48.6pt;height:22.8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" filled="f" stroked="f">
                <v:path arrowok="t"/>
                <v:textbox style="mso-fit-shape-to-text:t">
                  <w:txbxContent>
                    <w:p w:rsidR="005121EB" w:rsidRDefault="005121EB" w:rsidP="00EA4521">
                      <w:r>
                        <w:t>152</w:t>
                      </w:r>
                    </w:p>
                  </w:txbxContent>
                </v:textbox>
              </v:shape>
            </w:pict>
          </mc:Fallback>
        </mc:AlternateContent>
      </w:r>
    </w:p>
    <w:p w:rsidR="00EA4521" w:rsidRPr="0002624F" w:rsidRDefault="0074496F" w:rsidP="00EA4521">
      <w:pPr>
        <w:spacing w:line="500" w:lineRule="atLeast"/>
        <w:rPr>
          <w:bCs/>
          <w:sz w:val="24"/>
          <w:highlight w:val="yellow"/>
        </w:rPr>
      </w:pPr>
      <w:r w:rsidRPr="0002624F">
        <w:rPr>
          <w:rFonts w:hint="eastAsia"/>
          <w:noProof/>
          <w:highlight w:val="yellow"/>
        </w:rPr>
        <mc:AlternateContent>
          <mc:Choice Requires="wps">
            <w:drawing>
              <wp:anchor distT="0" distB="0" distL="114300" distR="114300" simplePos="0" relativeHeight="252066816" behindDoc="0" locked="0" layoutInCell="1" allowOverlap="1" wp14:anchorId="658F8AE9" wp14:editId="4ED0F4CB">
                <wp:simplePos x="0" y="0"/>
                <wp:positionH relativeFrom="column">
                  <wp:posOffset>142875</wp:posOffset>
                </wp:positionH>
                <wp:positionV relativeFrom="paragraph">
                  <wp:posOffset>186055</wp:posOffset>
                </wp:positionV>
                <wp:extent cx="554990" cy="208280"/>
                <wp:effectExtent l="0" t="0" r="0" b="0"/>
                <wp:wrapNone/>
                <wp:docPr id="3309" name="矩形 3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8280"/>
                        </a:xfrm>
                        <a:prstGeom prst="rect">
                          <a:avLst/>
                        </a:prstGeom>
                        <a:solidFill>
                          <a:srgbClr val="FFFFFF">
                            <a:alpha val="0"/>
                          </a:srgbClr>
                        </a:solidFill>
                        <a:ln w="9525">
                          <a:noFill/>
                        </a:ln>
                      </wps:spPr>
                      <wps:txbx>
                        <w:txbxContent>
                          <w:p w:rsidR="005121EB" w:rsidRDefault="005121EB" w:rsidP="00EA4521">
                            <w:pPr>
                              <w:spacing w:line="200" w:lineRule="exact"/>
                              <w:rPr>
                                <w:rFonts w:eastAsia="仿宋"/>
                              </w:rPr>
                            </w:pPr>
                            <w:r>
                              <w:rPr>
                                <w:rFonts w:eastAsia="仿宋"/>
                              </w:rPr>
                              <w:t>152</w:t>
                            </w:r>
                          </w:p>
                        </w:txbxContent>
                      </wps:txbx>
                      <wps:bodyPr upright="1"/>
                    </wps:wsp>
                  </a:graphicData>
                </a:graphic>
                <wp14:sizeRelH relativeFrom="page">
                  <wp14:pctWidth>0</wp14:pctWidth>
                </wp14:sizeRelH>
                <wp14:sizeRelV relativeFrom="page">
                  <wp14:pctHeight>0</wp14:pctHeight>
                </wp14:sizeRelV>
              </wp:anchor>
            </w:drawing>
          </mc:Choice>
          <mc:Fallback>
            <w:pict>
              <v:rect id="矩形 3309" o:spid="_x0000_s1292" style="position:absolute;left:0;text-align:left;margin-left:11.25pt;margin-top:14.65pt;width:43.7pt;height:16.4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" stroked="f">
                <v:fill opacity="0"/>
                <v:path arrowok="t"/>
                <v:textbox>
                  <w:txbxContent>
                    <w:p w:rsidR="005121EB" w:rsidRDefault="005121EB" w:rsidP="00EA4521">
                      <w:pPr>
                        <w:spacing w:line="200" w:lineRule="exact"/>
                        <w:rPr>
                          <w:rFonts w:eastAsia="仿宋"/>
                        </w:rPr>
                      </w:pPr>
                      <w:r>
                        <w:rPr>
                          <w:rFonts w:eastAsia="仿宋"/>
                        </w:rPr>
                        <w:t>152</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2063744" behindDoc="0" locked="0" layoutInCell="1" allowOverlap="1" wp14:anchorId="09B8A6F8" wp14:editId="0BEA413A">
                <wp:simplePos x="0" y="0"/>
                <wp:positionH relativeFrom="column">
                  <wp:posOffset>1282065</wp:posOffset>
                </wp:positionH>
                <wp:positionV relativeFrom="paragraph">
                  <wp:posOffset>4445</wp:posOffset>
                </wp:positionV>
                <wp:extent cx="231775" cy="219075"/>
                <wp:effectExtent l="0" t="38100" r="53975" b="28575"/>
                <wp:wrapNone/>
                <wp:docPr id="3311" name="直接连接符 3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1775" cy="219075"/>
                        </a:xfrm>
                        <a:prstGeom prst="line">
                          <a:avLst/>
                        </a:prstGeom>
                        <a:ln w="9525" cap="flat" cmpd="sng">
                          <a:solidFill>
                            <a:srgbClr val="000000"/>
                          </a:solidFill>
                          <a:prstDash val="lgDash"/>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3311" o:spid="_x0000_s1026" style="position:absolute;left:0;text-align:left;flip:y;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5pt,.35pt" to="119.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">
                <v:stroke dashstyle="longDash" endarrow="block"/>
                <o:lock v:ext="edit" shapetype="f"/>
              </v:line>
            </w:pict>
          </mc:Fallback>
        </mc:AlternateContent>
      </w:r>
      <w:r w:rsidRPr="0002624F">
        <w:rPr>
          <w:rFonts w:hint="eastAsia"/>
          <w:noProof/>
          <w:highlight w:val="yellow"/>
        </w:rPr>
        <mc:AlternateContent>
          <mc:Choice Requires="wps">
            <w:drawing>
              <wp:anchor distT="0" distB="0" distL="114300" distR="114300" simplePos="0" relativeHeight="252062720" behindDoc="0" locked="0" layoutInCell="1" allowOverlap="1" wp14:anchorId="34D50C56" wp14:editId="6C4716E8">
                <wp:simplePos x="0" y="0"/>
                <wp:positionH relativeFrom="column">
                  <wp:posOffset>838835</wp:posOffset>
                </wp:positionH>
                <wp:positionV relativeFrom="paragraph">
                  <wp:posOffset>223520</wp:posOffset>
                </wp:positionV>
                <wp:extent cx="902335" cy="256540"/>
                <wp:effectExtent l="0" t="0" r="12065" b="10160"/>
                <wp:wrapNone/>
                <wp:docPr id="3312" name="矩形 3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335" cy="25654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rsidR="005121EB" w:rsidRDefault="005121EB" w:rsidP="00EA4521">
                            <w:pPr>
                              <w:spacing w:line="240" w:lineRule="exact"/>
                              <w:jc w:val="center"/>
                            </w:pPr>
                            <w:r>
                              <w:rPr>
                                <w:rFonts w:hint="eastAsia"/>
                              </w:rPr>
                              <w:t>鸡只饮用水</w:t>
                            </w:r>
                          </w:p>
                        </w:txbxContent>
                      </wps:txbx>
                      <wps:bodyPr upright="1"/>
                    </wps:wsp>
                  </a:graphicData>
                </a:graphic>
                <wp14:sizeRelH relativeFrom="page">
                  <wp14:pctWidth>0</wp14:pctWidth>
                </wp14:sizeRelH>
                <wp14:sizeRelV relativeFrom="page">
                  <wp14:pctHeight>0</wp14:pctHeight>
                </wp14:sizeRelV>
              </wp:anchor>
            </w:drawing>
          </mc:Choice>
          <mc:Fallback>
            <w:pict>
              <v:rect id="矩形 3312" o:spid="_x0000_s1293" style="position:absolute;left:0;text-align:left;margin-left:66.05pt;margin-top:17.6pt;width:71.05pt;height:20.2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">
                <v:fill opacity="0"/>
                <v:path arrowok="t"/>
                <v:textbox>
                  <w:txbxContent>
                    <w:p w:rsidR="005121EB" w:rsidRDefault="005121EB" w:rsidP="00EA4521">
                      <w:pPr>
                        <w:spacing w:line="240" w:lineRule="exact"/>
                        <w:jc w:val="center"/>
                      </w:pPr>
                      <w:r>
                        <w:rPr>
                          <w:rFonts w:hint="eastAsia"/>
                        </w:rPr>
                        <w:t>鸡只饮用水</w:t>
                      </w:r>
                    </w:p>
                  </w:txbxContent>
                </v:textbox>
              </v:rect>
            </w:pict>
          </mc:Fallback>
        </mc:AlternateContent>
      </w:r>
    </w:p>
    <w:p w:rsidR="00EA4521" w:rsidRPr="0002624F" w:rsidRDefault="0074496F" w:rsidP="00EA4521">
      <w:pPr>
        <w:spacing w:line="500" w:lineRule="atLeast"/>
        <w:rPr>
          <w:bCs/>
          <w:sz w:val="24"/>
          <w:highlight w:val="yellow"/>
        </w:rPr>
      </w:pPr>
      <w:r w:rsidRPr="0002624F">
        <w:rPr>
          <w:rFonts w:hint="eastAsia"/>
          <w:noProof/>
          <w:highlight w:val="yellow"/>
        </w:rPr>
        <mc:AlternateContent>
          <mc:Choice Requires="wps">
            <w:drawing>
              <wp:anchor distT="0" distB="0" distL="114300" distR="114300" simplePos="0" relativeHeight="251987968" behindDoc="0" locked="0" layoutInCell="1" allowOverlap="1" wp14:anchorId="1C9D4F1B" wp14:editId="59F08CA8">
                <wp:simplePos x="0" y="0"/>
                <wp:positionH relativeFrom="column">
                  <wp:posOffset>1837690</wp:posOffset>
                </wp:positionH>
                <wp:positionV relativeFrom="paragraph">
                  <wp:posOffset>70485</wp:posOffset>
                </wp:positionV>
                <wp:extent cx="617220" cy="289560"/>
                <wp:effectExtent l="0" t="0" r="0" b="6350"/>
                <wp:wrapNone/>
                <wp:docPr id="3313" name="文本框 3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 cy="289560"/>
                        </a:xfrm>
                        <a:prstGeom prst="rect">
                          <a:avLst/>
                        </a:prstGeom>
                        <a:noFill/>
                        <a:ln w="9525">
                          <a:noFill/>
                        </a:ln>
                      </wps:spPr>
                      <wps:txbx>
                        <w:txbxContent>
                          <w:p w:rsidR="005121EB" w:rsidRDefault="005121EB" w:rsidP="00EA4521">
                            <w:r>
                              <w:t>0.312</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3313" o:spid="_x0000_s1294" type="#_x0000_t202" style="position:absolute;left:0;text-align:left;margin-left:144.7pt;margin-top:5.55pt;width:48.6pt;height:22.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" filled="f" stroked="f">
                <v:path arrowok="t"/>
                <v:textbox style="mso-fit-shape-to-text:t">
                  <w:txbxContent>
                    <w:p w:rsidR="005121EB" w:rsidRDefault="005121EB" w:rsidP="00EA4521">
                      <w:r>
                        <w:t>0.312</w:t>
                      </w:r>
                    </w:p>
                  </w:txbxContent>
                </v:textbox>
              </v:shape>
            </w:pict>
          </mc:Fallback>
        </mc:AlternateContent>
      </w:r>
      <w:r w:rsidRPr="0002624F">
        <w:rPr>
          <w:rFonts w:hint="eastAsia"/>
          <w:noProof/>
          <w:highlight w:val="yellow"/>
        </w:rPr>
        <mc:AlternateContent>
          <mc:Choice Requires="wps">
            <w:drawing>
              <wp:anchor distT="0" distB="0" distL="114300" distR="114300" simplePos="0" relativeHeight="252065792" behindDoc="0" locked="0" layoutInCell="1" allowOverlap="1" wp14:anchorId="24FE6E94" wp14:editId="4FE4EE78">
                <wp:simplePos x="0" y="0"/>
                <wp:positionH relativeFrom="column">
                  <wp:posOffset>159385</wp:posOffset>
                </wp:positionH>
                <wp:positionV relativeFrom="paragraph">
                  <wp:posOffset>69215</wp:posOffset>
                </wp:positionV>
                <wp:extent cx="683895" cy="635"/>
                <wp:effectExtent l="0" t="76200" r="20955" b="94615"/>
                <wp:wrapNone/>
                <wp:docPr id="3310" name="直接连接符 3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895" cy="63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3310" o:spid="_x0000_s1026" style="position:absolute;left:0;text-align:lef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5.45pt" to="66.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">
                <v:stroke endarrow="block"/>
                <o:lock v:ext="edit" shapetype="f"/>
              </v:line>
            </w:pict>
          </mc:Fallback>
        </mc:AlternateContent>
      </w:r>
      <w:r w:rsidRPr="0002624F">
        <w:rPr>
          <w:rFonts w:hint="eastAsia"/>
          <w:noProof/>
          <w:highlight w:val="yellow"/>
        </w:rPr>
        <mc:AlternateContent>
          <mc:Choice Requires="wps">
            <w:drawing>
              <wp:anchor distT="0" distB="0" distL="114300" distR="114300" simplePos="0" relativeHeight="251983872" behindDoc="0" locked="0" layoutInCell="1" allowOverlap="1" wp14:anchorId="4C8CEE73" wp14:editId="55A49DE6">
                <wp:simplePos x="0" y="0"/>
                <wp:positionH relativeFrom="column">
                  <wp:posOffset>1640840</wp:posOffset>
                </wp:positionH>
                <wp:positionV relativeFrom="paragraph">
                  <wp:posOffset>249555</wp:posOffset>
                </wp:positionV>
                <wp:extent cx="231775" cy="219075"/>
                <wp:effectExtent l="0" t="38100" r="53975" b="28575"/>
                <wp:wrapNone/>
                <wp:docPr id="3316" name="直接连接符 3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1775" cy="219075"/>
                        </a:xfrm>
                        <a:prstGeom prst="line">
                          <a:avLst/>
                        </a:prstGeom>
                        <a:ln w="9525" cap="flat" cmpd="sng">
                          <a:solidFill>
                            <a:srgbClr val="000000"/>
                          </a:solidFill>
                          <a:prstDash val="lgDash"/>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3316" o:spid="_x0000_s1026" style="position:absolute;left:0;text-align:left;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pt,19.65pt" to="147.4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">
                <v:stroke dashstyle="longDash" endarrow="block"/>
                <o:lock v:ext="edit" shapetype="f"/>
              </v:line>
            </w:pict>
          </mc:Fallback>
        </mc:AlternateContent>
      </w:r>
    </w:p>
    <w:p w:rsidR="00EA4521" w:rsidRPr="0002624F" w:rsidRDefault="0074496F" w:rsidP="00EA4521">
      <w:pPr>
        <w:pStyle w:val="a0"/>
        <w:rPr>
          <w:highlight w:val="yellow"/>
        </w:rPr>
      </w:pPr>
      <w:r w:rsidRPr="0002624F">
        <w:rPr>
          <w:rFonts w:hint="eastAsia"/>
          <w:noProof/>
          <w:highlight w:val="yellow"/>
        </w:rPr>
        <mc:AlternateContent>
          <mc:Choice Requires="wps">
            <w:drawing>
              <wp:anchor distT="0" distB="0" distL="114300" distR="114300" simplePos="0" relativeHeight="251984896" behindDoc="0" locked="0" layoutInCell="1" allowOverlap="1" wp14:anchorId="04AC311E" wp14:editId="5CE50C7C">
                <wp:simplePos x="0" y="0"/>
                <wp:positionH relativeFrom="column">
                  <wp:posOffset>186055</wp:posOffset>
                </wp:positionH>
                <wp:positionV relativeFrom="paragraph">
                  <wp:posOffset>138430</wp:posOffset>
                </wp:positionV>
                <wp:extent cx="554990" cy="208280"/>
                <wp:effectExtent l="0" t="0" r="0" b="0"/>
                <wp:wrapNone/>
                <wp:docPr id="3315" name="矩形 3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8280"/>
                        </a:xfrm>
                        <a:prstGeom prst="rect">
                          <a:avLst/>
                        </a:prstGeom>
                        <a:solidFill>
                          <a:srgbClr val="FFFFFF">
                            <a:alpha val="0"/>
                          </a:srgbClr>
                        </a:solidFill>
                        <a:ln w="9525">
                          <a:noFill/>
                        </a:ln>
                      </wps:spPr>
                      <wps:txbx>
                        <w:txbxContent>
                          <w:p w:rsidR="005121EB" w:rsidRDefault="005121EB" w:rsidP="00EA4521">
                            <w:pPr>
                              <w:spacing w:line="200" w:lineRule="exact"/>
                              <w:rPr>
                                <w:rFonts w:eastAsia="仿宋"/>
                              </w:rPr>
                            </w:pPr>
                            <w:r>
                              <w:rPr>
                                <w:rFonts w:eastAsia="仿宋"/>
                              </w:rPr>
                              <w:t>0.312</w:t>
                            </w:r>
                          </w:p>
                        </w:txbxContent>
                      </wps:txbx>
                      <wps:bodyPr upright="1"/>
                    </wps:wsp>
                  </a:graphicData>
                </a:graphic>
                <wp14:sizeRelH relativeFrom="page">
                  <wp14:pctWidth>0</wp14:pctWidth>
                </wp14:sizeRelH>
                <wp14:sizeRelV relativeFrom="page">
                  <wp14:pctHeight>0</wp14:pctHeight>
                </wp14:sizeRelV>
              </wp:anchor>
            </w:drawing>
          </mc:Choice>
          <mc:Fallback>
            <w:pict>
              <v:rect id="矩形 3315" o:spid="_x0000_s1295" style="position:absolute;left:0;text-align:left;margin-left:14.65pt;margin-top:10.9pt;width:43.7pt;height:16.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" stroked="f">
                <v:fill opacity="0"/>
                <v:path arrowok="t"/>
                <v:textbox>
                  <w:txbxContent>
                    <w:p w:rsidR="005121EB" w:rsidRDefault="005121EB" w:rsidP="00EA4521">
                      <w:pPr>
                        <w:spacing w:line="200" w:lineRule="exact"/>
                        <w:rPr>
                          <w:rFonts w:eastAsia="仿宋"/>
                        </w:rPr>
                      </w:pPr>
                      <w:r>
                        <w:rPr>
                          <w:rFonts w:eastAsia="仿宋"/>
                        </w:rPr>
                        <w:t>0.312</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1992064" behindDoc="0" locked="0" layoutInCell="1" allowOverlap="1" wp14:anchorId="78DB373E" wp14:editId="0CE33D1D">
                <wp:simplePos x="0" y="0"/>
                <wp:positionH relativeFrom="column">
                  <wp:posOffset>824865</wp:posOffset>
                </wp:positionH>
                <wp:positionV relativeFrom="paragraph">
                  <wp:posOffset>148590</wp:posOffset>
                </wp:positionV>
                <wp:extent cx="1036320" cy="323850"/>
                <wp:effectExtent l="0" t="0" r="11430" b="19050"/>
                <wp:wrapNone/>
                <wp:docPr id="3314" name="矩形 3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场区消毒用水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14" o:spid="_x0000_s1296" style="position:absolute;left:0;text-align:left;margin-left:64.95pt;margin-top:11.7pt;width:81.6pt;height:2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">
                <v:fill opacity="0"/>
                <v:textbox>
                  <w:txbxContent>
                    <w:p w:rsidR="005121EB" w:rsidRDefault="005121EB" w:rsidP="00EA4521">
                      <w:pPr>
                        <w:spacing w:line="300" w:lineRule="exact"/>
                        <w:jc w:val="center"/>
                      </w:pPr>
                      <w:r>
                        <w:rPr>
                          <w:rFonts w:hint="eastAsia"/>
                        </w:rPr>
                        <w:t>场区消毒用水</w:t>
                      </w:r>
                    </w:p>
                  </w:txbxContent>
                </v:textbox>
              </v:rect>
            </w:pict>
          </mc:Fallback>
        </mc:AlternateContent>
      </w:r>
    </w:p>
    <w:p w:rsidR="00EA4521" w:rsidRPr="0002624F" w:rsidRDefault="0074496F" w:rsidP="00EA4521">
      <w:pPr>
        <w:pStyle w:val="a0"/>
        <w:ind w:leftChars="0" w:left="0"/>
        <w:rPr>
          <w:highlight w:val="yellow"/>
        </w:rPr>
      </w:pPr>
      <w:r w:rsidRPr="0002624F">
        <w:rPr>
          <w:rFonts w:hint="eastAsia"/>
          <w:noProof/>
          <w:highlight w:val="yellow"/>
        </w:rPr>
        <mc:AlternateContent>
          <mc:Choice Requires="wps">
            <w:drawing>
              <wp:anchor distT="0" distB="0" distL="114300" distR="114300" simplePos="0" relativeHeight="251985920" behindDoc="0" locked="0" layoutInCell="1" allowOverlap="1" wp14:anchorId="1B1A0508" wp14:editId="503FCEAF">
                <wp:simplePos x="0" y="0"/>
                <wp:positionH relativeFrom="column">
                  <wp:posOffset>151765</wp:posOffset>
                </wp:positionH>
                <wp:positionV relativeFrom="paragraph">
                  <wp:posOffset>113665</wp:posOffset>
                </wp:positionV>
                <wp:extent cx="683895" cy="635"/>
                <wp:effectExtent l="0" t="76200" r="20955" b="94615"/>
                <wp:wrapNone/>
                <wp:docPr id="3317" name="直接连接符 3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895" cy="63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3317" o:spid="_x0000_s1026" style="position:absolute;left:0;text-align:lef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5pt,8.95pt" to="65.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">
                <v:stroke endarrow="block"/>
                <o:lock v:ext="edit" shapetype="f"/>
              </v:line>
            </w:pict>
          </mc:Fallback>
        </mc:AlternateContent>
      </w:r>
    </w:p>
    <w:p w:rsidR="00EA4521" w:rsidRPr="0002624F" w:rsidRDefault="00EA4521" w:rsidP="00EA4521">
      <w:pPr>
        <w:rPr>
          <w:highlight w:val="yellow"/>
        </w:rPr>
      </w:pPr>
    </w:p>
    <w:p w:rsidR="00EA4521" w:rsidRPr="0002624F" w:rsidRDefault="00EA4521" w:rsidP="00EA4521">
      <w:pPr>
        <w:rPr>
          <w:highlight w:val="yellow"/>
        </w:rPr>
      </w:pPr>
      <w:r w:rsidRPr="0002624F">
        <w:rPr>
          <w:rFonts w:hint="eastAsia"/>
          <w:noProof/>
          <w:highlight w:val="yellow"/>
        </w:rPr>
        <mc:AlternateContent>
          <mc:Choice Requires="wps">
            <w:drawing>
              <wp:anchor distT="0" distB="0" distL="114300" distR="114300" simplePos="0" relativeHeight="251994112" behindDoc="0" locked="0" layoutInCell="1" allowOverlap="1" wp14:anchorId="44BDD897" wp14:editId="422AEC07">
                <wp:simplePos x="0" y="0"/>
                <wp:positionH relativeFrom="column">
                  <wp:posOffset>1183005</wp:posOffset>
                </wp:positionH>
                <wp:positionV relativeFrom="paragraph">
                  <wp:posOffset>40640</wp:posOffset>
                </wp:positionV>
                <wp:extent cx="520700" cy="295275"/>
                <wp:effectExtent l="1905" t="2540" r="1270" b="6985"/>
                <wp:wrapNone/>
                <wp:docPr id="3318" name="矩形 3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295275"/>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40" w:lineRule="exact"/>
                            </w:pPr>
                            <w:r>
                              <w:t>0.38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18" o:spid="_x0000_s1297" style="position:absolute;left:0;text-align:left;margin-left:93.15pt;margin-top:3.2pt;width:41pt;height:23.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" stroked="f">
                <v:fill opacity="0"/>
                <v:textbox>
                  <w:txbxContent>
                    <w:p w:rsidR="005121EB" w:rsidRDefault="005121EB" w:rsidP="00EA4521">
                      <w:pPr>
                        <w:spacing w:line="240" w:lineRule="exact"/>
                      </w:pPr>
                      <w:r>
                        <w:t>0.38</w:t>
                      </w:r>
                    </w:p>
                  </w:txbxContent>
                </v:textbox>
              </v:rect>
            </w:pict>
          </mc:Fallback>
        </mc:AlternateContent>
      </w:r>
    </w:p>
    <w:p w:rsidR="00EA4521" w:rsidRPr="0002624F" w:rsidRDefault="00EA4521" w:rsidP="00EA4521">
      <w:pPr>
        <w:rPr>
          <w:highlight w:val="yellow"/>
        </w:rPr>
      </w:pPr>
      <w:r w:rsidRPr="0002624F">
        <w:rPr>
          <w:rFonts w:hint="eastAsia"/>
          <w:noProof/>
          <w:highlight w:val="yellow"/>
        </w:rPr>
        <mc:AlternateContent>
          <mc:Choice Requires="wps">
            <w:drawing>
              <wp:anchor distT="0" distB="0" distL="114300" distR="114300" simplePos="0" relativeHeight="252068864" behindDoc="0" locked="0" layoutInCell="1" allowOverlap="1" wp14:anchorId="03AD93DA" wp14:editId="350DB45D">
                <wp:simplePos x="0" y="0"/>
                <wp:positionH relativeFrom="column">
                  <wp:posOffset>1717040</wp:posOffset>
                </wp:positionH>
                <wp:positionV relativeFrom="paragraph">
                  <wp:posOffset>194945</wp:posOffset>
                </wp:positionV>
                <wp:extent cx="520700" cy="295275"/>
                <wp:effectExtent l="0" t="0" r="0" b="0"/>
                <wp:wrapNone/>
                <wp:docPr id="3319" name="矩形 3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295275"/>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40" w:lineRule="exact"/>
                            </w:pPr>
                            <w:r>
                              <w:t>3.42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19" o:spid="_x0000_s1298" style="position:absolute;left:0;text-align:left;margin-left:135.2pt;margin-top:15.35pt;width:41pt;height:23.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" stroked="f">
                <v:fill opacity="0"/>
                <v:textbox>
                  <w:txbxContent>
                    <w:p w:rsidR="005121EB" w:rsidRDefault="005121EB" w:rsidP="00EA4521">
                      <w:pPr>
                        <w:spacing w:line="240" w:lineRule="exact"/>
                      </w:pPr>
                      <w:r>
                        <w:t>3.42</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2003328" behindDoc="0" locked="0" layoutInCell="1" allowOverlap="1" wp14:anchorId="69CD2707" wp14:editId="7E5F302D">
                <wp:simplePos x="0" y="0"/>
                <wp:positionH relativeFrom="column">
                  <wp:posOffset>117475</wp:posOffset>
                </wp:positionH>
                <wp:positionV relativeFrom="paragraph">
                  <wp:posOffset>1877060</wp:posOffset>
                </wp:positionV>
                <wp:extent cx="635000" cy="635"/>
                <wp:effectExtent l="12700" t="57785" r="19050" b="55880"/>
                <wp:wrapNone/>
                <wp:docPr id="3320" name="直接连接符 3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320" o:spid="_x0000_s1026" style="position:absolute;left:0;text-align:lef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147.8pt" to="59.25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">
                <v:stroke endarrow="block"/>
              </v:line>
            </w:pict>
          </mc:Fallback>
        </mc:AlternateContent>
      </w:r>
      <w:r w:rsidRPr="0002624F">
        <w:rPr>
          <w:rFonts w:hint="eastAsia"/>
          <w:noProof/>
          <w:highlight w:val="yellow"/>
        </w:rPr>
        <mc:AlternateContent>
          <mc:Choice Requires="wps">
            <w:drawing>
              <wp:anchor distT="0" distB="0" distL="114300" distR="114300" simplePos="0" relativeHeight="252011520" behindDoc="0" locked="0" layoutInCell="1" allowOverlap="1" wp14:anchorId="24C8191F" wp14:editId="2B788DF5">
                <wp:simplePos x="0" y="0"/>
                <wp:positionH relativeFrom="column">
                  <wp:posOffset>234950</wp:posOffset>
                </wp:positionH>
                <wp:positionV relativeFrom="paragraph">
                  <wp:posOffset>1652270</wp:posOffset>
                </wp:positionV>
                <wp:extent cx="449580" cy="273050"/>
                <wp:effectExtent l="6350" t="4445" r="1270" b="8255"/>
                <wp:wrapNone/>
                <wp:docPr id="3327" name="矩形 3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2.15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27" o:spid="_x0000_s1299" style="position:absolute;left:0;text-align:left;margin-left:18.5pt;margin-top:130.1pt;width:35.4pt;height:21.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" stroked="f">
                <v:fill opacity="0"/>
                <v:textbox>
                  <w:txbxContent>
                    <w:p w:rsidR="005121EB" w:rsidRDefault="005121EB" w:rsidP="00EA4521">
                      <w:pPr>
                        <w:spacing w:line="200" w:lineRule="exact"/>
                      </w:pPr>
                      <w:r>
                        <w:t>2.15</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2006400" behindDoc="0" locked="0" layoutInCell="1" allowOverlap="1" wp14:anchorId="4AEAC5B9" wp14:editId="2BB01C41">
                <wp:simplePos x="0" y="0"/>
                <wp:positionH relativeFrom="column">
                  <wp:posOffset>1214755</wp:posOffset>
                </wp:positionH>
                <wp:positionV relativeFrom="paragraph">
                  <wp:posOffset>1379220</wp:posOffset>
                </wp:positionV>
                <wp:extent cx="525780" cy="273050"/>
                <wp:effectExtent l="5080" t="7620" r="2540" b="5080"/>
                <wp:wrapNone/>
                <wp:docPr id="3360" name="矩形 3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0.43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60" o:spid="_x0000_s1300" style="position:absolute;left:0;text-align:left;margin-left:95.65pt;margin-top:108.6pt;width:41.4pt;height:21.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" stroked="f">
                <v:fill opacity="0"/>
                <v:textbox>
                  <w:txbxContent>
                    <w:p w:rsidR="005121EB" w:rsidRDefault="005121EB" w:rsidP="00EA4521">
                      <w:pPr>
                        <w:spacing w:line="200" w:lineRule="exact"/>
                      </w:pPr>
                      <w:r>
                        <w:t>0.43</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2005376" behindDoc="0" locked="0" layoutInCell="1" allowOverlap="1" wp14:anchorId="1E38BF7C" wp14:editId="0216B1AC">
                <wp:simplePos x="0" y="0"/>
                <wp:positionH relativeFrom="column">
                  <wp:posOffset>1027430</wp:posOffset>
                </wp:positionH>
                <wp:positionV relativeFrom="paragraph">
                  <wp:posOffset>1501140</wp:posOffset>
                </wp:positionV>
                <wp:extent cx="266700" cy="208280"/>
                <wp:effectExtent l="8255" t="53340" r="48895" b="5080"/>
                <wp:wrapNone/>
                <wp:docPr id="3361" name="直接连接符 3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20828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361" o:spid="_x0000_s1026" style="position:absolute;left:0;text-align:left;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pt,118.2pt" to="101.9pt,1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">
                <v:stroke dashstyle="dash" endarrow="block"/>
              </v:line>
            </w:pict>
          </mc:Fallback>
        </mc:AlternateContent>
      </w:r>
      <w:r w:rsidRPr="0002624F">
        <w:rPr>
          <w:rFonts w:hint="eastAsia"/>
          <w:noProof/>
          <w:highlight w:val="yellow"/>
        </w:rPr>
        <mc:AlternateContent>
          <mc:Choice Requires="wps">
            <w:drawing>
              <wp:anchor distT="0" distB="0" distL="114300" distR="114300" simplePos="0" relativeHeight="252004352" behindDoc="0" locked="0" layoutInCell="1" allowOverlap="1" wp14:anchorId="3BAABABF" wp14:editId="1FCB1220">
                <wp:simplePos x="0" y="0"/>
                <wp:positionH relativeFrom="column">
                  <wp:posOffset>732155</wp:posOffset>
                </wp:positionH>
                <wp:positionV relativeFrom="paragraph">
                  <wp:posOffset>1709420</wp:posOffset>
                </wp:positionV>
                <wp:extent cx="838835" cy="323850"/>
                <wp:effectExtent l="8255" t="13970" r="10160" b="5080"/>
                <wp:wrapNone/>
                <wp:docPr id="3362" name="矩形 3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生活用水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62" o:spid="_x0000_s1301" style="position:absolute;left:0;text-align:left;margin-left:57.65pt;margin-top:134.6pt;width:66.05pt;height:25.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">
                <v:fill opacity="0"/>
                <v:textbox>
                  <w:txbxContent>
                    <w:p w:rsidR="005121EB" w:rsidRDefault="005121EB" w:rsidP="00EA4521">
                      <w:pPr>
                        <w:spacing w:line="300" w:lineRule="exact"/>
                        <w:jc w:val="center"/>
                      </w:pPr>
                      <w:r>
                        <w:rPr>
                          <w:rFonts w:hint="eastAsia"/>
                        </w:rPr>
                        <w:t>生活用水</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2000256" behindDoc="0" locked="0" layoutInCell="1" allowOverlap="1" wp14:anchorId="4C830CD9" wp14:editId="5A90B5A6">
                <wp:simplePos x="0" y="0"/>
                <wp:positionH relativeFrom="column">
                  <wp:posOffset>1771015</wp:posOffset>
                </wp:positionH>
                <wp:positionV relativeFrom="paragraph">
                  <wp:posOffset>1140460</wp:posOffset>
                </wp:positionV>
                <wp:extent cx="505460" cy="635"/>
                <wp:effectExtent l="8890" t="54610" r="19050" b="59055"/>
                <wp:wrapNone/>
                <wp:docPr id="3363" name="直接连接符 3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363" o:spid="_x0000_s1026" style="position:absolute;left:0;text-align:left;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45pt,89.8pt" to="179.2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">
                <v:stroke endarrow="block"/>
              </v:line>
            </w:pict>
          </mc:Fallback>
        </mc:AlternateContent>
      </w:r>
      <w:r w:rsidRPr="0002624F">
        <w:rPr>
          <w:rFonts w:hint="eastAsia"/>
          <w:noProof/>
          <w:highlight w:val="yellow"/>
        </w:rPr>
        <mc:AlternateContent>
          <mc:Choice Requires="wps">
            <w:drawing>
              <wp:anchor distT="0" distB="0" distL="114300" distR="114300" simplePos="0" relativeHeight="251993088" behindDoc="0" locked="0" layoutInCell="1" allowOverlap="1" wp14:anchorId="7C9592D1" wp14:editId="112E6340">
                <wp:simplePos x="0" y="0"/>
                <wp:positionH relativeFrom="column">
                  <wp:posOffset>1109345</wp:posOffset>
                </wp:positionH>
                <wp:positionV relativeFrom="paragraph">
                  <wp:posOffset>765175</wp:posOffset>
                </wp:positionV>
                <wp:extent cx="266700" cy="208280"/>
                <wp:effectExtent l="13970" t="50800" r="43180" b="7620"/>
                <wp:wrapNone/>
                <wp:docPr id="3364" name="直接连接符 3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20828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364" o:spid="_x0000_s1026" style="position:absolute;left:0;text-align:left;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5pt,60.25pt" to="108.3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">
                <v:stroke dashstyle="dash" endarrow="block"/>
              </v:line>
            </w:pict>
          </mc:Fallback>
        </mc:AlternateContent>
      </w:r>
      <w:r w:rsidRPr="0002624F">
        <w:rPr>
          <w:rFonts w:hint="eastAsia"/>
          <w:noProof/>
          <w:highlight w:val="yellow"/>
        </w:rPr>
        <mc:AlternateContent>
          <mc:Choice Requires="wps">
            <w:drawing>
              <wp:anchor distT="0" distB="0" distL="114300" distR="114300" simplePos="0" relativeHeight="251999232" behindDoc="0" locked="0" layoutInCell="1" allowOverlap="1" wp14:anchorId="3BA24360" wp14:editId="5AFF8B65">
                <wp:simplePos x="0" y="0"/>
                <wp:positionH relativeFrom="column">
                  <wp:posOffset>1282700</wp:posOffset>
                </wp:positionH>
                <wp:positionV relativeFrom="paragraph">
                  <wp:posOffset>614680</wp:posOffset>
                </wp:positionV>
                <wp:extent cx="553085" cy="273050"/>
                <wp:effectExtent l="6350" t="5080" r="2540" b="7620"/>
                <wp:wrapNone/>
                <wp:docPr id="3365" name="矩形 3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0.1102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65" o:spid="_x0000_s1302" style="position:absolute;left:0;text-align:left;margin-left:101pt;margin-top:48.4pt;width:43.55pt;height:21.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" stroked="f">
                <v:fill opacity="0"/>
                <v:textbox>
                  <w:txbxContent>
                    <w:p w:rsidR="005121EB" w:rsidRDefault="005121EB" w:rsidP="00EA4521">
                      <w:pPr>
                        <w:spacing w:line="200" w:lineRule="exact"/>
                      </w:pPr>
                      <w:r>
                        <w:t>0.1102</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1997184" behindDoc="0" locked="0" layoutInCell="1" allowOverlap="1" wp14:anchorId="18939383" wp14:editId="708EB8B1">
                <wp:simplePos x="0" y="0"/>
                <wp:positionH relativeFrom="column">
                  <wp:posOffset>743585</wp:posOffset>
                </wp:positionH>
                <wp:positionV relativeFrom="paragraph">
                  <wp:posOffset>973455</wp:posOffset>
                </wp:positionV>
                <wp:extent cx="1027430" cy="323850"/>
                <wp:effectExtent l="10160" t="11430" r="10160" b="7620"/>
                <wp:wrapNone/>
                <wp:docPr id="3366" name="矩形 3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鸡舍冲洗用水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66" o:spid="_x0000_s1303" style="position:absolute;left:0;text-align:left;margin-left:58.55pt;margin-top:76.65pt;width:80.9pt;height:2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">
                <v:fill opacity="0"/>
                <v:textbox>
                  <w:txbxContent>
                    <w:p w:rsidR="005121EB" w:rsidRDefault="005121EB" w:rsidP="00EA4521">
                      <w:pPr>
                        <w:spacing w:line="300" w:lineRule="exact"/>
                        <w:jc w:val="center"/>
                      </w:pPr>
                      <w:r>
                        <w:rPr>
                          <w:rFonts w:hint="eastAsia"/>
                        </w:rPr>
                        <w:t>鸡舍冲洗用水</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1996160" behindDoc="0" locked="0" layoutInCell="1" allowOverlap="1" wp14:anchorId="2E504FAB" wp14:editId="5A0D2637">
                <wp:simplePos x="0" y="0"/>
                <wp:positionH relativeFrom="column">
                  <wp:posOffset>127000</wp:posOffset>
                </wp:positionH>
                <wp:positionV relativeFrom="paragraph">
                  <wp:posOffset>1141095</wp:posOffset>
                </wp:positionV>
                <wp:extent cx="635000" cy="635"/>
                <wp:effectExtent l="12700" t="55245" r="19050" b="58420"/>
                <wp:wrapNone/>
                <wp:docPr id="3367" name="直接连接符 3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367" o:spid="_x0000_s1026" style="position:absolute;left:0;text-align:lef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9.85pt" to="60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">
                <v:stroke endarrow="block"/>
              </v:line>
            </w:pict>
          </mc:Fallback>
        </mc:AlternateContent>
      </w:r>
      <w:r w:rsidRPr="0002624F">
        <w:rPr>
          <w:rFonts w:hint="eastAsia"/>
          <w:noProof/>
          <w:highlight w:val="yellow"/>
        </w:rPr>
        <mc:AlternateContent>
          <mc:Choice Requires="wps">
            <w:drawing>
              <wp:anchor distT="0" distB="0" distL="114300" distR="114300" simplePos="0" relativeHeight="251991040" behindDoc="0" locked="0" layoutInCell="1" allowOverlap="1" wp14:anchorId="457FF6AE" wp14:editId="59273DDD">
                <wp:simplePos x="0" y="0"/>
                <wp:positionH relativeFrom="column">
                  <wp:posOffset>155575</wp:posOffset>
                </wp:positionH>
                <wp:positionV relativeFrom="paragraph">
                  <wp:posOffset>194945</wp:posOffset>
                </wp:positionV>
                <wp:extent cx="449580" cy="273050"/>
                <wp:effectExtent l="3175" t="4445" r="4445" b="8255"/>
                <wp:wrapNone/>
                <wp:docPr id="3369" name="矩形 3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69" o:spid="_x0000_s1304" style="position:absolute;left:0;text-align:left;margin-left:12.25pt;margin-top:15.35pt;width:35.4pt;height:21.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" stroked="f">
                <v:fill opacity="0"/>
                <v:textbox>
                  <w:txbxContent>
                    <w:p w:rsidR="005121EB" w:rsidRDefault="005121EB" w:rsidP="00EA4521">
                      <w:pPr>
                        <w:spacing w:line="200" w:lineRule="exact"/>
                      </w:pPr>
                      <w:r>
                        <w:t>3.8</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1995136" behindDoc="0" locked="0" layoutInCell="1" allowOverlap="1" wp14:anchorId="517D1A28" wp14:editId="47614653">
                <wp:simplePos x="0" y="0"/>
                <wp:positionH relativeFrom="column">
                  <wp:posOffset>1027430</wp:posOffset>
                </wp:positionH>
                <wp:positionV relativeFrom="paragraph">
                  <wp:posOffset>36830</wp:posOffset>
                </wp:positionV>
                <wp:extent cx="231775" cy="219075"/>
                <wp:effectExtent l="8255" t="46355" r="45720" b="10795"/>
                <wp:wrapNone/>
                <wp:docPr id="3370" name="直接连接符 3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775" cy="219075"/>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370" o:spid="_x0000_s1026" style="position:absolute;left:0;text-align:left;flip: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pt,2.9pt" to="99.1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">
                <v:stroke dashstyle="longDash" endarrow="block"/>
              </v:line>
            </w:pict>
          </mc:Fallback>
        </mc:AlternateContent>
      </w:r>
    </w:p>
    <w:p w:rsidR="00EA4521" w:rsidRPr="0002624F" w:rsidRDefault="00EA4521" w:rsidP="00EA4521">
      <w:pPr>
        <w:rPr>
          <w:highlight w:val="yellow"/>
        </w:rPr>
      </w:pPr>
      <w:r w:rsidRPr="0002624F">
        <w:rPr>
          <w:rFonts w:hint="eastAsia"/>
          <w:noProof/>
          <w:highlight w:val="yellow"/>
        </w:rPr>
        <mc:AlternateContent>
          <mc:Choice Requires="wps">
            <w:drawing>
              <wp:anchor distT="0" distB="0" distL="114300" distR="114300" simplePos="0" relativeHeight="251986944" behindDoc="0" locked="0" layoutInCell="1" allowOverlap="1" wp14:anchorId="79D3B72A" wp14:editId="4A26BE5E">
                <wp:simplePos x="0" y="0"/>
                <wp:positionH relativeFrom="column">
                  <wp:posOffset>697230</wp:posOffset>
                </wp:positionH>
                <wp:positionV relativeFrom="paragraph">
                  <wp:posOffset>88265</wp:posOffset>
                </wp:positionV>
                <wp:extent cx="1028700" cy="256540"/>
                <wp:effectExtent l="0" t="0" r="19050" b="10160"/>
                <wp:wrapNone/>
                <wp:docPr id="3371" name="矩形 3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25654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rsidR="005121EB" w:rsidRDefault="005121EB" w:rsidP="00EA4521">
                            <w:pPr>
                              <w:spacing w:line="240" w:lineRule="exact"/>
                              <w:jc w:val="center"/>
                            </w:pPr>
                            <w:r>
                              <w:rPr>
                                <w:rFonts w:hint="eastAsia"/>
                              </w:rPr>
                              <w:t>车辆冲洗用水</w:t>
                            </w:r>
                          </w:p>
                        </w:txbxContent>
                      </wps:txbx>
                      <wps:bodyPr wrap="square" upright="1"/>
                    </wps:wsp>
                  </a:graphicData>
                </a:graphic>
                <wp14:sizeRelH relativeFrom="page">
                  <wp14:pctWidth>0</wp14:pctWidth>
                </wp14:sizeRelH>
                <wp14:sizeRelV relativeFrom="page">
                  <wp14:pctHeight>0</wp14:pctHeight>
                </wp14:sizeRelV>
              </wp:anchor>
            </w:drawing>
          </mc:Choice>
          <mc:Fallback>
            <w:pict>
              <v:rect id="矩形 3371" o:spid="_x0000_s1305" style="position:absolute;left:0;text-align:left;margin-left:54.9pt;margin-top:6.95pt;width:81pt;height:20.2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">
                <v:fill opacity="0"/>
                <v:path arrowok="t"/>
                <v:textbox>
                  <w:txbxContent>
                    <w:p w:rsidR="005121EB" w:rsidRDefault="005121EB" w:rsidP="00EA4521">
                      <w:pPr>
                        <w:spacing w:line="240" w:lineRule="exact"/>
                        <w:jc w:val="center"/>
                      </w:pPr>
                      <w:r>
                        <w:rPr>
                          <w:rFonts w:hint="eastAsia"/>
                        </w:rPr>
                        <w:t>车辆冲洗用水</w:t>
                      </w:r>
                    </w:p>
                  </w:txbxContent>
                </v:textbox>
              </v:rect>
            </w:pict>
          </mc:Fallback>
        </mc:AlternateContent>
      </w:r>
    </w:p>
    <w:p w:rsidR="00EA4521" w:rsidRPr="0002624F" w:rsidRDefault="00EA4521" w:rsidP="00EA4521">
      <w:pPr>
        <w:rPr>
          <w:highlight w:val="yellow"/>
        </w:rPr>
      </w:pPr>
      <w:r w:rsidRPr="0002624F">
        <w:rPr>
          <w:rFonts w:hint="eastAsia"/>
          <w:noProof/>
          <w:highlight w:val="yellow"/>
        </w:rPr>
        <mc:AlternateContent>
          <mc:Choice Requires="wps">
            <w:drawing>
              <wp:anchor distT="0" distB="0" distL="114300" distR="114300" simplePos="0" relativeHeight="252008448" behindDoc="0" locked="0" layoutInCell="1" allowOverlap="1" wp14:anchorId="4B61FC95" wp14:editId="0923B134">
                <wp:simplePos x="0" y="0"/>
                <wp:positionH relativeFrom="column">
                  <wp:posOffset>4178935</wp:posOffset>
                </wp:positionH>
                <wp:positionV relativeFrom="paragraph">
                  <wp:posOffset>19050</wp:posOffset>
                </wp:positionV>
                <wp:extent cx="1310640" cy="693420"/>
                <wp:effectExtent l="0" t="0" r="0" b="0"/>
                <wp:wrapNone/>
                <wp:docPr id="3372" name="矩形 3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69342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污水处理系统：</w:t>
                            </w:r>
                          </w:p>
                          <w:p w:rsidR="005121EB" w:rsidRDefault="005121EB" w:rsidP="00EA4521">
                            <w:pPr>
                              <w:spacing w:line="300" w:lineRule="exact"/>
                              <w:jc w:val="center"/>
                            </w:pPr>
                            <w:r>
                              <w:rPr>
                                <w:rFonts w:hint="eastAsia"/>
                              </w:rPr>
                              <w:t>处理后作为液体肥用作农田施肥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72" o:spid="_x0000_s1306" style="position:absolute;left:0;text-align:left;margin-left:329.05pt;margin-top:1.5pt;width:103.2pt;height:54.6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" stroked="f">
                <v:fill opacity="0"/>
                <v:textbox>
                  <w:txbxContent>
                    <w:p w:rsidR="005121EB" w:rsidRDefault="005121EB" w:rsidP="00EA4521">
                      <w:pPr>
                        <w:spacing w:line="300" w:lineRule="exact"/>
                        <w:jc w:val="center"/>
                      </w:pPr>
                      <w:r>
                        <w:rPr>
                          <w:rFonts w:hint="eastAsia"/>
                        </w:rPr>
                        <w:t>污水处理系统：</w:t>
                      </w:r>
                    </w:p>
                    <w:p w:rsidR="005121EB" w:rsidRDefault="005121EB" w:rsidP="00EA4521">
                      <w:pPr>
                        <w:spacing w:line="300" w:lineRule="exact"/>
                        <w:jc w:val="center"/>
                      </w:pPr>
                      <w:r>
                        <w:rPr>
                          <w:rFonts w:hint="eastAsia"/>
                        </w:rPr>
                        <w:t>处理后作为液体肥用作农田施肥</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2010496" behindDoc="0" locked="0" layoutInCell="1" allowOverlap="1" wp14:anchorId="3951DFE6" wp14:editId="15074363">
                <wp:simplePos x="0" y="0"/>
                <wp:positionH relativeFrom="column">
                  <wp:posOffset>3686175</wp:posOffset>
                </wp:positionH>
                <wp:positionV relativeFrom="paragraph">
                  <wp:posOffset>139065</wp:posOffset>
                </wp:positionV>
                <wp:extent cx="690245" cy="273050"/>
                <wp:effectExtent l="8255" t="1905" r="6350" b="1270"/>
                <wp:wrapNone/>
                <wp:docPr id="3373" name="矩形 3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3.8608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73" o:spid="_x0000_s1307" style="position:absolute;left:0;text-align:left;margin-left:290.25pt;margin-top:10.95pt;width:54.35pt;height:21.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" stroked="f">
                <v:fill opacity="0"/>
                <v:textbox>
                  <w:txbxContent>
                    <w:p w:rsidR="005121EB" w:rsidRDefault="005121EB" w:rsidP="00EA4521">
                      <w:pPr>
                        <w:spacing w:line="200" w:lineRule="exact"/>
                      </w:pPr>
                      <w:r>
                        <w:t>3.8608</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2072960" behindDoc="0" locked="0" layoutInCell="1" allowOverlap="1" wp14:anchorId="52B0F5B8" wp14:editId="69CF7BFE">
                <wp:simplePos x="0" y="0"/>
                <wp:positionH relativeFrom="column">
                  <wp:posOffset>2237740</wp:posOffset>
                </wp:positionH>
                <wp:positionV relativeFrom="paragraph">
                  <wp:posOffset>135890</wp:posOffset>
                </wp:positionV>
                <wp:extent cx="612140" cy="273050"/>
                <wp:effectExtent l="8890" t="0" r="7620" b="3175"/>
                <wp:wrapNone/>
                <wp:docPr id="3374" name="矩形 3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3.8608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74" o:spid="_x0000_s1308" style="position:absolute;left:0;text-align:left;margin-left:176.2pt;margin-top:10.7pt;width:48.2pt;height:21.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" stroked="f">
                <v:fill opacity="0"/>
                <v:textbox>
                  <w:txbxContent>
                    <w:p w:rsidR="005121EB" w:rsidRDefault="005121EB" w:rsidP="00EA4521">
                      <w:pPr>
                        <w:spacing w:line="200" w:lineRule="exact"/>
                      </w:pPr>
                      <w:r>
                        <w:t>3.8608</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2069888" behindDoc="0" locked="0" layoutInCell="1" allowOverlap="1" wp14:anchorId="57D4AB8B" wp14:editId="14C5DF65">
                <wp:simplePos x="0" y="0"/>
                <wp:positionH relativeFrom="column">
                  <wp:posOffset>2268220</wp:posOffset>
                </wp:positionH>
                <wp:positionV relativeFrom="paragraph">
                  <wp:posOffset>13335</wp:posOffset>
                </wp:positionV>
                <wp:extent cx="0" cy="723265"/>
                <wp:effectExtent l="0" t="0" r="38100" b="19685"/>
                <wp:wrapNone/>
                <wp:docPr id="3375" name="直接连接符 3375"/>
                <wp:cNvGraphicFramePr/>
                <a:graphic xmlns:a="http://schemas.openxmlformats.org/drawingml/2006/main">
                  <a:graphicData uri="http://schemas.microsoft.com/office/word/2010/wordprocessingShape">
                    <wps:wsp>
                      <wps:cNvCnPr/>
                      <wps:spPr>
                        <a:xfrm>
                          <a:off x="0" y="0"/>
                          <a:ext cx="0" cy="723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3375" o:spid="_x0000_s1026" style="position:absolute;left:0;text-align:left;z-index:252069888;visibility:visible;mso-wrap-style:square;mso-wrap-distance-left:9pt;mso-wrap-distance-top:0;mso-wrap-distance-right:9pt;mso-wrap-distance-bottom:0;mso-position-horizontal:absolute;mso-position-horizontal-relative:text;mso-position-vertical:absolute;mso-position-vertical-relative:text" from="178.6pt,1.05pt" to="178.6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" strokecolor="black [3040]"/>
            </w:pict>
          </mc:Fallback>
        </mc:AlternateContent>
      </w:r>
      <w:r w:rsidRPr="0002624F">
        <w:rPr>
          <w:rFonts w:hint="eastAsia"/>
          <w:noProof/>
          <w:highlight w:val="yellow"/>
        </w:rPr>
        <mc:AlternateContent>
          <mc:Choice Requires="wps">
            <w:drawing>
              <wp:anchor distT="0" distB="0" distL="114300" distR="114300" simplePos="0" relativeHeight="252001280" behindDoc="0" locked="0" layoutInCell="1" allowOverlap="1" wp14:anchorId="0617EEC0" wp14:editId="5F2EF30C">
                <wp:simplePos x="0" y="0"/>
                <wp:positionH relativeFrom="column">
                  <wp:posOffset>2686050</wp:posOffset>
                </wp:positionH>
                <wp:positionV relativeFrom="paragraph">
                  <wp:posOffset>177165</wp:posOffset>
                </wp:positionV>
                <wp:extent cx="1027430" cy="323850"/>
                <wp:effectExtent l="0" t="0" r="20320" b="19050"/>
                <wp:wrapNone/>
                <wp:docPr id="3376" name="矩形 3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污水处理站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76" o:spid="_x0000_s1309" style="position:absolute;left:0;text-align:left;margin-left:211.5pt;margin-top:13.95pt;width:80.9pt;height:2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">
                <v:fill opacity="0"/>
                <v:textbox>
                  <w:txbxContent>
                    <w:p w:rsidR="005121EB" w:rsidRDefault="005121EB" w:rsidP="00EA4521">
                      <w:pPr>
                        <w:spacing w:line="300" w:lineRule="exact"/>
                        <w:jc w:val="center"/>
                      </w:pPr>
                      <w:r>
                        <w:rPr>
                          <w:rFonts w:hint="eastAsia"/>
                        </w:rPr>
                        <w:t>污水处理站</w:t>
                      </w:r>
                    </w:p>
                  </w:txbxContent>
                </v:textbox>
              </v:rect>
            </w:pict>
          </mc:Fallback>
        </mc:AlternateContent>
      </w:r>
      <w:r w:rsidRPr="0002624F">
        <w:rPr>
          <w:noProof/>
          <w:highlight w:val="yellow"/>
        </w:rPr>
        <mc:AlternateContent>
          <mc:Choice Requires="wps">
            <w:drawing>
              <wp:anchor distT="0" distB="0" distL="114300" distR="114300" simplePos="0" relativeHeight="252067840" behindDoc="0" locked="0" layoutInCell="1" allowOverlap="1" wp14:anchorId="272EEF26" wp14:editId="4E994BD6">
                <wp:simplePos x="0" y="0"/>
                <wp:positionH relativeFrom="column">
                  <wp:posOffset>1732915</wp:posOffset>
                </wp:positionH>
                <wp:positionV relativeFrom="paragraph">
                  <wp:posOffset>12065</wp:posOffset>
                </wp:positionV>
                <wp:extent cx="505460" cy="635"/>
                <wp:effectExtent l="8890" t="55245" r="19050" b="58420"/>
                <wp:wrapNone/>
                <wp:docPr id="3377" name="直接连接符 3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377" o:spid="_x0000_s1026" style="position:absolute;left:0;text-align:left;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45pt,.95pt" to="176.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">
                <v:stroke endarrow="block"/>
              </v:line>
            </w:pict>
          </mc:Fallback>
        </mc:AlternateContent>
      </w:r>
      <w:r w:rsidRPr="0002624F">
        <w:rPr>
          <w:rFonts w:hint="eastAsia"/>
          <w:noProof/>
          <w:highlight w:val="yellow"/>
        </w:rPr>
        <mc:AlternateContent>
          <mc:Choice Requires="wps">
            <w:drawing>
              <wp:anchor distT="0" distB="0" distL="114300" distR="114300" simplePos="0" relativeHeight="251990016" behindDoc="0" locked="0" layoutInCell="1" allowOverlap="1" wp14:anchorId="69FF3212" wp14:editId="7E30DADD">
                <wp:simplePos x="0" y="0"/>
                <wp:positionH relativeFrom="column">
                  <wp:posOffset>135890</wp:posOffset>
                </wp:positionH>
                <wp:positionV relativeFrom="paragraph">
                  <wp:posOffset>17780</wp:posOffset>
                </wp:positionV>
                <wp:extent cx="572136" cy="1906"/>
                <wp:effectExtent l="0" t="76200" r="18415" b="93345"/>
                <wp:wrapNone/>
                <wp:docPr id="3378" name="直接连接符 3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6" cy="190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378" o:spid="_x0000_s1026" style="position:absolute;left:0;text-align:lef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1.4pt" to="55.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">
                <v:stroke endarrow="block"/>
              </v:line>
            </w:pict>
          </mc:Fallback>
        </mc:AlternateContent>
      </w:r>
    </w:p>
    <w:p w:rsidR="00EA4521" w:rsidRPr="0002624F" w:rsidRDefault="00EA4521" w:rsidP="00EA4521">
      <w:pPr>
        <w:rPr>
          <w:highlight w:val="yellow"/>
        </w:rPr>
      </w:pPr>
      <w:r w:rsidRPr="0002624F">
        <w:rPr>
          <w:rFonts w:hint="eastAsia"/>
          <w:noProof/>
          <w:highlight w:val="yellow"/>
        </w:rPr>
        <mc:AlternateContent>
          <mc:Choice Requires="wps">
            <w:drawing>
              <wp:anchor distT="0" distB="0" distL="114300" distR="114300" simplePos="0" relativeHeight="252002304" behindDoc="0" locked="0" layoutInCell="1" allowOverlap="1" wp14:anchorId="334959EE" wp14:editId="200BCCDD">
                <wp:simplePos x="0" y="0"/>
                <wp:positionH relativeFrom="column">
                  <wp:posOffset>3732530</wp:posOffset>
                </wp:positionH>
                <wp:positionV relativeFrom="paragraph">
                  <wp:posOffset>164465</wp:posOffset>
                </wp:positionV>
                <wp:extent cx="505460" cy="635"/>
                <wp:effectExtent l="0" t="76200" r="27940" b="94615"/>
                <wp:wrapNone/>
                <wp:docPr id="3379" name="直接连接符 3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379" o:spid="_x0000_s1026" style="position:absolute;left:0;text-align:left;flip:y;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9pt,12.95pt" to="333.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">
                <v:stroke endarrow="block"/>
              </v:line>
            </w:pict>
          </mc:Fallback>
        </mc:AlternateContent>
      </w:r>
      <w:r w:rsidRPr="0002624F">
        <w:rPr>
          <w:rFonts w:hint="eastAsia"/>
          <w:noProof/>
          <w:highlight w:val="yellow"/>
        </w:rPr>
        <mc:AlternateContent>
          <mc:Choice Requires="wps">
            <w:drawing>
              <wp:anchor distT="0" distB="0" distL="114300" distR="114300" simplePos="0" relativeHeight="252071936" behindDoc="0" locked="0" layoutInCell="1" allowOverlap="1" wp14:anchorId="7FBF061C" wp14:editId="5E5A597B">
                <wp:simplePos x="0" y="0"/>
                <wp:positionH relativeFrom="column">
                  <wp:posOffset>2237740</wp:posOffset>
                </wp:positionH>
                <wp:positionV relativeFrom="paragraph">
                  <wp:posOffset>190500</wp:posOffset>
                </wp:positionV>
                <wp:extent cx="505460" cy="635"/>
                <wp:effectExtent l="8890" t="54610" r="19050" b="59055"/>
                <wp:wrapNone/>
                <wp:docPr id="3380" name="直接连接符 3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380" o:spid="_x0000_s1026" style="position:absolute;left:0;text-align:left;flip: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2pt,15pt" to="3in,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">
                <v:stroke endarrow="block"/>
              </v:line>
            </w:pict>
          </mc:Fallback>
        </mc:AlternateContent>
      </w:r>
    </w:p>
    <w:p w:rsidR="00EA4521" w:rsidRPr="0002624F" w:rsidRDefault="00EA4521" w:rsidP="00EA4521">
      <w:pPr>
        <w:rPr>
          <w:highlight w:val="yellow"/>
        </w:rPr>
      </w:pPr>
      <w:r w:rsidRPr="0002624F">
        <w:rPr>
          <w:rFonts w:hint="eastAsia"/>
          <w:noProof/>
          <w:highlight w:val="yellow"/>
        </w:rPr>
        <mc:AlternateContent>
          <mc:Choice Requires="wps">
            <w:drawing>
              <wp:anchor distT="0" distB="0" distL="114300" distR="114300" simplePos="0" relativeHeight="251998208" behindDoc="0" locked="0" layoutInCell="1" allowOverlap="1" wp14:anchorId="4B27A085" wp14:editId="4A45EA2E">
                <wp:simplePos x="0" y="0"/>
                <wp:positionH relativeFrom="column">
                  <wp:posOffset>172720</wp:posOffset>
                </wp:positionH>
                <wp:positionV relativeFrom="paragraph">
                  <wp:posOffset>131445</wp:posOffset>
                </wp:positionV>
                <wp:extent cx="589280" cy="273050"/>
                <wp:effectExtent l="0" t="0" r="0" b="0"/>
                <wp:wrapNone/>
                <wp:docPr id="640" name="矩形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0.551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40" o:spid="_x0000_s1310" style="position:absolute;left:0;text-align:left;margin-left:13.6pt;margin-top:10.35pt;width:46.4pt;height:21.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" stroked="f">
                <v:fill opacity="0"/>
                <v:textbox>
                  <w:txbxContent>
                    <w:p w:rsidR="005121EB" w:rsidRDefault="005121EB" w:rsidP="00EA4521">
                      <w:pPr>
                        <w:spacing w:line="200" w:lineRule="exact"/>
                      </w:pPr>
                      <w:r>
                        <w:t>0.551</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2009472" behindDoc="0" locked="0" layoutInCell="1" allowOverlap="1" wp14:anchorId="7735B4B5" wp14:editId="62628754">
                <wp:simplePos x="0" y="0"/>
                <wp:positionH relativeFrom="column">
                  <wp:posOffset>1771015</wp:posOffset>
                </wp:positionH>
                <wp:positionV relativeFrom="paragraph">
                  <wp:posOffset>95250</wp:posOffset>
                </wp:positionV>
                <wp:extent cx="612140" cy="273050"/>
                <wp:effectExtent l="8890" t="0" r="7620" b="3175"/>
                <wp:wrapNone/>
                <wp:docPr id="641" name="矩形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0.4408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41" o:spid="_x0000_s1311" style="position:absolute;left:0;text-align:left;margin-left:139.45pt;margin-top:7.5pt;width:48.2pt;height:2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" stroked="f">
                <v:fill opacity="0"/>
                <v:textbox>
                  <w:txbxContent>
                    <w:p w:rsidR="005121EB" w:rsidRDefault="005121EB" w:rsidP="00EA4521">
                      <w:pPr>
                        <w:spacing w:line="200" w:lineRule="exact"/>
                      </w:pPr>
                      <w:r>
                        <w:t>0.4408</w:t>
                      </w:r>
                    </w:p>
                  </w:txbxContent>
                </v:textbox>
              </v:rect>
            </w:pict>
          </mc:Fallback>
        </mc:AlternateContent>
      </w:r>
    </w:p>
    <w:p w:rsidR="00EA4521" w:rsidRPr="0002624F" w:rsidRDefault="00EA4521" w:rsidP="00EA4521">
      <w:pPr>
        <w:rPr>
          <w:highlight w:val="yellow"/>
        </w:rPr>
      </w:pPr>
    </w:p>
    <w:p w:rsidR="00EA4521" w:rsidRPr="0002624F" w:rsidRDefault="00EA4521" w:rsidP="00EA4521">
      <w:pPr>
        <w:rPr>
          <w:highlight w:val="yellow"/>
        </w:rPr>
      </w:pPr>
    </w:p>
    <w:p w:rsidR="00EA4521" w:rsidRPr="0002624F" w:rsidRDefault="00EA4521" w:rsidP="00EA4521">
      <w:pPr>
        <w:rPr>
          <w:highlight w:val="yellow"/>
        </w:rPr>
      </w:pPr>
    </w:p>
    <w:p w:rsidR="00EA4521" w:rsidRPr="0002624F" w:rsidRDefault="00EA4521" w:rsidP="00EA4521">
      <w:pPr>
        <w:rPr>
          <w:highlight w:val="yellow"/>
        </w:rPr>
      </w:pPr>
      <w:r w:rsidRPr="0002624F">
        <w:rPr>
          <w:noProof/>
          <w:highlight w:val="yellow"/>
        </w:rPr>
        <mc:AlternateContent>
          <mc:Choice Requires="wps">
            <w:drawing>
              <wp:anchor distT="0" distB="0" distL="114300" distR="114300" simplePos="0" relativeHeight="252017664" behindDoc="0" locked="0" layoutInCell="1" allowOverlap="1" wp14:anchorId="78EE79DA" wp14:editId="6FC5A650">
                <wp:simplePos x="0" y="0"/>
                <wp:positionH relativeFrom="column">
                  <wp:posOffset>3182620</wp:posOffset>
                </wp:positionH>
                <wp:positionV relativeFrom="paragraph">
                  <wp:posOffset>24765</wp:posOffset>
                </wp:positionV>
                <wp:extent cx="1287780" cy="647700"/>
                <wp:effectExtent l="0" t="0" r="0" b="0"/>
                <wp:wrapNone/>
                <wp:docPr id="642" name="矩形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64770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化粪池：</w:t>
                            </w:r>
                          </w:p>
                          <w:p w:rsidR="005121EB" w:rsidRDefault="005121EB" w:rsidP="00EA4521">
                            <w:pPr>
                              <w:spacing w:line="300" w:lineRule="exact"/>
                              <w:jc w:val="center"/>
                            </w:pPr>
                            <w:r>
                              <w:rPr>
                                <w:rFonts w:hint="eastAsia"/>
                              </w:rPr>
                              <w:t>暂存后作为液体肥用作农田施肥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42" o:spid="_x0000_s1312" style="position:absolute;left:0;text-align:left;margin-left:250.6pt;margin-top:1.95pt;width:101.4pt;height:51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" stroked="f">
                <v:fill opacity="0"/>
                <v:textbox>
                  <w:txbxContent>
                    <w:p w:rsidR="005121EB" w:rsidRDefault="005121EB" w:rsidP="00EA4521">
                      <w:pPr>
                        <w:spacing w:line="300" w:lineRule="exact"/>
                        <w:jc w:val="center"/>
                      </w:pPr>
                      <w:r>
                        <w:rPr>
                          <w:rFonts w:hint="eastAsia"/>
                        </w:rPr>
                        <w:t>化粪池：</w:t>
                      </w:r>
                    </w:p>
                    <w:p w:rsidR="005121EB" w:rsidRDefault="005121EB" w:rsidP="00EA4521">
                      <w:pPr>
                        <w:spacing w:line="300" w:lineRule="exact"/>
                        <w:jc w:val="center"/>
                      </w:pPr>
                      <w:r>
                        <w:rPr>
                          <w:rFonts w:hint="eastAsia"/>
                        </w:rPr>
                        <w:t>暂存后作为液体肥用作农田施肥</w:t>
                      </w:r>
                    </w:p>
                  </w:txbxContent>
                </v:textbox>
              </v:rect>
            </w:pict>
          </mc:Fallback>
        </mc:AlternateContent>
      </w:r>
      <w:r w:rsidRPr="0002624F">
        <w:rPr>
          <w:noProof/>
          <w:highlight w:val="yellow"/>
        </w:rPr>
        <mc:AlternateContent>
          <mc:Choice Requires="wps">
            <w:drawing>
              <wp:anchor distT="0" distB="0" distL="114300" distR="114300" simplePos="0" relativeHeight="252016640" behindDoc="0" locked="0" layoutInCell="1" allowOverlap="1" wp14:anchorId="0C8A5083" wp14:editId="313F7866">
                <wp:simplePos x="0" y="0"/>
                <wp:positionH relativeFrom="column">
                  <wp:posOffset>2732405</wp:posOffset>
                </wp:positionH>
                <wp:positionV relativeFrom="paragraph">
                  <wp:posOffset>67310</wp:posOffset>
                </wp:positionV>
                <wp:extent cx="612140" cy="273050"/>
                <wp:effectExtent l="8255" t="635" r="8255" b="2540"/>
                <wp:wrapNone/>
                <wp:docPr id="643" name="矩形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1.72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43" o:spid="_x0000_s1313" style="position:absolute;left:0;text-align:left;margin-left:215.15pt;margin-top:5.3pt;width:48.2pt;height:21.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" stroked="f">
                <v:fill opacity="0"/>
                <v:textbox>
                  <w:txbxContent>
                    <w:p w:rsidR="005121EB" w:rsidRDefault="005121EB" w:rsidP="00EA4521">
                      <w:pPr>
                        <w:spacing w:line="200" w:lineRule="exact"/>
                      </w:pPr>
                      <w:r>
                        <w:t>1.72</w:t>
                      </w:r>
                    </w:p>
                  </w:txbxContent>
                </v:textbox>
              </v:rect>
            </w:pict>
          </mc:Fallback>
        </mc:AlternateContent>
      </w:r>
      <w:r w:rsidRPr="0002624F">
        <w:rPr>
          <w:noProof/>
          <w:highlight w:val="yellow"/>
        </w:rPr>
        <mc:AlternateContent>
          <mc:Choice Requires="wps">
            <w:drawing>
              <wp:anchor distT="0" distB="0" distL="114300" distR="114300" simplePos="0" relativeHeight="252014592" behindDoc="0" locked="0" layoutInCell="1" allowOverlap="1" wp14:anchorId="6AFAAD7B" wp14:editId="2DDE2C04">
                <wp:simplePos x="0" y="0"/>
                <wp:positionH relativeFrom="column">
                  <wp:posOffset>2076450</wp:posOffset>
                </wp:positionH>
                <wp:positionV relativeFrom="paragraph">
                  <wp:posOffset>124460</wp:posOffset>
                </wp:positionV>
                <wp:extent cx="655955" cy="323850"/>
                <wp:effectExtent l="9525" t="10160" r="10795" b="8890"/>
                <wp:wrapNone/>
                <wp:docPr id="644" name="矩形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化粪池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44" o:spid="_x0000_s1314" style="position:absolute;left:0;text-align:left;margin-left:163.5pt;margin-top:9.8pt;width:51.65pt;height:2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">
                <v:fill opacity="0"/>
                <v:textbox>
                  <w:txbxContent>
                    <w:p w:rsidR="005121EB" w:rsidRDefault="005121EB" w:rsidP="00EA4521">
                      <w:pPr>
                        <w:spacing w:line="300" w:lineRule="exact"/>
                        <w:jc w:val="center"/>
                      </w:pPr>
                      <w:r>
                        <w:rPr>
                          <w:rFonts w:hint="eastAsia"/>
                        </w:rPr>
                        <w:t>化粪池</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2012544" behindDoc="0" locked="0" layoutInCell="1" allowOverlap="1" wp14:anchorId="3F4B5152" wp14:editId="477B95A6">
                <wp:simplePos x="0" y="0"/>
                <wp:positionH relativeFrom="column">
                  <wp:posOffset>1523365</wp:posOffset>
                </wp:positionH>
                <wp:positionV relativeFrom="paragraph">
                  <wp:posOffset>67310</wp:posOffset>
                </wp:positionV>
                <wp:extent cx="612140" cy="273050"/>
                <wp:effectExtent l="8890" t="635" r="7620" b="2540"/>
                <wp:wrapNone/>
                <wp:docPr id="645" name="矩形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1.72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45" o:spid="_x0000_s1315" style="position:absolute;left:0;text-align:left;margin-left:119.95pt;margin-top:5.3pt;width:48.2pt;height:21.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" stroked="f">
                <v:fill opacity="0"/>
                <v:textbox>
                  <w:txbxContent>
                    <w:p w:rsidR="005121EB" w:rsidRDefault="005121EB" w:rsidP="00EA4521">
                      <w:pPr>
                        <w:spacing w:line="200" w:lineRule="exact"/>
                      </w:pPr>
                      <w:r>
                        <w:t>1.72</w:t>
                      </w:r>
                    </w:p>
                  </w:txbxContent>
                </v:textbox>
              </v:rect>
            </w:pict>
          </mc:Fallback>
        </mc:AlternateContent>
      </w:r>
    </w:p>
    <w:p w:rsidR="00EA4521" w:rsidRPr="0002624F" w:rsidRDefault="00EA4521" w:rsidP="00EA4521">
      <w:pPr>
        <w:rPr>
          <w:highlight w:val="yellow"/>
        </w:rPr>
      </w:pPr>
      <w:r w:rsidRPr="0002624F">
        <w:rPr>
          <w:noProof/>
          <w:highlight w:val="yellow"/>
        </w:rPr>
        <mc:AlternateContent>
          <mc:Choice Requires="wps">
            <w:drawing>
              <wp:anchor distT="0" distB="0" distL="114300" distR="114300" simplePos="0" relativeHeight="252015616" behindDoc="0" locked="0" layoutInCell="1" allowOverlap="1" wp14:anchorId="6B28D97E" wp14:editId="192CAEF6">
                <wp:simplePos x="0" y="0"/>
                <wp:positionH relativeFrom="column">
                  <wp:posOffset>2732405</wp:posOffset>
                </wp:positionH>
                <wp:positionV relativeFrom="paragraph">
                  <wp:posOffset>92710</wp:posOffset>
                </wp:positionV>
                <wp:extent cx="505460" cy="635"/>
                <wp:effectExtent l="8255" t="54610" r="19685" b="59055"/>
                <wp:wrapNone/>
                <wp:docPr id="646" name="直接连接符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646" o:spid="_x0000_s1026" style="position:absolute;left:0;text-align:left;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5pt,7.3pt" to="254.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">
                <v:stroke endarrow="block"/>
              </v:line>
            </w:pict>
          </mc:Fallback>
        </mc:AlternateContent>
      </w:r>
      <w:r w:rsidRPr="0002624F">
        <w:rPr>
          <w:noProof/>
          <w:highlight w:val="yellow"/>
        </w:rPr>
        <mc:AlternateContent>
          <mc:Choice Requires="wps">
            <w:drawing>
              <wp:anchor distT="0" distB="0" distL="114300" distR="114300" simplePos="0" relativeHeight="252013568" behindDoc="0" locked="0" layoutInCell="1" allowOverlap="1" wp14:anchorId="6240D454" wp14:editId="6C1E86DC">
                <wp:simplePos x="0" y="0"/>
                <wp:positionH relativeFrom="column">
                  <wp:posOffset>1570990</wp:posOffset>
                </wp:positionH>
                <wp:positionV relativeFrom="paragraph">
                  <wp:posOffset>93345</wp:posOffset>
                </wp:positionV>
                <wp:extent cx="505460" cy="635"/>
                <wp:effectExtent l="8890" t="55245" r="19050" b="58420"/>
                <wp:wrapNone/>
                <wp:docPr id="647" name="直接连接符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647" o:spid="_x0000_s1026" style="position:absolute;left:0;text-align:left;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pt,7.35pt" to="16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">
                <v:stroke endarrow="block"/>
              </v:line>
            </w:pict>
          </mc:Fallback>
        </mc:AlternateContent>
      </w:r>
    </w:p>
    <w:p w:rsidR="00EA4521" w:rsidRPr="0002624F" w:rsidRDefault="00EA4521" w:rsidP="00EA4521">
      <w:pPr>
        <w:rPr>
          <w:highlight w:val="yellow"/>
        </w:rPr>
      </w:pPr>
      <w:r w:rsidRPr="0002624F">
        <w:rPr>
          <w:rFonts w:hint="eastAsia"/>
          <w:noProof/>
          <w:highlight w:val="yellow"/>
        </w:rPr>
        <mc:AlternateContent>
          <mc:Choice Requires="wps">
            <w:drawing>
              <wp:anchor distT="0" distB="0" distL="114300" distR="114300" simplePos="0" relativeHeight="252020736" behindDoc="0" locked="0" layoutInCell="1" allowOverlap="1" wp14:anchorId="6A2898C9" wp14:editId="327A4265">
                <wp:simplePos x="0" y="0"/>
                <wp:positionH relativeFrom="column">
                  <wp:posOffset>1179830</wp:posOffset>
                </wp:positionH>
                <wp:positionV relativeFrom="paragraph">
                  <wp:posOffset>177800</wp:posOffset>
                </wp:positionV>
                <wp:extent cx="266700" cy="208280"/>
                <wp:effectExtent l="0" t="38100" r="57150" b="20320"/>
                <wp:wrapNone/>
                <wp:docPr id="648" name="直接连接符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20828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648" o:spid="_x0000_s1026" style="position:absolute;left:0;text-align:left;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pt,14pt" to="113.9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">
                <v:stroke dashstyle="dash" endarrow="block"/>
              </v:line>
            </w:pict>
          </mc:Fallback>
        </mc:AlternateContent>
      </w:r>
      <w:r w:rsidRPr="0002624F">
        <w:rPr>
          <w:rFonts w:hint="eastAsia"/>
          <w:noProof/>
          <w:highlight w:val="yellow"/>
        </w:rPr>
        <mc:AlternateContent>
          <mc:Choice Requires="wps">
            <w:drawing>
              <wp:anchor distT="0" distB="0" distL="114300" distR="114300" simplePos="0" relativeHeight="252021760" behindDoc="0" locked="0" layoutInCell="1" allowOverlap="1" wp14:anchorId="1751DB56" wp14:editId="3A582006">
                <wp:simplePos x="0" y="0"/>
                <wp:positionH relativeFrom="column">
                  <wp:posOffset>1397635</wp:posOffset>
                </wp:positionH>
                <wp:positionV relativeFrom="paragraph">
                  <wp:posOffset>52070</wp:posOffset>
                </wp:positionV>
                <wp:extent cx="525780" cy="273050"/>
                <wp:effectExtent l="0" t="0" r="0" b="0"/>
                <wp:wrapNone/>
                <wp:docPr id="649" name="矩形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0.41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49" o:spid="_x0000_s1316" style="position:absolute;left:0;text-align:left;margin-left:110.05pt;margin-top:4.1pt;width:41.4pt;height:21.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" stroked="f">
                <v:fill opacity="0"/>
                <v:textbox>
                  <w:txbxContent>
                    <w:p w:rsidR="005121EB" w:rsidRDefault="005121EB" w:rsidP="00EA4521">
                      <w:pPr>
                        <w:spacing w:line="200" w:lineRule="exact"/>
                      </w:pPr>
                      <w:r>
                        <w:t>0.41</w:t>
                      </w:r>
                    </w:p>
                  </w:txbxContent>
                </v:textbox>
              </v:rect>
            </w:pict>
          </mc:Fallback>
        </mc:AlternateContent>
      </w:r>
    </w:p>
    <w:p w:rsidR="00EA4521" w:rsidRPr="0002624F" w:rsidRDefault="00EA4521" w:rsidP="00EA4521">
      <w:pPr>
        <w:rPr>
          <w:highlight w:val="yellow"/>
        </w:rPr>
      </w:pPr>
      <w:r w:rsidRPr="0002624F">
        <w:rPr>
          <w:rFonts w:hint="eastAsia"/>
          <w:noProof/>
          <w:highlight w:val="yellow"/>
        </w:rPr>
        <mc:AlternateContent>
          <mc:Choice Requires="wps">
            <w:drawing>
              <wp:anchor distT="0" distB="0" distL="114300" distR="114300" simplePos="0" relativeHeight="252022784" behindDoc="0" locked="0" layoutInCell="1" allowOverlap="1" wp14:anchorId="61D15F58" wp14:editId="384392A7">
                <wp:simplePos x="0" y="0"/>
                <wp:positionH relativeFrom="column">
                  <wp:posOffset>178435</wp:posOffset>
                </wp:positionH>
                <wp:positionV relativeFrom="paragraph">
                  <wp:posOffset>130810</wp:posOffset>
                </wp:positionV>
                <wp:extent cx="525780" cy="273050"/>
                <wp:effectExtent l="0" t="0" r="0" b="0"/>
                <wp:wrapNone/>
                <wp:docPr id="650" name="矩形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0.41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50" o:spid="_x0000_s1317" style="position:absolute;left:0;text-align:left;margin-left:14.05pt;margin-top:10.3pt;width:41.4pt;height:21.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" stroked="f">
                <v:fill opacity="0"/>
                <v:textbox>
                  <w:txbxContent>
                    <w:p w:rsidR="005121EB" w:rsidRDefault="005121EB" w:rsidP="00EA4521">
                      <w:pPr>
                        <w:spacing w:line="200" w:lineRule="exact"/>
                      </w:pPr>
                      <w:r>
                        <w:t>0.41</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1981824" behindDoc="0" locked="0" layoutInCell="1" allowOverlap="1" wp14:anchorId="135DE8C9" wp14:editId="14B831E0">
                <wp:simplePos x="0" y="0"/>
                <wp:positionH relativeFrom="column">
                  <wp:posOffset>737235</wp:posOffset>
                </wp:positionH>
                <wp:positionV relativeFrom="paragraph">
                  <wp:posOffset>191135</wp:posOffset>
                </wp:positionV>
                <wp:extent cx="1195705" cy="304800"/>
                <wp:effectExtent l="0" t="0" r="23495" b="19050"/>
                <wp:wrapNone/>
                <wp:docPr id="651" name="矩形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30480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40" w:lineRule="atLeast"/>
                              <w:jc w:val="center"/>
                            </w:pPr>
                            <w:r>
                              <w:rPr>
                                <w:rFonts w:hint="eastAsia"/>
                              </w:rPr>
                              <w:t>夏季鸡舍降温用水</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51" o:spid="_x0000_s1318" style="position:absolute;left:0;text-align:left;margin-left:58.05pt;margin-top:15.05pt;width:94.15pt;height:24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">
                <v:fill opacity="0"/>
                <v:textbox inset="0,,0">
                  <w:txbxContent>
                    <w:p w:rsidR="005121EB" w:rsidRDefault="005121EB" w:rsidP="00EA4521">
                      <w:pPr>
                        <w:spacing w:line="240" w:lineRule="atLeast"/>
                        <w:jc w:val="center"/>
                      </w:pPr>
                      <w:r>
                        <w:rPr>
                          <w:rFonts w:hint="eastAsia"/>
                        </w:rPr>
                        <w:t>夏季鸡舍降温用水</w:t>
                      </w:r>
                    </w:p>
                  </w:txbxContent>
                </v:textbox>
              </v:rect>
            </w:pict>
          </mc:Fallback>
        </mc:AlternateContent>
      </w:r>
    </w:p>
    <w:p w:rsidR="00EA4521" w:rsidRPr="0002624F" w:rsidRDefault="00EA4521" w:rsidP="00EA4521">
      <w:pPr>
        <w:rPr>
          <w:highlight w:val="yellow"/>
        </w:rPr>
      </w:pPr>
      <w:r w:rsidRPr="0002624F">
        <w:rPr>
          <w:rFonts w:hint="eastAsia"/>
          <w:noProof/>
          <w:highlight w:val="yellow"/>
        </w:rPr>
        <mc:AlternateContent>
          <mc:Choice Requires="wps">
            <w:drawing>
              <wp:anchor distT="0" distB="0" distL="114300" distR="114300" simplePos="0" relativeHeight="252019712" behindDoc="0" locked="0" layoutInCell="1" allowOverlap="1" wp14:anchorId="795E2375" wp14:editId="2B832B7A">
                <wp:simplePos x="0" y="0"/>
                <wp:positionH relativeFrom="column">
                  <wp:posOffset>111760</wp:posOffset>
                </wp:positionH>
                <wp:positionV relativeFrom="paragraph">
                  <wp:posOffset>150495</wp:posOffset>
                </wp:positionV>
                <wp:extent cx="635000" cy="635"/>
                <wp:effectExtent l="0" t="76200" r="12700" b="94615"/>
                <wp:wrapNone/>
                <wp:docPr id="652" name="直接连接符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652" o:spid="_x0000_s1026" style="position:absolute;left:0;text-align:lef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11.85pt" to="58.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">
                <v:stroke endarrow="block"/>
              </v:line>
            </w:pict>
          </mc:Fallback>
        </mc:AlternateContent>
      </w:r>
    </w:p>
    <w:p w:rsidR="00EA4521" w:rsidRPr="0002624F" w:rsidRDefault="00EA4521" w:rsidP="00EA4521">
      <w:pPr>
        <w:rPr>
          <w:highlight w:val="yellow"/>
        </w:rPr>
      </w:pPr>
    </w:p>
    <w:p w:rsidR="00EA4521" w:rsidRPr="0002624F" w:rsidRDefault="00EA4521" w:rsidP="00EA4521">
      <w:pPr>
        <w:rPr>
          <w:highlight w:val="yellow"/>
        </w:rPr>
      </w:pPr>
      <w:r w:rsidRPr="0002624F">
        <w:rPr>
          <w:rFonts w:hint="eastAsia"/>
          <w:noProof/>
          <w:highlight w:val="yellow"/>
        </w:rPr>
        <mc:AlternateContent>
          <mc:Choice Requires="wps">
            <w:drawing>
              <wp:anchor distT="0" distB="0" distL="114300" distR="114300" simplePos="0" relativeHeight="252018688" behindDoc="0" locked="0" layoutInCell="1" allowOverlap="1" wp14:anchorId="6227B76B" wp14:editId="28B46461">
                <wp:simplePos x="0" y="0"/>
                <wp:positionH relativeFrom="column">
                  <wp:posOffset>22860</wp:posOffset>
                </wp:positionH>
                <wp:positionV relativeFrom="paragraph">
                  <wp:posOffset>72390</wp:posOffset>
                </wp:positionV>
                <wp:extent cx="4540885" cy="299085"/>
                <wp:effectExtent l="0" t="0" r="0" b="5715"/>
                <wp:wrapNone/>
                <wp:docPr id="653" name="矩形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540885" cy="299085"/>
                        </a:xfrm>
                        <a:prstGeom prst="rect">
                          <a:avLst/>
                        </a:prstGeom>
                        <a:noFill/>
                        <a:ln w="9525">
                          <a:noFill/>
                        </a:ln>
                      </wps:spPr>
                      <wps:txbx>
                        <w:txbxContent>
                          <w:p w:rsidR="005121EB" w:rsidRPr="004C4B5E" w:rsidRDefault="005121EB" w:rsidP="00EA4521">
                            <w:pPr>
                              <w:jc w:val="left"/>
                            </w:pPr>
                            <w:r>
                              <w:rPr>
                                <w:rFonts w:hint="eastAsia"/>
                                <w:b/>
                                <w:szCs w:val="21"/>
                              </w:rPr>
                              <w:t>注：夏季降温按</w:t>
                            </w:r>
                            <w:r>
                              <w:rPr>
                                <w:rFonts w:hint="eastAsia"/>
                                <w:b/>
                                <w:szCs w:val="21"/>
                              </w:rPr>
                              <w:t>122</w:t>
                            </w:r>
                            <w:r>
                              <w:rPr>
                                <w:rFonts w:hint="eastAsia"/>
                                <w:b/>
                                <w:szCs w:val="21"/>
                              </w:rPr>
                              <w:t>天计。</w:t>
                            </w:r>
                          </w:p>
                        </w:txbxContent>
                      </wps:txbx>
                      <wps:bodyPr upright="1"/>
                    </wps:wsp>
                  </a:graphicData>
                </a:graphic>
                <wp14:sizeRelH relativeFrom="page">
                  <wp14:pctWidth>0</wp14:pctWidth>
                </wp14:sizeRelH>
                <wp14:sizeRelV relativeFrom="page">
                  <wp14:pctHeight>0</wp14:pctHeight>
                </wp14:sizeRelV>
              </wp:anchor>
            </w:drawing>
          </mc:Choice>
          <mc:Fallback>
            <w:pict>
              <v:rect id="矩形 653" o:spid="_x0000_s1319" style="position:absolute;left:0;text-align:left;margin-left:1.8pt;margin-top:5.7pt;width:357.55pt;height:23.55pt;flip: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" filled="f" stroked="f">
                <v:path arrowok="t"/>
                <v:textbox>
                  <w:txbxContent>
                    <w:p w:rsidR="005121EB" w:rsidRPr="004C4B5E" w:rsidRDefault="005121EB" w:rsidP="00EA4521">
                      <w:pPr>
                        <w:jc w:val="left"/>
                      </w:pPr>
                      <w:r>
                        <w:rPr>
                          <w:rFonts w:hint="eastAsia"/>
                          <w:b/>
                          <w:szCs w:val="21"/>
                        </w:rPr>
                        <w:t>注：夏季降温按</w:t>
                      </w:r>
                      <w:r>
                        <w:rPr>
                          <w:rFonts w:hint="eastAsia"/>
                          <w:b/>
                          <w:szCs w:val="21"/>
                        </w:rPr>
                        <w:t>122</w:t>
                      </w:r>
                      <w:r>
                        <w:rPr>
                          <w:rFonts w:hint="eastAsia"/>
                          <w:b/>
                          <w:szCs w:val="21"/>
                        </w:rPr>
                        <w:t>天计。</w:t>
                      </w:r>
                    </w:p>
                  </w:txbxContent>
                </v:textbox>
              </v:rect>
            </w:pict>
          </mc:Fallback>
        </mc:AlternateContent>
      </w:r>
    </w:p>
    <w:p w:rsidR="00EA4521" w:rsidRPr="0002624F" w:rsidRDefault="0074496F" w:rsidP="00EA4521">
      <w:pPr>
        <w:pStyle w:val="a0"/>
        <w:spacing w:line="0" w:lineRule="atLeast"/>
        <w:rPr>
          <w:highlight w:val="yellow"/>
        </w:rPr>
      </w:pPr>
      <w:r w:rsidRPr="0002624F">
        <w:rPr>
          <w:rFonts w:hint="eastAsia"/>
          <w:noProof/>
          <w:highlight w:val="yellow"/>
        </w:rPr>
        <mc:AlternateContent>
          <mc:Choice Requires="wps">
            <w:drawing>
              <wp:anchor distT="0" distB="0" distL="114300" distR="114300" simplePos="0" relativeHeight="251980800" behindDoc="0" locked="0" layoutInCell="1" allowOverlap="1" wp14:anchorId="4CEE8FA6" wp14:editId="7709A5DF">
                <wp:simplePos x="0" y="0"/>
                <wp:positionH relativeFrom="column">
                  <wp:posOffset>560705</wp:posOffset>
                </wp:positionH>
                <wp:positionV relativeFrom="paragraph">
                  <wp:posOffset>167005</wp:posOffset>
                </wp:positionV>
                <wp:extent cx="4540885" cy="299085"/>
                <wp:effectExtent l="0" t="0" r="0" b="5715"/>
                <wp:wrapNone/>
                <wp:docPr id="654" name="矩形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540885" cy="299085"/>
                        </a:xfrm>
                        <a:prstGeom prst="rect">
                          <a:avLst/>
                        </a:prstGeom>
                        <a:noFill/>
                        <a:ln w="9525">
                          <a:noFill/>
                        </a:ln>
                      </wps:spPr>
                      <wps:txbx>
                        <w:txbxContent>
                          <w:p w:rsidR="005121EB" w:rsidRPr="00745722" w:rsidRDefault="005121EB" w:rsidP="00EA4521">
                            <w:pPr>
                              <w:jc w:val="center"/>
                            </w:pPr>
                            <w:r w:rsidRPr="008F3AA3">
                              <w:rPr>
                                <w:b/>
                                <w:szCs w:val="21"/>
                              </w:rPr>
                              <w:t>图</w:t>
                            </w:r>
                            <w:r w:rsidRPr="008F3AA3">
                              <w:rPr>
                                <w:b/>
                                <w:szCs w:val="21"/>
                              </w:rPr>
                              <w:t>2-1</w:t>
                            </w:r>
                            <w:r w:rsidR="000F6DC0">
                              <w:rPr>
                                <w:rFonts w:hint="eastAsia"/>
                                <w:b/>
                                <w:szCs w:val="21"/>
                              </w:rPr>
                              <w:t>4</w:t>
                            </w:r>
                            <w:r w:rsidRPr="008F3AA3">
                              <w:rPr>
                                <w:b/>
                                <w:szCs w:val="21"/>
                              </w:rPr>
                              <w:t xml:space="preserve">    </w:t>
                            </w:r>
                            <w:r w:rsidRPr="008F3AA3">
                              <w:rPr>
                                <w:rFonts w:hint="eastAsia"/>
                                <w:b/>
                                <w:szCs w:val="21"/>
                              </w:rPr>
                              <w:t>全厂夏季</w:t>
                            </w:r>
                            <w:r w:rsidRPr="008F3AA3">
                              <w:rPr>
                                <w:b/>
                                <w:szCs w:val="21"/>
                              </w:rPr>
                              <w:t>水平衡图（单位：</w:t>
                            </w:r>
                            <w:r w:rsidRPr="008F3AA3">
                              <w:rPr>
                                <w:b/>
                                <w:szCs w:val="21"/>
                              </w:rPr>
                              <w:t>m</w:t>
                            </w:r>
                            <w:r w:rsidRPr="008F3AA3">
                              <w:rPr>
                                <w:b/>
                                <w:szCs w:val="21"/>
                                <w:vertAlign w:val="superscript"/>
                              </w:rPr>
                              <w:t>3</w:t>
                            </w:r>
                            <w:r w:rsidRPr="008F3AA3">
                              <w:rPr>
                                <w:b/>
                                <w:szCs w:val="21"/>
                              </w:rPr>
                              <w:t>/d</w:t>
                            </w:r>
                            <w:r w:rsidRPr="008F3AA3">
                              <w:rPr>
                                <w:b/>
                                <w:szCs w:val="21"/>
                              </w:rPr>
                              <w:t>）</w:t>
                            </w:r>
                          </w:p>
                        </w:txbxContent>
                      </wps:txbx>
                      <wps:bodyPr upright="1"/>
                    </wps:wsp>
                  </a:graphicData>
                </a:graphic>
                <wp14:sizeRelH relativeFrom="page">
                  <wp14:pctWidth>0</wp14:pctWidth>
                </wp14:sizeRelH>
                <wp14:sizeRelV relativeFrom="page">
                  <wp14:pctHeight>0</wp14:pctHeight>
                </wp14:sizeRelV>
              </wp:anchor>
            </w:drawing>
          </mc:Choice>
          <mc:Fallback>
            <w:pict>
              <v:rect id="矩形 654" o:spid="_x0000_s1320" style="position:absolute;left:0;text-align:left;margin-left:44.15pt;margin-top:13.15pt;width:357.55pt;height:23.55pt;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" filled="f" stroked="f">
                <v:path arrowok="t"/>
                <v:textbox>
                  <w:txbxContent>
                    <w:p w:rsidR="005121EB" w:rsidRPr="00745722" w:rsidRDefault="005121EB" w:rsidP="00EA4521">
                      <w:pPr>
                        <w:jc w:val="center"/>
                      </w:pPr>
                      <w:r w:rsidRPr="008F3AA3">
                        <w:rPr>
                          <w:b/>
                          <w:szCs w:val="21"/>
                        </w:rPr>
                        <w:t>图</w:t>
                      </w:r>
                      <w:r w:rsidRPr="008F3AA3">
                        <w:rPr>
                          <w:b/>
                          <w:szCs w:val="21"/>
                        </w:rPr>
                        <w:t>2-1</w:t>
                      </w:r>
                      <w:r w:rsidR="000F6DC0">
                        <w:rPr>
                          <w:rFonts w:hint="eastAsia"/>
                          <w:b/>
                          <w:szCs w:val="21"/>
                        </w:rPr>
                        <w:t>4</w:t>
                      </w:r>
                      <w:r w:rsidRPr="008F3AA3">
                        <w:rPr>
                          <w:b/>
                          <w:szCs w:val="21"/>
                        </w:rPr>
                        <w:t xml:space="preserve">    </w:t>
                      </w:r>
                      <w:r w:rsidRPr="008F3AA3">
                        <w:rPr>
                          <w:rFonts w:hint="eastAsia"/>
                          <w:b/>
                          <w:szCs w:val="21"/>
                        </w:rPr>
                        <w:t>全厂夏季</w:t>
                      </w:r>
                      <w:r w:rsidRPr="008F3AA3">
                        <w:rPr>
                          <w:b/>
                          <w:szCs w:val="21"/>
                        </w:rPr>
                        <w:t>水平衡图（单位：</w:t>
                      </w:r>
                      <w:r w:rsidRPr="008F3AA3">
                        <w:rPr>
                          <w:b/>
                          <w:szCs w:val="21"/>
                        </w:rPr>
                        <w:t>m</w:t>
                      </w:r>
                      <w:r w:rsidRPr="008F3AA3">
                        <w:rPr>
                          <w:b/>
                          <w:szCs w:val="21"/>
                          <w:vertAlign w:val="superscript"/>
                        </w:rPr>
                        <w:t>3</w:t>
                      </w:r>
                      <w:r w:rsidRPr="008F3AA3">
                        <w:rPr>
                          <w:b/>
                          <w:szCs w:val="21"/>
                        </w:rPr>
                        <w:t>/d</w:t>
                      </w:r>
                      <w:r w:rsidRPr="008F3AA3">
                        <w:rPr>
                          <w:b/>
                          <w:szCs w:val="21"/>
                        </w:rPr>
                        <w:t>）</w:t>
                      </w:r>
                    </w:p>
                  </w:txbxContent>
                </v:textbox>
              </v:rect>
            </w:pict>
          </mc:Fallback>
        </mc:AlternateContent>
      </w:r>
    </w:p>
    <w:p w:rsidR="00EA4521" w:rsidRPr="0002624F" w:rsidRDefault="00EA4521" w:rsidP="00EA4521">
      <w:pPr>
        <w:spacing w:line="500" w:lineRule="atLeast"/>
        <w:rPr>
          <w:bCs/>
          <w:sz w:val="24"/>
          <w:highlight w:val="yellow"/>
        </w:rPr>
      </w:pPr>
    </w:p>
    <w:p w:rsidR="00EA4521" w:rsidRDefault="0074496F" w:rsidP="00EA4521">
      <w:pPr>
        <w:pStyle w:val="a0"/>
        <w:rPr>
          <w:highlight w:val="yellow"/>
        </w:rPr>
      </w:pPr>
      <w:r w:rsidRPr="0002624F">
        <w:rPr>
          <w:rFonts w:hint="eastAsia"/>
          <w:noProof/>
          <w:highlight w:val="yellow"/>
        </w:rPr>
        <w:lastRenderedPageBreak/>
        <mc:AlternateContent>
          <mc:Choice Requires="wps">
            <w:drawing>
              <wp:anchor distT="0" distB="0" distL="114300" distR="114300" simplePos="0" relativeHeight="252023808" behindDoc="0" locked="0" layoutInCell="1" allowOverlap="1" wp14:anchorId="6ED9706F" wp14:editId="26BB45A4">
                <wp:simplePos x="0" y="0"/>
                <wp:positionH relativeFrom="column">
                  <wp:posOffset>-387350</wp:posOffset>
                </wp:positionH>
                <wp:positionV relativeFrom="paragraph">
                  <wp:posOffset>180340</wp:posOffset>
                </wp:positionV>
                <wp:extent cx="1208405" cy="335280"/>
                <wp:effectExtent l="0" t="0" r="0" b="0"/>
                <wp:wrapNone/>
                <wp:docPr id="656" name="矩形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8405" cy="335280"/>
                        </a:xfrm>
                        <a:prstGeom prst="rect">
                          <a:avLst/>
                        </a:prstGeom>
                        <a:solidFill>
                          <a:srgbClr val="FFFFFF">
                            <a:alpha val="0"/>
                          </a:srgbClr>
                        </a:solidFill>
                        <a:ln w="9525">
                          <a:noFill/>
                        </a:ln>
                      </wps:spPr>
                      <wps:txbx>
                        <w:txbxContent>
                          <w:p w:rsidR="005121EB" w:rsidRPr="00B3360E" w:rsidRDefault="005121EB" w:rsidP="00EA4521">
                            <w:r w:rsidRPr="00B3360E">
                              <w:rPr>
                                <w:rFonts w:hint="eastAsia"/>
                              </w:rPr>
                              <w:t>新鲜水</w:t>
                            </w:r>
                            <w:r>
                              <w:t>158.813</w:t>
                            </w:r>
                          </w:p>
                        </w:txbxContent>
                      </wps:txbx>
                      <wps:bodyPr upright="1"/>
                    </wps:wsp>
                  </a:graphicData>
                </a:graphic>
                <wp14:sizeRelH relativeFrom="page">
                  <wp14:pctWidth>0</wp14:pctWidth>
                </wp14:sizeRelH>
                <wp14:sizeRelV relativeFrom="page">
                  <wp14:pctHeight>0</wp14:pctHeight>
                </wp14:sizeRelV>
              </wp:anchor>
            </w:drawing>
          </mc:Choice>
          <mc:Fallback>
            <w:pict>
              <v:rect id="矩形 656" o:spid="_x0000_s1321" style="position:absolute;left:0;text-align:left;margin-left:-30.5pt;margin-top:14.2pt;width:95.15pt;height:26.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" stroked="f">
                <v:fill opacity="0"/>
                <v:path arrowok="t"/>
                <v:textbox>
                  <w:txbxContent>
                    <w:p w:rsidR="005121EB" w:rsidRPr="00B3360E" w:rsidRDefault="005121EB" w:rsidP="00EA4521">
                      <w:r w:rsidRPr="00B3360E">
                        <w:rPr>
                          <w:rFonts w:hint="eastAsia"/>
                        </w:rPr>
                        <w:t>新鲜水</w:t>
                      </w:r>
                      <w:r>
                        <w:t>158.813</w:t>
                      </w:r>
                    </w:p>
                  </w:txbxContent>
                </v:textbox>
              </v:rect>
            </w:pict>
          </mc:Fallback>
        </mc:AlternateContent>
      </w:r>
    </w:p>
    <w:p w:rsidR="00EA4521" w:rsidRDefault="0074496F" w:rsidP="00EA4521">
      <w:pPr>
        <w:pStyle w:val="a0"/>
        <w:rPr>
          <w:highlight w:val="yellow"/>
        </w:rPr>
      </w:pPr>
      <w:r w:rsidRPr="0002624F">
        <w:rPr>
          <w:rFonts w:hint="eastAsia"/>
          <w:noProof/>
          <w:highlight w:val="yellow"/>
        </w:rPr>
        <mc:AlternateContent>
          <mc:Choice Requires="wps">
            <w:drawing>
              <wp:anchor distT="0" distB="0" distL="114300" distR="114300" simplePos="0" relativeHeight="252025856" behindDoc="0" locked="0" layoutInCell="1" allowOverlap="1" wp14:anchorId="647772EA" wp14:editId="55805E96">
                <wp:simplePos x="0" y="0"/>
                <wp:positionH relativeFrom="column">
                  <wp:posOffset>111760</wp:posOffset>
                </wp:positionH>
                <wp:positionV relativeFrom="paragraph">
                  <wp:posOffset>169545</wp:posOffset>
                </wp:positionV>
                <wp:extent cx="46990" cy="4173855"/>
                <wp:effectExtent l="19050" t="19050" r="29210" b="17145"/>
                <wp:wrapNone/>
                <wp:docPr id="655" name="直接连接符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90" cy="4173855"/>
                        </a:xfrm>
                        <a:prstGeom prst="line">
                          <a:avLst/>
                        </a:prstGeom>
                        <a:noFill/>
                        <a:ln w="38100" cmpd="dbl">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直接连接符 655" o:spid="_x0000_s1026" style="position:absolute;left:0;text-align:left;flip:x;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13.35pt" to="12.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" strokeweight="3pt">
                <v:stroke linestyle="thinThin"/>
              </v:line>
            </w:pict>
          </mc:Fallback>
        </mc:AlternateContent>
      </w:r>
      <w:r w:rsidRPr="0002624F">
        <w:rPr>
          <w:rFonts w:hint="eastAsia"/>
          <w:noProof/>
          <w:highlight w:val="yellow"/>
        </w:rPr>
        <mc:AlternateContent>
          <mc:Choice Requires="wps">
            <w:drawing>
              <wp:anchor distT="0" distB="0" distL="114300" distR="114300" simplePos="0" relativeHeight="252032000" behindDoc="0" locked="0" layoutInCell="1" allowOverlap="1" wp14:anchorId="38B989B1" wp14:editId="40E4260A">
                <wp:simplePos x="0" y="0"/>
                <wp:positionH relativeFrom="column">
                  <wp:posOffset>1462405</wp:posOffset>
                </wp:positionH>
                <wp:positionV relativeFrom="paragraph">
                  <wp:posOffset>88900</wp:posOffset>
                </wp:positionV>
                <wp:extent cx="617220" cy="289560"/>
                <wp:effectExtent l="0" t="0" r="0" b="6350"/>
                <wp:wrapNone/>
                <wp:docPr id="658" name="文本框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 cy="289560"/>
                        </a:xfrm>
                        <a:prstGeom prst="rect">
                          <a:avLst/>
                        </a:prstGeom>
                        <a:noFill/>
                        <a:ln w="9525">
                          <a:noFill/>
                        </a:ln>
                      </wps:spPr>
                      <wps:txbx>
                        <w:txbxContent>
                          <w:p w:rsidR="005121EB" w:rsidRDefault="005121EB" w:rsidP="00EA4521">
                            <w:r>
                              <w:t>152</w:t>
                            </w:r>
                          </w:p>
                        </w:txbxContent>
                      </wps:txbx>
                      <wps:bodyPr upright="1">
                        <a:spAutoFit/>
                      </wps:bodyPr>
                    </wps:wsp>
                  </a:graphicData>
                </a:graphic>
                <wp14:sizeRelH relativeFrom="page">
                  <wp14:pctWidth>0</wp14:pctWidth>
                </wp14:sizeRelH>
                <wp14:sizeRelV relativeFrom="page">
                  <wp14:pctHeight>0</wp14:pctHeight>
                </wp14:sizeRelV>
              </wp:anchor>
            </w:drawing>
          </mc:Choice>
          <mc:Fallback>
            <w:pict>
              <v:shape id="文本框 658" o:spid="_x0000_s1322" type="#_x0000_t202" style="position:absolute;left:0;text-align:left;margin-left:115.15pt;margin-top:7pt;width:48.6pt;height:22.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" filled="f" stroked="f">
                <v:path arrowok="t"/>
                <v:textbox style="mso-fit-shape-to-text:t">
                  <w:txbxContent>
                    <w:p w:rsidR="005121EB" w:rsidRDefault="005121EB" w:rsidP="00EA4521">
                      <w:r>
                        <w:t>152</w:t>
                      </w:r>
                    </w:p>
                  </w:txbxContent>
                </v:textbox>
              </v:shape>
            </w:pict>
          </mc:Fallback>
        </mc:AlternateContent>
      </w:r>
    </w:p>
    <w:p w:rsidR="00EA4521" w:rsidRPr="0002624F" w:rsidRDefault="0074496F" w:rsidP="00EA4521">
      <w:pPr>
        <w:pStyle w:val="a0"/>
        <w:rPr>
          <w:highlight w:val="yellow"/>
        </w:rPr>
      </w:pPr>
      <w:r w:rsidRPr="0002624F">
        <w:rPr>
          <w:rFonts w:hint="eastAsia"/>
          <w:noProof/>
          <w:highlight w:val="yellow"/>
        </w:rPr>
        <mc:AlternateContent>
          <mc:Choice Requires="wps">
            <w:drawing>
              <wp:anchor distT="0" distB="0" distL="114300" distR="114300" simplePos="0" relativeHeight="252028928" behindDoc="0" locked="0" layoutInCell="1" allowOverlap="1" wp14:anchorId="556E0872" wp14:editId="7946D1DB">
                <wp:simplePos x="0" y="0"/>
                <wp:positionH relativeFrom="column">
                  <wp:posOffset>295275</wp:posOffset>
                </wp:positionH>
                <wp:positionV relativeFrom="paragraph">
                  <wp:posOffset>188595</wp:posOffset>
                </wp:positionV>
                <wp:extent cx="554990" cy="208280"/>
                <wp:effectExtent l="0" t="0" r="0" b="0"/>
                <wp:wrapNone/>
                <wp:docPr id="660" name="矩形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208280"/>
                        </a:xfrm>
                        <a:prstGeom prst="rect">
                          <a:avLst/>
                        </a:prstGeom>
                        <a:solidFill>
                          <a:srgbClr val="FFFFFF">
                            <a:alpha val="0"/>
                          </a:srgbClr>
                        </a:solidFill>
                        <a:ln w="9525">
                          <a:noFill/>
                        </a:ln>
                      </wps:spPr>
                      <wps:txbx>
                        <w:txbxContent>
                          <w:p w:rsidR="005121EB" w:rsidRDefault="005121EB" w:rsidP="00EA4521">
                            <w:pPr>
                              <w:spacing w:line="200" w:lineRule="exact"/>
                              <w:rPr>
                                <w:rFonts w:eastAsia="仿宋"/>
                              </w:rPr>
                            </w:pPr>
                            <w:r>
                              <w:rPr>
                                <w:rFonts w:eastAsia="仿宋"/>
                              </w:rPr>
                              <w:t>152</w:t>
                            </w:r>
                          </w:p>
                        </w:txbxContent>
                      </wps:txbx>
                      <wps:bodyPr upright="1"/>
                    </wps:wsp>
                  </a:graphicData>
                </a:graphic>
                <wp14:sizeRelH relativeFrom="page">
                  <wp14:pctWidth>0</wp14:pctWidth>
                </wp14:sizeRelH>
                <wp14:sizeRelV relativeFrom="page">
                  <wp14:pctHeight>0</wp14:pctHeight>
                </wp14:sizeRelV>
              </wp:anchor>
            </w:drawing>
          </mc:Choice>
          <mc:Fallback>
            <w:pict>
              <v:rect id="矩形 660" o:spid="_x0000_s1323" style="position:absolute;left:0;text-align:left;margin-left:23.25pt;margin-top:14.85pt;width:43.7pt;height:16.4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" stroked="f">
                <v:fill opacity="0"/>
                <v:path arrowok="t"/>
                <v:textbox>
                  <w:txbxContent>
                    <w:p w:rsidR="005121EB" w:rsidRDefault="005121EB" w:rsidP="00EA4521">
                      <w:pPr>
                        <w:spacing w:line="200" w:lineRule="exact"/>
                        <w:rPr>
                          <w:rFonts w:eastAsia="仿宋"/>
                        </w:rPr>
                      </w:pPr>
                      <w:r>
                        <w:rPr>
                          <w:rFonts w:eastAsia="仿宋"/>
                        </w:rPr>
                        <w:t>152</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2040192" behindDoc="0" locked="0" layoutInCell="1" allowOverlap="1" wp14:anchorId="282D4FE2" wp14:editId="6D5E4AF2">
                <wp:simplePos x="0" y="0"/>
                <wp:positionH relativeFrom="column">
                  <wp:posOffset>1314450</wp:posOffset>
                </wp:positionH>
                <wp:positionV relativeFrom="paragraph">
                  <wp:posOffset>51435</wp:posOffset>
                </wp:positionV>
                <wp:extent cx="231775" cy="219075"/>
                <wp:effectExtent l="0" t="38100" r="53975" b="28575"/>
                <wp:wrapNone/>
                <wp:docPr id="665" name="直接连接符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775" cy="219075"/>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665" o:spid="_x0000_s1026" style="position:absolute;left:0;text-align:left;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4.05pt" to="121.7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">
                <v:stroke dashstyle="longDash" endarrow="block"/>
              </v:line>
            </w:pict>
          </mc:Fallback>
        </mc:AlternateContent>
      </w:r>
    </w:p>
    <w:p w:rsidR="00EA4521" w:rsidRPr="0002624F" w:rsidRDefault="0074496F" w:rsidP="00EA4521">
      <w:pPr>
        <w:pStyle w:val="a0"/>
        <w:rPr>
          <w:highlight w:val="yellow"/>
        </w:rPr>
      </w:pPr>
      <w:r w:rsidRPr="0002624F">
        <w:rPr>
          <w:rFonts w:hint="eastAsia"/>
          <w:noProof/>
          <w:highlight w:val="yellow"/>
        </w:rPr>
        <mc:AlternateContent>
          <mc:Choice Requires="wps">
            <w:drawing>
              <wp:anchor distT="0" distB="0" distL="114300" distR="114300" simplePos="0" relativeHeight="252033024" behindDoc="0" locked="0" layoutInCell="1" allowOverlap="1" wp14:anchorId="4FCCD1F6" wp14:editId="7F9FA973">
                <wp:simplePos x="0" y="0"/>
                <wp:positionH relativeFrom="column">
                  <wp:posOffset>165100</wp:posOffset>
                </wp:positionH>
                <wp:positionV relativeFrom="paragraph">
                  <wp:posOffset>192405</wp:posOffset>
                </wp:positionV>
                <wp:extent cx="685800" cy="1905"/>
                <wp:effectExtent l="0" t="76200" r="19050" b="93345"/>
                <wp:wrapNone/>
                <wp:docPr id="663" name="直接连接符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9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663" o:spid="_x0000_s1026" style="position:absolute;left:0;text-align:lef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15.15pt" to="6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">
                <v:stroke endarrow="block"/>
              </v:line>
            </w:pict>
          </mc:Fallback>
        </mc:AlternateContent>
      </w:r>
      <w:r w:rsidRPr="0002624F">
        <w:rPr>
          <w:rFonts w:hint="eastAsia"/>
          <w:noProof/>
          <w:highlight w:val="yellow"/>
        </w:rPr>
        <mc:AlternateContent>
          <mc:Choice Requires="wps">
            <w:drawing>
              <wp:anchor distT="0" distB="0" distL="114300" distR="114300" simplePos="0" relativeHeight="252030976" behindDoc="0" locked="0" layoutInCell="1" allowOverlap="1" wp14:anchorId="2B348DE0" wp14:editId="1A338FD6">
                <wp:simplePos x="0" y="0"/>
                <wp:positionH relativeFrom="column">
                  <wp:posOffset>851535</wp:posOffset>
                </wp:positionH>
                <wp:positionV relativeFrom="paragraph">
                  <wp:posOffset>69850</wp:posOffset>
                </wp:positionV>
                <wp:extent cx="902335" cy="256540"/>
                <wp:effectExtent l="0" t="0" r="12065" b="10160"/>
                <wp:wrapNone/>
                <wp:docPr id="661" name="矩形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335" cy="25654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rsidR="005121EB" w:rsidRDefault="005121EB" w:rsidP="00EA4521">
                            <w:pPr>
                              <w:spacing w:line="240" w:lineRule="exact"/>
                              <w:jc w:val="center"/>
                            </w:pPr>
                            <w:r>
                              <w:rPr>
                                <w:rFonts w:hint="eastAsia"/>
                              </w:rPr>
                              <w:t>鸡只饮用水</w:t>
                            </w:r>
                          </w:p>
                        </w:txbxContent>
                      </wps:txbx>
                      <wps:bodyPr upright="1"/>
                    </wps:wsp>
                  </a:graphicData>
                </a:graphic>
                <wp14:sizeRelH relativeFrom="page">
                  <wp14:pctWidth>0</wp14:pctWidth>
                </wp14:sizeRelH>
                <wp14:sizeRelV relativeFrom="page">
                  <wp14:pctHeight>0</wp14:pctHeight>
                </wp14:sizeRelV>
              </wp:anchor>
            </w:drawing>
          </mc:Choice>
          <mc:Fallback>
            <w:pict>
              <v:rect id="矩形 661" o:spid="_x0000_s1324" style="position:absolute;left:0;text-align:left;margin-left:67.05pt;margin-top:5.5pt;width:71.05pt;height:20.2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">
                <v:fill opacity="0"/>
                <v:path arrowok="t"/>
                <v:textbox>
                  <w:txbxContent>
                    <w:p w:rsidR="005121EB" w:rsidRDefault="005121EB" w:rsidP="00EA4521">
                      <w:pPr>
                        <w:spacing w:line="240" w:lineRule="exact"/>
                        <w:jc w:val="center"/>
                      </w:pPr>
                      <w:r>
                        <w:rPr>
                          <w:rFonts w:hint="eastAsia"/>
                        </w:rPr>
                        <w:t>鸡只饮用水</w:t>
                      </w:r>
                    </w:p>
                  </w:txbxContent>
                </v:textbox>
              </v:rect>
            </w:pict>
          </mc:Fallback>
        </mc:AlternateContent>
      </w:r>
    </w:p>
    <w:p w:rsidR="00EA4521" w:rsidRPr="0002624F" w:rsidRDefault="0074496F" w:rsidP="00EA4521">
      <w:pPr>
        <w:pStyle w:val="a0"/>
        <w:rPr>
          <w:highlight w:val="yellow"/>
        </w:rPr>
      </w:pPr>
      <w:r w:rsidRPr="0002624F">
        <w:rPr>
          <w:rFonts w:hint="eastAsia"/>
          <w:noProof/>
          <w:highlight w:val="yellow"/>
        </w:rPr>
        <mc:AlternateContent>
          <mc:Choice Requires="wps">
            <w:drawing>
              <wp:anchor distT="0" distB="0" distL="114300" distR="114300" simplePos="0" relativeHeight="252037120" behindDoc="0" locked="0" layoutInCell="1" allowOverlap="1" wp14:anchorId="4721C6D4" wp14:editId="75D594CB">
                <wp:simplePos x="0" y="0"/>
                <wp:positionH relativeFrom="column">
                  <wp:posOffset>1410335</wp:posOffset>
                </wp:positionH>
                <wp:positionV relativeFrom="paragraph">
                  <wp:posOffset>128905</wp:posOffset>
                </wp:positionV>
                <wp:extent cx="520700" cy="295275"/>
                <wp:effectExtent l="0" t="0" r="0" b="0"/>
                <wp:wrapNone/>
                <wp:docPr id="666" name="矩形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295275"/>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40" w:lineRule="exact"/>
                            </w:pPr>
                            <w:r>
                              <w:t>0.312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66" o:spid="_x0000_s1325" style="position:absolute;left:0;text-align:left;margin-left:111.05pt;margin-top:10.15pt;width:41pt;height:23.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" stroked="f">
                <v:fill opacity="0"/>
                <v:textbox>
                  <w:txbxContent>
                    <w:p w:rsidR="005121EB" w:rsidRDefault="005121EB" w:rsidP="00EA4521">
                      <w:pPr>
                        <w:spacing w:line="240" w:lineRule="exact"/>
                      </w:pPr>
                      <w:r>
                        <w:t>0.312</w:t>
                      </w:r>
                    </w:p>
                  </w:txbxContent>
                </v:textbox>
              </v:rect>
            </w:pict>
          </mc:Fallback>
        </mc:AlternateContent>
      </w:r>
      <w:r w:rsidR="00EA4521" w:rsidRPr="0002624F">
        <w:rPr>
          <w:rFonts w:hint="eastAsia"/>
          <w:noProof/>
          <w:highlight w:val="yellow"/>
        </w:rPr>
        <mc:AlternateContent>
          <mc:Choice Requires="wps">
            <w:drawing>
              <wp:anchor distT="0" distB="0" distL="114300" distR="114300" simplePos="0" relativeHeight="252027904" behindDoc="0" locked="0" layoutInCell="1" allowOverlap="1" wp14:anchorId="1DBA3186" wp14:editId="0B0AAC3D">
                <wp:simplePos x="0" y="0"/>
                <wp:positionH relativeFrom="column">
                  <wp:posOffset>1226820</wp:posOffset>
                </wp:positionH>
                <wp:positionV relativeFrom="paragraph">
                  <wp:posOffset>311785</wp:posOffset>
                </wp:positionV>
                <wp:extent cx="231775" cy="219075"/>
                <wp:effectExtent l="0" t="38100" r="53975" b="28575"/>
                <wp:wrapNone/>
                <wp:docPr id="659" name="直接连接符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1775" cy="219075"/>
                        </a:xfrm>
                        <a:prstGeom prst="line">
                          <a:avLst/>
                        </a:prstGeom>
                        <a:ln w="9525" cap="flat" cmpd="sng">
                          <a:solidFill>
                            <a:srgbClr val="000000"/>
                          </a:solidFill>
                          <a:prstDash val="lgDash"/>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659" o:spid="_x0000_s1026" style="position:absolute;left:0;text-align:left;flip: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pt,24.55pt" to="114.8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">
                <v:stroke dashstyle="longDash" endarrow="block"/>
                <o:lock v:ext="edit" shapetype="f"/>
              </v:line>
            </w:pict>
          </mc:Fallback>
        </mc:AlternateContent>
      </w:r>
      <w:r w:rsidR="00EA4521" w:rsidRPr="0002624F">
        <w:rPr>
          <w:rFonts w:hint="eastAsia"/>
          <w:noProof/>
          <w:highlight w:val="yellow"/>
        </w:rPr>
        <mc:AlternateContent>
          <mc:Choice Requires="wps">
            <w:drawing>
              <wp:anchor distT="0" distB="0" distL="114300" distR="114300" simplePos="0" relativeHeight="252029952" behindDoc="0" locked="0" layoutInCell="1" allowOverlap="1" wp14:anchorId="76759511" wp14:editId="17E4AAAF">
                <wp:simplePos x="0" y="0"/>
                <wp:positionH relativeFrom="column">
                  <wp:posOffset>187325</wp:posOffset>
                </wp:positionH>
                <wp:positionV relativeFrom="paragraph">
                  <wp:posOffset>713105</wp:posOffset>
                </wp:positionV>
                <wp:extent cx="683895" cy="635"/>
                <wp:effectExtent l="0" t="76200" r="20955" b="94615"/>
                <wp:wrapNone/>
                <wp:docPr id="662" name="直接连接符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895" cy="63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id="直接连接符 662" o:spid="_x0000_s1026" style="position:absolute;left:0;text-align:lef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56.15pt" to="68.6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">
                <v:stroke endarrow="block"/>
                <o:lock v:ext="edit" shapetype="f"/>
              </v:line>
            </w:pict>
          </mc:Fallback>
        </mc:AlternateContent>
      </w:r>
    </w:p>
    <w:p w:rsidR="00EA4521" w:rsidRPr="0002624F" w:rsidRDefault="00EA4521" w:rsidP="00EA4521">
      <w:pPr>
        <w:spacing w:line="500" w:lineRule="atLeast"/>
        <w:rPr>
          <w:bCs/>
          <w:sz w:val="24"/>
          <w:highlight w:val="yellow"/>
        </w:rPr>
      </w:pPr>
    </w:p>
    <w:p w:rsidR="00EA4521" w:rsidRPr="0002624F" w:rsidRDefault="0074496F" w:rsidP="00EA4521">
      <w:pPr>
        <w:pStyle w:val="a0"/>
        <w:ind w:leftChars="0" w:left="0"/>
        <w:rPr>
          <w:highlight w:val="yellow"/>
        </w:rPr>
      </w:pPr>
      <w:r w:rsidRPr="0002624F">
        <w:rPr>
          <w:rFonts w:hint="eastAsia"/>
          <w:noProof/>
          <w:highlight w:val="yellow"/>
        </w:rPr>
        <mc:AlternateContent>
          <mc:Choice Requires="wps">
            <w:drawing>
              <wp:anchor distT="0" distB="0" distL="114300" distR="114300" simplePos="0" relativeHeight="252034048" behindDoc="0" locked="0" layoutInCell="1" allowOverlap="1" wp14:anchorId="41F1F090" wp14:editId="79A69CE0">
                <wp:simplePos x="0" y="0"/>
                <wp:positionH relativeFrom="column">
                  <wp:posOffset>212725</wp:posOffset>
                </wp:positionH>
                <wp:positionV relativeFrom="paragraph">
                  <wp:posOffset>10160</wp:posOffset>
                </wp:positionV>
                <wp:extent cx="518795" cy="273050"/>
                <wp:effectExtent l="0" t="0" r="0" b="0"/>
                <wp:wrapNone/>
                <wp:docPr id="664" name="矩形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0.312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64" o:spid="_x0000_s1326" style="position:absolute;left:0;text-align:left;margin-left:16.75pt;margin-top:.8pt;width:40.85pt;height:21.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" stroked="f">
                <v:fill opacity="0"/>
                <v:textbox>
                  <w:txbxContent>
                    <w:p w:rsidR="005121EB" w:rsidRDefault="005121EB" w:rsidP="00EA4521">
                      <w:pPr>
                        <w:spacing w:line="200" w:lineRule="exact"/>
                      </w:pPr>
                      <w:r>
                        <w:t>0.312</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2035072" behindDoc="0" locked="0" layoutInCell="1" allowOverlap="1" wp14:anchorId="47549FEC" wp14:editId="148809F0">
                <wp:simplePos x="0" y="0"/>
                <wp:positionH relativeFrom="column">
                  <wp:posOffset>869315</wp:posOffset>
                </wp:positionH>
                <wp:positionV relativeFrom="paragraph">
                  <wp:posOffset>36830</wp:posOffset>
                </wp:positionV>
                <wp:extent cx="1036320" cy="323850"/>
                <wp:effectExtent l="0" t="0" r="11430" b="19050"/>
                <wp:wrapNone/>
                <wp:docPr id="657" name="矩形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场区消毒用水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57" o:spid="_x0000_s1327" style="position:absolute;left:0;text-align:left;margin-left:68.45pt;margin-top:2.9pt;width:81.6pt;height:25.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">
                <v:fill opacity="0"/>
                <v:textbox>
                  <w:txbxContent>
                    <w:p w:rsidR="005121EB" w:rsidRDefault="005121EB" w:rsidP="00EA4521">
                      <w:pPr>
                        <w:spacing w:line="300" w:lineRule="exact"/>
                        <w:jc w:val="center"/>
                      </w:pPr>
                      <w:r>
                        <w:rPr>
                          <w:rFonts w:hint="eastAsia"/>
                        </w:rPr>
                        <w:t>场区消毒用水</w:t>
                      </w:r>
                    </w:p>
                  </w:txbxContent>
                </v:textbox>
              </v:rect>
            </w:pict>
          </mc:Fallback>
        </mc:AlternateContent>
      </w:r>
    </w:p>
    <w:p w:rsidR="00EA4521" w:rsidRPr="0002624F" w:rsidRDefault="00EA4521" w:rsidP="00EA4521">
      <w:pPr>
        <w:rPr>
          <w:highlight w:val="yellow"/>
        </w:rPr>
      </w:pPr>
    </w:p>
    <w:p w:rsidR="00EA4521" w:rsidRPr="0002624F" w:rsidRDefault="00EA4521" w:rsidP="00EA4521">
      <w:pPr>
        <w:rPr>
          <w:highlight w:val="yellow"/>
        </w:rPr>
      </w:pPr>
      <w:r w:rsidRPr="0002624F">
        <w:rPr>
          <w:rFonts w:hint="eastAsia"/>
          <w:noProof/>
          <w:highlight w:val="yellow"/>
        </w:rPr>
        <mc:AlternateContent>
          <mc:Choice Requires="wps">
            <w:drawing>
              <wp:anchor distT="0" distB="0" distL="114300" distR="114300" simplePos="0" relativeHeight="252078080" behindDoc="0" locked="0" layoutInCell="1" allowOverlap="1" wp14:anchorId="74DED5EB" wp14:editId="23C19833">
                <wp:simplePos x="0" y="0"/>
                <wp:positionH relativeFrom="column">
                  <wp:posOffset>1378585</wp:posOffset>
                </wp:positionH>
                <wp:positionV relativeFrom="paragraph">
                  <wp:posOffset>12065</wp:posOffset>
                </wp:positionV>
                <wp:extent cx="449580" cy="273050"/>
                <wp:effectExtent l="0" t="0" r="0" b="0"/>
                <wp:wrapNone/>
                <wp:docPr id="667" name="矩形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0.38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67" o:spid="_x0000_s1328" style="position:absolute;left:0;text-align:left;margin-left:108.55pt;margin-top:.95pt;width:35.4pt;height:21.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" stroked="f">
                <v:fill opacity="0"/>
                <v:textbox>
                  <w:txbxContent>
                    <w:p w:rsidR="005121EB" w:rsidRDefault="005121EB" w:rsidP="00EA4521">
                      <w:pPr>
                        <w:spacing w:line="200" w:lineRule="exact"/>
                      </w:pPr>
                      <w:r>
                        <w:t>0.38</w:t>
                      </w:r>
                    </w:p>
                  </w:txbxContent>
                </v:textbox>
              </v:rect>
            </w:pict>
          </mc:Fallback>
        </mc:AlternateContent>
      </w:r>
    </w:p>
    <w:p w:rsidR="00EA4521" w:rsidRPr="0002624F" w:rsidRDefault="00EA4521" w:rsidP="00EA4521">
      <w:pPr>
        <w:rPr>
          <w:highlight w:val="yellow"/>
        </w:rPr>
      </w:pPr>
      <w:r w:rsidRPr="0002624F">
        <w:rPr>
          <w:rFonts w:hint="eastAsia"/>
          <w:noProof/>
          <w:highlight w:val="yellow"/>
        </w:rPr>
        <mc:AlternateContent>
          <mc:Choice Requires="wps">
            <w:drawing>
              <wp:anchor distT="0" distB="0" distL="114300" distR="114300" simplePos="0" relativeHeight="252077056" behindDoc="0" locked="0" layoutInCell="1" allowOverlap="1" wp14:anchorId="51E3C2EB" wp14:editId="29B997E0">
                <wp:simplePos x="0" y="0"/>
                <wp:positionH relativeFrom="column">
                  <wp:posOffset>191770</wp:posOffset>
                </wp:positionH>
                <wp:positionV relativeFrom="paragraph">
                  <wp:posOffset>185420</wp:posOffset>
                </wp:positionV>
                <wp:extent cx="449580" cy="273050"/>
                <wp:effectExtent l="0" t="0" r="0" b="0"/>
                <wp:wrapNone/>
                <wp:docPr id="668" name="矩形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68" o:spid="_x0000_s1329" style="position:absolute;left:0;text-align:left;margin-left:15.1pt;margin-top:14.6pt;width:35.4pt;height:21.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" stroked="f">
                <v:fill opacity="0"/>
                <v:textbox>
                  <w:txbxContent>
                    <w:p w:rsidR="005121EB" w:rsidRDefault="005121EB" w:rsidP="00EA4521">
                      <w:pPr>
                        <w:spacing w:line="200" w:lineRule="exact"/>
                      </w:pPr>
                      <w:r>
                        <w:t>3.8</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2075008" behindDoc="0" locked="0" layoutInCell="1" allowOverlap="1" wp14:anchorId="36106859" wp14:editId="2E7FF7A6">
                <wp:simplePos x="0" y="0"/>
                <wp:positionH relativeFrom="column">
                  <wp:posOffset>1266825</wp:posOffset>
                </wp:positionH>
                <wp:positionV relativeFrom="paragraph">
                  <wp:posOffset>8255</wp:posOffset>
                </wp:positionV>
                <wp:extent cx="231775" cy="219075"/>
                <wp:effectExtent l="0" t="38100" r="53975" b="28575"/>
                <wp:wrapNone/>
                <wp:docPr id="669" name="直接连接符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775" cy="219075"/>
                        </a:xfrm>
                        <a:prstGeom prst="line">
                          <a:avLst/>
                        </a:prstGeom>
                        <a:noFill/>
                        <a:ln w="9525">
                          <a:solidFill>
                            <a:srgbClr val="000000"/>
                          </a:solidFill>
                          <a:prstDash val="lg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669" o:spid="_x0000_s1026" style="position:absolute;left:0;text-align:left;flip: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65pt" to="118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">
                <v:stroke dashstyle="longDash" endarrow="block"/>
              </v:line>
            </w:pict>
          </mc:Fallback>
        </mc:AlternateContent>
      </w:r>
      <w:r w:rsidRPr="0002624F">
        <w:rPr>
          <w:rFonts w:hint="eastAsia"/>
          <w:noProof/>
          <w:highlight w:val="yellow"/>
        </w:rPr>
        <mc:AlternateContent>
          <mc:Choice Requires="wps">
            <w:drawing>
              <wp:anchor distT="0" distB="0" distL="114300" distR="114300" simplePos="0" relativeHeight="252048384" behindDoc="0" locked="0" layoutInCell="1" allowOverlap="1" wp14:anchorId="7E4C628F" wp14:editId="536DFE2F">
                <wp:simplePos x="0" y="0"/>
                <wp:positionH relativeFrom="column">
                  <wp:posOffset>117475</wp:posOffset>
                </wp:positionH>
                <wp:positionV relativeFrom="paragraph">
                  <wp:posOffset>1877060</wp:posOffset>
                </wp:positionV>
                <wp:extent cx="635000" cy="635"/>
                <wp:effectExtent l="12700" t="57785" r="19050" b="55880"/>
                <wp:wrapNone/>
                <wp:docPr id="671" name="直接连接符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671" o:spid="_x0000_s1026" style="position:absolute;left:0;text-align:lef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147.8pt" to="59.25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">
                <v:stroke endarrow="block"/>
              </v:line>
            </w:pict>
          </mc:Fallback>
        </mc:AlternateContent>
      </w:r>
      <w:r w:rsidRPr="0002624F">
        <w:rPr>
          <w:rFonts w:hint="eastAsia"/>
          <w:noProof/>
          <w:highlight w:val="yellow"/>
        </w:rPr>
        <mc:AlternateContent>
          <mc:Choice Requires="wps">
            <w:drawing>
              <wp:anchor distT="0" distB="0" distL="114300" distR="114300" simplePos="0" relativeHeight="252056576" behindDoc="0" locked="0" layoutInCell="1" allowOverlap="1" wp14:anchorId="3DBD430A" wp14:editId="20C1BB0A">
                <wp:simplePos x="0" y="0"/>
                <wp:positionH relativeFrom="column">
                  <wp:posOffset>234950</wp:posOffset>
                </wp:positionH>
                <wp:positionV relativeFrom="paragraph">
                  <wp:posOffset>1652270</wp:posOffset>
                </wp:positionV>
                <wp:extent cx="449580" cy="273050"/>
                <wp:effectExtent l="6350" t="4445" r="1270" b="8255"/>
                <wp:wrapNone/>
                <wp:docPr id="3447" name="矩形 3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2.15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47" o:spid="_x0000_s1330" style="position:absolute;left:0;text-align:left;margin-left:18.5pt;margin-top:130.1pt;width:35.4pt;height:21.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" stroked="f">
                <v:fill opacity="0"/>
                <v:textbox>
                  <w:txbxContent>
                    <w:p w:rsidR="005121EB" w:rsidRDefault="005121EB" w:rsidP="00EA4521">
                      <w:pPr>
                        <w:spacing w:line="200" w:lineRule="exact"/>
                      </w:pPr>
                      <w:r>
                        <w:t>2.15</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2052480" behindDoc="0" locked="0" layoutInCell="1" allowOverlap="1" wp14:anchorId="43313165" wp14:editId="5140C376">
                <wp:simplePos x="0" y="0"/>
                <wp:positionH relativeFrom="column">
                  <wp:posOffset>1214755</wp:posOffset>
                </wp:positionH>
                <wp:positionV relativeFrom="paragraph">
                  <wp:posOffset>1379220</wp:posOffset>
                </wp:positionV>
                <wp:extent cx="525780" cy="273050"/>
                <wp:effectExtent l="5080" t="7620" r="2540" b="5080"/>
                <wp:wrapNone/>
                <wp:docPr id="3448" name="矩形 3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0.43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48" o:spid="_x0000_s1331" style="position:absolute;left:0;text-align:left;margin-left:95.65pt;margin-top:108.6pt;width:41.4pt;height:21.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" stroked="f">
                <v:fill opacity="0"/>
                <v:textbox>
                  <w:txbxContent>
                    <w:p w:rsidR="005121EB" w:rsidRDefault="005121EB" w:rsidP="00EA4521">
                      <w:pPr>
                        <w:spacing w:line="200" w:lineRule="exact"/>
                      </w:pPr>
                      <w:r>
                        <w:t>0.43</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2051456" behindDoc="0" locked="0" layoutInCell="1" allowOverlap="1" wp14:anchorId="3C97628E" wp14:editId="16ACAF84">
                <wp:simplePos x="0" y="0"/>
                <wp:positionH relativeFrom="column">
                  <wp:posOffset>1027430</wp:posOffset>
                </wp:positionH>
                <wp:positionV relativeFrom="paragraph">
                  <wp:posOffset>1501140</wp:posOffset>
                </wp:positionV>
                <wp:extent cx="266700" cy="208280"/>
                <wp:effectExtent l="8255" t="53340" r="48895" b="5080"/>
                <wp:wrapNone/>
                <wp:docPr id="3449" name="直接连接符 3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20828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449" o:spid="_x0000_s1026" style="position:absolute;left:0;text-align:left;flip:y;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pt,118.2pt" to="101.9pt,1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">
                <v:stroke dashstyle="dash" endarrow="block"/>
              </v:line>
            </w:pict>
          </mc:Fallback>
        </mc:AlternateContent>
      </w:r>
      <w:r w:rsidRPr="0002624F">
        <w:rPr>
          <w:rFonts w:hint="eastAsia"/>
          <w:noProof/>
          <w:highlight w:val="yellow"/>
        </w:rPr>
        <mc:AlternateContent>
          <mc:Choice Requires="wps">
            <w:drawing>
              <wp:anchor distT="0" distB="0" distL="114300" distR="114300" simplePos="0" relativeHeight="252049408" behindDoc="0" locked="0" layoutInCell="1" allowOverlap="1" wp14:anchorId="79D60AD4" wp14:editId="236A69D8">
                <wp:simplePos x="0" y="0"/>
                <wp:positionH relativeFrom="column">
                  <wp:posOffset>732155</wp:posOffset>
                </wp:positionH>
                <wp:positionV relativeFrom="paragraph">
                  <wp:posOffset>1709420</wp:posOffset>
                </wp:positionV>
                <wp:extent cx="838835" cy="323850"/>
                <wp:effectExtent l="8255" t="13970" r="10160" b="5080"/>
                <wp:wrapNone/>
                <wp:docPr id="3450" name="矩形 3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生活用水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50" o:spid="_x0000_s1332" style="position:absolute;left:0;text-align:left;margin-left:57.65pt;margin-top:134.6pt;width:66.05pt;height:25.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">
                <v:fill opacity="0"/>
                <v:textbox>
                  <w:txbxContent>
                    <w:p w:rsidR="005121EB" w:rsidRDefault="005121EB" w:rsidP="00EA4521">
                      <w:pPr>
                        <w:spacing w:line="300" w:lineRule="exact"/>
                        <w:jc w:val="center"/>
                      </w:pPr>
                      <w:r>
                        <w:rPr>
                          <w:rFonts w:hint="eastAsia"/>
                        </w:rPr>
                        <w:t>生活用水</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2045312" behindDoc="0" locked="0" layoutInCell="1" allowOverlap="1" wp14:anchorId="446B3C7D" wp14:editId="60FC6A04">
                <wp:simplePos x="0" y="0"/>
                <wp:positionH relativeFrom="column">
                  <wp:posOffset>1771015</wp:posOffset>
                </wp:positionH>
                <wp:positionV relativeFrom="paragraph">
                  <wp:posOffset>1140460</wp:posOffset>
                </wp:positionV>
                <wp:extent cx="505460" cy="635"/>
                <wp:effectExtent l="8890" t="54610" r="19050" b="59055"/>
                <wp:wrapNone/>
                <wp:docPr id="3451" name="直接连接符 3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451" o:spid="_x0000_s1026" style="position:absolute;left:0;text-align:left;flip:y;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45pt,89.8pt" to="179.2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">
                <v:stroke endarrow="block"/>
              </v:line>
            </w:pict>
          </mc:Fallback>
        </mc:AlternateContent>
      </w:r>
      <w:r w:rsidRPr="0002624F">
        <w:rPr>
          <w:rFonts w:hint="eastAsia"/>
          <w:noProof/>
          <w:highlight w:val="yellow"/>
        </w:rPr>
        <mc:AlternateContent>
          <mc:Choice Requires="wps">
            <w:drawing>
              <wp:anchor distT="0" distB="0" distL="114300" distR="114300" simplePos="0" relativeHeight="252036096" behindDoc="0" locked="0" layoutInCell="1" allowOverlap="1" wp14:anchorId="4E7BF6CA" wp14:editId="04B78D56">
                <wp:simplePos x="0" y="0"/>
                <wp:positionH relativeFrom="column">
                  <wp:posOffset>1109345</wp:posOffset>
                </wp:positionH>
                <wp:positionV relativeFrom="paragraph">
                  <wp:posOffset>765175</wp:posOffset>
                </wp:positionV>
                <wp:extent cx="266700" cy="208280"/>
                <wp:effectExtent l="13970" t="50800" r="43180" b="7620"/>
                <wp:wrapNone/>
                <wp:docPr id="3452" name="直接连接符 3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20828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452" o:spid="_x0000_s1026" style="position:absolute;left:0;text-align:left;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5pt,60.25pt" to="108.3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">
                <v:stroke dashstyle="dash" endarrow="block"/>
              </v:line>
            </w:pict>
          </mc:Fallback>
        </mc:AlternateContent>
      </w:r>
      <w:r w:rsidRPr="0002624F">
        <w:rPr>
          <w:rFonts w:hint="eastAsia"/>
          <w:noProof/>
          <w:highlight w:val="yellow"/>
        </w:rPr>
        <mc:AlternateContent>
          <mc:Choice Requires="wps">
            <w:drawing>
              <wp:anchor distT="0" distB="0" distL="114300" distR="114300" simplePos="0" relativeHeight="252044288" behindDoc="0" locked="0" layoutInCell="1" allowOverlap="1" wp14:anchorId="10B5C994" wp14:editId="2902E21F">
                <wp:simplePos x="0" y="0"/>
                <wp:positionH relativeFrom="column">
                  <wp:posOffset>1282700</wp:posOffset>
                </wp:positionH>
                <wp:positionV relativeFrom="paragraph">
                  <wp:posOffset>614680</wp:posOffset>
                </wp:positionV>
                <wp:extent cx="553085" cy="273050"/>
                <wp:effectExtent l="6350" t="5080" r="2540" b="7620"/>
                <wp:wrapNone/>
                <wp:docPr id="3453" name="矩形 3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0.1102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53" o:spid="_x0000_s1333" style="position:absolute;left:0;text-align:left;margin-left:101pt;margin-top:48.4pt;width:43.55pt;height:21.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" stroked="f">
                <v:fill opacity="0"/>
                <v:textbox>
                  <w:txbxContent>
                    <w:p w:rsidR="005121EB" w:rsidRDefault="005121EB" w:rsidP="00EA4521">
                      <w:pPr>
                        <w:spacing w:line="200" w:lineRule="exact"/>
                      </w:pPr>
                      <w:r>
                        <w:t>0.1102</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2042240" behindDoc="0" locked="0" layoutInCell="1" allowOverlap="1" wp14:anchorId="6EA9914E" wp14:editId="7A385990">
                <wp:simplePos x="0" y="0"/>
                <wp:positionH relativeFrom="column">
                  <wp:posOffset>743585</wp:posOffset>
                </wp:positionH>
                <wp:positionV relativeFrom="paragraph">
                  <wp:posOffset>973455</wp:posOffset>
                </wp:positionV>
                <wp:extent cx="1027430" cy="323850"/>
                <wp:effectExtent l="10160" t="11430" r="10160" b="7620"/>
                <wp:wrapNone/>
                <wp:docPr id="3454" name="矩形 3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鸡舍冲洗用水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54" o:spid="_x0000_s1334" style="position:absolute;left:0;text-align:left;margin-left:58.55pt;margin-top:76.65pt;width:80.9pt;height:25.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">
                <v:fill opacity="0"/>
                <v:textbox>
                  <w:txbxContent>
                    <w:p w:rsidR="005121EB" w:rsidRDefault="005121EB" w:rsidP="00EA4521">
                      <w:pPr>
                        <w:spacing w:line="300" w:lineRule="exact"/>
                        <w:jc w:val="center"/>
                      </w:pPr>
                      <w:r>
                        <w:rPr>
                          <w:rFonts w:hint="eastAsia"/>
                        </w:rPr>
                        <w:t>鸡舍冲洗用水</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2041216" behindDoc="0" locked="0" layoutInCell="1" allowOverlap="1" wp14:anchorId="5ED0EFA8" wp14:editId="1086F419">
                <wp:simplePos x="0" y="0"/>
                <wp:positionH relativeFrom="column">
                  <wp:posOffset>127000</wp:posOffset>
                </wp:positionH>
                <wp:positionV relativeFrom="paragraph">
                  <wp:posOffset>1141095</wp:posOffset>
                </wp:positionV>
                <wp:extent cx="635000" cy="635"/>
                <wp:effectExtent l="12700" t="55245" r="19050" b="58420"/>
                <wp:wrapNone/>
                <wp:docPr id="3455" name="直接连接符 3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3455" o:spid="_x0000_s1026" style="position:absolute;left:0;text-align:lef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89.85pt" to="60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">
                <v:stroke endarrow="block"/>
              </v:line>
            </w:pict>
          </mc:Fallback>
        </mc:AlternateContent>
      </w:r>
    </w:p>
    <w:p w:rsidR="00EA4521" w:rsidRPr="0002624F" w:rsidRDefault="00EA4521" w:rsidP="00EA4521">
      <w:pPr>
        <w:rPr>
          <w:highlight w:val="yellow"/>
        </w:rPr>
      </w:pPr>
      <w:r w:rsidRPr="0002624F">
        <w:rPr>
          <w:rFonts w:hint="eastAsia"/>
          <w:noProof/>
          <w:highlight w:val="yellow"/>
        </w:rPr>
        <mc:AlternateContent>
          <mc:Choice Requires="wps">
            <w:drawing>
              <wp:anchor distT="0" distB="0" distL="114300" distR="114300" simplePos="0" relativeHeight="252080128" behindDoc="0" locked="0" layoutInCell="1" allowOverlap="1" wp14:anchorId="244F246C" wp14:editId="0B3505B3">
                <wp:simplePos x="0" y="0"/>
                <wp:positionH relativeFrom="column">
                  <wp:posOffset>1751330</wp:posOffset>
                </wp:positionH>
                <wp:positionV relativeFrom="paragraph">
                  <wp:posOffset>24765</wp:posOffset>
                </wp:positionV>
                <wp:extent cx="612140" cy="273050"/>
                <wp:effectExtent l="0" t="0" r="0" b="0"/>
                <wp:wrapNone/>
                <wp:docPr id="789" name="矩形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3.42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89" o:spid="_x0000_s1335" style="position:absolute;left:0;text-align:left;margin-left:137.9pt;margin-top:1.95pt;width:48.2pt;height:21.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" stroked="f">
                <v:fill opacity="0"/>
                <v:textbox>
                  <w:txbxContent>
                    <w:p w:rsidR="005121EB" w:rsidRDefault="005121EB" w:rsidP="00EA4521">
                      <w:pPr>
                        <w:spacing w:line="200" w:lineRule="exact"/>
                      </w:pPr>
                      <w:r>
                        <w:t>3.42</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2073984" behindDoc="0" locked="0" layoutInCell="1" allowOverlap="1" wp14:anchorId="0C285BED" wp14:editId="035B59E9">
                <wp:simplePos x="0" y="0"/>
                <wp:positionH relativeFrom="column">
                  <wp:posOffset>733425</wp:posOffset>
                </wp:positionH>
                <wp:positionV relativeFrom="paragraph">
                  <wp:posOffset>54610</wp:posOffset>
                </wp:positionV>
                <wp:extent cx="1027430" cy="323850"/>
                <wp:effectExtent l="0" t="0" r="20320" b="19050"/>
                <wp:wrapNone/>
                <wp:docPr id="790" name="矩形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车辆冲洗用水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90" o:spid="_x0000_s1336" style="position:absolute;left:0;text-align:left;margin-left:57.75pt;margin-top:4.3pt;width:80.9pt;height:25.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">
                <v:fill opacity="0"/>
                <v:textbox>
                  <w:txbxContent>
                    <w:p w:rsidR="005121EB" w:rsidRDefault="005121EB" w:rsidP="00EA4521">
                      <w:pPr>
                        <w:spacing w:line="300" w:lineRule="exact"/>
                        <w:jc w:val="center"/>
                      </w:pPr>
                      <w:r>
                        <w:rPr>
                          <w:rFonts w:hint="eastAsia"/>
                        </w:rPr>
                        <w:t>车辆冲洗用水</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2076032" behindDoc="0" locked="0" layoutInCell="1" allowOverlap="1" wp14:anchorId="6294E5B5" wp14:editId="053D3516">
                <wp:simplePos x="0" y="0"/>
                <wp:positionH relativeFrom="column">
                  <wp:posOffset>136525</wp:posOffset>
                </wp:positionH>
                <wp:positionV relativeFrom="paragraph">
                  <wp:posOffset>194945</wp:posOffset>
                </wp:positionV>
                <wp:extent cx="606425" cy="1905"/>
                <wp:effectExtent l="0" t="76200" r="22225" b="93345"/>
                <wp:wrapNone/>
                <wp:docPr id="791" name="直接连接符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19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791" o:spid="_x0000_s1026" style="position:absolute;left:0;text-align:lef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15.35pt" to="5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">
                <v:stroke endarrow="block"/>
              </v:line>
            </w:pict>
          </mc:Fallback>
        </mc:AlternateContent>
      </w:r>
    </w:p>
    <w:p w:rsidR="00EA4521" w:rsidRPr="0002624F" w:rsidRDefault="00EA4521" w:rsidP="00EA4521">
      <w:pPr>
        <w:rPr>
          <w:highlight w:val="yellow"/>
        </w:rPr>
      </w:pPr>
      <w:r w:rsidRPr="0002624F">
        <w:rPr>
          <w:rFonts w:hint="eastAsia"/>
          <w:noProof/>
          <w:highlight w:val="yellow"/>
        </w:rPr>
        <mc:AlternateContent>
          <mc:Choice Requires="wps">
            <w:drawing>
              <wp:anchor distT="0" distB="0" distL="114300" distR="114300" simplePos="0" relativeHeight="252055552" behindDoc="0" locked="0" layoutInCell="1" allowOverlap="1" wp14:anchorId="182A48CA" wp14:editId="29371EEA">
                <wp:simplePos x="0" y="0"/>
                <wp:positionH relativeFrom="column">
                  <wp:posOffset>3808730</wp:posOffset>
                </wp:positionH>
                <wp:positionV relativeFrom="paragraph">
                  <wp:posOffset>167640</wp:posOffset>
                </wp:positionV>
                <wp:extent cx="690245" cy="273050"/>
                <wp:effectExtent l="8255" t="1905" r="6350" b="1270"/>
                <wp:wrapNone/>
                <wp:docPr id="792" name="矩形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3.8608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92" o:spid="_x0000_s1337" style="position:absolute;left:0;text-align:left;margin-left:299.9pt;margin-top:13.2pt;width:54.35pt;height:21.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" stroked="f">
                <v:fill opacity="0"/>
                <v:textbox>
                  <w:txbxContent>
                    <w:p w:rsidR="005121EB" w:rsidRDefault="005121EB" w:rsidP="00EA4521">
                      <w:pPr>
                        <w:spacing w:line="200" w:lineRule="exact"/>
                      </w:pPr>
                      <w:r>
                        <w:t>3.8608</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2081152" behindDoc="0" locked="0" layoutInCell="1" allowOverlap="1" wp14:anchorId="42A9ACF5" wp14:editId="025D0474">
                <wp:simplePos x="0" y="0"/>
                <wp:positionH relativeFrom="column">
                  <wp:posOffset>2287270</wp:posOffset>
                </wp:positionH>
                <wp:positionV relativeFrom="paragraph">
                  <wp:posOffset>27305</wp:posOffset>
                </wp:positionV>
                <wp:extent cx="0" cy="723265"/>
                <wp:effectExtent l="0" t="0" r="38100" b="19685"/>
                <wp:wrapNone/>
                <wp:docPr id="796" name="直接连接符 796"/>
                <wp:cNvGraphicFramePr/>
                <a:graphic xmlns:a="http://schemas.openxmlformats.org/drawingml/2006/main">
                  <a:graphicData uri="http://schemas.microsoft.com/office/word/2010/wordprocessingShape">
                    <wps:wsp>
                      <wps:cNvCnPr/>
                      <wps:spPr>
                        <a:xfrm>
                          <a:off x="0" y="0"/>
                          <a:ext cx="0" cy="723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接连接符 796" o:spid="_x0000_s1026" style="position:absolute;left:0;text-align:left;z-index:252081152;visibility:visible;mso-wrap-style:square;mso-wrap-distance-left:9pt;mso-wrap-distance-top:0;mso-wrap-distance-right:9pt;mso-wrap-distance-bottom:0;mso-position-horizontal:absolute;mso-position-horizontal-relative:text;mso-position-vertical:absolute;mso-position-vertical-relative:text" from="180.1pt,2.15pt" to="180.1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" strokecolor="black [3040]"/>
            </w:pict>
          </mc:Fallback>
        </mc:AlternateContent>
      </w:r>
      <w:r w:rsidRPr="0002624F">
        <w:rPr>
          <w:rFonts w:hint="eastAsia"/>
          <w:noProof/>
          <w:highlight w:val="yellow"/>
        </w:rPr>
        <mc:AlternateContent>
          <mc:Choice Requires="wps">
            <w:drawing>
              <wp:anchor distT="0" distB="0" distL="114300" distR="114300" simplePos="0" relativeHeight="252053504" behindDoc="0" locked="0" layoutInCell="1" allowOverlap="1" wp14:anchorId="45809AA0" wp14:editId="71B8C6B7">
                <wp:simplePos x="0" y="0"/>
                <wp:positionH relativeFrom="column">
                  <wp:posOffset>4283710</wp:posOffset>
                </wp:positionH>
                <wp:positionV relativeFrom="paragraph">
                  <wp:posOffset>74295</wp:posOffset>
                </wp:positionV>
                <wp:extent cx="1310640" cy="693420"/>
                <wp:effectExtent l="0" t="0" r="0" b="0"/>
                <wp:wrapNone/>
                <wp:docPr id="797" name="矩形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69342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污水处理系统：</w:t>
                            </w:r>
                          </w:p>
                          <w:p w:rsidR="005121EB" w:rsidRDefault="005121EB" w:rsidP="00EA4521">
                            <w:pPr>
                              <w:spacing w:line="300" w:lineRule="exact"/>
                              <w:jc w:val="center"/>
                            </w:pPr>
                            <w:r>
                              <w:rPr>
                                <w:rFonts w:hint="eastAsia"/>
                              </w:rPr>
                              <w:t>处理后作为液体肥用作农田施肥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97" o:spid="_x0000_s1338" style="position:absolute;left:0;text-align:left;margin-left:337.3pt;margin-top:5.85pt;width:103.2pt;height:54.6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" stroked="f">
                <v:fill opacity="0"/>
                <v:textbox>
                  <w:txbxContent>
                    <w:p w:rsidR="005121EB" w:rsidRDefault="005121EB" w:rsidP="00EA4521">
                      <w:pPr>
                        <w:spacing w:line="300" w:lineRule="exact"/>
                        <w:jc w:val="center"/>
                      </w:pPr>
                      <w:r>
                        <w:rPr>
                          <w:rFonts w:hint="eastAsia"/>
                        </w:rPr>
                        <w:t>污水处理系统：</w:t>
                      </w:r>
                    </w:p>
                    <w:p w:rsidR="005121EB" w:rsidRDefault="005121EB" w:rsidP="00EA4521">
                      <w:pPr>
                        <w:spacing w:line="300" w:lineRule="exact"/>
                        <w:jc w:val="center"/>
                      </w:pPr>
                      <w:r>
                        <w:rPr>
                          <w:rFonts w:hint="eastAsia"/>
                        </w:rPr>
                        <w:t>处理后作为液体肥用作农田施肥</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2079104" behindDoc="0" locked="0" layoutInCell="1" allowOverlap="1" wp14:anchorId="58AC3C1C" wp14:editId="628AF216">
                <wp:simplePos x="0" y="0"/>
                <wp:positionH relativeFrom="column">
                  <wp:posOffset>1750060</wp:posOffset>
                </wp:positionH>
                <wp:positionV relativeFrom="paragraph">
                  <wp:posOffset>29845</wp:posOffset>
                </wp:positionV>
                <wp:extent cx="505460" cy="635"/>
                <wp:effectExtent l="8890" t="54610" r="19050" b="59055"/>
                <wp:wrapNone/>
                <wp:docPr id="798" name="直接连接符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798" o:spid="_x0000_s1026" style="position:absolute;left:0;text-align:left;flip: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8pt,2.35pt" to="177.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">
                <v:stroke endarrow="block"/>
              </v:line>
            </w:pict>
          </mc:Fallback>
        </mc:AlternateContent>
      </w:r>
    </w:p>
    <w:p w:rsidR="00EA4521" w:rsidRPr="0002624F" w:rsidRDefault="00EA4521" w:rsidP="00EA4521">
      <w:pPr>
        <w:rPr>
          <w:highlight w:val="yellow"/>
        </w:rPr>
      </w:pPr>
      <w:r w:rsidRPr="0002624F">
        <w:rPr>
          <w:rFonts w:hint="eastAsia"/>
          <w:noProof/>
          <w:highlight w:val="yellow"/>
        </w:rPr>
        <mc:AlternateContent>
          <mc:Choice Requires="wps">
            <w:drawing>
              <wp:anchor distT="0" distB="0" distL="114300" distR="114300" simplePos="0" relativeHeight="252084224" behindDoc="0" locked="0" layoutInCell="1" allowOverlap="1" wp14:anchorId="07760FC3" wp14:editId="5747502E">
                <wp:simplePos x="0" y="0"/>
                <wp:positionH relativeFrom="column">
                  <wp:posOffset>2261870</wp:posOffset>
                </wp:positionH>
                <wp:positionV relativeFrom="paragraph">
                  <wp:posOffset>24765</wp:posOffset>
                </wp:positionV>
                <wp:extent cx="690245" cy="273050"/>
                <wp:effectExtent l="0" t="0" r="0" b="0"/>
                <wp:wrapNone/>
                <wp:docPr id="799" name="矩形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3.8608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99" o:spid="_x0000_s1339" style="position:absolute;left:0;text-align:left;margin-left:178.1pt;margin-top:1.95pt;width:54.35pt;height:21.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" stroked="f">
                <v:fill opacity="0"/>
                <v:textbox>
                  <w:txbxContent>
                    <w:p w:rsidR="005121EB" w:rsidRDefault="005121EB" w:rsidP="00EA4521">
                      <w:pPr>
                        <w:spacing w:line="200" w:lineRule="exact"/>
                      </w:pPr>
                      <w:r>
                        <w:t>3.8608</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2047360" behindDoc="0" locked="0" layoutInCell="1" allowOverlap="1" wp14:anchorId="65DBD238" wp14:editId="3D1CA28F">
                <wp:simplePos x="0" y="0"/>
                <wp:positionH relativeFrom="column">
                  <wp:posOffset>3817620</wp:posOffset>
                </wp:positionH>
                <wp:positionV relativeFrom="paragraph">
                  <wp:posOffset>177165</wp:posOffset>
                </wp:positionV>
                <wp:extent cx="505460" cy="635"/>
                <wp:effectExtent l="0" t="76200" r="27940" b="94615"/>
                <wp:wrapNone/>
                <wp:docPr id="800" name="直接连接符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800" o:spid="_x0000_s1026" style="position:absolute;left:0;text-align:left;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13.95pt" to="340.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">
                <v:stroke endarrow="block"/>
              </v:line>
            </w:pict>
          </mc:Fallback>
        </mc:AlternateContent>
      </w:r>
      <w:r w:rsidRPr="0002624F">
        <w:rPr>
          <w:rFonts w:hint="eastAsia"/>
          <w:noProof/>
          <w:highlight w:val="yellow"/>
        </w:rPr>
        <mc:AlternateContent>
          <mc:Choice Requires="wps">
            <w:drawing>
              <wp:anchor distT="0" distB="0" distL="114300" distR="114300" simplePos="0" relativeHeight="252046336" behindDoc="0" locked="0" layoutInCell="1" allowOverlap="1" wp14:anchorId="0E95173A" wp14:editId="08A8C64B">
                <wp:simplePos x="0" y="0"/>
                <wp:positionH relativeFrom="column">
                  <wp:posOffset>2809875</wp:posOffset>
                </wp:positionH>
                <wp:positionV relativeFrom="paragraph">
                  <wp:posOffset>45720</wp:posOffset>
                </wp:positionV>
                <wp:extent cx="1027430" cy="323850"/>
                <wp:effectExtent l="9525" t="11430" r="10795" b="7620"/>
                <wp:wrapNone/>
                <wp:docPr id="801" name="矩形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30"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污水处理站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01" o:spid="_x0000_s1340" style="position:absolute;left:0;text-align:left;margin-left:221.25pt;margin-top:3.6pt;width:80.9pt;height:25.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">
                <v:fill opacity="0"/>
                <v:textbox>
                  <w:txbxContent>
                    <w:p w:rsidR="005121EB" w:rsidRDefault="005121EB" w:rsidP="00EA4521">
                      <w:pPr>
                        <w:spacing w:line="300" w:lineRule="exact"/>
                        <w:jc w:val="center"/>
                      </w:pPr>
                      <w:r>
                        <w:rPr>
                          <w:rFonts w:hint="eastAsia"/>
                        </w:rPr>
                        <w:t>污水处理站</w:t>
                      </w:r>
                    </w:p>
                  </w:txbxContent>
                </v:textbox>
              </v:rect>
            </w:pict>
          </mc:Fallback>
        </mc:AlternateContent>
      </w:r>
    </w:p>
    <w:p w:rsidR="00EA4521" w:rsidRPr="0002624F" w:rsidRDefault="00EA4521" w:rsidP="00EA4521">
      <w:pPr>
        <w:rPr>
          <w:highlight w:val="yellow"/>
        </w:rPr>
      </w:pPr>
      <w:r w:rsidRPr="0002624F">
        <w:rPr>
          <w:noProof/>
          <w:highlight w:val="yellow"/>
        </w:rPr>
        <mc:AlternateContent>
          <mc:Choice Requires="wps">
            <w:drawing>
              <wp:anchor distT="0" distB="0" distL="114300" distR="114300" simplePos="0" relativeHeight="252083200" behindDoc="0" locked="0" layoutInCell="1" allowOverlap="1" wp14:anchorId="4DCBE3E4" wp14:editId="21F287F5">
                <wp:simplePos x="0" y="0"/>
                <wp:positionH relativeFrom="column">
                  <wp:posOffset>2294890</wp:posOffset>
                </wp:positionH>
                <wp:positionV relativeFrom="paragraph">
                  <wp:posOffset>6350</wp:posOffset>
                </wp:positionV>
                <wp:extent cx="505460" cy="635"/>
                <wp:effectExtent l="0" t="76200" r="27940" b="94615"/>
                <wp:wrapNone/>
                <wp:docPr id="802" name="直接连接符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802" o:spid="_x0000_s1026" style="position:absolute;left:0;text-align:left;flip: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pt,.5pt" to="22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">
                <v:stroke endarrow="block"/>
              </v:line>
            </w:pict>
          </mc:Fallback>
        </mc:AlternateContent>
      </w:r>
      <w:r w:rsidRPr="0002624F">
        <w:rPr>
          <w:rFonts w:hint="eastAsia"/>
          <w:noProof/>
          <w:highlight w:val="yellow"/>
        </w:rPr>
        <mc:AlternateContent>
          <mc:Choice Requires="wps">
            <w:drawing>
              <wp:anchor distT="0" distB="0" distL="114300" distR="114300" simplePos="0" relativeHeight="252043264" behindDoc="0" locked="0" layoutInCell="1" allowOverlap="1" wp14:anchorId="70568B95" wp14:editId="4335BB34">
                <wp:simplePos x="0" y="0"/>
                <wp:positionH relativeFrom="column">
                  <wp:posOffset>172720</wp:posOffset>
                </wp:positionH>
                <wp:positionV relativeFrom="paragraph">
                  <wp:posOffset>131445</wp:posOffset>
                </wp:positionV>
                <wp:extent cx="589280" cy="273050"/>
                <wp:effectExtent l="0" t="0" r="0" b="0"/>
                <wp:wrapNone/>
                <wp:docPr id="803" name="矩形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0.551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03" o:spid="_x0000_s1341" style="position:absolute;left:0;text-align:left;margin-left:13.6pt;margin-top:10.35pt;width:46.4pt;height:21.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" stroked="f">
                <v:fill opacity="0"/>
                <v:textbox>
                  <w:txbxContent>
                    <w:p w:rsidR="005121EB" w:rsidRDefault="005121EB" w:rsidP="00EA4521">
                      <w:pPr>
                        <w:spacing w:line="200" w:lineRule="exact"/>
                      </w:pPr>
                      <w:r>
                        <w:t>0.551</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2054528" behindDoc="0" locked="0" layoutInCell="1" allowOverlap="1" wp14:anchorId="7F5B9F44" wp14:editId="78F9EAB0">
                <wp:simplePos x="0" y="0"/>
                <wp:positionH relativeFrom="column">
                  <wp:posOffset>1771015</wp:posOffset>
                </wp:positionH>
                <wp:positionV relativeFrom="paragraph">
                  <wp:posOffset>95250</wp:posOffset>
                </wp:positionV>
                <wp:extent cx="612140" cy="273050"/>
                <wp:effectExtent l="8890" t="0" r="7620" b="3175"/>
                <wp:wrapNone/>
                <wp:docPr id="807" name="矩形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0.4408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07" o:spid="_x0000_s1342" style="position:absolute;left:0;text-align:left;margin-left:139.45pt;margin-top:7.5pt;width:48.2pt;height:21.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" stroked="f">
                <v:fill opacity="0"/>
                <v:textbox>
                  <w:txbxContent>
                    <w:p w:rsidR="005121EB" w:rsidRDefault="005121EB" w:rsidP="00EA4521">
                      <w:pPr>
                        <w:spacing w:line="200" w:lineRule="exact"/>
                      </w:pPr>
                      <w:r>
                        <w:t>0.4408</w:t>
                      </w:r>
                    </w:p>
                  </w:txbxContent>
                </v:textbox>
              </v:rect>
            </w:pict>
          </mc:Fallback>
        </mc:AlternateContent>
      </w:r>
    </w:p>
    <w:p w:rsidR="00EA4521" w:rsidRPr="0002624F" w:rsidRDefault="00EA4521" w:rsidP="00EA4521">
      <w:pPr>
        <w:rPr>
          <w:highlight w:val="yellow"/>
        </w:rPr>
      </w:pPr>
    </w:p>
    <w:p w:rsidR="00EA4521" w:rsidRPr="0002624F" w:rsidRDefault="00EA4521" w:rsidP="00EA4521">
      <w:pPr>
        <w:rPr>
          <w:highlight w:val="yellow"/>
        </w:rPr>
      </w:pPr>
    </w:p>
    <w:p w:rsidR="00EA4521" w:rsidRPr="0002624F" w:rsidRDefault="00EA4521" w:rsidP="00EA4521">
      <w:pPr>
        <w:rPr>
          <w:highlight w:val="yellow"/>
        </w:rPr>
      </w:pPr>
    </w:p>
    <w:p w:rsidR="00EA4521" w:rsidRPr="0002624F" w:rsidRDefault="00EA4521" w:rsidP="00EA4521">
      <w:pPr>
        <w:rPr>
          <w:highlight w:val="yellow"/>
        </w:rPr>
      </w:pPr>
      <w:r w:rsidRPr="0002624F">
        <w:rPr>
          <w:noProof/>
          <w:highlight w:val="yellow"/>
        </w:rPr>
        <mc:AlternateContent>
          <mc:Choice Requires="wps">
            <w:drawing>
              <wp:anchor distT="0" distB="0" distL="114300" distR="114300" simplePos="0" relativeHeight="252061696" behindDoc="0" locked="0" layoutInCell="1" allowOverlap="1" wp14:anchorId="26AD4CDD" wp14:editId="616A758D">
                <wp:simplePos x="0" y="0"/>
                <wp:positionH relativeFrom="column">
                  <wp:posOffset>3182620</wp:posOffset>
                </wp:positionH>
                <wp:positionV relativeFrom="paragraph">
                  <wp:posOffset>24765</wp:posOffset>
                </wp:positionV>
                <wp:extent cx="1287780" cy="647700"/>
                <wp:effectExtent l="0" t="0" r="0" b="0"/>
                <wp:wrapNone/>
                <wp:docPr id="1399" name="矩形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64770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化粪池：</w:t>
                            </w:r>
                          </w:p>
                          <w:p w:rsidR="005121EB" w:rsidRDefault="005121EB" w:rsidP="00EA4521">
                            <w:pPr>
                              <w:spacing w:line="300" w:lineRule="exact"/>
                              <w:jc w:val="center"/>
                            </w:pPr>
                            <w:r>
                              <w:rPr>
                                <w:rFonts w:hint="eastAsia"/>
                              </w:rPr>
                              <w:t>暂存后作为液体肥用作农田施肥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99" o:spid="_x0000_s1343" style="position:absolute;left:0;text-align:left;margin-left:250.6pt;margin-top:1.95pt;width:101.4pt;height:5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" stroked="f">
                <v:fill opacity="0"/>
                <v:textbox>
                  <w:txbxContent>
                    <w:p w:rsidR="005121EB" w:rsidRDefault="005121EB" w:rsidP="00EA4521">
                      <w:pPr>
                        <w:spacing w:line="300" w:lineRule="exact"/>
                        <w:jc w:val="center"/>
                      </w:pPr>
                      <w:r>
                        <w:rPr>
                          <w:rFonts w:hint="eastAsia"/>
                        </w:rPr>
                        <w:t>化粪池：</w:t>
                      </w:r>
                    </w:p>
                    <w:p w:rsidR="005121EB" w:rsidRDefault="005121EB" w:rsidP="00EA4521">
                      <w:pPr>
                        <w:spacing w:line="300" w:lineRule="exact"/>
                        <w:jc w:val="center"/>
                      </w:pPr>
                      <w:r>
                        <w:rPr>
                          <w:rFonts w:hint="eastAsia"/>
                        </w:rPr>
                        <w:t>暂存后作为液体肥用作农田施肥</w:t>
                      </w:r>
                    </w:p>
                  </w:txbxContent>
                </v:textbox>
              </v:rect>
            </w:pict>
          </mc:Fallback>
        </mc:AlternateContent>
      </w:r>
      <w:r w:rsidRPr="0002624F">
        <w:rPr>
          <w:noProof/>
          <w:highlight w:val="yellow"/>
        </w:rPr>
        <mc:AlternateContent>
          <mc:Choice Requires="wps">
            <w:drawing>
              <wp:anchor distT="0" distB="0" distL="114300" distR="114300" simplePos="0" relativeHeight="252060672" behindDoc="0" locked="0" layoutInCell="1" allowOverlap="1" wp14:anchorId="4C2C9610" wp14:editId="6585B69B">
                <wp:simplePos x="0" y="0"/>
                <wp:positionH relativeFrom="column">
                  <wp:posOffset>2732405</wp:posOffset>
                </wp:positionH>
                <wp:positionV relativeFrom="paragraph">
                  <wp:posOffset>67310</wp:posOffset>
                </wp:positionV>
                <wp:extent cx="612140" cy="273050"/>
                <wp:effectExtent l="8255" t="635" r="8255" b="2540"/>
                <wp:wrapNone/>
                <wp:docPr id="1400" name="矩形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1.72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00" o:spid="_x0000_s1344" style="position:absolute;left:0;text-align:left;margin-left:215.15pt;margin-top:5.3pt;width:48.2pt;height:21.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" stroked="f">
                <v:fill opacity="0"/>
                <v:textbox>
                  <w:txbxContent>
                    <w:p w:rsidR="005121EB" w:rsidRDefault="005121EB" w:rsidP="00EA4521">
                      <w:pPr>
                        <w:spacing w:line="200" w:lineRule="exact"/>
                      </w:pPr>
                      <w:r>
                        <w:t>1.72</w:t>
                      </w:r>
                    </w:p>
                  </w:txbxContent>
                </v:textbox>
              </v:rect>
            </w:pict>
          </mc:Fallback>
        </mc:AlternateContent>
      </w:r>
      <w:r w:rsidRPr="0002624F">
        <w:rPr>
          <w:noProof/>
          <w:highlight w:val="yellow"/>
        </w:rPr>
        <mc:AlternateContent>
          <mc:Choice Requires="wps">
            <w:drawing>
              <wp:anchor distT="0" distB="0" distL="114300" distR="114300" simplePos="0" relativeHeight="252058624" behindDoc="0" locked="0" layoutInCell="1" allowOverlap="1" wp14:anchorId="55BB4D7F" wp14:editId="0D98DE47">
                <wp:simplePos x="0" y="0"/>
                <wp:positionH relativeFrom="column">
                  <wp:posOffset>2076450</wp:posOffset>
                </wp:positionH>
                <wp:positionV relativeFrom="paragraph">
                  <wp:posOffset>124460</wp:posOffset>
                </wp:positionV>
                <wp:extent cx="655955" cy="323850"/>
                <wp:effectExtent l="9525" t="10160" r="10795" b="8890"/>
                <wp:wrapNone/>
                <wp:docPr id="1401" name="矩形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323850"/>
                        </a:xfrm>
                        <a:prstGeom prst="rect">
                          <a:avLst/>
                        </a:prstGeom>
                        <a:solidFill>
                          <a:srgbClr val="FFFFFF">
                            <a:alpha val="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300" w:lineRule="exact"/>
                              <w:jc w:val="center"/>
                            </w:pPr>
                            <w:r>
                              <w:rPr>
                                <w:rFonts w:hint="eastAsia"/>
                              </w:rPr>
                              <w:t>化粪池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01" o:spid="_x0000_s1345" style="position:absolute;left:0;text-align:left;margin-left:163.5pt;margin-top:9.8pt;width:51.65pt;height:25.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">
                <v:fill opacity="0"/>
                <v:textbox>
                  <w:txbxContent>
                    <w:p w:rsidR="005121EB" w:rsidRDefault="005121EB" w:rsidP="00EA4521">
                      <w:pPr>
                        <w:spacing w:line="300" w:lineRule="exact"/>
                        <w:jc w:val="center"/>
                      </w:pPr>
                      <w:r>
                        <w:rPr>
                          <w:rFonts w:hint="eastAsia"/>
                        </w:rPr>
                        <w:t>化粪池</w:t>
                      </w:r>
                    </w:p>
                  </w:txbxContent>
                </v:textbox>
              </v:rect>
            </w:pict>
          </mc:Fallback>
        </mc:AlternateContent>
      </w:r>
      <w:r w:rsidRPr="0002624F">
        <w:rPr>
          <w:rFonts w:hint="eastAsia"/>
          <w:noProof/>
          <w:highlight w:val="yellow"/>
        </w:rPr>
        <mc:AlternateContent>
          <mc:Choice Requires="wps">
            <w:drawing>
              <wp:anchor distT="0" distB="0" distL="114300" distR="114300" simplePos="0" relativeHeight="252057600" behindDoc="0" locked="0" layoutInCell="1" allowOverlap="1" wp14:anchorId="3C93F4CD" wp14:editId="1323405B">
                <wp:simplePos x="0" y="0"/>
                <wp:positionH relativeFrom="column">
                  <wp:posOffset>1523365</wp:posOffset>
                </wp:positionH>
                <wp:positionV relativeFrom="paragraph">
                  <wp:posOffset>67310</wp:posOffset>
                </wp:positionV>
                <wp:extent cx="612140" cy="273050"/>
                <wp:effectExtent l="8890" t="635" r="7620" b="2540"/>
                <wp:wrapNone/>
                <wp:docPr id="1402" name="矩形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73050"/>
                        </a:xfrm>
                        <a:prstGeom prst="rect">
                          <a:avLst/>
                        </a:prstGeom>
                        <a:solidFill>
                          <a:srgbClr val="FFFFFF">
                            <a:alpha val="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121EB" w:rsidRDefault="005121EB" w:rsidP="00EA4521">
                            <w:pPr>
                              <w:spacing w:line="200" w:lineRule="exact"/>
                            </w:pPr>
                            <w:r>
                              <w:t>1.72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02" o:spid="_x0000_s1346" style="position:absolute;left:0;text-align:left;margin-left:119.95pt;margin-top:5.3pt;width:48.2pt;height:21.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" stroked="f">
                <v:fill opacity="0"/>
                <v:textbox>
                  <w:txbxContent>
                    <w:p w:rsidR="005121EB" w:rsidRDefault="005121EB" w:rsidP="00EA4521">
                      <w:pPr>
                        <w:spacing w:line="200" w:lineRule="exact"/>
                      </w:pPr>
                      <w:r>
                        <w:t>1.72</w:t>
                      </w:r>
                    </w:p>
                  </w:txbxContent>
                </v:textbox>
              </v:rect>
            </w:pict>
          </mc:Fallback>
        </mc:AlternateContent>
      </w:r>
    </w:p>
    <w:p w:rsidR="00EA4521" w:rsidRPr="0002624F" w:rsidRDefault="00EA4521" w:rsidP="00EA4521">
      <w:pPr>
        <w:rPr>
          <w:highlight w:val="yellow"/>
        </w:rPr>
      </w:pPr>
      <w:r w:rsidRPr="0002624F">
        <w:rPr>
          <w:noProof/>
          <w:highlight w:val="yellow"/>
        </w:rPr>
        <mc:AlternateContent>
          <mc:Choice Requires="wps">
            <w:drawing>
              <wp:anchor distT="0" distB="0" distL="114300" distR="114300" simplePos="0" relativeHeight="252087296" behindDoc="0" locked="0" layoutInCell="1" allowOverlap="1" wp14:anchorId="4A689B68" wp14:editId="2A1EAF09">
                <wp:simplePos x="0" y="0"/>
                <wp:positionH relativeFrom="column">
                  <wp:posOffset>2732405</wp:posOffset>
                </wp:positionH>
                <wp:positionV relativeFrom="paragraph">
                  <wp:posOffset>92710</wp:posOffset>
                </wp:positionV>
                <wp:extent cx="505460" cy="635"/>
                <wp:effectExtent l="8255" t="54610" r="19685" b="59055"/>
                <wp:wrapNone/>
                <wp:docPr id="1403" name="直接连接符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403" o:spid="_x0000_s1026" style="position:absolute;left:0;text-align:left;flip:y;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5pt,7.3pt" to="254.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">
                <v:stroke endarrow="block"/>
              </v:line>
            </w:pict>
          </mc:Fallback>
        </mc:AlternateContent>
      </w:r>
      <w:r w:rsidRPr="0002624F">
        <w:rPr>
          <w:noProof/>
          <w:highlight w:val="yellow"/>
        </w:rPr>
        <mc:AlternateContent>
          <mc:Choice Requires="wps">
            <w:drawing>
              <wp:anchor distT="0" distB="0" distL="114300" distR="114300" simplePos="0" relativeHeight="252086272" behindDoc="0" locked="0" layoutInCell="1" allowOverlap="1" wp14:anchorId="762DC655" wp14:editId="551E9174">
                <wp:simplePos x="0" y="0"/>
                <wp:positionH relativeFrom="column">
                  <wp:posOffset>1570990</wp:posOffset>
                </wp:positionH>
                <wp:positionV relativeFrom="paragraph">
                  <wp:posOffset>93345</wp:posOffset>
                </wp:positionV>
                <wp:extent cx="505460" cy="635"/>
                <wp:effectExtent l="8890" t="55245" r="19050" b="58420"/>
                <wp:wrapNone/>
                <wp:docPr id="1404" name="直接连接符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接连接符 1404" o:spid="_x0000_s1026" style="position:absolute;left:0;text-align:left;flip:y;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pt,7.35pt" to="16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">
                <v:stroke endarrow="block"/>
              </v:line>
            </w:pict>
          </mc:Fallback>
        </mc:AlternateContent>
      </w:r>
    </w:p>
    <w:p w:rsidR="00EA4521" w:rsidRPr="0002624F" w:rsidRDefault="00EA4521" w:rsidP="00EA4521">
      <w:pPr>
        <w:rPr>
          <w:highlight w:val="yellow"/>
        </w:rPr>
      </w:pPr>
    </w:p>
    <w:p w:rsidR="00EA4521" w:rsidRPr="0002624F" w:rsidRDefault="00EA4521" w:rsidP="00EA4521">
      <w:pPr>
        <w:rPr>
          <w:highlight w:val="yellow"/>
        </w:rPr>
      </w:pPr>
      <w:r w:rsidRPr="0002624F">
        <w:rPr>
          <w:rFonts w:hint="eastAsia"/>
          <w:noProof/>
          <w:highlight w:val="yellow"/>
        </w:rPr>
        <mc:AlternateContent>
          <mc:Choice Requires="wps">
            <w:drawing>
              <wp:anchor distT="0" distB="0" distL="114300" distR="114300" simplePos="0" relativeHeight="252085248" behindDoc="0" locked="0" layoutInCell="1" allowOverlap="1" wp14:anchorId="10BF029C" wp14:editId="0AD3CAA1">
                <wp:simplePos x="0" y="0"/>
                <wp:positionH relativeFrom="column">
                  <wp:posOffset>349250</wp:posOffset>
                </wp:positionH>
                <wp:positionV relativeFrom="paragraph">
                  <wp:posOffset>280670</wp:posOffset>
                </wp:positionV>
                <wp:extent cx="4540885" cy="299085"/>
                <wp:effectExtent l="0" t="0" r="0" b="5715"/>
                <wp:wrapNone/>
                <wp:docPr id="1405" name="矩形 1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540885" cy="299085"/>
                        </a:xfrm>
                        <a:prstGeom prst="rect">
                          <a:avLst/>
                        </a:prstGeom>
                        <a:noFill/>
                        <a:ln w="9525">
                          <a:noFill/>
                        </a:ln>
                      </wps:spPr>
                      <wps:txbx>
                        <w:txbxContent>
                          <w:p w:rsidR="005121EB" w:rsidRPr="00745722" w:rsidRDefault="005121EB" w:rsidP="00EA4521">
                            <w:pPr>
                              <w:jc w:val="center"/>
                            </w:pPr>
                            <w:r w:rsidRPr="008F3AA3">
                              <w:rPr>
                                <w:b/>
                                <w:szCs w:val="21"/>
                              </w:rPr>
                              <w:t>图</w:t>
                            </w:r>
                            <w:r w:rsidRPr="008F3AA3">
                              <w:rPr>
                                <w:b/>
                                <w:szCs w:val="21"/>
                              </w:rPr>
                              <w:t>2-1</w:t>
                            </w:r>
                            <w:r w:rsidR="000F6DC0">
                              <w:rPr>
                                <w:rFonts w:hint="eastAsia"/>
                                <w:b/>
                                <w:szCs w:val="21"/>
                              </w:rPr>
                              <w:t>5</w:t>
                            </w:r>
                            <w:r w:rsidRPr="008F3AA3">
                              <w:rPr>
                                <w:b/>
                                <w:szCs w:val="21"/>
                              </w:rPr>
                              <w:t xml:space="preserve">    </w:t>
                            </w:r>
                            <w:r w:rsidRPr="008F3AA3">
                              <w:rPr>
                                <w:rFonts w:hint="eastAsia"/>
                                <w:b/>
                                <w:szCs w:val="21"/>
                              </w:rPr>
                              <w:t>全厂其他季节</w:t>
                            </w:r>
                            <w:r w:rsidRPr="008F3AA3">
                              <w:rPr>
                                <w:b/>
                                <w:szCs w:val="21"/>
                              </w:rPr>
                              <w:t>水平衡图（单位：</w:t>
                            </w:r>
                            <w:r w:rsidRPr="008F3AA3">
                              <w:rPr>
                                <w:b/>
                                <w:szCs w:val="21"/>
                              </w:rPr>
                              <w:t>m</w:t>
                            </w:r>
                            <w:r w:rsidRPr="008F3AA3">
                              <w:rPr>
                                <w:b/>
                                <w:szCs w:val="21"/>
                                <w:vertAlign w:val="superscript"/>
                              </w:rPr>
                              <w:t>3</w:t>
                            </w:r>
                            <w:r w:rsidRPr="008F3AA3">
                              <w:rPr>
                                <w:b/>
                                <w:szCs w:val="21"/>
                              </w:rPr>
                              <w:t>/d</w:t>
                            </w:r>
                            <w:r w:rsidRPr="008F3AA3">
                              <w:rPr>
                                <w:b/>
                                <w:szCs w:val="21"/>
                              </w:rPr>
                              <w:t>）</w:t>
                            </w:r>
                          </w:p>
                        </w:txbxContent>
                      </wps:txbx>
                      <wps:bodyPr upright="1"/>
                    </wps:wsp>
                  </a:graphicData>
                </a:graphic>
                <wp14:sizeRelH relativeFrom="page">
                  <wp14:pctWidth>0</wp14:pctWidth>
                </wp14:sizeRelH>
                <wp14:sizeRelV relativeFrom="page">
                  <wp14:pctHeight>0</wp14:pctHeight>
                </wp14:sizeRelV>
              </wp:anchor>
            </w:drawing>
          </mc:Choice>
          <mc:Fallback>
            <w:pict>
              <v:rect id="矩形 1405" o:spid="_x0000_s1347" style="position:absolute;left:0;text-align:left;margin-left:27.5pt;margin-top:22.1pt;width:357.55pt;height:23.55pt;flip: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" filled="f" stroked="f">
                <v:path arrowok="t"/>
                <v:textbox>
                  <w:txbxContent>
                    <w:p w:rsidR="005121EB" w:rsidRPr="00745722" w:rsidRDefault="005121EB" w:rsidP="00EA4521">
                      <w:pPr>
                        <w:jc w:val="center"/>
                      </w:pPr>
                      <w:r w:rsidRPr="008F3AA3">
                        <w:rPr>
                          <w:b/>
                          <w:szCs w:val="21"/>
                        </w:rPr>
                        <w:t>图</w:t>
                      </w:r>
                      <w:r w:rsidRPr="008F3AA3">
                        <w:rPr>
                          <w:b/>
                          <w:szCs w:val="21"/>
                        </w:rPr>
                        <w:t>2-1</w:t>
                      </w:r>
                      <w:r w:rsidR="000F6DC0">
                        <w:rPr>
                          <w:rFonts w:hint="eastAsia"/>
                          <w:b/>
                          <w:szCs w:val="21"/>
                        </w:rPr>
                        <w:t>5</w:t>
                      </w:r>
                      <w:r w:rsidRPr="008F3AA3">
                        <w:rPr>
                          <w:b/>
                          <w:szCs w:val="21"/>
                        </w:rPr>
                        <w:t xml:space="preserve">    </w:t>
                      </w:r>
                      <w:r w:rsidRPr="008F3AA3">
                        <w:rPr>
                          <w:rFonts w:hint="eastAsia"/>
                          <w:b/>
                          <w:szCs w:val="21"/>
                        </w:rPr>
                        <w:t>全厂其他季节</w:t>
                      </w:r>
                      <w:r w:rsidRPr="008F3AA3">
                        <w:rPr>
                          <w:b/>
                          <w:szCs w:val="21"/>
                        </w:rPr>
                        <w:t>水平衡图（单位：</w:t>
                      </w:r>
                      <w:r w:rsidRPr="008F3AA3">
                        <w:rPr>
                          <w:b/>
                          <w:szCs w:val="21"/>
                        </w:rPr>
                        <w:t>m</w:t>
                      </w:r>
                      <w:r w:rsidRPr="008F3AA3">
                        <w:rPr>
                          <w:b/>
                          <w:szCs w:val="21"/>
                          <w:vertAlign w:val="superscript"/>
                        </w:rPr>
                        <w:t>3</w:t>
                      </w:r>
                      <w:r w:rsidRPr="008F3AA3">
                        <w:rPr>
                          <w:b/>
                          <w:szCs w:val="21"/>
                        </w:rPr>
                        <w:t>/d</w:t>
                      </w:r>
                      <w:r w:rsidRPr="008F3AA3">
                        <w:rPr>
                          <w:b/>
                          <w:szCs w:val="21"/>
                        </w:rPr>
                        <w:t>）</w:t>
                      </w:r>
                    </w:p>
                  </w:txbxContent>
                </v:textbox>
              </v:rect>
            </w:pict>
          </mc:Fallback>
        </mc:AlternateContent>
      </w:r>
    </w:p>
    <w:p w:rsidR="00EA4521" w:rsidRPr="0002624F" w:rsidRDefault="00EA4521" w:rsidP="00EA4521">
      <w:pPr>
        <w:pStyle w:val="a0"/>
        <w:rPr>
          <w:highlight w:val="yellow"/>
        </w:rPr>
      </w:pP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hint="eastAsia"/>
          <w:bCs/>
          <w:sz w:val="28"/>
          <w:szCs w:val="32"/>
        </w:rPr>
        <w:t xml:space="preserve">2.4.2 </w:t>
      </w:r>
      <w:r w:rsidRPr="00EA4521">
        <w:rPr>
          <w:rFonts w:eastAsia="黑体" w:cs="黑体" w:hint="eastAsia"/>
          <w:bCs/>
          <w:sz w:val="28"/>
          <w:szCs w:val="32"/>
        </w:rPr>
        <w:t>扩建工程完成后全</w:t>
      </w:r>
      <w:r w:rsidR="00CF5CC7">
        <w:rPr>
          <w:rFonts w:eastAsia="黑体" w:cs="黑体" w:hint="eastAsia"/>
          <w:bCs/>
          <w:sz w:val="28"/>
          <w:szCs w:val="32"/>
        </w:rPr>
        <w:t>场</w:t>
      </w:r>
      <w:r w:rsidRPr="00EA4521">
        <w:rPr>
          <w:rFonts w:eastAsia="黑体" w:cs="黑体" w:hint="eastAsia"/>
          <w:bCs/>
          <w:sz w:val="28"/>
          <w:szCs w:val="32"/>
        </w:rPr>
        <w:t>物料平衡</w:t>
      </w:r>
    </w:p>
    <w:p w:rsidR="00EA4521" w:rsidRPr="00C51880" w:rsidRDefault="0074496F" w:rsidP="0074496F">
      <w:pPr>
        <w:spacing w:line="500" w:lineRule="exact"/>
        <w:ind w:firstLineChars="200" w:firstLine="420"/>
        <w:rPr>
          <w:sz w:val="24"/>
        </w:rPr>
      </w:pPr>
      <w:r w:rsidRPr="002B4D13">
        <w:rPr>
          <w:noProof/>
          <w:highlight w:val="yellow"/>
        </w:rPr>
        <mc:AlternateContent>
          <mc:Choice Requires="wpc">
            <w:drawing>
              <wp:anchor distT="0" distB="0" distL="114300" distR="114300" simplePos="0" relativeHeight="252088320" behindDoc="0" locked="0" layoutInCell="1" allowOverlap="1" wp14:anchorId="27B9B0D0" wp14:editId="19C0ED16">
                <wp:simplePos x="0" y="0"/>
                <wp:positionH relativeFrom="column">
                  <wp:posOffset>210185</wp:posOffset>
                </wp:positionH>
                <wp:positionV relativeFrom="paragraph">
                  <wp:posOffset>288290</wp:posOffset>
                </wp:positionV>
                <wp:extent cx="5096510" cy="2435860"/>
                <wp:effectExtent l="0" t="0" r="0" b="2540"/>
                <wp:wrapNone/>
                <wp:docPr id="3396" name="画布 27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03" name="矩形 127"/>
                        <wps:cNvSpPr>
                          <a:spLocks noChangeArrowheads="1"/>
                        </wps:cNvSpPr>
                        <wps:spPr bwMode="auto">
                          <a:xfrm>
                            <a:off x="170180" y="487045"/>
                            <a:ext cx="539750" cy="288290"/>
                          </a:xfrm>
                          <a:prstGeom prst="rect">
                            <a:avLst/>
                          </a:prstGeom>
                          <a:solidFill>
                            <a:srgbClr val="FFFFFF">
                              <a:alpha val="0"/>
                            </a:srgbClr>
                          </a:solidFill>
                          <a:ln w="9525">
                            <a:solidFill>
                              <a:srgbClr val="000000"/>
                            </a:solidFill>
                            <a:miter lim="800000"/>
                            <a:headEnd/>
                            <a:tailEnd/>
                          </a:ln>
                        </wps:spPr>
                        <wps:txbx>
                          <w:txbxContent>
                            <w:p w:rsidR="005121EB" w:rsidRDefault="005121EB" w:rsidP="00EA4521">
                              <w:pPr>
                                <w:jc w:val="center"/>
                              </w:pPr>
                              <w:r>
                                <w:rPr>
                                  <w:rFonts w:hint="eastAsia"/>
                                </w:rPr>
                                <w:t>饲料</w:t>
                              </w:r>
                            </w:p>
                          </w:txbxContent>
                        </wps:txbx>
                        <wps:bodyPr rot="0" vert="horz" wrap="square" lIns="91440" tIns="45720" rIns="91440" bIns="45720" anchor="t" anchorCtr="0" upright="1">
                          <a:noAutofit/>
                        </wps:bodyPr>
                      </wps:wsp>
                      <wps:wsp>
                        <wps:cNvPr id="1904" name="矩形 129"/>
                        <wps:cNvSpPr>
                          <a:spLocks noChangeArrowheads="1"/>
                        </wps:cNvSpPr>
                        <wps:spPr bwMode="auto">
                          <a:xfrm>
                            <a:off x="1356360" y="485140"/>
                            <a:ext cx="1151890" cy="288290"/>
                          </a:xfrm>
                          <a:prstGeom prst="rect">
                            <a:avLst/>
                          </a:prstGeom>
                          <a:solidFill>
                            <a:srgbClr val="FFFFFF">
                              <a:alpha val="0"/>
                            </a:srgbClr>
                          </a:solidFill>
                          <a:ln w="9525">
                            <a:solidFill>
                              <a:srgbClr val="000000"/>
                            </a:solidFill>
                            <a:miter lim="800000"/>
                            <a:headEnd/>
                            <a:tailEnd/>
                          </a:ln>
                        </wps:spPr>
                        <wps:txbx>
                          <w:txbxContent>
                            <w:p w:rsidR="005121EB" w:rsidRDefault="005121EB" w:rsidP="00EA4521">
                              <w:pPr>
                                <w:spacing w:line="240" w:lineRule="atLeast"/>
                                <w:jc w:val="center"/>
                              </w:pPr>
                              <w:r>
                                <w:rPr>
                                  <w:rFonts w:hint="eastAsia"/>
                                </w:rPr>
                                <w:t>蛋鸡</w:t>
                              </w:r>
                            </w:p>
                          </w:txbxContent>
                        </wps:txbx>
                        <wps:bodyPr rot="0" vert="horz" wrap="square" lIns="0" tIns="45720" rIns="0" bIns="45720" anchor="t" anchorCtr="0" upright="1">
                          <a:noAutofit/>
                        </wps:bodyPr>
                      </wps:wsp>
                      <wps:wsp>
                        <wps:cNvPr id="1905" name="矩形 130"/>
                        <wps:cNvSpPr>
                          <a:spLocks noChangeArrowheads="1"/>
                        </wps:cNvSpPr>
                        <wps:spPr bwMode="auto">
                          <a:xfrm>
                            <a:off x="822325" y="381000"/>
                            <a:ext cx="579755" cy="313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1EB" w:rsidRDefault="005121EB" w:rsidP="00EA4521">
                              <w:r>
                                <w:t>76</w:t>
                              </w:r>
                            </w:p>
                          </w:txbxContent>
                        </wps:txbx>
                        <wps:bodyPr rot="0" vert="horz" wrap="square" lIns="91440" tIns="45720" rIns="91440" bIns="45720" anchor="t" anchorCtr="0" upright="1">
                          <a:noAutofit/>
                        </wps:bodyPr>
                      </wps:wsp>
                      <wps:wsp>
                        <wps:cNvPr id="1907" name="矩形 132"/>
                        <wps:cNvSpPr>
                          <a:spLocks noChangeArrowheads="1"/>
                        </wps:cNvSpPr>
                        <wps:spPr bwMode="auto">
                          <a:xfrm>
                            <a:off x="3199765" y="481965"/>
                            <a:ext cx="539750" cy="288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1EB" w:rsidRDefault="005121EB" w:rsidP="00EA4521">
                              <w:pPr>
                                <w:spacing w:line="240" w:lineRule="atLeast"/>
                                <w:jc w:val="center"/>
                              </w:pPr>
                              <w:r>
                                <w:rPr>
                                  <w:rFonts w:hint="eastAsia"/>
                                </w:rPr>
                                <w:t>鸡粪</w:t>
                              </w:r>
                            </w:p>
                            <w:p w:rsidR="005121EB" w:rsidRDefault="005121EB" w:rsidP="00EA4521"/>
                          </w:txbxContent>
                        </wps:txbx>
                        <wps:bodyPr rot="0" vert="horz" wrap="square" lIns="0" tIns="50400" rIns="0" bIns="46800" anchor="t" anchorCtr="0" upright="1">
                          <a:noAutofit/>
                        </wps:bodyPr>
                      </wps:wsp>
                      <wps:wsp>
                        <wps:cNvPr id="1908" name="直线 134"/>
                        <wps:cNvCnPr/>
                        <wps:spPr bwMode="auto">
                          <a:xfrm flipV="1">
                            <a:off x="1969770" y="257810"/>
                            <a:ext cx="232410" cy="219075"/>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909" name="文本框 135"/>
                        <wps:cNvSpPr txBox="1">
                          <a:spLocks noChangeArrowheads="1"/>
                        </wps:cNvSpPr>
                        <wps:spPr bwMode="auto">
                          <a:xfrm>
                            <a:off x="1503680" y="0"/>
                            <a:ext cx="1255395" cy="314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Default="005121EB" w:rsidP="00EA4521">
                              <w:pPr>
                                <w:ind w:firstLineChars="50" w:firstLine="105"/>
                                <w:rPr>
                                  <w:color w:val="000000"/>
                                  <w:szCs w:val="21"/>
                                </w:rPr>
                              </w:pPr>
                              <w:r>
                                <w:rPr>
                                  <w:rFonts w:hint="eastAsia"/>
                                </w:rPr>
                                <w:t>生长</w:t>
                              </w:r>
                              <w:r>
                                <w:rPr>
                                  <w:rFonts w:hint="eastAsia"/>
                                  <w:color w:val="000000"/>
                                </w:rPr>
                                <w:t>吸收</w:t>
                              </w:r>
                              <w:r>
                                <w:rPr>
                                  <w:color w:val="000000"/>
                                  <w:szCs w:val="21"/>
                                </w:rPr>
                                <w:t>57</w:t>
                              </w:r>
                            </w:p>
                            <w:p w:rsidR="005121EB" w:rsidRDefault="005121EB" w:rsidP="00EA4521"/>
                          </w:txbxContent>
                        </wps:txbx>
                        <wps:bodyPr rot="0" vert="horz" wrap="square" lIns="91440" tIns="45720" rIns="91440" bIns="45720" anchor="t" anchorCtr="0" upright="1">
                          <a:noAutofit/>
                        </wps:bodyPr>
                      </wps:wsp>
                      <wps:wsp>
                        <wps:cNvPr id="1910" name="矩形 137"/>
                        <wps:cNvSpPr>
                          <a:spLocks noChangeArrowheads="1"/>
                        </wps:cNvSpPr>
                        <wps:spPr bwMode="auto">
                          <a:xfrm>
                            <a:off x="2667000" y="1231265"/>
                            <a:ext cx="1139190" cy="288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1EB" w:rsidRDefault="005121EB" w:rsidP="00EA4521">
                              <w:pPr>
                                <w:ind w:firstLineChars="100" w:firstLine="210"/>
                              </w:pPr>
                              <w:r>
                                <w:rPr>
                                  <w:rFonts w:hint="eastAsia"/>
                                </w:rPr>
                                <w:t>外售有机肥厂</w:t>
                              </w:r>
                            </w:p>
                          </w:txbxContent>
                        </wps:txbx>
                        <wps:bodyPr rot="0" vert="horz" wrap="square" lIns="0" tIns="50400" rIns="0" bIns="46800" anchor="t" anchorCtr="0" upright="1">
                          <a:noAutofit/>
                        </wps:bodyPr>
                      </wps:wsp>
                      <wps:wsp>
                        <wps:cNvPr id="1911" name="文本框 138"/>
                        <wps:cNvSpPr txBox="1">
                          <a:spLocks noChangeArrowheads="1"/>
                        </wps:cNvSpPr>
                        <wps:spPr bwMode="auto">
                          <a:xfrm>
                            <a:off x="3994150" y="1991360"/>
                            <a:ext cx="56959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Default="005121EB" w:rsidP="00EA4521">
                              <w:pPr>
                                <w:rPr>
                                  <w:color w:val="000000"/>
                                </w:rPr>
                              </w:pPr>
                              <w:r>
                                <w:rPr>
                                  <w:color w:val="000000"/>
                                </w:rPr>
                                <w:t>0.0003</w:t>
                              </w:r>
                            </w:p>
                          </w:txbxContent>
                        </wps:txbx>
                        <wps:bodyPr rot="0" vert="horz" wrap="square" lIns="91440" tIns="45720" rIns="91440" bIns="45720" anchor="t" anchorCtr="0" upright="1">
                          <a:noAutofit/>
                        </wps:bodyPr>
                      </wps:wsp>
                      <wps:wsp>
                        <wps:cNvPr id="1912" name="文本框 146"/>
                        <wps:cNvSpPr txBox="1">
                          <a:spLocks noChangeArrowheads="1"/>
                        </wps:cNvSpPr>
                        <wps:spPr bwMode="auto">
                          <a:xfrm>
                            <a:off x="2563495" y="1677670"/>
                            <a:ext cx="87820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Default="005121EB" w:rsidP="00EA4521">
                              <w:pPr>
                                <w:rPr>
                                  <w:color w:val="000000"/>
                                </w:rPr>
                              </w:pPr>
                              <w:r>
                                <w:rPr>
                                  <w:rFonts w:hint="eastAsia"/>
                                </w:rPr>
                                <w:t>污泥</w:t>
                              </w:r>
                              <w:r>
                                <w:t>0.0003</w:t>
                              </w:r>
                            </w:p>
                          </w:txbxContent>
                        </wps:txbx>
                        <wps:bodyPr rot="0" vert="horz" wrap="square" lIns="91440" tIns="45720" rIns="91440" bIns="45720" anchor="t" anchorCtr="0" upright="1">
                          <a:spAutoFit/>
                        </wps:bodyPr>
                      </wps:wsp>
                      <wps:wsp>
                        <wps:cNvPr id="1913" name="矩形 148"/>
                        <wps:cNvSpPr>
                          <a:spLocks noChangeArrowheads="1"/>
                        </wps:cNvSpPr>
                        <wps:spPr bwMode="auto">
                          <a:xfrm>
                            <a:off x="2871470" y="2096770"/>
                            <a:ext cx="935990" cy="288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1EB" w:rsidRDefault="005121EB" w:rsidP="00EA4521">
                              <w:pPr>
                                <w:spacing w:line="240" w:lineRule="atLeast"/>
                                <w:jc w:val="center"/>
                              </w:pPr>
                              <w:r>
                                <w:rPr>
                                  <w:rFonts w:hint="eastAsia"/>
                                </w:rPr>
                                <w:t>污水处理系统</w:t>
                              </w:r>
                            </w:p>
                            <w:p w:rsidR="005121EB" w:rsidRDefault="005121EB" w:rsidP="00EA4521"/>
                          </w:txbxContent>
                        </wps:txbx>
                        <wps:bodyPr rot="0" vert="horz" wrap="square" lIns="0" tIns="50400" rIns="0" bIns="46800" anchor="t" anchorCtr="0" upright="1">
                          <a:noAutofit/>
                        </wps:bodyPr>
                      </wps:wsp>
                      <wps:wsp>
                        <wps:cNvPr id="1914" name="直线 150"/>
                        <wps:cNvCnPr/>
                        <wps:spPr bwMode="auto">
                          <a:xfrm>
                            <a:off x="4563745" y="618490"/>
                            <a:ext cx="12065" cy="1614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5" name="直线 152"/>
                        <wps:cNvCnPr/>
                        <wps:spPr bwMode="auto">
                          <a:xfrm>
                            <a:off x="3748405" y="618490"/>
                            <a:ext cx="82423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6" name="自选图形 153"/>
                        <wps:cNvCnPr>
                          <a:cxnSpLocks noChangeShapeType="1"/>
                        </wps:cNvCnPr>
                        <wps:spPr bwMode="auto">
                          <a:xfrm flipH="1" flipV="1">
                            <a:off x="3818255" y="2235835"/>
                            <a:ext cx="7562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7" name="直线 474"/>
                        <wps:cNvCnPr/>
                        <wps:spPr bwMode="auto">
                          <a:xfrm flipH="1" flipV="1">
                            <a:off x="3810635" y="1372870"/>
                            <a:ext cx="75628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8" name="文本框 475"/>
                        <wps:cNvSpPr txBox="1">
                          <a:spLocks noChangeArrowheads="1"/>
                        </wps:cNvSpPr>
                        <wps:spPr bwMode="auto">
                          <a:xfrm>
                            <a:off x="3973194" y="1136015"/>
                            <a:ext cx="657327"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Default="005121EB" w:rsidP="00EA4521">
                              <w:pPr>
                                <w:rPr>
                                  <w:color w:val="000000"/>
                                </w:rPr>
                              </w:pPr>
                              <w:r>
                                <w:rPr>
                                  <w:color w:val="000000"/>
                                </w:rPr>
                                <w:t>18.9997</w:t>
                              </w:r>
                            </w:p>
                          </w:txbxContent>
                        </wps:txbx>
                        <wps:bodyPr rot="0" vert="horz" wrap="square" lIns="91440" tIns="45720" rIns="91440" bIns="45720" anchor="t" anchorCtr="0" upright="1">
                          <a:noAutofit/>
                        </wps:bodyPr>
                      </wps:wsp>
                      <wps:wsp>
                        <wps:cNvPr id="1919" name="AutoShape 25"/>
                        <wps:cNvCnPr>
                          <a:cxnSpLocks noChangeShapeType="1"/>
                        </wps:cNvCnPr>
                        <wps:spPr bwMode="auto">
                          <a:xfrm flipV="1">
                            <a:off x="709930" y="629285"/>
                            <a:ext cx="646430" cy="1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2" name="AutoShape 26"/>
                        <wps:cNvCnPr>
                          <a:cxnSpLocks noChangeShapeType="1"/>
                        </wps:cNvCnPr>
                        <wps:spPr bwMode="auto">
                          <a:xfrm flipV="1">
                            <a:off x="2508250" y="626110"/>
                            <a:ext cx="691515" cy="3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3" name="矩形 130"/>
                        <wps:cNvSpPr>
                          <a:spLocks noChangeArrowheads="1"/>
                        </wps:cNvSpPr>
                        <wps:spPr bwMode="auto">
                          <a:xfrm>
                            <a:off x="2563495" y="387985"/>
                            <a:ext cx="579755" cy="313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1EB" w:rsidRDefault="005121EB" w:rsidP="00EA4521">
                              <w:r>
                                <w:t>19</w:t>
                              </w:r>
                            </w:p>
                          </w:txbxContent>
                        </wps:txbx>
                        <wps:bodyPr rot="0" vert="horz" wrap="square" lIns="91440" tIns="45720" rIns="91440" bIns="45720" anchor="t" anchorCtr="0" upright="1">
                          <a:noAutofit/>
                        </wps:bodyPr>
                      </wps:wsp>
                      <wps:wsp>
                        <wps:cNvPr id="3394" name="矩形 130"/>
                        <wps:cNvSpPr>
                          <a:spLocks noChangeArrowheads="1"/>
                        </wps:cNvSpPr>
                        <wps:spPr bwMode="auto">
                          <a:xfrm>
                            <a:off x="3890645" y="368935"/>
                            <a:ext cx="579755" cy="313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21EB" w:rsidRDefault="005121EB" w:rsidP="00EA4521">
                              <w:r>
                                <w:t>19</w:t>
                              </w:r>
                            </w:p>
                          </w:txbxContent>
                        </wps:txbx>
                        <wps:bodyPr rot="0" vert="horz" wrap="square" lIns="91440" tIns="45720" rIns="91440" bIns="45720" anchor="t" anchorCtr="0" upright="1">
                          <a:noAutofit/>
                        </wps:bodyPr>
                      </wps:wsp>
                      <wps:wsp>
                        <wps:cNvPr id="3395" name="AutoShape 30"/>
                        <wps:cNvCnPr>
                          <a:cxnSpLocks noChangeShapeType="1"/>
                        </wps:cNvCnPr>
                        <wps:spPr bwMode="auto">
                          <a:xfrm flipH="1" flipV="1">
                            <a:off x="3338195" y="1519555"/>
                            <a:ext cx="1270" cy="577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_x0000_s1348" editas="canvas" style="position:absolute;left:0;text-align:left;margin-left:16.55pt;margin-top:22.7pt;width:401.3pt;height:191.8pt;z-index:252088320" coordsize="50965,2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">
                <v:shape id="_x0000_s1349" type="#_x0000_t75" style="position:absolute;width:50965;height:24358;visibility:visible;mso-wrap-style:square">
                  <v:fill o:detectmouseclick="t"/>
                  <v:path o:connecttype="none"/>
                </v:shape>
                <v:rect id="矩形 127" o:spid="_x0000_s1350" style="position:absolute;left:1701;top:4870;width:5398;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zqcQA&#10;AADdAAAADwAAAGRycy9kb3ducmV2LnhtbERPTWvCQBC9F/wPywi9lGZjijZJXSW1CELxUNveh+w0&#10;CWZnY3bV+O9dQehtHu9z5svBtOJEvWssK5hEMQji0uqGKwU/3+vnFITzyBpby6TgQg6Wi9HDHHNt&#10;z/xFp52vRAhhl6OC2vsul9KVNRl0ke2IA/dne4M+wL6SusdzCDetTOJ4Jg02HBpq7GhVU7nfHY2C&#10;3+nTR/F52W4xM8l7mu4Pr3KGSj2Oh+INhKfB/4vv7o0O87P4BW7fh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W86nEAAAA3QAAAA8AAAAAAAAAAAAAAAAAmAIAAGRycy9k&#10;b3ducmV2LnhtbFBLBQYAAAAABAAEAPUAAACJAwAAAAA=&#10;">
                  <v:fill opacity="0"/>
                  <v:textbox>
                    <w:txbxContent>
                      <w:p w:rsidR="005121EB" w:rsidRDefault="005121EB" w:rsidP="00EA4521">
                        <w:pPr>
                          <w:jc w:val="center"/>
                        </w:pPr>
                        <w:r>
                          <w:rPr>
                            <w:rFonts w:hint="eastAsia"/>
                          </w:rPr>
                          <w:t>饲料</w:t>
                        </w:r>
                      </w:p>
                    </w:txbxContent>
                  </v:textbox>
                </v:rect>
                <v:rect id="矩形 129" o:spid="_x0000_s1351" style="position:absolute;left:13563;top:4851;width:11519;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NTMMA&#10;AADdAAAADwAAAGRycy9kb3ducmV2LnhtbERPTYvCMBC9L/gfwgheRFNlEa1G0WUFQQStIh6HZmyL&#10;zaQ0We3urzeCsLd5vM+ZLRpTijvVrrCsYNCPQBCnVhecKTgd170xCOeRNZaWScEvOVjMWx8zjLV9&#10;8IHuic9ECGEXo4Lc+yqW0qU5GXR9WxEH7mprgz7AOpO6xkcIN6UcRtFIGiw4NORY0VdO6S35MQqS&#10;Lp0v6XUgtytef1d/erPbb61SnXaznILw1Ph/8du90WH+JPqE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5NTMMAAADdAAAADwAAAAAAAAAAAAAAAACYAgAAZHJzL2Rv&#10;d25yZXYueG1sUEsFBgAAAAAEAAQA9QAAAIgDAAAAAA==&#10;">
                  <v:fill opacity="0"/>
                  <v:textbox inset="0,,0">
                    <w:txbxContent>
                      <w:p w:rsidR="005121EB" w:rsidRDefault="005121EB" w:rsidP="00EA4521">
                        <w:pPr>
                          <w:spacing w:line="240" w:lineRule="atLeast"/>
                          <w:jc w:val="center"/>
                        </w:pPr>
                        <w:r>
                          <w:rPr>
                            <w:rFonts w:hint="eastAsia"/>
                          </w:rPr>
                          <w:t>蛋鸡</w:t>
                        </w:r>
                      </w:p>
                    </w:txbxContent>
                  </v:textbox>
                </v:rect>
                <v:rect id="矩形 130" o:spid="_x0000_s1352" style="position:absolute;left:8223;top:3810;width:5797;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qQsMA&#10;AADdAAAADwAAAGRycy9kb3ducmV2LnhtbERPTYvCMBC9C/6HMII3TXdF0a5RRC2sBw+2Ll6HZmzL&#10;NpPSZLX7740geJvH+5zlujO1uFHrKssKPsYRCOLc6ooLBecsGc1BOI+ssbZMCv7JwXrV7y0x1vbO&#10;J7qlvhAhhF2MCkrvm1hKl5dk0I1tQxy4q20N+gDbQuoW7yHc1PIzimbSYMWhocSGtiXlv+mfUZAm&#10;P/q4uPjJxXZJsT/sdtd9kyk1HHSbLxCeOv8Wv9zfOsxfRFN4fh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BqQsMAAADdAAAADwAAAAAAAAAAAAAAAACYAgAAZHJzL2Rv&#10;d25yZXYueG1sUEsFBgAAAAAEAAQA9QAAAIgDAAAAAA==&#10;" stroked="f">
                  <v:fill opacity="0"/>
                  <v:textbox>
                    <w:txbxContent>
                      <w:p w:rsidR="005121EB" w:rsidRDefault="005121EB" w:rsidP="00EA4521">
                        <w:r>
                          <w:t>76</w:t>
                        </w:r>
                      </w:p>
                    </w:txbxContent>
                  </v:textbox>
                </v:rect>
                <v:rect id="_x0000_s1353" style="position:absolute;left:31997;top:4819;width:5398;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VsEA&#10;AADdAAAADwAAAGRycy9kb3ducmV2LnhtbERPTWvCQBC9C/6HZQRvdVOFtqauIlppPartfdgdk9DM&#10;bMxuTfrvuwXB2zze5yxWPdfqSm2ovBh4nGSgSKx3lRQGPk+7hxdQIaI4rL2QgV8KsFoOBwvMne/k&#10;QNdjLFQKkZCjgTLGJtc62JIYw8Q3JIk7+5YxJtgW2rXYpXCu9TTLnjRjJamhxIY2Jdnv4w8b2L51&#10;9ov352rLfKrfo51duvnMmPGoX7+CitTHu/jm/nBp/jx7hv9v0gl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mJVbBAAAA3QAAAA8AAAAAAAAAAAAAAAAAmAIAAGRycy9kb3du&#10;cmV2LnhtbFBLBQYAAAAABAAEAPUAAACGAwAAAAA=&#10;" filled="f">
                  <v:textbox inset="0,1.4mm,0,1.3mm">
                    <w:txbxContent>
                      <w:p w:rsidR="005121EB" w:rsidRDefault="005121EB" w:rsidP="00EA4521">
                        <w:pPr>
                          <w:spacing w:line="240" w:lineRule="atLeast"/>
                          <w:jc w:val="center"/>
                        </w:pPr>
                        <w:r>
                          <w:rPr>
                            <w:rFonts w:hint="eastAsia"/>
                          </w:rPr>
                          <w:t>鸡粪</w:t>
                        </w:r>
                      </w:p>
                      <w:p w:rsidR="005121EB" w:rsidRDefault="005121EB" w:rsidP="00EA4521"/>
                    </w:txbxContent>
                  </v:textbox>
                </v:rect>
                <v:line id="直线 134" o:spid="_x0000_s1354" style="position:absolute;flip:y;visibility:visible;mso-wrap-style:square" from="19697,2578" to="22021,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m8zccAAADdAAAADwAAAGRycy9kb3ducmV2LnhtbESPQWvCQBCF74X+h2UK3uquOYhNXUUL&#10;Quql1GqhtzE7JsHsbMiuGv9951DobYb35r1v5svBt+pKfWwCW5iMDSjiMriGKwv7r83zDFRMyA7b&#10;wGThThGWi8eHOeYu3PiTrrtUKQnhmKOFOqUu1zqWNXmM49ARi3YKvccka19p1+NNwn2rM2Om2mPD&#10;0lBjR281lefdxVu4HIrZ9nvyfsr2H8WR0Bx+svXG2tHTsHoFlWhI/+a/68IJ/osRXP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qbzNxwAAAN0AAAAPAAAAAAAA&#10;AAAAAAAAAKECAABkcnMvZG93bnJldi54bWxQSwUGAAAAAAQABAD5AAAAlQMAAAAA&#10;">
                  <v:stroke dashstyle="longDash" endarrow="block"/>
                </v:line>
                <v:shape id="文本框 135" o:spid="_x0000_s1355" type="#_x0000_t202" style="position:absolute;left:15036;width:1255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YGMMA&#10;AADdAAAADwAAAGRycy9kb3ducmV2LnhtbERPTWvCQBC9F/oflin01uxWWmmiq4gi9FQxtgVvQ3ZM&#10;QrOzIbsm6b93BcHbPN7nzJejbURPna8da3hNFAjiwpmaSw3fh+3LBwgfkA02jknDP3lYLh4f5pgZ&#10;N/Ce+jyUIoawz1BDFUKbSemLiiz6xLXEkTu5zmKIsCul6XCI4baRE6Wm0mLNsaHCltYVFX/52Wr4&#10;+Todf9/UrtzY93Zwo5JsU6n189O4moEINIa7+Ob+NHF+qlK4fhNP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yYGMMAAADdAAAADwAAAAAAAAAAAAAAAACYAgAAZHJzL2Rv&#10;d25yZXYueG1sUEsFBgAAAAAEAAQA9QAAAIgDAAAAAA==&#10;" filled="f" stroked="f">
                  <v:textbox>
                    <w:txbxContent>
                      <w:p w:rsidR="005121EB" w:rsidRDefault="005121EB" w:rsidP="00EA4521">
                        <w:pPr>
                          <w:ind w:firstLineChars="50" w:firstLine="105"/>
                          <w:rPr>
                            <w:color w:val="000000"/>
                            <w:szCs w:val="21"/>
                          </w:rPr>
                        </w:pPr>
                        <w:r>
                          <w:rPr>
                            <w:rFonts w:hint="eastAsia"/>
                          </w:rPr>
                          <w:t>生长</w:t>
                        </w:r>
                        <w:r>
                          <w:rPr>
                            <w:rFonts w:hint="eastAsia"/>
                            <w:color w:val="000000"/>
                          </w:rPr>
                          <w:t>吸收</w:t>
                        </w:r>
                        <w:r>
                          <w:rPr>
                            <w:color w:val="000000"/>
                            <w:szCs w:val="21"/>
                          </w:rPr>
                          <w:t>57</w:t>
                        </w:r>
                      </w:p>
                      <w:p w:rsidR="005121EB" w:rsidRDefault="005121EB" w:rsidP="00EA4521"/>
                    </w:txbxContent>
                  </v:textbox>
                </v:shape>
                <v:rect id="矩形 137" o:spid="_x0000_s1356" style="position:absolute;left:26670;top:12312;width:11391;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r/8QA&#10;AADdAAAADwAAAGRycy9kb3ducmV2LnhtbESPQU/DMAyF70j8h8iTdmPpmIRYWTZNbBNwZIO7lXht&#10;Re2UJlvLv8cHJG623vN7n1ebkVtzpT41URzMZwUYEh9DI5WDj9Ph7hFMyigB2yjk4IcSbNa3Nyss&#10;Qxzkna7HXBkNkVSigzrnrrQ2+ZoY0yx2JKqdY8+Yde0rG3ocNJxbe18UD5axEW2osaPnmvzX8cIO&#10;dvvBf/Lbudkxn9qX7Bffw3Lh3HQybp/AZBrzv/nv+jUo/nKu/PqNj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K//EAAAA3QAAAA8AAAAAAAAAAAAAAAAAmAIAAGRycy9k&#10;b3ducmV2LnhtbFBLBQYAAAAABAAEAPUAAACJAwAAAAA=&#10;" filled="f">
                  <v:textbox inset="0,1.4mm,0,1.3mm">
                    <w:txbxContent>
                      <w:p w:rsidR="005121EB" w:rsidRDefault="005121EB" w:rsidP="00EA4521">
                        <w:pPr>
                          <w:ind w:firstLineChars="100" w:firstLine="210"/>
                        </w:pPr>
                        <w:r>
                          <w:rPr>
                            <w:rFonts w:hint="eastAsia"/>
                          </w:rPr>
                          <w:t>外售有机肥厂</w:t>
                        </w:r>
                      </w:p>
                    </w:txbxContent>
                  </v:textbox>
                </v:rect>
                <v:shape id="文本框 138" o:spid="_x0000_s1357" type="#_x0000_t202" style="position:absolute;left:39941;top:19913;width:5696;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Cw8IA&#10;AADdAAAADwAAAGRycy9kb3ducmV2LnhtbERPS2vCQBC+F/oflil4a3YjWjR1FVEKPSn1Bd6G7JiE&#10;ZmdDdmvSf+8Kgrf5+J4zW/S2FldqfeVYQ5ooEMS5MxUXGg77r/cJCB+QDdaOScM/eVjMX19mmBnX&#10;8Q9dd6EQMYR9hhrKEJpMSp+XZNEnriGO3MW1FkOEbSFNi10Mt7UcKvUhLVYcG0psaFVS/rv7sxqO&#10;m8v5NFLbYm3HTed6JdlOpdaDt375CSJQH57ih/vbxPnTNI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wLDwgAAAN0AAAAPAAAAAAAAAAAAAAAAAJgCAABkcnMvZG93&#10;bnJldi54bWxQSwUGAAAAAAQABAD1AAAAhwMAAAAA&#10;" filled="f" stroked="f">
                  <v:textbox>
                    <w:txbxContent>
                      <w:p w:rsidR="005121EB" w:rsidRDefault="005121EB" w:rsidP="00EA4521">
                        <w:pPr>
                          <w:rPr>
                            <w:color w:val="000000"/>
                          </w:rPr>
                        </w:pPr>
                        <w:r>
                          <w:rPr>
                            <w:color w:val="000000"/>
                          </w:rPr>
                          <w:t>0.0003</w:t>
                        </w:r>
                      </w:p>
                    </w:txbxContent>
                  </v:textbox>
                </v:shape>
                <v:shape id="文本框 146" o:spid="_x0000_s1358" type="#_x0000_t202" style="position:absolute;left:25634;top:16776;width:8783;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OCsEA&#10;AADdAAAADwAAAGRycy9kb3ducmV2LnhtbERPTWvCQBC9F/oflhF6q5sILW10FakteOilmt6H7JgN&#10;ZmdDdjTx37uC4G0e73MWq9G36kx9bAIbyKcZKOIq2IZrA+X+5/UDVBRki21gMnChCKvl89MCCxsG&#10;/qPzTmqVQjgWaMCJdIXWsXLkMU5DR5y4Q+g9SoJ9rW2PQwr3rZ5l2bv22HBqcNjRl6PquDt5AyJ2&#10;nV/Kbx+3/+PvZnBZ9YalMS+TcT0HJTTKQ3x3b22a/5nP4PZNOkEv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sjgrBAAAA3QAAAA8AAAAAAAAAAAAAAAAAmAIAAGRycy9kb3du&#10;cmV2LnhtbFBLBQYAAAAABAAEAPUAAACGAwAAAAA=&#10;" filled="f" stroked="f">
                  <v:textbox style="mso-fit-shape-to-text:t">
                    <w:txbxContent>
                      <w:p w:rsidR="005121EB" w:rsidRDefault="005121EB" w:rsidP="00EA4521">
                        <w:pPr>
                          <w:rPr>
                            <w:color w:val="000000"/>
                          </w:rPr>
                        </w:pPr>
                        <w:r>
                          <w:rPr>
                            <w:rFonts w:hint="eastAsia"/>
                          </w:rPr>
                          <w:t>污泥</w:t>
                        </w:r>
                        <w:r>
                          <w:t>0.0003</w:t>
                        </w:r>
                      </w:p>
                    </w:txbxContent>
                  </v:textbox>
                </v:shape>
                <v:rect id="_x0000_s1359" style="position:absolute;left:28714;top:20967;width:936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iMEA&#10;AADdAAAADwAAAGRycy9kb3ducmV2LnhtbERPS2vCQBC+C/0PyxS86cYGiqauIrXF9uij92F3TIKZ&#10;2TS7NfHfu4VCb/PxPWe5HrhRV+pC7cXAbJqBIrHe1VIaOB3fJ3NQIaI4bLyQgRsFWK8eRkssnO9l&#10;T9dDLFUKkVCggSrGttA62IoYw9S3JIk7+44xJtiV2nXYp3Bu9FOWPWvGWlJDhS29VmQvhx82sH3r&#10;7Rd/nust87HZRZt/94vcmPHjsHkBFWmI/+I/94dL8xezHH6/SSfo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EtYjBAAAA3QAAAA8AAAAAAAAAAAAAAAAAmAIAAGRycy9kb3du&#10;cmV2LnhtbFBLBQYAAAAABAAEAPUAAACGAwAAAAA=&#10;" filled="f">
                  <v:textbox inset="0,1.4mm,0,1.3mm">
                    <w:txbxContent>
                      <w:p w:rsidR="005121EB" w:rsidRDefault="005121EB" w:rsidP="00EA4521">
                        <w:pPr>
                          <w:spacing w:line="240" w:lineRule="atLeast"/>
                          <w:jc w:val="center"/>
                        </w:pPr>
                        <w:r>
                          <w:rPr>
                            <w:rFonts w:hint="eastAsia"/>
                          </w:rPr>
                          <w:t>污水处理系统</w:t>
                        </w:r>
                      </w:p>
                      <w:p w:rsidR="005121EB" w:rsidRDefault="005121EB" w:rsidP="00EA4521"/>
                    </w:txbxContent>
                  </v:textbox>
                </v:rect>
                <v:line id="直线 150" o:spid="_x0000_s1360" style="position:absolute;visibility:visible;mso-wrap-style:square" from="45637,6184" to="45758,22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NP68YAAADdAAAADwAAAGRycy9kb3ducmV2LnhtbERPTWvCQBC9F/oflin0VjdaCW10FbEU&#10;tIeittAex+yYRLOzYXdN0n/vCgVv83ifM533phYtOV9ZVjAcJCCIc6srLhR8f70/vYDwAVljbZkU&#10;/JGH+ez+boqZth1vqd2FQsQQ9hkqKENoMil9XpJBP7ANceQO1hkMEbpCaoddDDe1HCVJKg1WHBtK&#10;bGhZUn7anY2Cz+dN2i7WH6v+Z53u87ft/vfYOaUeH/rFBESgPtzE/+6VjvNfh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zT+vGAAAA3QAAAA8AAAAAAAAA&#10;AAAAAAAAoQIAAGRycy9kb3ducmV2LnhtbFBLBQYAAAAABAAEAPkAAACUAwAAAAA=&#10;"/>
                <v:line id="直线 152" o:spid="_x0000_s1361" style="position:absolute;visibility:visible;mso-wrap-style:square" from="37484,6184" to="45726,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ZMMAAADdAAAADwAAAGRycy9kb3ducmV2LnhtbERP30vDMBB+F/wfwgl7c2kHOtstG2IR&#10;9qCDdeLzrTmbYnMpTdbF/94IA9/u4/t56220vZho9J1jBfk8A0HcON1xq+Dj+Hr/BMIHZI29Y1Lw&#10;Qx62m9ubNZbaXfhAUx1akULYl6jAhDCUUvrGkEU/dwNx4r7caDEkOLZSj3hJ4baXiyx7lBY7Tg0G&#10;B3ox1HzXZ6tgaaqDXMrq7bivpi4v4nv8PBVKze7i8wpEoBj+xVf3Tqf5Rf4Af9+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f2TDAAAA3QAAAA8AAAAAAAAAAAAA&#10;AAAAoQIAAGRycy9kb3ducmV2LnhtbFBLBQYAAAAABAAEAPkAAACRAwAAAAA=&#10;">
                  <v:stroke endarrow="block"/>
                </v:line>
                <v:shape id="自选图形 153" o:spid="_x0000_s1362" type="#_x0000_t32" style="position:absolute;left:38182;top:22358;width:7563;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4PcIAAADdAAAADwAAAGRycy9kb3ducmV2LnhtbERPS2vCQBC+F/wPywje6sYQQo2uUpSC&#10;lF58HDwO2XETmp0N2amm/75bKPQ2H99z1tvRd+pOQ2wDG1jMM1DEdbAtOwOX89vzC6goyBa7wGTg&#10;myJsN5OnNVY2PPhI95M4lUI4VmigEekrrWPdkMc4Dz1x4m5h8CgJDk7bAR8p3Hc6z7JSe2w5NTTY&#10;066h+vP05Q1cL/5jmRd77wp3lqPQe5sXpTGz6fi6AiU0yr/4z32waf5yUcLvN+kEv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N4PcIAAADdAAAADwAAAAAAAAAAAAAA&#10;AAChAgAAZHJzL2Rvd25yZXYueG1sUEsFBgAAAAAEAAQA+QAAAJADAAAAAA==&#10;">
                  <v:stroke endarrow="block"/>
                </v:shape>
                <v:line id="直线 474" o:spid="_x0000_s1363" style="position:absolute;flip:x y;visibility:visible;mso-wrap-style:square" from="38106,13728" to="45669,1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ZxgcQAAADdAAAADwAAAGRycy9kb3ducmV2LnhtbERPO2vDMBDeC/0P4grdGtkd8nCjmBAo&#10;dMiSNLTr2bpajq2TbSmO+++rQCHbfXzPW+eTbcVIg68dK0hnCQji0umaKwWnz/eXJQgfkDW2jknB&#10;L3nIN48Pa8y0u/KBxmOoRAxhn6ECE0KXSelLQxb9zHXEkftxg8UQ4VBJPeA1httWvibJXFqsOTYY&#10;7GhnqGyOF6tgLC7p+Wt/aHzx3a+Kpel3+36u1PPTtH0DEWgKd/G/+0PH+at0Abdv4gl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nGBxAAAAN0AAAAPAAAAAAAAAAAA&#10;AAAAAKECAABkcnMvZG93bnJldi54bWxQSwUGAAAAAAQABAD5AAAAkgMAAAAA&#10;">
                  <v:stroke endarrow="block"/>
                </v:line>
                <v:shape id="文本框 475" o:spid="_x0000_s1364" type="#_x0000_t202" style="position:absolute;left:39731;top:11360;width:657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mrXsUA&#10;AADdAAAADwAAAGRycy9kb3ducmV2LnhtbESPQWvCQBCF70L/wzIFb7qrWNHUVUql4KlibAu9Ddkx&#10;Cc3OhuzWxH/vHAq9zfDevPfNZjf4Rl2pi3VgC7OpAUVcBFdzaeHj/DZZgYoJ2WETmCzcKMJu+zDa&#10;YOZCzye65qlUEsIxQwtVSm2mdSwq8hinoSUW7RI6j0nWrtSuw17CfaPnxiy1x5qlocKWXisqfvJf&#10;b+Hz/fL9tTDHcu+f2j4MRrNfa2vHj8PLM6hEQ/o3/10fnOCvZ4Ir38gI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atexQAAAN0AAAAPAAAAAAAAAAAAAAAAAJgCAABkcnMv&#10;ZG93bnJldi54bWxQSwUGAAAAAAQABAD1AAAAigMAAAAA&#10;" filled="f" stroked="f">
                  <v:textbox>
                    <w:txbxContent>
                      <w:p w:rsidR="005121EB" w:rsidRDefault="005121EB" w:rsidP="00EA4521">
                        <w:pPr>
                          <w:rPr>
                            <w:color w:val="000000"/>
                          </w:rPr>
                        </w:pPr>
                        <w:r>
                          <w:rPr>
                            <w:color w:val="000000"/>
                          </w:rPr>
                          <w:t>18.9997</w:t>
                        </w:r>
                      </w:p>
                    </w:txbxContent>
                  </v:textbox>
                </v:shape>
                <v:shape id="AutoShape 25" o:spid="_x0000_s1365" type="#_x0000_t32" style="position:absolute;left:7099;top:6292;width:6464;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sJcEAAADdAAAADwAAAGRycy9kb3ducmV2LnhtbERP32vCMBB+H/g/hBP2NlMHDluNooIg&#10;exlTQR+P5myDzaU0WVP/+2Uw8O0+vp+3XA+2ET113jhWMJ1kIIhLpw1XCs6n/dschA/IGhvHpOBB&#10;Htar0csSC+0if1N/DJVIIewLVFCH0BZS+rImi37iWuLE3VxnMSTYVVJ3GFO4beR7ln1Ii4ZTQ40t&#10;7Woq78cfq8DEL9O3h13cfl6uXkcyj5kzSr2Oh80CRKAhPMX/7oNO8/NpDn/fpB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puwlwQAAAN0AAAAPAAAAAAAAAAAAAAAA&#10;AKECAABkcnMvZG93bnJldi54bWxQSwUGAAAAAAQABAD5AAAAjwMAAAAA&#10;">
                  <v:stroke endarrow="block"/>
                </v:shape>
                <v:shape id="AutoShape 26" o:spid="_x0000_s1366" type="#_x0000_t32" style="position:absolute;left:25082;top:6261;width:6915;height: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rMdMUAAADdAAAADwAAAGRycy9kb3ducmV2LnhtbESPQWvCQBSE7wX/w/KE3urGSEuNrkGF&#10;gvRSagU9PrLPZDH7NmS32fjvu4VCj8PMfMOsy9G2YqDeG8cK5rMMBHHltOFawenr7ekVhA/IGlvH&#10;pOBOHsrN5GGNhXaRP2k4hlokCPsCFTQhdIWUvmrIop+5jjh5V9dbDEn2tdQ9xgS3rcyz7EVaNJwW&#10;Guxo31B1O35bBSZ+mKE77OPu/XzxOpK5Pzuj1ON03K5ABBrDf/ivfdAKFotlDr9v0hO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rMdMUAAADdAAAADwAAAAAAAAAA&#10;AAAAAAChAgAAZHJzL2Rvd25yZXYueG1sUEsFBgAAAAAEAAQA+QAAAJMDAAAAAA==&#10;">
                  <v:stroke endarrow="block"/>
                </v:shape>
                <v:rect id="矩形 130" o:spid="_x0000_s1367" style="position:absolute;left:25634;top:3879;width:5798;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RzUMUA&#10;AADdAAAADwAAAGRycy9kb3ducmV2LnhtbESPQYvCMBSE78L+h/AW9qbpWhDtGkVWC+vBg62L10fz&#10;bIvNS2mi1n9vBMHjMDPfMPNlbxpxpc7VlhV8jyIQxIXVNZcKDnk6nIJwHlljY5kU3MnBcvExmGOi&#10;7Y33dM18KQKEXYIKKu/bREpXVGTQjWxLHLyT7Qz6ILtS6g5vAW4aOY6iiTRYc1iosKXfiopzdjEK&#10;svRf72ZHHx9tn5ab7Xp92rS5Ul+f/eoHhKfev8Ov9p9WEMezG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HNQxQAAAN0AAAAPAAAAAAAAAAAAAAAAAJgCAABkcnMv&#10;ZG93bnJldi54bWxQSwUGAAAAAAQABAD1AAAAigMAAAAA&#10;" stroked="f">
                  <v:fill opacity="0"/>
                  <v:textbox>
                    <w:txbxContent>
                      <w:p w:rsidR="005121EB" w:rsidRDefault="005121EB" w:rsidP="00EA4521">
                        <w:r>
                          <w:t>19</w:t>
                        </w:r>
                      </w:p>
                    </w:txbxContent>
                  </v:textbox>
                </v:rect>
                <v:rect id="矩形 130" o:spid="_x0000_s1368" style="position:absolute;left:38906;top:3689;width:5798;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rJMYA&#10;AADdAAAADwAAAGRycy9kb3ducmV2LnhtbESPQWvCQBSE74X+h+UVvNVNjZQmukpRA/XQQ5MWr4/s&#10;Mwlm34bsmqT/3hUKPQ4z8w2z3k6mFQP1rrGs4GUegSAurW64UvBdZM9vIJxH1thaJgW/5GC7eXxY&#10;Y6rtyF805L4SAcIuRQW1910qpStrMujmtiMO3tn2Bn2QfSV1j2OAm1YuouhVGmw4LNTY0a6m8pJf&#10;jYI8+9GfycnHJztl1eG4358PXaHU7Gl6X4HwNPn/8F/7QyuI42QJ9zfhCc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3rJMYAAADdAAAADwAAAAAAAAAAAAAAAACYAgAAZHJz&#10;L2Rvd25yZXYueG1sUEsFBgAAAAAEAAQA9QAAAIsDAAAAAA==&#10;" stroked="f">
                  <v:fill opacity="0"/>
                  <v:textbox>
                    <w:txbxContent>
                      <w:p w:rsidR="005121EB" w:rsidRDefault="005121EB" w:rsidP="00EA4521">
                        <w:r>
                          <w:t>19</w:t>
                        </w:r>
                      </w:p>
                    </w:txbxContent>
                  </v:textbox>
                </v:rect>
                <v:shape id="AutoShape 30" o:spid="_x0000_s1369" type="#_x0000_t32" style="position:absolute;left:33381;top:15195;width:13;height:57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lUasYAAADdAAAADwAAAGRycy9kb3ducmV2LnhtbESPT2vCQBTE74V+h+UJvdWNMRWNrlJa&#10;CkV68c+hx0f2dRPMvg3ZV02/fVcQPA4z8xtmtRl8q87Uxyawgck4A0VcBduwM3A8fDzPQUVBttgG&#10;JgN/FGGzfnxYYWnDhXd03otTCcKxRAO1SFdqHauaPMZx6IiT9xN6j5Jk77Tt8ZLgvtV5ls20x4bT&#10;Qo0dvdVUnfa/3sD30X8t8uLdu8IdZCe0bfJiZszTaHhdghIa5B6+tT+tgel08QLXN+k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pVGrGAAAA3QAAAA8AAAAAAAAA&#10;AAAAAAAAoQIAAGRycy9kb3ducmV2LnhtbFBLBQYAAAAABAAEAPkAAACUAwAAAAA=&#10;">
                  <v:stroke endarrow="block"/>
                </v:shape>
              </v:group>
            </w:pict>
          </mc:Fallback>
        </mc:AlternateContent>
      </w:r>
      <w:r w:rsidR="00EA4521" w:rsidRPr="00C51880">
        <w:rPr>
          <w:rFonts w:hint="eastAsia"/>
          <w:sz w:val="24"/>
        </w:rPr>
        <w:t>扩建</w:t>
      </w:r>
      <w:r w:rsidR="00EA4521" w:rsidRPr="00C51880">
        <w:rPr>
          <w:sz w:val="24"/>
        </w:rPr>
        <w:t>完成后全场物料（饲料）</w:t>
      </w:r>
      <w:proofErr w:type="gramStart"/>
      <w:r w:rsidR="00EA4521" w:rsidRPr="00C51880">
        <w:rPr>
          <w:sz w:val="24"/>
        </w:rPr>
        <w:t>平衡图</w:t>
      </w:r>
      <w:proofErr w:type="gramEnd"/>
      <w:r w:rsidR="00EA4521" w:rsidRPr="00C51880">
        <w:rPr>
          <w:sz w:val="24"/>
        </w:rPr>
        <w:t>见图</w:t>
      </w:r>
      <w:r w:rsidR="00EA4521" w:rsidRPr="00C51880">
        <w:rPr>
          <w:sz w:val="24"/>
        </w:rPr>
        <w:t>2-1</w:t>
      </w:r>
      <w:r w:rsidR="000F6DC0">
        <w:rPr>
          <w:rFonts w:hint="eastAsia"/>
          <w:sz w:val="24"/>
        </w:rPr>
        <w:t>6</w:t>
      </w:r>
      <w:r w:rsidR="00EA4521" w:rsidRPr="00C51880">
        <w:rPr>
          <w:sz w:val="24"/>
        </w:rPr>
        <w:t>。</w:t>
      </w:r>
    </w:p>
    <w:p w:rsidR="00EA4521" w:rsidRPr="0002624F" w:rsidRDefault="00EA4521" w:rsidP="00EA4521">
      <w:pPr>
        <w:rPr>
          <w:highlight w:val="yellow"/>
        </w:rPr>
      </w:pPr>
    </w:p>
    <w:p w:rsidR="00EA4521" w:rsidRPr="002B4D13" w:rsidRDefault="00EA4521" w:rsidP="0074496F">
      <w:pPr>
        <w:spacing w:line="500" w:lineRule="exact"/>
        <w:ind w:firstLineChars="200" w:firstLine="422"/>
        <w:jc w:val="center"/>
        <w:rPr>
          <w:b/>
          <w:szCs w:val="21"/>
          <w:highlight w:val="yellow"/>
        </w:rPr>
      </w:pPr>
    </w:p>
    <w:p w:rsidR="00EA4521" w:rsidRPr="002B4D13" w:rsidRDefault="00EA4521" w:rsidP="00EA4521">
      <w:pPr>
        <w:spacing w:line="500" w:lineRule="exact"/>
        <w:ind w:firstLineChars="200" w:firstLine="422"/>
        <w:jc w:val="center"/>
        <w:rPr>
          <w:b/>
          <w:szCs w:val="21"/>
          <w:highlight w:val="yellow"/>
        </w:rPr>
      </w:pPr>
    </w:p>
    <w:p w:rsidR="00EA4521" w:rsidRPr="002B4D13" w:rsidRDefault="00EA4521" w:rsidP="00EA4521">
      <w:pPr>
        <w:spacing w:line="500" w:lineRule="exact"/>
        <w:ind w:firstLineChars="200" w:firstLine="422"/>
        <w:jc w:val="center"/>
        <w:rPr>
          <w:b/>
          <w:szCs w:val="21"/>
          <w:highlight w:val="yellow"/>
        </w:rPr>
      </w:pPr>
    </w:p>
    <w:p w:rsidR="00EA4521" w:rsidRPr="002B4D13" w:rsidRDefault="00EA4521" w:rsidP="00EA4521">
      <w:pPr>
        <w:spacing w:line="500" w:lineRule="exact"/>
        <w:ind w:firstLineChars="200" w:firstLine="422"/>
        <w:jc w:val="center"/>
        <w:rPr>
          <w:b/>
          <w:szCs w:val="21"/>
          <w:highlight w:val="yellow"/>
        </w:rPr>
      </w:pPr>
    </w:p>
    <w:p w:rsidR="00EA4521" w:rsidRPr="002B4D13" w:rsidRDefault="00EA4521" w:rsidP="00EA4521">
      <w:pPr>
        <w:spacing w:line="500" w:lineRule="exact"/>
        <w:ind w:firstLineChars="200" w:firstLine="422"/>
        <w:jc w:val="center"/>
        <w:rPr>
          <w:b/>
          <w:szCs w:val="21"/>
          <w:highlight w:val="yellow"/>
        </w:rPr>
      </w:pPr>
    </w:p>
    <w:p w:rsidR="00EA4521" w:rsidRPr="002B4D13" w:rsidRDefault="00EA4521" w:rsidP="00EA4521">
      <w:pPr>
        <w:pStyle w:val="a0"/>
        <w:rPr>
          <w:highlight w:val="yellow"/>
        </w:rPr>
      </w:pPr>
    </w:p>
    <w:p w:rsidR="00EA4521" w:rsidRDefault="00EA4521" w:rsidP="00EA4521">
      <w:pPr>
        <w:pStyle w:val="a0"/>
        <w:rPr>
          <w:rFonts w:hint="eastAsia"/>
          <w:highlight w:val="yellow"/>
        </w:rPr>
      </w:pPr>
    </w:p>
    <w:p w:rsidR="0074496F" w:rsidRPr="002B4D13" w:rsidRDefault="0074496F" w:rsidP="00EA4521">
      <w:pPr>
        <w:pStyle w:val="a0"/>
        <w:rPr>
          <w:highlight w:val="yellow"/>
        </w:rPr>
      </w:pPr>
    </w:p>
    <w:p w:rsidR="00EA4521" w:rsidRPr="002B4D13" w:rsidRDefault="00EA4521" w:rsidP="00EA4521">
      <w:pPr>
        <w:adjustRightInd w:val="0"/>
        <w:snapToGrid w:val="0"/>
        <w:ind w:firstLineChars="200" w:firstLine="422"/>
        <w:jc w:val="center"/>
        <w:rPr>
          <w:b/>
          <w:szCs w:val="21"/>
          <w:highlight w:val="yellow"/>
        </w:rPr>
      </w:pPr>
    </w:p>
    <w:p w:rsidR="00EA4521" w:rsidRPr="0065617A" w:rsidRDefault="00EA4521" w:rsidP="00EA4521">
      <w:pPr>
        <w:adjustRightInd w:val="0"/>
        <w:snapToGrid w:val="0"/>
        <w:ind w:firstLineChars="200" w:firstLine="422"/>
        <w:jc w:val="center"/>
        <w:rPr>
          <w:b/>
          <w:szCs w:val="21"/>
        </w:rPr>
      </w:pPr>
      <w:r w:rsidRPr="0065617A">
        <w:rPr>
          <w:b/>
          <w:szCs w:val="21"/>
        </w:rPr>
        <w:t>图</w:t>
      </w:r>
      <w:r w:rsidRPr="0065617A">
        <w:rPr>
          <w:b/>
          <w:szCs w:val="21"/>
        </w:rPr>
        <w:t>2-1</w:t>
      </w:r>
      <w:r w:rsidR="000F6DC0">
        <w:rPr>
          <w:rFonts w:hint="eastAsia"/>
          <w:b/>
          <w:szCs w:val="21"/>
        </w:rPr>
        <w:t>6</w:t>
      </w:r>
      <w:r w:rsidRPr="0065617A">
        <w:rPr>
          <w:b/>
          <w:szCs w:val="21"/>
        </w:rPr>
        <w:t xml:space="preserve">  </w:t>
      </w:r>
      <w:r w:rsidRPr="0065617A">
        <w:rPr>
          <w:rFonts w:hint="eastAsia"/>
          <w:b/>
          <w:szCs w:val="21"/>
        </w:rPr>
        <w:t>全场</w:t>
      </w:r>
      <w:r w:rsidRPr="0065617A">
        <w:rPr>
          <w:b/>
          <w:szCs w:val="21"/>
        </w:rPr>
        <w:t>物料（饲料）</w:t>
      </w:r>
      <w:proofErr w:type="gramStart"/>
      <w:r w:rsidRPr="0065617A">
        <w:rPr>
          <w:b/>
          <w:szCs w:val="21"/>
        </w:rPr>
        <w:t>平衡图</w:t>
      </w:r>
      <w:proofErr w:type="gramEnd"/>
      <w:r w:rsidRPr="0065617A">
        <w:rPr>
          <w:b/>
          <w:szCs w:val="21"/>
        </w:rPr>
        <w:t xml:space="preserve">  </w:t>
      </w:r>
      <w:r w:rsidRPr="0065617A">
        <w:rPr>
          <w:b/>
          <w:szCs w:val="21"/>
        </w:rPr>
        <w:t>（单位：干</w:t>
      </w:r>
      <w:r w:rsidRPr="0065617A">
        <w:rPr>
          <w:b/>
          <w:szCs w:val="21"/>
        </w:rPr>
        <w:t>t/d</w:t>
      </w:r>
      <w:r w:rsidRPr="0065617A">
        <w:rPr>
          <w:b/>
          <w:szCs w:val="21"/>
        </w:rPr>
        <w:t>）</w:t>
      </w:r>
    </w:p>
    <w:p w:rsidR="00EA4521" w:rsidRPr="00C51880" w:rsidRDefault="00EA4521" w:rsidP="00EA4521">
      <w:pPr>
        <w:rPr>
          <w:highlight w:val="yellow"/>
        </w:rPr>
      </w:pP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hint="eastAsia"/>
          <w:bCs/>
          <w:sz w:val="28"/>
          <w:szCs w:val="32"/>
        </w:rPr>
        <w:lastRenderedPageBreak/>
        <w:t>2.4.</w:t>
      </w:r>
      <w:r w:rsidRPr="00EA4521">
        <w:rPr>
          <w:rFonts w:eastAsia="黑体" w:cs="黑体"/>
          <w:bCs/>
          <w:sz w:val="28"/>
          <w:szCs w:val="32"/>
        </w:rPr>
        <w:t>3</w:t>
      </w:r>
      <w:r w:rsidRPr="00EA4521">
        <w:rPr>
          <w:rFonts w:eastAsia="黑体" w:cs="黑体" w:hint="eastAsia"/>
          <w:bCs/>
          <w:sz w:val="28"/>
          <w:szCs w:val="32"/>
        </w:rPr>
        <w:t xml:space="preserve"> </w:t>
      </w:r>
      <w:r w:rsidRPr="00EA4521">
        <w:rPr>
          <w:rFonts w:eastAsia="黑体" w:cs="黑体" w:hint="eastAsia"/>
          <w:bCs/>
          <w:sz w:val="28"/>
          <w:szCs w:val="32"/>
        </w:rPr>
        <w:t>扩建工程完成后全</w:t>
      </w:r>
      <w:r w:rsidR="00CF5CC7">
        <w:rPr>
          <w:rFonts w:eastAsia="黑体" w:cs="黑体" w:hint="eastAsia"/>
          <w:bCs/>
          <w:sz w:val="28"/>
          <w:szCs w:val="32"/>
        </w:rPr>
        <w:t>场</w:t>
      </w:r>
      <w:r w:rsidRPr="00EA4521">
        <w:rPr>
          <w:rFonts w:eastAsia="黑体" w:cs="黑体" w:hint="eastAsia"/>
          <w:bCs/>
          <w:sz w:val="28"/>
          <w:szCs w:val="32"/>
        </w:rPr>
        <w:t>污染源强分析</w:t>
      </w:r>
    </w:p>
    <w:p w:rsidR="00EA4521" w:rsidRPr="00565828" w:rsidRDefault="00EA4521" w:rsidP="00EA4521">
      <w:pPr>
        <w:spacing w:line="500" w:lineRule="exact"/>
        <w:ind w:firstLineChars="200" w:firstLine="480"/>
        <w:rPr>
          <w:color w:val="FF0000"/>
          <w:sz w:val="24"/>
        </w:rPr>
      </w:pPr>
      <w:r w:rsidRPr="00565828">
        <w:rPr>
          <w:rFonts w:hint="eastAsia"/>
          <w:sz w:val="24"/>
        </w:rPr>
        <w:t>本项目全场</w:t>
      </w:r>
      <w:r w:rsidRPr="00565828">
        <w:rPr>
          <w:sz w:val="24"/>
        </w:rPr>
        <w:t>为</w:t>
      </w:r>
      <w:r w:rsidRPr="00565828">
        <w:rPr>
          <w:rFonts w:hint="eastAsia"/>
          <w:sz w:val="24"/>
        </w:rPr>
        <w:t>蛋鸡养殖，</w:t>
      </w:r>
      <w:r w:rsidRPr="00565828">
        <w:rPr>
          <w:sz w:val="24"/>
        </w:rPr>
        <w:t>采用干清粪工艺</w:t>
      </w:r>
      <w:r w:rsidRPr="00565828">
        <w:rPr>
          <w:rFonts w:hint="eastAsia"/>
          <w:sz w:val="24"/>
        </w:rPr>
        <w:t>，</w:t>
      </w:r>
      <w:r w:rsidRPr="00565828">
        <w:rPr>
          <w:sz w:val="24"/>
        </w:rPr>
        <w:t>与</w:t>
      </w:r>
      <w:r w:rsidRPr="00565828">
        <w:rPr>
          <w:rFonts w:hint="eastAsia"/>
          <w:sz w:val="24"/>
        </w:rPr>
        <w:t>本场现有工程</w:t>
      </w:r>
      <w:r w:rsidRPr="00565828">
        <w:rPr>
          <w:sz w:val="24"/>
        </w:rPr>
        <w:t>养殖方式</w:t>
      </w:r>
      <w:r w:rsidRPr="00565828">
        <w:rPr>
          <w:rFonts w:hint="eastAsia"/>
          <w:sz w:val="24"/>
        </w:rPr>
        <w:t>相同</w:t>
      </w:r>
      <w:r w:rsidRPr="00565828">
        <w:rPr>
          <w:sz w:val="24"/>
        </w:rPr>
        <w:t>，工艺相同。</w:t>
      </w:r>
      <w:r w:rsidRPr="00565828">
        <w:rPr>
          <w:rFonts w:hint="eastAsia"/>
          <w:sz w:val="24"/>
        </w:rPr>
        <w:t>全场产生的污染物主要为废气、废水及噪声和</w:t>
      </w:r>
      <w:proofErr w:type="gramStart"/>
      <w:r w:rsidRPr="00565828">
        <w:rPr>
          <w:rFonts w:hint="eastAsia"/>
          <w:sz w:val="24"/>
        </w:rPr>
        <w:t>固废</w:t>
      </w:r>
      <w:proofErr w:type="gramEnd"/>
      <w:r w:rsidRPr="00565828">
        <w:rPr>
          <w:rFonts w:hint="eastAsia"/>
          <w:sz w:val="24"/>
        </w:rPr>
        <w:t>。</w: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hint="eastAsia"/>
          <w:bCs/>
          <w:sz w:val="28"/>
          <w:szCs w:val="32"/>
        </w:rPr>
        <w:t>2.4.</w:t>
      </w:r>
      <w:r w:rsidRPr="00EA4521">
        <w:rPr>
          <w:rFonts w:eastAsia="黑体" w:cs="黑体"/>
          <w:bCs/>
          <w:sz w:val="28"/>
          <w:szCs w:val="32"/>
        </w:rPr>
        <w:t>3</w:t>
      </w:r>
      <w:r w:rsidRPr="00EA4521">
        <w:rPr>
          <w:rFonts w:eastAsia="黑体" w:cs="黑体" w:hint="eastAsia"/>
          <w:bCs/>
          <w:sz w:val="28"/>
          <w:szCs w:val="32"/>
        </w:rPr>
        <w:t>.1</w:t>
      </w:r>
      <w:r w:rsidRPr="00EA4521">
        <w:rPr>
          <w:rFonts w:eastAsia="黑体" w:cs="黑体" w:hint="eastAsia"/>
          <w:bCs/>
          <w:sz w:val="28"/>
          <w:szCs w:val="32"/>
        </w:rPr>
        <w:t>废气</w:t>
      </w:r>
    </w:p>
    <w:p w:rsidR="00EA4521" w:rsidRPr="002A29AA" w:rsidRDefault="00EA4521" w:rsidP="00EA4521">
      <w:pPr>
        <w:spacing w:line="500" w:lineRule="exact"/>
        <w:ind w:firstLineChars="200" w:firstLine="480"/>
        <w:rPr>
          <w:sz w:val="24"/>
        </w:rPr>
      </w:pPr>
      <w:r w:rsidRPr="002A29AA">
        <w:rPr>
          <w:rFonts w:hint="eastAsia"/>
          <w:sz w:val="24"/>
        </w:rPr>
        <w:t>本项目全场营运期废气主要为</w:t>
      </w:r>
      <w:r w:rsidRPr="002A29AA">
        <w:rPr>
          <w:sz w:val="24"/>
        </w:rPr>
        <w:t>养殖过程</w:t>
      </w:r>
      <w:r w:rsidRPr="002A29AA">
        <w:rPr>
          <w:rFonts w:hint="eastAsia"/>
          <w:sz w:val="24"/>
        </w:rPr>
        <w:t>鸡舍</w:t>
      </w:r>
      <w:r w:rsidRPr="002A29AA">
        <w:rPr>
          <w:sz w:val="24"/>
        </w:rPr>
        <w:t>、</w:t>
      </w:r>
      <w:r w:rsidRPr="002A29AA">
        <w:rPr>
          <w:rFonts w:hint="eastAsia"/>
          <w:sz w:val="24"/>
        </w:rPr>
        <w:t>污水处理系统产生的恶臭气体，农产品饲料工艺粉尘以及食堂油烟</w:t>
      </w:r>
      <w:r w:rsidRPr="002A29AA">
        <w:rPr>
          <w:sz w:val="24"/>
        </w:rPr>
        <w:t>。</w:t>
      </w:r>
    </w:p>
    <w:p w:rsidR="00EA4521" w:rsidRPr="002A29AA" w:rsidRDefault="00EA4521" w:rsidP="00EA4521">
      <w:pPr>
        <w:spacing w:line="500" w:lineRule="exact"/>
        <w:ind w:firstLineChars="200" w:firstLine="480"/>
        <w:rPr>
          <w:sz w:val="24"/>
        </w:rPr>
      </w:pPr>
      <w:r w:rsidRPr="002A29AA">
        <w:rPr>
          <w:rFonts w:hint="eastAsia"/>
          <w:sz w:val="24"/>
        </w:rPr>
        <w:t>（</w:t>
      </w:r>
      <w:r w:rsidRPr="002A29AA">
        <w:rPr>
          <w:rFonts w:hint="eastAsia"/>
          <w:sz w:val="24"/>
        </w:rPr>
        <w:t>1</w:t>
      </w:r>
      <w:r w:rsidRPr="002A29AA">
        <w:rPr>
          <w:rFonts w:hint="eastAsia"/>
          <w:sz w:val="24"/>
        </w:rPr>
        <w:t>）鸡舍</w:t>
      </w:r>
      <w:r w:rsidRPr="002A29AA">
        <w:rPr>
          <w:sz w:val="24"/>
        </w:rPr>
        <w:t>恶臭</w:t>
      </w:r>
    </w:p>
    <w:p w:rsidR="00EA4521" w:rsidRPr="005712CC" w:rsidRDefault="00EA4521" w:rsidP="00EA4521">
      <w:pPr>
        <w:spacing w:line="500" w:lineRule="exact"/>
        <w:ind w:firstLineChars="200" w:firstLine="480"/>
        <w:rPr>
          <w:sz w:val="24"/>
        </w:rPr>
      </w:pPr>
      <w:r w:rsidRPr="005712CC">
        <w:rPr>
          <w:rFonts w:hint="eastAsia"/>
          <w:sz w:val="24"/>
        </w:rPr>
        <w:t>养殖过程中不可避免地有恶臭产生，臭气中的氨气、硫化氢等，浓度低时可降低畜禽的生产性能，浓度高时可使肉鸡中毒死亡，使养殖工作人员健康受损，易换呼吸道疾病。本项目养殖为规模化养殖，鸡舍内鸡粪通过自动清粪设备及时清出，同时鸡舍严格控制通风系统，保证鸡舍内空气新鲜</w:t>
      </w:r>
      <w:r w:rsidRPr="005712CC">
        <w:rPr>
          <w:sz w:val="24"/>
        </w:rPr>
        <w:t>。</w:t>
      </w:r>
    </w:p>
    <w:p w:rsidR="00EA4521" w:rsidRPr="005712CC" w:rsidRDefault="00EA4521" w:rsidP="00EA4521">
      <w:pPr>
        <w:spacing w:line="500" w:lineRule="exact"/>
        <w:ind w:firstLineChars="200" w:firstLine="480"/>
        <w:rPr>
          <w:sz w:val="24"/>
        </w:rPr>
      </w:pPr>
      <w:r w:rsidRPr="005712CC">
        <w:rPr>
          <w:rFonts w:hint="eastAsia"/>
          <w:sz w:val="24"/>
        </w:rPr>
        <w:t>鸡粪产生的恶臭其他主要有</w:t>
      </w:r>
      <w:r w:rsidRPr="005712CC">
        <w:rPr>
          <w:rFonts w:hint="eastAsia"/>
          <w:sz w:val="24"/>
        </w:rPr>
        <w:t>NH</w:t>
      </w:r>
      <w:r w:rsidRPr="005712CC">
        <w:rPr>
          <w:rFonts w:hint="eastAsia"/>
          <w:sz w:val="24"/>
          <w:vertAlign w:val="subscript"/>
        </w:rPr>
        <w:t>3</w:t>
      </w:r>
      <w:r w:rsidRPr="005712CC">
        <w:rPr>
          <w:rFonts w:hint="eastAsia"/>
          <w:sz w:val="24"/>
        </w:rPr>
        <w:t>和</w:t>
      </w:r>
      <w:r w:rsidRPr="005712CC">
        <w:rPr>
          <w:rFonts w:hint="eastAsia"/>
          <w:sz w:val="24"/>
        </w:rPr>
        <w:t>H</w:t>
      </w:r>
      <w:r w:rsidRPr="005712CC">
        <w:rPr>
          <w:rFonts w:hint="eastAsia"/>
          <w:sz w:val="24"/>
          <w:vertAlign w:val="subscript"/>
        </w:rPr>
        <w:t>2</w:t>
      </w:r>
      <w:r w:rsidRPr="005712CC">
        <w:rPr>
          <w:rFonts w:hint="eastAsia"/>
          <w:sz w:val="24"/>
        </w:rPr>
        <w:t>S</w:t>
      </w:r>
      <w:r w:rsidRPr="005712CC">
        <w:rPr>
          <w:rFonts w:hint="eastAsia"/>
          <w:sz w:val="24"/>
        </w:rPr>
        <w:t>等，本项目采用合理设计日粮、加强换气、及时清粪，在鸡舍出风口喷洒除臭剂等措施，经类别德清源黄山种鸡场竣工验收监测报告、商丘聚民畜牧养殖有限公司年出栏肉鸡</w:t>
      </w:r>
      <w:r w:rsidRPr="005712CC">
        <w:rPr>
          <w:rFonts w:hint="eastAsia"/>
          <w:sz w:val="24"/>
        </w:rPr>
        <w:t>400</w:t>
      </w:r>
      <w:r w:rsidRPr="005712CC">
        <w:rPr>
          <w:rFonts w:hint="eastAsia"/>
          <w:sz w:val="24"/>
        </w:rPr>
        <w:t>万只建设项目、</w:t>
      </w:r>
      <w:proofErr w:type="gramStart"/>
      <w:r w:rsidRPr="005712CC">
        <w:rPr>
          <w:rFonts w:hint="eastAsia"/>
          <w:sz w:val="24"/>
        </w:rPr>
        <w:t>湖南省畅缘牧业</w:t>
      </w:r>
      <w:proofErr w:type="gramEnd"/>
      <w:r w:rsidRPr="005712CC">
        <w:rPr>
          <w:rFonts w:hint="eastAsia"/>
          <w:sz w:val="24"/>
        </w:rPr>
        <w:t>有限公司</w:t>
      </w:r>
      <w:r w:rsidRPr="005712CC">
        <w:rPr>
          <w:rFonts w:hint="eastAsia"/>
          <w:sz w:val="24"/>
        </w:rPr>
        <w:t>50</w:t>
      </w:r>
      <w:r w:rsidRPr="005712CC">
        <w:rPr>
          <w:rFonts w:hint="eastAsia"/>
          <w:sz w:val="24"/>
        </w:rPr>
        <w:t>万羽蛋鸡养殖建设项目等同类项目，确定以下参数：</w:t>
      </w:r>
      <w:r w:rsidRPr="005712CC">
        <w:rPr>
          <w:rFonts w:hint="eastAsia"/>
          <w:sz w:val="24"/>
        </w:rPr>
        <w:t>NH</w:t>
      </w:r>
      <w:r w:rsidRPr="005712CC">
        <w:rPr>
          <w:rFonts w:hint="eastAsia"/>
          <w:sz w:val="24"/>
          <w:vertAlign w:val="subscript"/>
        </w:rPr>
        <w:t>3</w:t>
      </w:r>
      <w:r w:rsidRPr="005712CC">
        <w:rPr>
          <w:rFonts w:hint="eastAsia"/>
          <w:sz w:val="24"/>
        </w:rPr>
        <w:t>产生量约为</w:t>
      </w:r>
      <w:r w:rsidRPr="005712CC">
        <w:rPr>
          <w:rFonts w:hint="eastAsia"/>
          <w:sz w:val="24"/>
        </w:rPr>
        <w:t>0.0</w:t>
      </w:r>
      <w:r w:rsidRPr="005712CC">
        <w:rPr>
          <w:sz w:val="24"/>
        </w:rPr>
        <w:t>0</w:t>
      </w:r>
      <w:r w:rsidRPr="005712CC">
        <w:rPr>
          <w:rFonts w:hint="eastAsia"/>
          <w:sz w:val="24"/>
        </w:rPr>
        <w:t>5g/</w:t>
      </w:r>
      <w:r w:rsidRPr="005712CC">
        <w:rPr>
          <w:rFonts w:hint="eastAsia"/>
          <w:sz w:val="24"/>
        </w:rPr>
        <w:t>只</w:t>
      </w:r>
      <w:r w:rsidRPr="005712CC">
        <w:rPr>
          <w:rFonts w:ascii="宋体" w:hAnsi="宋体" w:hint="eastAsia"/>
          <w:sz w:val="24"/>
        </w:rPr>
        <w:t>˙</w:t>
      </w:r>
      <w:r w:rsidRPr="005712CC">
        <w:rPr>
          <w:rFonts w:hint="eastAsia"/>
          <w:sz w:val="24"/>
        </w:rPr>
        <w:t>天、</w:t>
      </w:r>
      <w:r w:rsidRPr="005712CC">
        <w:rPr>
          <w:rFonts w:hint="eastAsia"/>
          <w:sz w:val="24"/>
        </w:rPr>
        <w:t>H</w:t>
      </w:r>
      <w:r w:rsidRPr="005712CC">
        <w:rPr>
          <w:rFonts w:hint="eastAsia"/>
          <w:sz w:val="24"/>
          <w:vertAlign w:val="subscript"/>
        </w:rPr>
        <w:t>2</w:t>
      </w:r>
      <w:r w:rsidRPr="005712CC">
        <w:rPr>
          <w:rFonts w:hint="eastAsia"/>
          <w:sz w:val="24"/>
        </w:rPr>
        <w:t>S</w:t>
      </w:r>
      <w:r w:rsidRPr="005712CC">
        <w:rPr>
          <w:rFonts w:hint="eastAsia"/>
          <w:sz w:val="24"/>
        </w:rPr>
        <w:t>产生量约为</w:t>
      </w:r>
      <w:r w:rsidRPr="005712CC">
        <w:rPr>
          <w:rFonts w:hint="eastAsia"/>
          <w:sz w:val="24"/>
        </w:rPr>
        <w:t>0.</w:t>
      </w:r>
      <w:r w:rsidRPr="005712CC">
        <w:rPr>
          <w:sz w:val="24"/>
        </w:rPr>
        <w:t>0</w:t>
      </w:r>
      <w:r w:rsidRPr="005712CC">
        <w:rPr>
          <w:rFonts w:hint="eastAsia"/>
          <w:sz w:val="24"/>
        </w:rPr>
        <w:t>002g/</w:t>
      </w:r>
      <w:r w:rsidRPr="005712CC">
        <w:rPr>
          <w:rFonts w:hint="eastAsia"/>
          <w:sz w:val="24"/>
        </w:rPr>
        <w:t>只</w:t>
      </w:r>
      <w:r w:rsidRPr="005712CC">
        <w:rPr>
          <w:rFonts w:ascii="宋体" w:hAnsi="宋体" w:hint="eastAsia"/>
          <w:sz w:val="24"/>
        </w:rPr>
        <w:t>˙</w:t>
      </w:r>
      <w:r w:rsidRPr="005712CC">
        <w:rPr>
          <w:rFonts w:hint="eastAsia"/>
          <w:sz w:val="24"/>
        </w:rPr>
        <w:t>天。本次</w:t>
      </w:r>
      <w:r w:rsidRPr="005712CC">
        <w:rPr>
          <w:sz w:val="24"/>
        </w:rPr>
        <w:t>扩建工程</w:t>
      </w:r>
      <w:r w:rsidRPr="005712CC">
        <w:rPr>
          <w:rFonts w:hint="eastAsia"/>
          <w:sz w:val="24"/>
        </w:rPr>
        <w:t>完成后全场</w:t>
      </w:r>
      <w:r w:rsidRPr="005712CC">
        <w:rPr>
          <w:sz w:val="24"/>
        </w:rPr>
        <w:t>养殖过程</w:t>
      </w:r>
      <w:r w:rsidRPr="005712CC">
        <w:rPr>
          <w:rFonts w:hint="eastAsia"/>
          <w:sz w:val="24"/>
        </w:rPr>
        <w:t>鸡舍</w:t>
      </w:r>
      <w:r w:rsidRPr="005712CC">
        <w:rPr>
          <w:sz w:val="24"/>
        </w:rPr>
        <w:t>恶臭</w:t>
      </w:r>
      <w:proofErr w:type="gramStart"/>
      <w:r w:rsidRPr="005712CC">
        <w:rPr>
          <w:sz w:val="24"/>
        </w:rPr>
        <w:t>气体</w:t>
      </w:r>
      <w:r w:rsidRPr="005712CC">
        <w:rPr>
          <w:rFonts w:hint="eastAsia"/>
          <w:sz w:val="24"/>
        </w:rPr>
        <w:t>产排情况</w:t>
      </w:r>
      <w:proofErr w:type="gramEnd"/>
      <w:r w:rsidRPr="005712CC">
        <w:rPr>
          <w:rFonts w:hint="eastAsia"/>
          <w:sz w:val="24"/>
        </w:rPr>
        <w:t>见表</w:t>
      </w:r>
      <w:r w:rsidRPr="005712CC">
        <w:rPr>
          <w:rFonts w:hint="eastAsia"/>
          <w:sz w:val="24"/>
        </w:rPr>
        <w:t>2-3</w:t>
      </w:r>
      <w:r w:rsidR="000F6DC0">
        <w:rPr>
          <w:rFonts w:hint="eastAsia"/>
          <w:sz w:val="24"/>
        </w:rPr>
        <w:t>3</w:t>
      </w:r>
      <w:r w:rsidRPr="005712CC">
        <w:rPr>
          <w:rFonts w:hint="eastAsia"/>
          <w:sz w:val="24"/>
        </w:rPr>
        <w:t>。</w:t>
      </w:r>
    </w:p>
    <w:p w:rsidR="00EA4521" w:rsidRPr="005712CC" w:rsidRDefault="00EA4521" w:rsidP="00EA4521">
      <w:pPr>
        <w:tabs>
          <w:tab w:val="left" w:pos="900"/>
        </w:tabs>
        <w:spacing w:beforeLines="50" w:before="156" w:afterLines="50" w:after="156"/>
        <w:jc w:val="center"/>
        <w:rPr>
          <w:b/>
          <w:szCs w:val="21"/>
        </w:rPr>
      </w:pPr>
      <w:r w:rsidRPr="005712CC">
        <w:rPr>
          <w:rFonts w:hint="eastAsia"/>
          <w:b/>
          <w:szCs w:val="21"/>
        </w:rPr>
        <w:t>表</w:t>
      </w:r>
      <w:r w:rsidRPr="005712CC">
        <w:rPr>
          <w:rFonts w:hint="eastAsia"/>
          <w:b/>
          <w:szCs w:val="21"/>
        </w:rPr>
        <w:t>2-3</w:t>
      </w:r>
      <w:r w:rsidR="000F6DC0">
        <w:rPr>
          <w:rFonts w:hint="eastAsia"/>
          <w:b/>
          <w:szCs w:val="21"/>
        </w:rPr>
        <w:t>3</w:t>
      </w:r>
      <w:r w:rsidRPr="005712CC">
        <w:rPr>
          <w:b/>
          <w:szCs w:val="21"/>
        </w:rPr>
        <w:t xml:space="preserve">   </w:t>
      </w:r>
      <w:r w:rsidRPr="005712CC">
        <w:rPr>
          <w:b/>
          <w:szCs w:val="21"/>
        </w:rPr>
        <w:t>本次</w:t>
      </w:r>
      <w:r>
        <w:rPr>
          <w:rFonts w:hint="eastAsia"/>
          <w:b/>
          <w:szCs w:val="21"/>
        </w:rPr>
        <w:t>全场</w:t>
      </w:r>
      <w:r w:rsidRPr="005712CC">
        <w:rPr>
          <w:b/>
          <w:szCs w:val="21"/>
        </w:rPr>
        <w:t>养殖过程</w:t>
      </w:r>
      <w:r w:rsidRPr="005712CC">
        <w:rPr>
          <w:rFonts w:hint="eastAsia"/>
          <w:b/>
          <w:szCs w:val="21"/>
        </w:rPr>
        <w:t>鸡舍</w:t>
      </w:r>
      <w:r w:rsidRPr="005712CC">
        <w:rPr>
          <w:b/>
          <w:szCs w:val="21"/>
        </w:rPr>
        <w:t>恶臭</w:t>
      </w:r>
      <w:proofErr w:type="gramStart"/>
      <w:r w:rsidRPr="005712CC">
        <w:rPr>
          <w:b/>
          <w:szCs w:val="21"/>
        </w:rPr>
        <w:t>气体产排情况</w:t>
      </w:r>
      <w:proofErr w:type="gramEnd"/>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17"/>
        <w:gridCol w:w="1134"/>
        <w:gridCol w:w="852"/>
        <w:gridCol w:w="992"/>
        <w:gridCol w:w="3302"/>
        <w:gridCol w:w="876"/>
        <w:gridCol w:w="880"/>
      </w:tblGrid>
      <w:tr w:rsidR="00EA4521" w:rsidRPr="00A91882" w:rsidTr="00EA4521">
        <w:trPr>
          <w:trHeight w:val="340"/>
        </w:trPr>
        <w:tc>
          <w:tcPr>
            <w:tcW w:w="461" w:type="pct"/>
            <w:vMerge w:val="restart"/>
            <w:vAlign w:val="center"/>
          </w:tcPr>
          <w:p w:rsidR="00EA4521" w:rsidRPr="005712CC" w:rsidRDefault="00EA4521" w:rsidP="00EA4521">
            <w:pPr>
              <w:adjustRightInd w:val="0"/>
              <w:snapToGrid w:val="0"/>
              <w:jc w:val="center"/>
              <w:rPr>
                <w:b/>
                <w:szCs w:val="21"/>
              </w:rPr>
            </w:pPr>
            <w:r w:rsidRPr="005712CC">
              <w:rPr>
                <w:b/>
                <w:szCs w:val="21"/>
              </w:rPr>
              <w:t>污染源</w:t>
            </w:r>
          </w:p>
        </w:tc>
        <w:tc>
          <w:tcPr>
            <w:tcW w:w="640" w:type="pct"/>
            <w:vMerge w:val="restart"/>
            <w:vAlign w:val="center"/>
          </w:tcPr>
          <w:p w:rsidR="00EA4521" w:rsidRPr="005712CC" w:rsidRDefault="00EA4521" w:rsidP="00EA4521">
            <w:pPr>
              <w:adjustRightInd w:val="0"/>
              <w:snapToGrid w:val="0"/>
              <w:jc w:val="center"/>
              <w:rPr>
                <w:b/>
                <w:szCs w:val="21"/>
              </w:rPr>
            </w:pPr>
            <w:r w:rsidRPr="005712CC">
              <w:rPr>
                <w:rFonts w:hint="eastAsia"/>
                <w:b/>
                <w:szCs w:val="21"/>
              </w:rPr>
              <w:t>存栏规模</w:t>
            </w:r>
          </w:p>
          <w:p w:rsidR="00EA4521" w:rsidRPr="005712CC" w:rsidRDefault="00EA4521" w:rsidP="00EA4521">
            <w:pPr>
              <w:adjustRightInd w:val="0"/>
              <w:snapToGrid w:val="0"/>
              <w:jc w:val="center"/>
              <w:rPr>
                <w:b/>
                <w:szCs w:val="21"/>
              </w:rPr>
            </w:pPr>
            <w:r w:rsidRPr="005712CC">
              <w:rPr>
                <w:rFonts w:hint="eastAsia"/>
                <w:b/>
                <w:szCs w:val="21"/>
              </w:rPr>
              <w:t>（万羽）</w:t>
            </w:r>
          </w:p>
        </w:tc>
        <w:tc>
          <w:tcPr>
            <w:tcW w:w="1041" w:type="pct"/>
            <w:gridSpan w:val="2"/>
            <w:tcMar>
              <w:left w:w="0" w:type="dxa"/>
              <w:right w:w="0" w:type="dxa"/>
            </w:tcMar>
            <w:vAlign w:val="center"/>
          </w:tcPr>
          <w:p w:rsidR="00EA4521" w:rsidRPr="005712CC" w:rsidRDefault="00EA4521" w:rsidP="00EA4521">
            <w:pPr>
              <w:adjustRightInd w:val="0"/>
              <w:snapToGrid w:val="0"/>
              <w:jc w:val="center"/>
              <w:rPr>
                <w:b/>
                <w:szCs w:val="21"/>
              </w:rPr>
            </w:pPr>
            <w:r w:rsidRPr="005712CC">
              <w:rPr>
                <w:b/>
                <w:szCs w:val="21"/>
              </w:rPr>
              <w:t>污染物产生情况（</w:t>
            </w:r>
            <w:r w:rsidRPr="005712CC">
              <w:rPr>
                <w:b/>
                <w:szCs w:val="21"/>
              </w:rPr>
              <w:t>kg/d</w:t>
            </w:r>
            <w:r w:rsidRPr="005712CC">
              <w:rPr>
                <w:b/>
                <w:szCs w:val="21"/>
              </w:rPr>
              <w:t>）</w:t>
            </w:r>
          </w:p>
        </w:tc>
        <w:tc>
          <w:tcPr>
            <w:tcW w:w="1865" w:type="pct"/>
            <w:vMerge w:val="restart"/>
            <w:tcMar>
              <w:left w:w="0" w:type="dxa"/>
              <w:right w:w="0" w:type="dxa"/>
            </w:tcMar>
            <w:vAlign w:val="center"/>
          </w:tcPr>
          <w:p w:rsidR="00EA4521" w:rsidRPr="005712CC" w:rsidRDefault="00EA4521" w:rsidP="00EA4521">
            <w:pPr>
              <w:adjustRightInd w:val="0"/>
              <w:snapToGrid w:val="0"/>
              <w:jc w:val="center"/>
              <w:rPr>
                <w:b/>
                <w:szCs w:val="21"/>
              </w:rPr>
            </w:pPr>
            <w:r w:rsidRPr="005712CC">
              <w:rPr>
                <w:b/>
                <w:szCs w:val="21"/>
              </w:rPr>
              <w:t>拟处理措施</w:t>
            </w:r>
          </w:p>
        </w:tc>
        <w:tc>
          <w:tcPr>
            <w:tcW w:w="992" w:type="pct"/>
            <w:gridSpan w:val="2"/>
            <w:tcMar>
              <w:left w:w="0" w:type="dxa"/>
              <w:right w:w="0" w:type="dxa"/>
            </w:tcMar>
            <w:vAlign w:val="center"/>
          </w:tcPr>
          <w:p w:rsidR="00EA4521" w:rsidRPr="005712CC" w:rsidRDefault="00EA4521" w:rsidP="00EA4521">
            <w:pPr>
              <w:adjustRightInd w:val="0"/>
              <w:snapToGrid w:val="0"/>
              <w:jc w:val="center"/>
              <w:rPr>
                <w:b/>
                <w:szCs w:val="21"/>
              </w:rPr>
            </w:pPr>
            <w:r w:rsidRPr="005712CC">
              <w:rPr>
                <w:b/>
                <w:szCs w:val="21"/>
              </w:rPr>
              <w:t>污染物排放情况</w:t>
            </w:r>
          </w:p>
          <w:p w:rsidR="00EA4521" w:rsidRPr="005712CC" w:rsidRDefault="00EA4521" w:rsidP="00EA4521">
            <w:pPr>
              <w:adjustRightInd w:val="0"/>
              <w:snapToGrid w:val="0"/>
              <w:jc w:val="center"/>
              <w:rPr>
                <w:b/>
                <w:szCs w:val="21"/>
              </w:rPr>
            </w:pPr>
            <w:r w:rsidRPr="005712CC">
              <w:rPr>
                <w:b/>
                <w:szCs w:val="21"/>
              </w:rPr>
              <w:t>（</w:t>
            </w:r>
            <w:r w:rsidRPr="005712CC">
              <w:rPr>
                <w:b/>
                <w:szCs w:val="21"/>
              </w:rPr>
              <w:t>kg/d</w:t>
            </w:r>
            <w:r w:rsidRPr="005712CC">
              <w:rPr>
                <w:b/>
                <w:szCs w:val="21"/>
              </w:rPr>
              <w:t>）</w:t>
            </w:r>
          </w:p>
        </w:tc>
      </w:tr>
      <w:tr w:rsidR="00EA4521" w:rsidRPr="00A91882" w:rsidTr="00EA4521">
        <w:trPr>
          <w:trHeight w:val="340"/>
        </w:trPr>
        <w:tc>
          <w:tcPr>
            <w:tcW w:w="461" w:type="pct"/>
            <w:vMerge/>
            <w:vAlign w:val="center"/>
          </w:tcPr>
          <w:p w:rsidR="00EA4521" w:rsidRPr="005712CC" w:rsidRDefault="00EA4521" w:rsidP="00EA4521">
            <w:pPr>
              <w:adjustRightInd w:val="0"/>
              <w:snapToGrid w:val="0"/>
              <w:jc w:val="center"/>
              <w:rPr>
                <w:b/>
                <w:szCs w:val="21"/>
              </w:rPr>
            </w:pPr>
          </w:p>
        </w:tc>
        <w:tc>
          <w:tcPr>
            <w:tcW w:w="640" w:type="pct"/>
            <w:vMerge/>
            <w:vAlign w:val="center"/>
          </w:tcPr>
          <w:p w:rsidR="00EA4521" w:rsidRPr="005712CC" w:rsidRDefault="00EA4521" w:rsidP="00EA4521">
            <w:pPr>
              <w:adjustRightInd w:val="0"/>
              <w:snapToGrid w:val="0"/>
              <w:jc w:val="center"/>
              <w:rPr>
                <w:b/>
                <w:szCs w:val="21"/>
              </w:rPr>
            </w:pPr>
          </w:p>
        </w:tc>
        <w:tc>
          <w:tcPr>
            <w:tcW w:w="481" w:type="pct"/>
            <w:tcMar>
              <w:left w:w="0" w:type="dxa"/>
              <w:right w:w="0" w:type="dxa"/>
            </w:tcMar>
            <w:vAlign w:val="center"/>
          </w:tcPr>
          <w:p w:rsidR="00EA4521" w:rsidRPr="005712CC" w:rsidRDefault="00EA4521" w:rsidP="00EA4521">
            <w:pPr>
              <w:adjustRightInd w:val="0"/>
              <w:snapToGrid w:val="0"/>
              <w:jc w:val="center"/>
              <w:rPr>
                <w:b/>
                <w:szCs w:val="21"/>
              </w:rPr>
            </w:pPr>
            <w:r w:rsidRPr="005712CC">
              <w:rPr>
                <w:b/>
                <w:szCs w:val="21"/>
              </w:rPr>
              <w:t>H</w:t>
            </w:r>
            <w:r w:rsidRPr="005712CC">
              <w:rPr>
                <w:b/>
                <w:szCs w:val="21"/>
                <w:vertAlign w:val="subscript"/>
              </w:rPr>
              <w:t>2</w:t>
            </w:r>
            <w:r w:rsidRPr="005712CC">
              <w:rPr>
                <w:b/>
                <w:szCs w:val="21"/>
              </w:rPr>
              <w:t>S</w:t>
            </w:r>
          </w:p>
        </w:tc>
        <w:tc>
          <w:tcPr>
            <w:tcW w:w="560" w:type="pct"/>
            <w:tcMar>
              <w:left w:w="0" w:type="dxa"/>
              <w:right w:w="0" w:type="dxa"/>
            </w:tcMar>
            <w:vAlign w:val="center"/>
          </w:tcPr>
          <w:p w:rsidR="00EA4521" w:rsidRPr="005712CC" w:rsidRDefault="00EA4521" w:rsidP="00EA4521">
            <w:pPr>
              <w:adjustRightInd w:val="0"/>
              <w:snapToGrid w:val="0"/>
              <w:jc w:val="center"/>
              <w:rPr>
                <w:b/>
                <w:szCs w:val="21"/>
              </w:rPr>
            </w:pPr>
            <w:r w:rsidRPr="005712CC">
              <w:rPr>
                <w:b/>
                <w:szCs w:val="21"/>
              </w:rPr>
              <w:t>NH</w:t>
            </w:r>
            <w:r w:rsidRPr="005712CC">
              <w:rPr>
                <w:b/>
                <w:szCs w:val="21"/>
                <w:vertAlign w:val="subscript"/>
              </w:rPr>
              <w:t>3</w:t>
            </w:r>
          </w:p>
        </w:tc>
        <w:tc>
          <w:tcPr>
            <w:tcW w:w="1865" w:type="pct"/>
            <w:vMerge/>
            <w:tcMar>
              <w:left w:w="0" w:type="dxa"/>
              <w:right w:w="0" w:type="dxa"/>
            </w:tcMar>
            <w:vAlign w:val="center"/>
          </w:tcPr>
          <w:p w:rsidR="00EA4521" w:rsidRPr="005712CC" w:rsidRDefault="00EA4521" w:rsidP="00EA4521">
            <w:pPr>
              <w:adjustRightInd w:val="0"/>
              <w:snapToGrid w:val="0"/>
              <w:jc w:val="center"/>
              <w:rPr>
                <w:b/>
                <w:szCs w:val="21"/>
              </w:rPr>
            </w:pPr>
          </w:p>
        </w:tc>
        <w:tc>
          <w:tcPr>
            <w:tcW w:w="495" w:type="pct"/>
            <w:tcMar>
              <w:left w:w="0" w:type="dxa"/>
              <w:right w:w="0" w:type="dxa"/>
            </w:tcMar>
            <w:vAlign w:val="center"/>
          </w:tcPr>
          <w:p w:rsidR="00EA4521" w:rsidRPr="005712CC" w:rsidRDefault="00EA4521" w:rsidP="00EA4521">
            <w:pPr>
              <w:adjustRightInd w:val="0"/>
              <w:snapToGrid w:val="0"/>
              <w:jc w:val="center"/>
              <w:rPr>
                <w:b/>
                <w:szCs w:val="21"/>
              </w:rPr>
            </w:pPr>
            <w:r w:rsidRPr="005712CC">
              <w:rPr>
                <w:b/>
                <w:szCs w:val="21"/>
              </w:rPr>
              <w:t>H</w:t>
            </w:r>
            <w:r w:rsidRPr="005712CC">
              <w:rPr>
                <w:b/>
                <w:szCs w:val="21"/>
                <w:vertAlign w:val="subscript"/>
              </w:rPr>
              <w:t>2</w:t>
            </w:r>
            <w:r w:rsidRPr="005712CC">
              <w:rPr>
                <w:b/>
                <w:szCs w:val="21"/>
              </w:rPr>
              <w:t>S</w:t>
            </w:r>
          </w:p>
        </w:tc>
        <w:tc>
          <w:tcPr>
            <w:tcW w:w="497" w:type="pct"/>
            <w:tcMar>
              <w:left w:w="0" w:type="dxa"/>
              <w:right w:w="0" w:type="dxa"/>
            </w:tcMar>
            <w:vAlign w:val="center"/>
          </w:tcPr>
          <w:p w:rsidR="00EA4521" w:rsidRPr="005712CC" w:rsidRDefault="00EA4521" w:rsidP="00EA4521">
            <w:pPr>
              <w:adjustRightInd w:val="0"/>
              <w:snapToGrid w:val="0"/>
              <w:jc w:val="center"/>
              <w:rPr>
                <w:b/>
                <w:szCs w:val="21"/>
              </w:rPr>
            </w:pPr>
            <w:r w:rsidRPr="005712CC">
              <w:rPr>
                <w:b/>
                <w:szCs w:val="21"/>
              </w:rPr>
              <w:t>NH</w:t>
            </w:r>
            <w:r w:rsidRPr="005712CC">
              <w:rPr>
                <w:b/>
                <w:szCs w:val="21"/>
                <w:vertAlign w:val="subscript"/>
              </w:rPr>
              <w:t>3</w:t>
            </w:r>
          </w:p>
        </w:tc>
      </w:tr>
      <w:tr w:rsidR="00EA4521" w:rsidRPr="00A91882" w:rsidTr="00EA4521">
        <w:trPr>
          <w:trHeight w:val="340"/>
        </w:trPr>
        <w:tc>
          <w:tcPr>
            <w:tcW w:w="461" w:type="pct"/>
            <w:vAlign w:val="center"/>
          </w:tcPr>
          <w:p w:rsidR="00EA4521" w:rsidRPr="005712CC" w:rsidRDefault="00EA4521" w:rsidP="00EA4521">
            <w:pPr>
              <w:adjustRightInd w:val="0"/>
              <w:snapToGrid w:val="0"/>
              <w:jc w:val="center"/>
              <w:rPr>
                <w:szCs w:val="21"/>
              </w:rPr>
            </w:pPr>
            <w:r w:rsidRPr="005712CC">
              <w:rPr>
                <w:rFonts w:hint="eastAsia"/>
                <w:szCs w:val="21"/>
              </w:rPr>
              <w:t>鸡舍</w:t>
            </w:r>
          </w:p>
        </w:tc>
        <w:tc>
          <w:tcPr>
            <w:tcW w:w="640" w:type="pct"/>
            <w:vAlign w:val="center"/>
          </w:tcPr>
          <w:p w:rsidR="00EA4521" w:rsidRPr="005712CC" w:rsidRDefault="00EA4521" w:rsidP="00EA4521">
            <w:pPr>
              <w:jc w:val="center"/>
              <w:rPr>
                <w:rFonts w:ascii="宋体" w:hAnsi="宋体" w:cs="宋体"/>
                <w:szCs w:val="21"/>
              </w:rPr>
            </w:pPr>
            <w:r w:rsidRPr="005712CC">
              <w:rPr>
                <w:rFonts w:hint="eastAsia"/>
                <w:szCs w:val="21"/>
              </w:rPr>
              <w:t>76</w:t>
            </w:r>
          </w:p>
        </w:tc>
        <w:tc>
          <w:tcPr>
            <w:tcW w:w="481" w:type="pct"/>
            <w:tcMar>
              <w:left w:w="0" w:type="dxa"/>
              <w:right w:w="0" w:type="dxa"/>
            </w:tcMar>
            <w:vAlign w:val="center"/>
          </w:tcPr>
          <w:p w:rsidR="00EA4521" w:rsidRPr="005712CC" w:rsidRDefault="00EA4521" w:rsidP="00EA4521">
            <w:pPr>
              <w:jc w:val="center"/>
              <w:rPr>
                <w:szCs w:val="21"/>
              </w:rPr>
            </w:pPr>
            <w:r w:rsidRPr="005712CC">
              <w:rPr>
                <w:rFonts w:hint="eastAsia"/>
                <w:szCs w:val="21"/>
              </w:rPr>
              <w:t>0.152</w:t>
            </w:r>
          </w:p>
        </w:tc>
        <w:tc>
          <w:tcPr>
            <w:tcW w:w="560" w:type="pct"/>
            <w:tcMar>
              <w:left w:w="0" w:type="dxa"/>
              <w:right w:w="0" w:type="dxa"/>
            </w:tcMar>
            <w:vAlign w:val="center"/>
          </w:tcPr>
          <w:p w:rsidR="00EA4521" w:rsidRPr="005712CC" w:rsidRDefault="00EA4521" w:rsidP="00EA4521">
            <w:pPr>
              <w:jc w:val="center"/>
              <w:rPr>
                <w:szCs w:val="21"/>
              </w:rPr>
            </w:pPr>
            <w:r w:rsidRPr="005712CC">
              <w:rPr>
                <w:rFonts w:hint="eastAsia"/>
                <w:szCs w:val="21"/>
              </w:rPr>
              <w:t>3.8</w:t>
            </w:r>
          </w:p>
        </w:tc>
        <w:tc>
          <w:tcPr>
            <w:tcW w:w="1865" w:type="pct"/>
            <w:tcMar>
              <w:left w:w="0" w:type="dxa"/>
              <w:right w:w="0" w:type="dxa"/>
            </w:tcMar>
            <w:vAlign w:val="center"/>
          </w:tcPr>
          <w:p w:rsidR="00EA4521" w:rsidRPr="005712CC" w:rsidRDefault="00EA4521" w:rsidP="00EA4521">
            <w:pPr>
              <w:adjustRightInd w:val="0"/>
              <w:snapToGrid w:val="0"/>
              <w:jc w:val="center"/>
              <w:rPr>
                <w:szCs w:val="21"/>
              </w:rPr>
            </w:pPr>
            <w:r w:rsidRPr="005712CC">
              <w:rPr>
                <w:rFonts w:hint="eastAsia"/>
                <w:szCs w:val="21"/>
              </w:rPr>
              <w:t>合理设计日粮、控制饲养密度、加强换气、及时清粪、在出风口喷洒除臭剂、进行场区绿化</w:t>
            </w:r>
            <w:r w:rsidRPr="005712CC">
              <w:rPr>
                <w:szCs w:val="21"/>
              </w:rPr>
              <w:t>等</w:t>
            </w:r>
            <w:r w:rsidRPr="005712CC">
              <w:rPr>
                <w:rFonts w:hint="eastAsia"/>
                <w:szCs w:val="21"/>
              </w:rPr>
              <w:t>，</w:t>
            </w:r>
            <w:r w:rsidRPr="005712CC">
              <w:rPr>
                <w:szCs w:val="21"/>
              </w:rPr>
              <w:t>恶臭去除效率可达到</w:t>
            </w:r>
            <w:r w:rsidRPr="005712CC">
              <w:rPr>
                <w:rFonts w:hint="eastAsia"/>
                <w:szCs w:val="21"/>
              </w:rPr>
              <w:t>5</w:t>
            </w:r>
            <w:r w:rsidRPr="005712CC">
              <w:rPr>
                <w:szCs w:val="21"/>
              </w:rPr>
              <w:t>0%</w:t>
            </w:r>
          </w:p>
        </w:tc>
        <w:tc>
          <w:tcPr>
            <w:tcW w:w="495" w:type="pct"/>
            <w:tcMar>
              <w:left w:w="0" w:type="dxa"/>
              <w:right w:w="0" w:type="dxa"/>
            </w:tcMar>
            <w:vAlign w:val="center"/>
          </w:tcPr>
          <w:p w:rsidR="00EA4521" w:rsidRPr="005712CC" w:rsidRDefault="00EA4521" w:rsidP="00EA4521">
            <w:pPr>
              <w:jc w:val="center"/>
              <w:rPr>
                <w:szCs w:val="21"/>
              </w:rPr>
            </w:pPr>
            <w:r w:rsidRPr="005712CC">
              <w:rPr>
                <w:rFonts w:hint="eastAsia"/>
                <w:szCs w:val="21"/>
              </w:rPr>
              <w:t>0.076</w:t>
            </w:r>
          </w:p>
        </w:tc>
        <w:tc>
          <w:tcPr>
            <w:tcW w:w="497" w:type="pct"/>
            <w:tcMar>
              <w:left w:w="0" w:type="dxa"/>
              <w:right w:w="0" w:type="dxa"/>
            </w:tcMar>
            <w:vAlign w:val="center"/>
          </w:tcPr>
          <w:p w:rsidR="00EA4521" w:rsidRPr="005712CC" w:rsidRDefault="00EA4521" w:rsidP="00EA4521">
            <w:pPr>
              <w:jc w:val="center"/>
              <w:rPr>
                <w:szCs w:val="21"/>
              </w:rPr>
            </w:pPr>
            <w:r w:rsidRPr="005712CC">
              <w:rPr>
                <w:rFonts w:hint="eastAsia"/>
                <w:szCs w:val="21"/>
              </w:rPr>
              <w:t>1.9</w:t>
            </w:r>
          </w:p>
        </w:tc>
      </w:tr>
    </w:tbl>
    <w:p w:rsidR="00EA4521" w:rsidRPr="005712CC" w:rsidRDefault="00EA4521" w:rsidP="00EA4521">
      <w:pPr>
        <w:spacing w:line="500" w:lineRule="exact"/>
        <w:ind w:firstLineChars="200" w:firstLine="480"/>
        <w:rPr>
          <w:sz w:val="24"/>
        </w:rPr>
      </w:pPr>
      <w:r w:rsidRPr="005712CC">
        <w:rPr>
          <w:rFonts w:hint="eastAsia"/>
          <w:sz w:val="24"/>
        </w:rPr>
        <w:t>（</w:t>
      </w:r>
      <w:r w:rsidRPr="005712CC">
        <w:rPr>
          <w:rFonts w:hint="eastAsia"/>
          <w:sz w:val="24"/>
        </w:rPr>
        <w:t>2</w:t>
      </w:r>
      <w:r w:rsidRPr="005712CC">
        <w:rPr>
          <w:rFonts w:hint="eastAsia"/>
          <w:sz w:val="24"/>
        </w:rPr>
        <w:t>）</w:t>
      </w:r>
      <w:r w:rsidRPr="005712CC">
        <w:rPr>
          <w:sz w:val="24"/>
        </w:rPr>
        <w:t>污水处理</w:t>
      </w:r>
      <w:r w:rsidRPr="005712CC">
        <w:rPr>
          <w:rFonts w:hint="eastAsia"/>
          <w:sz w:val="24"/>
        </w:rPr>
        <w:t>区</w:t>
      </w:r>
      <w:r w:rsidRPr="005712CC">
        <w:rPr>
          <w:sz w:val="24"/>
        </w:rPr>
        <w:t>恶臭</w:t>
      </w:r>
    </w:p>
    <w:p w:rsidR="00EA4521" w:rsidRPr="00FF2A37" w:rsidRDefault="00EA4521" w:rsidP="00EA4521">
      <w:pPr>
        <w:adjustRightInd w:val="0"/>
        <w:snapToGrid w:val="0"/>
        <w:spacing w:line="500" w:lineRule="exact"/>
        <w:ind w:firstLineChars="200" w:firstLine="480"/>
        <w:rPr>
          <w:sz w:val="24"/>
        </w:rPr>
      </w:pPr>
      <w:r w:rsidRPr="00FF2A37">
        <w:rPr>
          <w:rFonts w:hint="eastAsia"/>
          <w:sz w:val="24"/>
        </w:rPr>
        <w:t>本次评价拟对现有工程污水处理设施进行改进，本次扩建工程完成后全场废水</w:t>
      </w:r>
      <w:r w:rsidRPr="00412654">
        <w:rPr>
          <w:rFonts w:hint="eastAsia"/>
          <w:sz w:val="24"/>
        </w:rPr>
        <w:lastRenderedPageBreak/>
        <w:t>拟采用“固液分离</w:t>
      </w:r>
      <w:r w:rsidRPr="00412654">
        <w:rPr>
          <w:rFonts w:hint="eastAsia"/>
          <w:sz w:val="24"/>
        </w:rPr>
        <w:t>+</w:t>
      </w:r>
      <w:r w:rsidRPr="00412654">
        <w:rPr>
          <w:rFonts w:hint="eastAsia"/>
          <w:sz w:val="24"/>
        </w:rPr>
        <w:t>收集池</w:t>
      </w:r>
      <w:r w:rsidRPr="00412654">
        <w:rPr>
          <w:rFonts w:hint="eastAsia"/>
          <w:sz w:val="24"/>
        </w:rPr>
        <w:t>+</w:t>
      </w:r>
      <w:r w:rsidRPr="00412654">
        <w:rPr>
          <w:rFonts w:hint="eastAsia"/>
          <w:sz w:val="24"/>
        </w:rPr>
        <w:t>沉砂池</w:t>
      </w:r>
      <w:r w:rsidRPr="00412654">
        <w:rPr>
          <w:rFonts w:hint="eastAsia"/>
          <w:sz w:val="24"/>
        </w:rPr>
        <w:t>+</w:t>
      </w:r>
      <w:r w:rsidRPr="00412654">
        <w:rPr>
          <w:rFonts w:hint="eastAsia"/>
          <w:sz w:val="24"/>
        </w:rPr>
        <w:t>水解酸化池</w:t>
      </w:r>
      <w:r w:rsidRPr="00412654">
        <w:rPr>
          <w:rFonts w:hint="eastAsia"/>
          <w:sz w:val="24"/>
        </w:rPr>
        <w:t>+</w:t>
      </w:r>
      <w:r w:rsidRPr="00412654">
        <w:rPr>
          <w:rFonts w:hint="eastAsia"/>
          <w:sz w:val="24"/>
        </w:rPr>
        <w:t>暂存池”处理，全场污水处理站</w:t>
      </w:r>
      <w:r w:rsidRPr="00412654">
        <w:rPr>
          <w:sz w:val="24"/>
        </w:rPr>
        <w:t>BOD</w:t>
      </w:r>
      <w:r w:rsidRPr="00412654">
        <w:rPr>
          <w:sz w:val="24"/>
          <w:vertAlign w:val="subscript"/>
        </w:rPr>
        <w:t>5</w:t>
      </w:r>
      <w:r w:rsidRPr="00412654">
        <w:rPr>
          <w:rFonts w:hint="eastAsia"/>
          <w:sz w:val="24"/>
        </w:rPr>
        <w:t>产生量为</w:t>
      </w:r>
      <w:r w:rsidRPr="00412654">
        <w:rPr>
          <w:sz w:val="24"/>
        </w:rPr>
        <w:t>0.5284</w:t>
      </w:r>
      <w:r w:rsidRPr="00412654">
        <w:rPr>
          <w:rFonts w:hint="eastAsia"/>
          <w:sz w:val="24"/>
        </w:rPr>
        <w:t>t/a</w:t>
      </w:r>
      <w:r w:rsidRPr="00412654">
        <w:rPr>
          <w:rFonts w:hint="eastAsia"/>
          <w:sz w:val="24"/>
        </w:rPr>
        <w:t>，</w:t>
      </w:r>
      <w:r w:rsidRPr="00412654">
        <w:rPr>
          <w:sz w:val="24"/>
        </w:rPr>
        <w:t>BOD</w:t>
      </w:r>
      <w:r w:rsidRPr="00412654">
        <w:rPr>
          <w:sz w:val="24"/>
          <w:vertAlign w:val="subscript"/>
        </w:rPr>
        <w:t>5</w:t>
      </w:r>
      <w:r w:rsidRPr="00412654">
        <w:rPr>
          <w:rFonts w:hint="eastAsia"/>
          <w:sz w:val="24"/>
        </w:rPr>
        <w:t>去除率为</w:t>
      </w:r>
      <w:r w:rsidRPr="00412654">
        <w:rPr>
          <w:rFonts w:hint="eastAsia"/>
          <w:sz w:val="24"/>
        </w:rPr>
        <w:t>10%</w:t>
      </w:r>
      <w:r w:rsidRPr="00412654">
        <w:rPr>
          <w:rFonts w:hint="eastAsia"/>
          <w:sz w:val="24"/>
        </w:rPr>
        <w:t>，</w:t>
      </w:r>
      <w:r w:rsidRPr="00412654">
        <w:rPr>
          <w:sz w:val="24"/>
        </w:rPr>
        <w:t>BOD</w:t>
      </w:r>
      <w:r w:rsidRPr="00412654">
        <w:rPr>
          <w:sz w:val="24"/>
          <w:vertAlign w:val="subscript"/>
        </w:rPr>
        <w:t>5</w:t>
      </w:r>
      <w:r w:rsidRPr="00412654">
        <w:rPr>
          <w:rFonts w:hint="eastAsia"/>
          <w:sz w:val="24"/>
        </w:rPr>
        <w:t>排放量为</w:t>
      </w:r>
      <w:r w:rsidRPr="00412654">
        <w:rPr>
          <w:sz w:val="24"/>
        </w:rPr>
        <w:t>0.4756</w:t>
      </w:r>
      <w:r w:rsidRPr="00412654">
        <w:rPr>
          <w:rFonts w:hint="eastAsia"/>
          <w:sz w:val="24"/>
        </w:rPr>
        <w:t>t/a</w:t>
      </w:r>
      <w:r w:rsidRPr="00412654">
        <w:rPr>
          <w:rFonts w:hint="eastAsia"/>
          <w:sz w:val="24"/>
        </w:rPr>
        <w:t>，</w:t>
      </w:r>
      <w:r w:rsidRPr="00412654">
        <w:rPr>
          <w:sz w:val="24"/>
        </w:rPr>
        <w:t>本</w:t>
      </w:r>
      <w:r w:rsidRPr="00FF2A37">
        <w:rPr>
          <w:sz w:val="24"/>
        </w:rPr>
        <w:t>项目</w:t>
      </w:r>
      <w:r w:rsidRPr="00FF2A37">
        <w:rPr>
          <w:rFonts w:hint="eastAsia"/>
          <w:sz w:val="24"/>
        </w:rPr>
        <w:t>评价臭气源强采用美国</w:t>
      </w:r>
      <w:r w:rsidRPr="00FF2A37">
        <w:rPr>
          <w:rFonts w:hint="eastAsia"/>
          <w:sz w:val="24"/>
        </w:rPr>
        <w:t>EPA</w:t>
      </w:r>
      <w:r w:rsidRPr="00FF2A37">
        <w:rPr>
          <w:rFonts w:hint="eastAsia"/>
          <w:sz w:val="24"/>
        </w:rPr>
        <w:t>对城市污水处理厂恶臭污染物产生情况的研究，每处理</w:t>
      </w:r>
      <w:r w:rsidRPr="00FF2A37">
        <w:rPr>
          <w:rFonts w:hint="eastAsia"/>
          <w:sz w:val="24"/>
        </w:rPr>
        <w:t>1</w:t>
      </w:r>
      <w:r w:rsidRPr="00FF2A37">
        <w:rPr>
          <w:sz w:val="24"/>
        </w:rPr>
        <w:t>gBOD</w:t>
      </w:r>
      <w:r w:rsidRPr="00FF2A37">
        <w:rPr>
          <w:sz w:val="24"/>
          <w:vertAlign w:val="subscript"/>
        </w:rPr>
        <w:t>5</w:t>
      </w:r>
      <w:r w:rsidRPr="00FF2A37">
        <w:rPr>
          <w:rFonts w:hint="eastAsia"/>
          <w:sz w:val="24"/>
        </w:rPr>
        <w:t>可产生</w:t>
      </w:r>
      <w:r w:rsidRPr="00FF2A37">
        <w:rPr>
          <w:rFonts w:hint="eastAsia"/>
          <w:sz w:val="24"/>
        </w:rPr>
        <w:t>0.0031g</w:t>
      </w:r>
      <w:r w:rsidRPr="00FF2A37">
        <w:rPr>
          <w:rFonts w:hint="eastAsia"/>
          <w:sz w:val="24"/>
        </w:rPr>
        <w:t>氨气和</w:t>
      </w:r>
      <w:r w:rsidRPr="00FF2A37">
        <w:rPr>
          <w:rFonts w:hint="eastAsia"/>
          <w:sz w:val="24"/>
        </w:rPr>
        <w:t>0.00012g</w:t>
      </w:r>
      <w:r w:rsidRPr="00FF2A37">
        <w:rPr>
          <w:rFonts w:hint="eastAsia"/>
          <w:sz w:val="24"/>
        </w:rPr>
        <w:t>硫化氢。则本次</w:t>
      </w:r>
      <w:r w:rsidRPr="00FF2A37">
        <w:rPr>
          <w:sz w:val="24"/>
        </w:rPr>
        <w:t>扩建工程</w:t>
      </w:r>
      <w:r w:rsidRPr="00FF2A37">
        <w:rPr>
          <w:rFonts w:hint="eastAsia"/>
          <w:sz w:val="24"/>
        </w:rPr>
        <w:t>完成后全场污水处理区恶臭</w:t>
      </w:r>
      <w:proofErr w:type="gramStart"/>
      <w:r w:rsidRPr="00FF2A37">
        <w:rPr>
          <w:rFonts w:hint="eastAsia"/>
          <w:sz w:val="24"/>
        </w:rPr>
        <w:t>气体产排情况</w:t>
      </w:r>
      <w:proofErr w:type="gramEnd"/>
      <w:r w:rsidRPr="00FF2A37">
        <w:rPr>
          <w:sz w:val="24"/>
        </w:rPr>
        <w:t>见表</w:t>
      </w:r>
      <w:r w:rsidRPr="00FF2A37">
        <w:rPr>
          <w:sz w:val="24"/>
        </w:rPr>
        <w:t>2-</w:t>
      </w:r>
      <w:r w:rsidRPr="00FF2A37">
        <w:rPr>
          <w:rFonts w:hint="eastAsia"/>
          <w:sz w:val="24"/>
        </w:rPr>
        <w:t>3</w:t>
      </w:r>
      <w:r w:rsidR="000F6DC0">
        <w:rPr>
          <w:rFonts w:hint="eastAsia"/>
          <w:sz w:val="24"/>
        </w:rPr>
        <w:t>4</w:t>
      </w:r>
      <w:r w:rsidRPr="00FF2A37">
        <w:rPr>
          <w:sz w:val="24"/>
        </w:rPr>
        <w:t>。</w:t>
      </w:r>
    </w:p>
    <w:p w:rsidR="00EA4521" w:rsidRPr="00FF2A37" w:rsidRDefault="00EA4521" w:rsidP="00EA4521">
      <w:pPr>
        <w:tabs>
          <w:tab w:val="left" w:pos="900"/>
        </w:tabs>
        <w:spacing w:beforeLines="50" w:before="156" w:afterLines="50" w:after="156"/>
        <w:jc w:val="center"/>
        <w:rPr>
          <w:b/>
          <w:szCs w:val="21"/>
        </w:rPr>
      </w:pPr>
      <w:r w:rsidRPr="00FF2A37">
        <w:rPr>
          <w:rFonts w:hint="eastAsia"/>
          <w:b/>
          <w:szCs w:val="21"/>
        </w:rPr>
        <w:t>2-3</w:t>
      </w:r>
      <w:r w:rsidR="000F6DC0">
        <w:rPr>
          <w:rFonts w:hint="eastAsia"/>
          <w:b/>
          <w:szCs w:val="21"/>
        </w:rPr>
        <w:t>4</w:t>
      </w:r>
      <w:r w:rsidRPr="00FF2A37">
        <w:rPr>
          <w:b/>
          <w:szCs w:val="21"/>
        </w:rPr>
        <w:t xml:space="preserve">   </w:t>
      </w:r>
      <w:r w:rsidRPr="00FF2A37">
        <w:rPr>
          <w:rFonts w:hint="eastAsia"/>
          <w:b/>
          <w:szCs w:val="21"/>
        </w:rPr>
        <w:t>全场污水处理区</w:t>
      </w:r>
      <w:proofErr w:type="gramStart"/>
      <w:r w:rsidRPr="00FF2A37">
        <w:rPr>
          <w:b/>
          <w:szCs w:val="21"/>
        </w:rPr>
        <w:t>恶臭产排情况</w:t>
      </w:r>
      <w:proofErr w:type="gramEnd"/>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80"/>
        <w:gridCol w:w="1132"/>
        <w:gridCol w:w="1277"/>
        <w:gridCol w:w="2945"/>
        <w:gridCol w:w="1276"/>
        <w:gridCol w:w="1276"/>
      </w:tblGrid>
      <w:tr w:rsidR="00EA4521" w:rsidRPr="00FF2A37" w:rsidTr="00EA4521">
        <w:trPr>
          <w:trHeight w:val="340"/>
        </w:trPr>
        <w:tc>
          <w:tcPr>
            <w:tcW w:w="501" w:type="pct"/>
            <w:vMerge w:val="restart"/>
            <w:vAlign w:val="center"/>
          </w:tcPr>
          <w:p w:rsidR="00EA4521" w:rsidRPr="00FF2A37" w:rsidRDefault="00EA4521" w:rsidP="00EA4521">
            <w:pPr>
              <w:adjustRightInd w:val="0"/>
              <w:snapToGrid w:val="0"/>
              <w:rPr>
                <w:b/>
                <w:szCs w:val="21"/>
              </w:rPr>
            </w:pPr>
            <w:r w:rsidRPr="00FF2A37">
              <w:rPr>
                <w:b/>
                <w:szCs w:val="21"/>
              </w:rPr>
              <w:t>污染源</w:t>
            </w:r>
          </w:p>
        </w:tc>
        <w:tc>
          <w:tcPr>
            <w:tcW w:w="1371" w:type="pct"/>
            <w:gridSpan w:val="2"/>
            <w:vAlign w:val="center"/>
          </w:tcPr>
          <w:p w:rsidR="00EA4521" w:rsidRPr="00FF2A37" w:rsidRDefault="00EA4521" w:rsidP="00EA4521">
            <w:pPr>
              <w:adjustRightInd w:val="0"/>
              <w:snapToGrid w:val="0"/>
              <w:rPr>
                <w:b/>
                <w:szCs w:val="21"/>
              </w:rPr>
            </w:pPr>
            <w:r w:rsidRPr="00FF2A37">
              <w:rPr>
                <w:b/>
                <w:szCs w:val="21"/>
              </w:rPr>
              <w:t>污染物产生量（</w:t>
            </w:r>
            <w:r w:rsidRPr="00FF2A37">
              <w:rPr>
                <w:b/>
                <w:szCs w:val="21"/>
              </w:rPr>
              <w:t>g/d</w:t>
            </w:r>
            <w:r w:rsidRPr="00FF2A37">
              <w:rPr>
                <w:b/>
                <w:szCs w:val="21"/>
              </w:rPr>
              <w:t>）</w:t>
            </w:r>
          </w:p>
        </w:tc>
        <w:tc>
          <w:tcPr>
            <w:tcW w:w="1676" w:type="pct"/>
            <w:vMerge w:val="restart"/>
            <w:vAlign w:val="center"/>
          </w:tcPr>
          <w:p w:rsidR="00EA4521" w:rsidRPr="00FF2A37" w:rsidRDefault="00EA4521" w:rsidP="00EA4521">
            <w:pPr>
              <w:adjustRightInd w:val="0"/>
              <w:snapToGrid w:val="0"/>
              <w:rPr>
                <w:b/>
                <w:szCs w:val="21"/>
              </w:rPr>
            </w:pPr>
            <w:r w:rsidRPr="00FF2A37">
              <w:rPr>
                <w:b/>
                <w:szCs w:val="21"/>
              </w:rPr>
              <w:t>拟处理措施</w:t>
            </w:r>
          </w:p>
        </w:tc>
        <w:tc>
          <w:tcPr>
            <w:tcW w:w="1452" w:type="pct"/>
            <w:gridSpan w:val="2"/>
            <w:vAlign w:val="center"/>
          </w:tcPr>
          <w:p w:rsidR="00EA4521" w:rsidRPr="00FF2A37" w:rsidRDefault="00EA4521" w:rsidP="00EA4521">
            <w:pPr>
              <w:adjustRightInd w:val="0"/>
              <w:snapToGrid w:val="0"/>
              <w:rPr>
                <w:b/>
                <w:szCs w:val="21"/>
              </w:rPr>
            </w:pPr>
            <w:r w:rsidRPr="00FF2A37">
              <w:rPr>
                <w:b/>
                <w:szCs w:val="21"/>
              </w:rPr>
              <w:t>污染物排放源强（</w:t>
            </w:r>
            <w:r w:rsidRPr="00FF2A37">
              <w:rPr>
                <w:b/>
                <w:szCs w:val="21"/>
              </w:rPr>
              <w:t>g/d</w:t>
            </w:r>
            <w:r w:rsidRPr="00FF2A37">
              <w:rPr>
                <w:b/>
                <w:szCs w:val="21"/>
              </w:rPr>
              <w:t>）</w:t>
            </w:r>
          </w:p>
        </w:tc>
      </w:tr>
      <w:tr w:rsidR="00EA4521" w:rsidRPr="00FF2A37" w:rsidTr="00EA4521">
        <w:trPr>
          <w:trHeight w:val="340"/>
        </w:trPr>
        <w:tc>
          <w:tcPr>
            <w:tcW w:w="501" w:type="pct"/>
            <w:vMerge/>
            <w:tcBorders>
              <w:bottom w:val="single" w:sz="4" w:space="0" w:color="auto"/>
            </w:tcBorders>
            <w:vAlign w:val="center"/>
          </w:tcPr>
          <w:p w:rsidR="00EA4521" w:rsidRPr="00FF2A37" w:rsidRDefault="00EA4521" w:rsidP="00EA4521">
            <w:pPr>
              <w:adjustRightInd w:val="0"/>
              <w:snapToGrid w:val="0"/>
              <w:rPr>
                <w:b/>
                <w:szCs w:val="21"/>
              </w:rPr>
            </w:pPr>
          </w:p>
        </w:tc>
        <w:tc>
          <w:tcPr>
            <w:tcW w:w="644" w:type="pct"/>
            <w:vAlign w:val="center"/>
          </w:tcPr>
          <w:p w:rsidR="00EA4521" w:rsidRPr="00FF2A37" w:rsidRDefault="00EA4521" w:rsidP="00EA4521">
            <w:pPr>
              <w:adjustRightInd w:val="0"/>
              <w:snapToGrid w:val="0"/>
              <w:rPr>
                <w:b/>
                <w:szCs w:val="21"/>
              </w:rPr>
            </w:pPr>
            <w:r w:rsidRPr="00FF2A37">
              <w:rPr>
                <w:b/>
                <w:szCs w:val="21"/>
              </w:rPr>
              <w:t>NH</w:t>
            </w:r>
            <w:r w:rsidRPr="00FF2A37">
              <w:rPr>
                <w:b/>
                <w:szCs w:val="21"/>
                <w:vertAlign w:val="subscript"/>
              </w:rPr>
              <w:t>3</w:t>
            </w:r>
          </w:p>
        </w:tc>
        <w:tc>
          <w:tcPr>
            <w:tcW w:w="727" w:type="pct"/>
            <w:vAlign w:val="center"/>
          </w:tcPr>
          <w:p w:rsidR="00EA4521" w:rsidRPr="00FF2A37" w:rsidRDefault="00EA4521" w:rsidP="00EA4521">
            <w:pPr>
              <w:adjustRightInd w:val="0"/>
              <w:snapToGrid w:val="0"/>
              <w:rPr>
                <w:b/>
                <w:szCs w:val="21"/>
              </w:rPr>
            </w:pPr>
            <w:r w:rsidRPr="00FF2A37">
              <w:rPr>
                <w:b/>
                <w:szCs w:val="21"/>
              </w:rPr>
              <w:t>H</w:t>
            </w:r>
            <w:r w:rsidRPr="00FF2A37">
              <w:rPr>
                <w:b/>
                <w:szCs w:val="21"/>
                <w:vertAlign w:val="subscript"/>
              </w:rPr>
              <w:t>2</w:t>
            </w:r>
            <w:r w:rsidRPr="00FF2A37">
              <w:rPr>
                <w:b/>
                <w:szCs w:val="21"/>
              </w:rPr>
              <w:t>S</w:t>
            </w:r>
          </w:p>
        </w:tc>
        <w:tc>
          <w:tcPr>
            <w:tcW w:w="1676" w:type="pct"/>
            <w:vMerge/>
            <w:tcBorders>
              <w:bottom w:val="single" w:sz="4" w:space="0" w:color="auto"/>
            </w:tcBorders>
            <w:vAlign w:val="center"/>
          </w:tcPr>
          <w:p w:rsidR="00EA4521" w:rsidRPr="00FF2A37" w:rsidRDefault="00EA4521" w:rsidP="00EA4521">
            <w:pPr>
              <w:adjustRightInd w:val="0"/>
              <w:snapToGrid w:val="0"/>
              <w:rPr>
                <w:b/>
                <w:szCs w:val="21"/>
              </w:rPr>
            </w:pPr>
          </w:p>
        </w:tc>
        <w:tc>
          <w:tcPr>
            <w:tcW w:w="726" w:type="pct"/>
            <w:vAlign w:val="center"/>
          </w:tcPr>
          <w:p w:rsidR="00EA4521" w:rsidRPr="00FF2A37" w:rsidRDefault="00EA4521" w:rsidP="00EA4521">
            <w:pPr>
              <w:adjustRightInd w:val="0"/>
              <w:snapToGrid w:val="0"/>
              <w:rPr>
                <w:b/>
                <w:szCs w:val="21"/>
              </w:rPr>
            </w:pPr>
            <w:r w:rsidRPr="00FF2A37">
              <w:rPr>
                <w:b/>
                <w:szCs w:val="21"/>
              </w:rPr>
              <w:t>NH</w:t>
            </w:r>
            <w:r w:rsidRPr="00FF2A37">
              <w:rPr>
                <w:b/>
                <w:szCs w:val="21"/>
                <w:vertAlign w:val="subscript"/>
              </w:rPr>
              <w:t>3</w:t>
            </w:r>
          </w:p>
        </w:tc>
        <w:tc>
          <w:tcPr>
            <w:tcW w:w="726" w:type="pct"/>
            <w:vAlign w:val="center"/>
          </w:tcPr>
          <w:p w:rsidR="00EA4521" w:rsidRPr="00FF2A37" w:rsidRDefault="00EA4521" w:rsidP="00EA4521">
            <w:pPr>
              <w:adjustRightInd w:val="0"/>
              <w:snapToGrid w:val="0"/>
              <w:rPr>
                <w:b/>
                <w:szCs w:val="21"/>
              </w:rPr>
            </w:pPr>
            <w:r w:rsidRPr="00FF2A37">
              <w:rPr>
                <w:b/>
                <w:szCs w:val="21"/>
              </w:rPr>
              <w:t>H</w:t>
            </w:r>
            <w:r w:rsidRPr="00FF2A37">
              <w:rPr>
                <w:b/>
                <w:szCs w:val="21"/>
                <w:vertAlign w:val="subscript"/>
              </w:rPr>
              <w:t>2</w:t>
            </w:r>
            <w:r w:rsidRPr="00FF2A37">
              <w:rPr>
                <w:b/>
                <w:szCs w:val="21"/>
              </w:rPr>
              <w:t>S</w:t>
            </w:r>
          </w:p>
        </w:tc>
      </w:tr>
      <w:tr w:rsidR="00EA4521" w:rsidRPr="00FF2A37" w:rsidTr="00EA4521">
        <w:trPr>
          <w:trHeight w:val="809"/>
        </w:trPr>
        <w:tc>
          <w:tcPr>
            <w:tcW w:w="501" w:type="pct"/>
            <w:tcBorders>
              <w:top w:val="single" w:sz="4" w:space="0" w:color="auto"/>
            </w:tcBorders>
            <w:vAlign w:val="center"/>
          </w:tcPr>
          <w:p w:rsidR="00EA4521" w:rsidRPr="00FF2A37" w:rsidRDefault="00EA4521" w:rsidP="00EA4521">
            <w:pPr>
              <w:adjustRightInd w:val="0"/>
              <w:snapToGrid w:val="0"/>
              <w:rPr>
                <w:szCs w:val="21"/>
                <w:highlight w:val="yellow"/>
              </w:rPr>
            </w:pPr>
            <w:r w:rsidRPr="00FF2A37">
              <w:rPr>
                <w:rFonts w:hint="eastAsia"/>
                <w:szCs w:val="21"/>
              </w:rPr>
              <w:t>污水处理区恶臭</w:t>
            </w:r>
          </w:p>
        </w:tc>
        <w:tc>
          <w:tcPr>
            <w:tcW w:w="644" w:type="pct"/>
            <w:vAlign w:val="center"/>
          </w:tcPr>
          <w:p w:rsidR="00EA4521" w:rsidRPr="00412654" w:rsidRDefault="00EA4521" w:rsidP="00EA4521">
            <w:pPr>
              <w:adjustRightInd w:val="0"/>
              <w:snapToGrid w:val="0"/>
              <w:jc w:val="center"/>
              <w:rPr>
                <w:sz w:val="24"/>
              </w:rPr>
            </w:pPr>
            <w:r w:rsidRPr="00412654">
              <w:rPr>
                <w:sz w:val="24"/>
              </w:rPr>
              <w:t>0.4484</w:t>
            </w:r>
          </w:p>
        </w:tc>
        <w:tc>
          <w:tcPr>
            <w:tcW w:w="727" w:type="pct"/>
            <w:vAlign w:val="center"/>
          </w:tcPr>
          <w:p w:rsidR="00EA4521" w:rsidRPr="00412654" w:rsidRDefault="00EA4521" w:rsidP="00EA4521">
            <w:pPr>
              <w:adjustRightInd w:val="0"/>
              <w:snapToGrid w:val="0"/>
              <w:jc w:val="center"/>
              <w:rPr>
                <w:sz w:val="24"/>
              </w:rPr>
            </w:pPr>
            <w:r w:rsidRPr="00412654">
              <w:rPr>
                <w:sz w:val="24"/>
              </w:rPr>
              <w:t>0.0174</w:t>
            </w:r>
          </w:p>
        </w:tc>
        <w:tc>
          <w:tcPr>
            <w:tcW w:w="1676" w:type="pct"/>
            <w:tcBorders>
              <w:top w:val="single" w:sz="4" w:space="0" w:color="auto"/>
            </w:tcBorders>
            <w:vAlign w:val="center"/>
          </w:tcPr>
          <w:p w:rsidR="00EA4521" w:rsidRPr="00FF2A37" w:rsidRDefault="00EA4521" w:rsidP="00EA4521">
            <w:pPr>
              <w:adjustRightInd w:val="0"/>
              <w:snapToGrid w:val="0"/>
              <w:rPr>
                <w:szCs w:val="21"/>
                <w:highlight w:val="yellow"/>
              </w:rPr>
            </w:pPr>
            <w:r w:rsidRPr="00FF2A37">
              <w:rPr>
                <w:rFonts w:hint="eastAsia"/>
                <w:szCs w:val="21"/>
              </w:rPr>
              <w:t>池子加盖密闭，喷洒除臭剂进行除臭，进行场区绿化，恶臭去除效率可达到</w:t>
            </w:r>
            <w:r w:rsidRPr="00FF2A37">
              <w:rPr>
                <w:rFonts w:hint="eastAsia"/>
                <w:szCs w:val="21"/>
              </w:rPr>
              <w:t>50%</w:t>
            </w:r>
          </w:p>
        </w:tc>
        <w:tc>
          <w:tcPr>
            <w:tcW w:w="726" w:type="pct"/>
            <w:vAlign w:val="center"/>
          </w:tcPr>
          <w:p w:rsidR="00EA4521" w:rsidRPr="00412654" w:rsidRDefault="00EA4521" w:rsidP="00EA4521">
            <w:pPr>
              <w:adjustRightInd w:val="0"/>
              <w:snapToGrid w:val="0"/>
              <w:jc w:val="center"/>
              <w:rPr>
                <w:szCs w:val="21"/>
              </w:rPr>
            </w:pPr>
            <w:r w:rsidRPr="00412654">
              <w:rPr>
                <w:szCs w:val="21"/>
              </w:rPr>
              <w:t>0.2242</w:t>
            </w:r>
          </w:p>
        </w:tc>
        <w:tc>
          <w:tcPr>
            <w:tcW w:w="726" w:type="pct"/>
            <w:vAlign w:val="center"/>
          </w:tcPr>
          <w:p w:rsidR="00EA4521" w:rsidRPr="00412654" w:rsidRDefault="00EA4521" w:rsidP="00EA4521">
            <w:pPr>
              <w:adjustRightInd w:val="0"/>
              <w:snapToGrid w:val="0"/>
              <w:jc w:val="center"/>
              <w:rPr>
                <w:szCs w:val="21"/>
              </w:rPr>
            </w:pPr>
            <w:r w:rsidRPr="00412654">
              <w:rPr>
                <w:szCs w:val="21"/>
              </w:rPr>
              <w:t>0.0087</w:t>
            </w:r>
          </w:p>
        </w:tc>
      </w:tr>
    </w:tbl>
    <w:p w:rsidR="00EA4521" w:rsidRPr="00FF2A37" w:rsidRDefault="00EA4521" w:rsidP="00EA4521">
      <w:pPr>
        <w:spacing w:line="500" w:lineRule="exact"/>
        <w:ind w:firstLineChars="200" w:firstLine="480"/>
        <w:rPr>
          <w:rFonts w:hAnsi="宋体"/>
          <w:sz w:val="24"/>
        </w:rPr>
      </w:pPr>
      <w:r w:rsidRPr="00FF2A37">
        <w:rPr>
          <w:rFonts w:hint="eastAsia"/>
          <w:sz w:val="24"/>
        </w:rPr>
        <w:t>（</w:t>
      </w:r>
      <w:r w:rsidRPr="00FF2A37">
        <w:rPr>
          <w:rFonts w:hint="eastAsia"/>
          <w:sz w:val="24"/>
        </w:rPr>
        <w:t>3</w:t>
      </w:r>
      <w:r w:rsidRPr="00FF2A37">
        <w:rPr>
          <w:rFonts w:hint="eastAsia"/>
          <w:sz w:val="24"/>
        </w:rPr>
        <w:t>）农产品饲料</w:t>
      </w:r>
      <w:r w:rsidRPr="00FF2A37">
        <w:rPr>
          <w:rFonts w:hAnsi="宋体" w:hint="eastAsia"/>
          <w:sz w:val="24"/>
        </w:rPr>
        <w:t>加工粉尘</w:t>
      </w:r>
    </w:p>
    <w:p w:rsidR="00EA4521" w:rsidRPr="00FF2A37" w:rsidRDefault="00EA4521" w:rsidP="00EA4521">
      <w:pPr>
        <w:spacing w:line="500" w:lineRule="exact"/>
        <w:ind w:firstLineChars="200" w:firstLine="480"/>
        <w:rPr>
          <w:sz w:val="24"/>
        </w:rPr>
      </w:pPr>
      <w:r w:rsidRPr="00FF2A37">
        <w:rPr>
          <w:rFonts w:hint="eastAsia"/>
          <w:sz w:val="24"/>
        </w:rPr>
        <w:t>本项目扩建工程利用现有工程农产品饲料加工设备进行加工，农产品饲料加工过程中，原料粉碎、混合等过程中会产生粉尘。项目扩建工程完成后全场年加工饲料量约为</w:t>
      </w:r>
      <w:r w:rsidRPr="00FF2A37">
        <w:rPr>
          <w:rFonts w:hint="eastAsia"/>
          <w:sz w:val="24"/>
        </w:rPr>
        <w:t>27740</w:t>
      </w:r>
      <w:r w:rsidRPr="00FF2A37">
        <w:rPr>
          <w:sz w:val="24"/>
        </w:rPr>
        <w:t>t</w:t>
      </w:r>
      <w:r w:rsidRPr="00FF2A37">
        <w:rPr>
          <w:rFonts w:hint="eastAsia"/>
          <w:sz w:val="24"/>
        </w:rPr>
        <w:t>，在粉碎、混合等过程有一定粉尘产生，粉尘产生量按</w:t>
      </w:r>
      <w:r w:rsidRPr="00FF2A37">
        <w:rPr>
          <w:sz w:val="24"/>
        </w:rPr>
        <w:t xml:space="preserve">0.25kg/t </w:t>
      </w:r>
      <w:r w:rsidRPr="00FF2A37">
        <w:rPr>
          <w:rFonts w:hint="eastAsia"/>
          <w:sz w:val="24"/>
        </w:rPr>
        <w:t>计算，则全场粉尘产生量为</w:t>
      </w:r>
      <w:r w:rsidRPr="00FF2A37">
        <w:rPr>
          <w:rFonts w:hint="eastAsia"/>
          <w:sz w:val="24"/>
        </w:rPr>
        <w:t>6.935</w:t>
      </w:r>
      <w:r w:rsidRPr="00FF2A37">
        <w:rPr>
          <w:sz w:val="24"/>
        </w:rPr>
        <w:t>t/a</w:t>
      </w:r>
      <w:r w:rsidRPr="00FF2A37">
        <w:rPr>
          <w:rFonts w:hint="eastAsia"/>
          <w:sz w:val="24"/>
        </w:rPr>
        <w:t>。</w:t>
      </w:r>
      <w:r>
        <w:rPr>
          <w:rFonts w:hint="eastAsia"/>
          <w:sz w:val="24"/>
        </w:rPr>
        <w:t>本次评价拟对现有工程农产品饲料加工粉尘进行环保改造，</w:t>
      </w:r>
      <w:r w:rsidRPr="00FF2A37">
        <w:rPr>
          <w:rFonts w:hint="eastAsia"/>
          <w:sz w:val="24"/>
        </w:rPr>
        <w:t>拟</w:t>
      </w:r>
      <w:proofErr w:type="gramStart"/>
      <w:r w:rsidRPr="00FF2A37">
        <w:rPr>
          <w:rFonts w:hint="eastAsia"/>
          <w:sz w:val="24"/>
        </w:rPr>
        <w:t>在产尘工序</w:t>
      </w:r>
      <w:proofErr w:type="gramEnd"/>
      <w:r w:rsidRPr="00FF2A37">
        <w:rPr>
          <w:rFonts w:hint="eastAsia"/>
          <w:sz w:val="24"/>
        </w:rPr>
        <w:t>分别安装集气罩（收尘效率按</w:t>
      </w:r>
      <w:r w:rsidRPr="00FF2A37">
        <w:rPr>
          <w:rFonts w:hint="eastAsia"/>
          <w:sz w:val="24"/>
        </w:rPr>
        <w:t>85%</w:t>
      </w:r>
      <w:r w:rsidRPr="00FF2A37">
        <w:rPr>
          <w:rFonts w:hint="eastAsia"/>
          <w:sz w:val="24"/>
        </w:rPr>
        <w:t>计），经集气收集后进入</w:t>
      </w:r>
      <w:r w:rsidRPr="00FF2A37">
        <w:rPr>
          <w:rFonts w:hint="eastAsia"/>
          <w:sz w:val="24"/>
        </w:rPr>
        <w:t>1</w:t>
      </w:r>
      <w:r w:rsidRPr="00FF2A37">
        <w:rPr>
          <w:rFonts w:hint="eastAsia"/>
          <w:sz w:val="24"/>
        </w:rPr>
        <w:t>套脉冲式布袋除尘器（除尘效率为</w:t>
      </w:r>
      <w:r w:rsidRPr="00FF2A37">
        <w:rPr>
          <w:rFonts w:hint="eastAsia"/>
          <w:sz w:val="24"/>
        </w:rPr>
        <w:t>99%</w:t>
      </w:r>
      <w:r w:rsidRPr="00FF2A37">
        <w:rPr>
          <w:rFonts w:hint="eastAsia"/>
          <w:sz w:val="24"/>
        </w:rPr>
        <w:t>）处理，风机风量为</w:t>
      </w:r>
      <w:r w:rsidRPr="00FF2A37">
        <w:rPr>
          <w:sz w:val="24"/>
        </w:rPr>
        <w:t>50</w:t>
      </w:r>
      <w:r w:rsidRPr="00FF2A37">
        <w:rPr>
          <w:rFonts w:hint="eastAsia"/>
          <w:sz w:val="24"/>
        </w:rPr>
        <w:t>00m</w:t>
      </w:r>
      <w:r w:rsidRPr="00FF2A37">
        <w:rPr>
          <w:rFonts w:hint="eastAsia"/>
          <w:sz w:val="24"/>
          <w:vertAlign w:val="superscript"/>
        </w:rPr>
        <w:t>3</w:t>
      </w:r>
      <w:r w:rsidRPr="00FF2A37">
        <w:rPr>
          <w:rFonts w:hint="eastAsia"/>
          <w:sz w:val="24"/>
        </w:rPr>
        <w:t>/h</w:t>
      </w:r>
      <w:r w:rsidRPr="00FF2A37">
        <w:rPr>
          <w:rFonts w:hint="eastAsia"/>
          <w:sz w:val="24"/>
        </w:rPr>
        <w:t>，运行时间为</w:t>
      </w:r>
      <w:r w:rsidRPr="00FF2A37">
        <w:rPr>
          <w:rFonts w:hint="eastAsia"/>
          <w:sz w:val="24"/>
        </w:rPr>
        <w:t>5.6h</w:t>
      </w:r>
      <w:r w:rsidRPr="00FF2A37">
        <w:rPr>
          <w:rFonts w:hint="eastAsia"/>
          <w:sz w:val="24"/>
        </w:rPr>
        <w:t>，</w:t>
      </w:r>
      <w:r>
        <w:rPr>
          <w:rFonts w:hint="eastAsia"/>
          <w:sz w:val="24"/>
        </w:rPr>
        <w:t>则全场</w:t>
      </w:r>
      <w:r w:rsidRPr="00FF2A37">
        <w:rPr>
          <w:rFonts w:hint="eastAsia"/>
          <w:sz w:val="24"/>
        </w:rPr>
        <w:t>收集的粉尘量为</w:t>
      </w:r>
      <w:r w:rsidRPr="00FF2A37">
        <w:rPr>
          <w:rFonts w:hint="eastAsia"/>
          <w:sz w:val="24"/>
        </w:rPr>
        <w:t>5.895t/a</w:t>
      </w:r>
      <w:r w:rsidRPr="00FF2A37">
        <w:rPr>
          <w:rFonts w:hint="eastAsia"/>
          <w:sz w:val="24"/>
        </w:rPr>
        <w:t>，粉尘经袋式除尘器处理后，由</w:t>
      </w:r>
      <w:r w:rsidRPr="00FF2A37">
        <w:rPr>
          <w:rFonts w:hint="eastAsia"/>
          <w:sz w:val="24"/>
        </w:rPr>
        <w:t>1</w:t>
      </w:r>
      <w:r w:rsidRPr="00FF2A37">
        <w:rPr>
          <w:rFonts w:hint="eastAsia"/>
          <w:sz w:val="24"/>
        </w:rPr>
        <w:t>根</w:t>
      </w:r>
      <w:r w:rsidRPr="00FF2A37">
        <w:rPr>
          <w:rFonts w:hint="eastAsia"/>
          <w:sz w:val="24"/>
        </w:rPr>
        <w:t>15m</w:t>
      </w:r>
      <w:r w:rsidRPr="00FF2A37">
        <w:rPr>
          <w:rFonts w:hint="eastAsia"/>
          <w:sz w:val="24"/>
        </w:rPr>
        <w:t>高排气筒排放，则有组织粉尘排放量为</w:t>
      </w:r>
      <w:r w:rsidRPr="00FF2A37">
        <w:rPr>
          <w:rFonts w:hint="eastAsia"/>
          <w:sz w:val="24"/>
        </w:rPr>
        <w:t>0.0590t/a</w:t>
      </w:r>
      <w:r w:rsidRPr="00FF2A37">
        <w:rPr>
          <w:rFonts w:hint="eastAsia"/>
          <w:sz w:val="24"/>
        </w:rPr>
        <w:t>，排放速率为</w:t>
      </w:r>
      <w:r w:rsidRPr="00FF2A37">
        <w:rPr>
          <w:rFonts w:hint="eastAsia"/>
          <w:sz w:val="24"/>
        </w:rPr>
        <w:t>0.028</w:t>
      </w:r>
      <w:r>
        <w:rPr>
          <w:rFonts w:hint="eastAsia"/>
          <w:sz w:val="24"/>
        </w:rPr>
        <w:t>9</w:t>
      </w:r>
      <w:r w:rsidRPr="00FF2A37">
        <w:rPr>
          <w:rFonts w:hint="eastAsia"/>
          <w:sz w:val="24"/>
        </w:rPr>
        <w:t>kg/h</w:t>
      </w:r>
      <w:r w:rsidRPr="00FF2A37">
        <w:rPr>
          <w:rFonts w:hint="eastAsia"/>
          <w:sz w:val="24"/>
        </w:rPr>
        <w:t>，排放浓度为</w:t>
      </w:r>
      <w:r w:rsidRPr="00FF2A37">
        <w:rPr>
          <w:rFonts w:hint="eastAsia"/>
          <w:sz w:val="24"/>
        </w:rPr>
        <w:t>5.7</w:t>
      </w:r>
      <w:r>
        <w:rPr>
          <w:rFonts w:hint="eastAsia"/>
          <w:sz w:val="24"/>
        </w:rPr>
        <w:t>8</w:t>
      </w:r>
      <w:r w:rsidRPr="00FF2A37">
        <w:rPr>
          <w:rFonts w:hint="eastAsia"/>
          <w:sz w:val="24"/>
        </w:rPr>
        <w:t>mg/m</w:t>
      </w:r>
      <w:r w:rsidRPr="00FF2A37">
        <w:rPr>
          <w:rFonts w:hint="eastAsia"/>
          <w:sz w:val="24"/>
          <w:vertAlign w:val="superscript"/>
        </w:rPr>
        <w:t>3</w:t>
      </w:r>
      <w:r w:rsidRPr="00FF2A37">
        <w:rPr>
          <w:rFonts w:hint="eastAsia"/>
          <w:sz w:val="24"/>
        </w:rPr>
        <w:t>，能够满足《大气污染物综合排放标准》（</w:t>
      </w:r>
      <w:r w:rsidRPr="00FF2A37">
        <w:rPr>
          <w:rFonts w:hint="eastAsia"/>
          <w:sz w:val="24"/>
        </w:rPr>
        <w:t>GB16297-1996</w:t>
      </w:r>
      <w:r w:rsidRPr="00FF2A37">
        <w:rPr>
          <w:rFonts w:hint="eastAsia"/>
          <w:sz w:val="24"/>
        </w:rPr>
        <w:t>）中二级标准要求。</w:t>
      </w:r>
    </w:p>
    <w:p w:rsidR="00EA4521" w:rsidRPr="00FF2A37" w:rsidRDefault="00EA4521" w:rsidP="00EA4521">
      <w:pPr>
        <w:spacing w:line="500" w:lineRule="exact"/>
        <w:ind w:firstLineChars="200" w:firstLine="480"/>
        <w:rPr>
          <w:sz w:val="24"/>
        </w:rPr>
      </w:pPr>
      <w:r w:rsidRPr="00FF2A37">
        <w:rPr>
          <w:rFonts w:hint="eastAsia"/>
          <w:sz w:val="24"/>
        </w:rPr>
        <w:t>未收集的粉尘量约为粉尘产生量的</w:t>
      </w:r>
      <w:r w:rsidRPr="00FF2A37">
        <w:rPr>
          <w:rFonts w:hint="eastAsia"/>
          <w:sz w:val="24"/>
        </w:rPr>
        <w:t>15%</w:t>
      </w:r>
      <w:r w:rsidRPr="00FF2A37">
        <w:rPr>
          <w:rFonts w:hint="eastAsia"/>
          <w:sz w:val="24"/>
        </w:rPr>
        <w:t>，在车间内无组织排放，经计算无组织粉尘产生量为</w:t>
      </w:r>
      <w:r w:rsidRPr="00FF2A37">
        <w:rPr>
          <w:sz w:val="24"/>
        </w:rPr>
        <w:t>0.</w:t>
      </w:r>
      <w:r w:rsidRPr="00FF2A37">
        <w:rPr>
          <w:rFonts w:hint="eastAsia"/>
          <w:sz w:val="24"/>
        </w:rPr>
        <w:t>5088kg/h</w:t>
      </w:r>
      <w:r w:rsidRPr="00FF2A37">
        <w:rPr>
          <w:rFonts w:hint="eastAsia"/>
          <w:sz w:val="24"/>
        </w:rPr>
        <w:t>，产生量为</w:t>
      </w:r>
      <w:r w:rsidRPr="00FF2A37">
        <w:rPr>
          <w:rFonts w:hint="eastAsia"/>
          <w:sz w:val="24"/>
        </w:rPr>
        <w:t>1.04t/a</w:t>
      </w:r>
      <w:r w:rsidRPr="00FF2A37">
        <w:rPr>
          <w:rFonts w:hint="eastAsia"/>
          <w:sz w:val="24"/>
        </w:rPr>
        <w:t>。</w:t>
      </w:r>
    </w:p>
    <w:p w:rsidR="00EA4521" w:rsidRDefault="00EA4521" w:rsidP="00EA4521">
      <w:pPr>
        <w:spacing w:line="500" w:lineRule="exact"/>
        <w:ind w:firstLineChars="200" w:firstLine="480"/>
        <w:rPr>
          <w:rFonts w:hint="eastAsia"/>
          <w:sz w:val="24"/>
        </w:rPr>
      </w:pPr>
      <w:r w:rsidRPr="00FF2A37">
        <w:rPr>
          <w:rFonts w:hint="eastAsia"/>
          <w:sz w:val="24"/>
        </w:rPr>
        <w:t>本项目扩建工程完成后全场农产品饲料加工过程中的粉尘排放情况详见下表</w:t>
      </w:r>
      <w:r w:rsidRPr="00FF2A37">
        <w:rPr>
          <w:rFonts w:hint="eastAsia"/>
          <w:sz w:val="24"/>
        </w:rPr>
        <w:t>2-</w:t>
      </w:r>
      <w:r w:rsidR="000F6DC0">
        <w:rPr>
          <w:rFonts w:hint="eastAsia"/>
          <w:sz w:val="24"/>
        </w:rPr>
        <w:t>35</w:t>
      </w:r>
      <w:r w:rsidRPr="00FF2A37">
        <w:rPr>
          <w:rFonts w:hint="eastAsia"/>
          <w:sz w:val="24"/>
        </w:rPr>
        <w:t>。</w:t>
      </w:r>
    </w:p>
    <w:p w:rsidR="0074496F" w:rsidRDefault="0074496F" w:rsidP="0074496F">
      <w:pPr>
        <w:pStyle w:val="a0"/>
        <w:rPr>
          <w:rFonts w:hint="eastAsia"/>
        </w:rPr>
      </w:pPr>
    </w:p>
    <w:p w:rsidR="0074496F" w:rsidRPr="0074496F" w:rsidRDefault="0074496F" w:rsidP="0074496F">
      <w:pPr>
        <w:pStyle w:val="a0"/>
      </w:pPr>
    </w:p>
    <w:p w:rsidR="00EA4521" w:rsidRPr="00FF2A37" w:rsidRDefault="00EA4521" w:rsidP="00EA4521">
      <w:pPr>
        <w:spacing w:beforeLines="50" w:before="156" w:afterLines="50" w:after="156"/>
        <w:ind w:firstLineChars="200" w:firstLine="422"/>
        <w:jc w:val="center"/>
        <w:rPr>
          <w:b/>
          <w:szCs w:val="21"/>
        </w:rPr>
      </w:pPr>
      <w:r w:rsidRPr="00FF2A37">
        <w:rPr>
          <w:rFonts w:hAnsi="宋体"/>
          <w:b/>
          <w:szCs w:val="21"/>
        </w:rPr>
        <w:lastRenderedPageBreak/>
        <w:t>表</w:t>
      </w:r>
      <w:r w:rsidRPr="00FF2A37">
        <w:rPr>
          <w:rFonts w:hAnsi="宋体" w:hint="eastAsia"/>
          <w:b/>
          <w:szCs w:val="21"/>
        </w:rPr>
        <w:t>2-</w:t>
      </w:r>
      <w:r w:rsidR="000F6DC0">
        <w:rPr>
          <w:rFonts w:hAnsi="宋体" w:hint="eastAsia"/>
          <w:b/>
          <w:szCs w:val="21"/>
        </w:rPr>
        <w:t>35</w:t>
      </w:r>
      <w:r w:rsidRPr="00FF2A37">
        <w:rPr>
          <w:b/>
          <w:szCs w:val="21"/>
        </w:rPr>
        <w:t xml:space="preserve">   </w:t>
      </w:r>
      <w:r w:rsidRPr="00FF2A37">
        <w:rPr>
          <w:rFonts w:hAnsi="宋体" w:hint="eastAsia"/>
          <w:b/>
          <w:szCs w:val="21"/>
        </w:rPr>
        <w:t>全场农产品饲料加工工艺</w:t>
      </w:r>
      <w:proofErr w:type="gramStart"/>
      <w:r w:rsidRPr="00FF2A37">
        <w:rPr>
          <w:rFonts w:hAnsi="宋体" w:hint="eastAsia"/>
          <w:b/>
          <w:szCs w:val="21"/>
        </w:rPr>
        <w:t>粉尘</w:t>
      </w:r>
      <w:r w:rsidRPr="00FF2A37">
        <w:rPr>
          <w:rFonts w:hAnsi="宋体"/>
          <w:b/>
          <w:szCs w:val="21"/>
        </w:rPr>
        <w:t>产排情况</w:t>
      </w:r>
      <w:proofErr w:type="gramEnd"/>
      <w:r w:rsidRPr="00FF2A37">
        <w:rPr>
          <w:rFonts w:hAnsi="宋体"/>
          <w:b/>
          <w:szCs w:val="21"/>
        </w:rPr>
        <w:t>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179"/>
        <w:gridCol w:w="1059"/>
        <w:gridCol w:w="1015"/>
        <w:gridCol w:w="829"/>
        <w:gridCol w:w="871"/>
        <w:gridCol w:w="1185"/>
        <w:gridCol w:w="1015"/>
        <w:gridCol w:w="829"/>
        <w:gridCol w:w="871"/>
      </w:tblGrid>
      <w:tr w:rsidR="00EA4521" w:rsidRPr="00FF2A37" w:rsidTr="00EA4521">
        <w:trPr>
          <w:tblHeader/>
        </w:trPr>
        <w:tc>
          <w:tcPr>
            <w:tcW w:w="666" w:type="pct"/>
            <w:vMerge w:val="restart"/>
            <w:vAlign w:val="center"/>
          </w:tcPr>
          <w:p w:rsidR="00EA4521" w:rsidRPr="00FF2A37" w:rsidRDefault="00EA4521" w:rsidP="00EA4521">
            <w:pPr>
              <w:adjustRightInd w:val="0"/>
              <w:snapToGrid w:val="0"/>
              <w:jc w:val="center"/>
              <w:rPr>
                <w:b/>
                <w:szCs w:val="21"/>
              </w:rPr>
            </w:pPr>
            <w:r w:rsidRPr="00FF2A37">
              <w:rPr>
                <w:rFonts w:hint="eastAsia"/>
                <w:b/>
                <w:szCs w:val="21"/>
              </w:rPr>
              <w:t>污染源</w:t>
            </w:r>
          </w:p>
        </w:tc>
        <w:tc>
          <w:tcPr>
            <w:tcW w:w="598" w:type="pct"/>
            <w:vMerge w:val="restart"/>
            <w:vAlign w:val="center"/>
          </w:tcPr>
          <w:p w:rsidR="00EA4521" w:rsidRPr="00FF2A37" w:rsidRDefault="00EA4521" w:rsidP="00EA4521">
            <w:pPr>
              <w:adjustRightInd w:val="0"/>
              <w:snapToGrid w:val="0"/>
              <w:jc w:val="center"/>
              <w:rPr>
                <w:b/>
                <w:szCs w:val="21"/>
              </w:rPr>
            </w:pPr>
            <w:r w:rsidRPr="00FF2A37">
              <w:rPr>
                <w:rFonts w:hint="eastAsia"/>
                <w:b/>
                <w:szCs w:val="21"/>
              </w:rPr>
              <w:t>风机风量</w:t>
            </w:r>
          </w:p>
          <w:p w:rsidR="00EA4521" w:rsidRPr="00FF2A37" w:rsidRDefault="00EA4521" w:rsidP="00EA4521">
            <w:pPr>
              <w:adjustRightInd w:val="0"/>
              <w:snapToGrid w:val="0"/>
              <w:jc w:val="center"/>
              <w:rPr>
                <w:b/>
                <w:szCs w:val="21"/>
              </w:rPr>
            </w:pPr>
            <w:r w:rsidRPr="00FF2A37">
              <w:rPr>
                <w:rFonts w:hint="eastAsia"/>
                <w:b/>
                <w:szCs w:val="21"/>
              </w:rPr>
              <w:t>（</w:t>
            </w:r>
            <w:r w:rsidRPr="00FF2A37">
              <w:rPr>
                <w:rFonts w:hint="eastAsia"/>
                <w:b/>
                <w:szCs w:val="21"/>
              </w:rPr>
              <w:t>m</w:t>
            </w:r>
            <w:r w:rsidRPr="00FF2A37">
              <w:rPr>
                <w:rFonts w:hint="eastAsia"/>
                <w:b/>
                <w:szCs w:val="21"/>
                <w:vertAlign w:val="superscript"/>
              </w:rPr>
              <w:t>3</w:t>
            </w:r>
            <w:r w:rsidRPr="00FF2A37">
              <w:rPr>
                <w:rFonts w:hint="eastAsia"/>
                <w:b/>
                <w:szCs w:val="21"/>
              </w:rPr>
              <w:t>/h</w:t>
            </w:r>
            <w:r w:rsidRPr="00FF2A37">
              <w:rPr>
                <w:rFonts w:hint="eastAsia"/>
                <w:b/>
                <w:szCs w:val="21"/>
              </w:rPr>
              <w:t>）</w:t>
            </w:r>
          </w:p>
        </w:tc>
        <w:tc>
          <w:tcPr>
            <w:tcW w:w="1533" w:type="pct"/>
            <w:gridSpan w:val="3"/>
            <w:tcMar>
              <w:left w:w="0" w:type="dxa"/>
              <w:right w:w="0" w:type="dxa"/>
            </w:tcMar>
            <w:vAlign w:val="center"/>
          </w:tcPr>
          <w:p w:rsidR="00EA4521" w:rsidRPr="00FF2A37" w:rsidRDefault="00EA4521" w:rsidP="00EA4521">
            <w:pPr>
              <w:adjustRightInd w:val="0"/>
              <w:snapToGrid w:val="0"/>
              <w:jc w:val="center"/>
              <w:rPr>
                <w:b/>
                <w:szCs w:val="21"/>
              </w:rPr>
            </w:pPr>
            <w:r w:rsidRPr="00FF2A37">
              <w:rPr>
                <w:b/>
                <w:szCs w:val="21"/>
              </w:rPr>
              <w:t>污染物产生情况</w:t>
            </w:r>
          </w:p>
        </w:tc>
        <w:tc>
          <w:tcPr>
            <w:tcW w:w="669" w:type="pct"/>
            <w:vMerge w:val="restart"/>
            <w:tcMar>
              <w:left w:w="0" w:type="dxa"/>
              <w:right w:w="0" w:type="dxa"/>
            </w:tcMar>
            <w:vAlign w:val="center"/>
          </w:tcPr>
          <w:p w:rsidR="00EA4521" w:rsidRPr="00FF2A37" w:rsidRDefault="00EA4521" w:rsidP="00EA4521">
            <w:pPr>
              <w:adjustRightInd w:val="0"/>
              <w:snapToGrid w:val="0"/>
              <w:jc w:val="center"/>
              <w:rPr>
                <w:b/>
                <w:szCs w:val="21"/>
              </w:rPr>
            </w:pPr>
            <w:r w:rsidRPr="00FF2A37">
              <w:rPr>
                <w:b/>
                <w:szCs w:val="21"/>
              </w:rPr>
              <w:t>拟处理措施</w:t>
            </w:r>
          </w:p>
        </w:tc>
        <w:tc>
          <w:tcPr>
            <w:tcW w:w="1533" w:type="pct"/>
            <w:gridSpan w:val="3"/>
            <w:tcMar>
              <w:left w:w="0" w:type="dxa"/>
              <w:right w:w="0" w:type="dxa"/>
            </w:tcMar>
            <w:vAlign w:val="center"/>
          </w:tcPr>
          <w:p w:rsidR="00EA4521" w:rsidRPr="00FF2A37" w:rsidRDefault="00EA4521" w:rsidP="00EA4521">
            <w:pPr>
              <w:adjustRightInd w:val="0"/>
              <w:snapToGrid w:val="0"/>
              <w:jc w:val="center"/>
              <w:rPr>
                <w:b/>
                <w:szCs w:val="21"/>
              </w:rPr>
            </w:pPr>
            <w:r w:rsidRPr="00FF2A37">
              <w:rPr>
                <w:b/>
                <w:szCs w:val="21"/>
              </w:rPr>
              <w:t>污染物排放情况</w:t>
            </w:r>
          </w:p>
        </w:tc>
      </w:tr>
      <w:tr w:rsidR="00EA4521" w:rsidRPr="00FF2A37" w:rsidTr="00EA4521">
        <w:trPr>
          <w:tblHeader/>
        </w:trPr>
        <w:tc>
          <w:tcPr>
            <w:tcW w:w="666" w:type="pct"/>
            <w:vMerge/>
            <w:vAlign w:val="center"/>
          </w:tcPr>
          <w:p w:rsidR="00EA4521" w:rsidRPr="00FF2A37" w:rsidRDefault="00EA4521" w:rsidP="00EA4521">
            <w:pPr>
              <w:adjustRightInd w:val="0"/>
              <w:snapToGrid w:val="0"/>
              <w:jc w:val="center"/>
              <w:rPr>
                <w:b/>
                <w:szCs w:val="21"/>
              </w:rPr>
            </w:pPr>
          </w:p>
        </w:tc>
        <w:tc>
          <w:tcPr>
            <w:tcW w:w="598" w:type="pct"/>
            <w:vMerge/>
            <w:vAlign w:val="center"/>
          </w:tcPr>
          <w:p w:rsidR="00EA4521" w:rsidRPr="00FF2A37" w:rsidRDefault="00EA4521" w:rsidP="00EA4521">
            <w:pPr>
              <w:adjustRightInd w:val="0"/>
              <w:snapToGrid w:val="0"/>
              <w:jc w:val="center"/>
              <w:rPr>
                <w:b/>
                <w:szCs w:val="21"/>
              </w:rPr>
            </w:pPr>
          </w:p>
        </w:tc>
        <w:tc>
          <w:tcPr>
            <w:tcW w:w="573" w:type="pct"/>
            <w:tcMar>
              <w:left w:w="0" w:type="dxa"/>
              <w:right w:w="0" w:type="dxa"/>
            </w:tcMar>
            <w:vAlign w:val="center"/>
          </w:tcPr>
          <w:p w:rsidR="00EA4521" w:rsidRPr="00FF2A37" w:rsidRDefault="00EA4521" w:rsidP="00EA4521">
            <w:pPr>
              <w:adjustRightInd w:val="0"/>
              <w:snapToGrid w:val="0"/>
              <w:jc w:val="center"/>
              <w:rPr>
                <w:b/>
                <w:szCs w:val="21"/>
              </w:rPr>
            </w:pPr>
            <w:r w:rsidRPr="00FF2A37">
              <w:rPr>
                <w:rFonts w:hint="eastAsia"/>
                <w:b/>
                <w:szCs w:val="21"/>
              </w:rPr>
              <w:t>产生浓度</w:t>
            </w:r>
          </w:p>
          <w:p w:rsidR="00EA4521" w:rsidRPr="00FF2A37" w:rsidRDefault="00EA4521" w:rsidP="00EA4521">
            <w:pPr>
              <w:adjustRightInd w:val="0"/>
              <w:snapToGrid w:val="0"/>
              <w:jc w:val="center"/>
              <w:rPr>
                <w:b/>
                <w:szCs w:val="21"/>
              </w:rPr>
            </w:pPr>
            <w:r w:rsidRPr="00FF2A37">
              <w:rPr>
                <w:b/>
                <w:szCs w:val="21"/>
              </w:rPr>
              <w:t>（</w:t>
            </w:r>
            <w:r w:rsidRPr="00FF2A37">
              <w:rPr>
                <w:rFonts w:hint="eastAsia"/>
                <w:b/>
                <w:szCs w:val="21"/>
              </w:rPr>
              <w:t>mg/m</w:t>
            </w:r>
            <w:r w:rsidRPr="00FF2A37">
              <w:rPr>
                <w:rFonts w:hint="eastAsia"/>
                <w:b/>
                <w:szCs w:val="21"/>
                <w:vertAlign w:val="superscript"/>
              </w:rPr>
              <w:t>3</w:t>
            </w:r>
            <w:r w:rsidRPr="00FF2A37">
              <w:rPr>
                <w:b/>
                <w:szCs w:val="21"/>
              </w:rPr>
              <w:t>）</w:t>
            </w:r>
          </w:p>
        </w:tc>
        <w:tc>
          <w:tcPr>
            <w:tcW w:w="468" w:type="pct"/>
            <w:tcMar>
              <w:left w:w="0" w:type="dxa"/>
              <w:right w:w="0" w:type="dxa"/>
            </w:tcMar>
            <w:vAlign w:val="center"/>
          </w:tcPr>
          <w:p w:rsidR="00EA4521" w:rsidRPr="00FF2A37" w:rsidRDefault="00EA4521" w:rsidP="00EA4521">
            <w:pPr>
              <w:adjustRightInd w:val="0"/>
              <w:snapToGrid w:val="0"/>
              <w:jc w:val="center"/>
              <w:rPr>
                <w:b/>
                <w:szCs w:val="21"/>
                <w:vertAlign w:val="subscript"/>
              </w:rPr>
            </w:pPr>
            <w:r w:rsidRPr="00FF2A37">
              <w:rPr>
                <w:rFonts w:hint="eastAsia"/>
                <w:b/>
                <w:szCs w:val="21"/>
              </w:rPr>
              <w:t>产生速率</w:t>
            </w:r>
          </w:p>
          <w:p w:rsidR="00EA4521" w:rsidRPr="00FF2A37" w:rsidRDefault="00EA4521" w:rsidP="00EA4521">
            <w:pPr>
              <w:adjustRightInd w:val="0"/>
              <w:snapToGrid w:val="0"/>
              <w:jc w:val="center"/>
              <w:rPr>
                <w:b/>
                <w:szCs w:val="21"/>
              </w:rPr>
            </w:pPr>
            <w:r w:rsidRPr="00FF2A37">
              <w:rPr>
                <w:b/>
                <w:szCs w:val="21"/>
              </w:rPr>
              <w:t>（</w:t>
            </w:r>
            <w:r w:rsidRPr="00FF2A37">
              <w:rPr>
                <w:b/>
                <w:szCs w:val="21"/>
              </w:rPr>
              <w:t>kg/</w:t>
            </w:r>
            <w:r w:rsidRPr="00FF2A37">
              <w:rPr>
                <w:rFonts w:hint="eastAsia"/>
                <w:b/>
                <w:szCs w:val="21"/>
              </w:rPr>
              <w:t>h</w:t>
            </w:r>
            <w:r w:rsidRPr="00FF2A37">
              <w:rPr>
                <w:b/>
                <w:szCs w:val="21"/>
              </w:rPr>
              <w:t>）</w:t>
            </w:r>
          </w:p>
        </w:tc>
        <w:tc>
          <w:tcPr>
            <w:tcW w:w="492" w:type="pct"/>
            <w:vAlign w:val="center"/>
          </w:tcPr>
          <w:p w:rsidR="00EA4521" w:rsidRPr="00FF2A37" w:rsidRDefault="00EA4521" w:rsidP="00EA4521">
            <w:pPr>
              <w:adjustRightInd w:val="0"/>
              <w:snapToGrid w:val="0"/>
              <w:jc w:val="center"/>
              <w:rPr>
                <w:b/>
                <w:szCs w:val="21"/>
              </w:rPr>
            </w:pPr>
            <w:r w:rsidRPr="00FF2A37">
              <w:rPr>
                <w:rFonts w:hint="eastAsia"/>
                <w:b/>
                <w:szCs w:val="21"/>
              </w:rPr>
              <w:t>产生量（</w:t>
            </w:r>
            <w:r w:rsidRPr="00FF2A37">
              <w:rPr>
                <w:rFonts w:hint="eastAsia"/>
                <w:b/>
                <w:szCs w:val="21"/>
              </w:rPr>
              <w:t>t/a</w:t>
            </w:r>
            <w:r w:rsidRPr="00FF2A37">
              <w:rPr>
                <w:rFonts w:hint="eastAsia"/>
                <w:b/>
                <w:szCs w:val="21"/>
              </w:rPr>
              <w:t>）</w:t>
            </w:r>
          </w:p>
        </w:tc>
        <w:tc>
          <w:tcPr>
            <w:tcW w:w="669" w:type="pct"/>
            <w:vMerge/>
            <w:tcMar>
              <w:left w:w="0" w:type="dxa"/>
              <w:right w:w="0" w:type="dxa"/>
            </w:tcMar>
            <w:vAlign w:val="center"/>
          </w:tcPr>
          <w:p w:rsidR="00EA4521" w:rsidRPr="00FF2A37" w:rsidRDefault="00EA4521" w:rsidP="00EA4521">
            <w:pPr>
              <w:adjustRightInd w:val="0"/>
              <w:snapToGrid w:val="0"/>
              <w:jc w:val="center"/>
              <w:rPr>
                <w:b/>
                <w:szCs w:val="21"/>
              </w:rPr>
            </w:pPr>
          </w:p>
        </w:tc>
        <w:tc>
          <w:tcPr>
            <w:tcW w:w="573" w:type="pct"/>
            <w:tcMar>
              <w:left w:w="0" w:type="dxa"/>
              <w:right w:w="0" w:type="dxa"/>
            </w:tcMar>
            <w:vAlign w:val="center"/>
          </w:tcPr>
          <w:p w:rsidR="00EA4521" w:rsidRPr="00FF2A37" w:rsidRDefault="00EA4521" w:rsidP="00EA4521">
            <w:pPr>
              <w:adjustRightInd w:val="0"/>
              <w:snapToGrid w:val="0"/>
              <w:jc w:val="center"/>
              <w:rPr>
                <w:b/>
                <w:szCs w:val="21"/>
              </w:rPr>
            </w:pPr>
            <w:r w:rsidRPr="00FF2A37">
              <w:rPr>
                <w:rFonts w:hint="eastAsia"/>
                <w:b/>
                <w:szCs w:val="21"/>
              </w:rPr>
              <w:t>排放浓度</w:t>
            </w:r>
          </w:p>
          <w:p w:rsidR="00EA4521" w:rsidRPr="00FF2A37" w:rsidRDefault="00EA4521" w:rsidP="00EA4521">
            <w:pPr>
              <w:adjustRightInd w:val="0"/>
              <w:snapToGrid w:val="0"/>
              <w:jc w:val="center"/>
              <w:rPr>
                <w:b/>
                <w:szCs w:val="21"/>
              </w:rPr>
            </w:pPr>
            <w:r w:rsidRPr="00FF2A37">
              <w:rPr>
                <w:b/>
                <w:szCs w:val="21"/>
              </w:rPr>
              <w:t>（</w:t>
            </w:r>
            <w:r w:rsidRPr="00FF2A37">
              <w:rPr>
                <w:rFonts w:hint="eastAsia"/>
                <w:b/>
                <w:szCs w:val="21"/>
              </w:rPr>
              <w:t>mg/m</w:t>
            </w:r>
            <w:r w:rsidRPr="00FF2A37">
              <w:rPr>
                <w:rFonts w:hint="eastAsia"/>
                <w:b/>
                <w:szCs w:val="21"/>
                <w:vertAlign w:val="superscript"/>
              </w:rPr>
              <w:t>3</w:t>
            </w:r>
            <w:r w:rsidRPr="00FF2A37">
              <w:rPr>
                <w:b/>
                <w:szCs w:val="21"/>
              </w:rPr>
              <w:t>）</w:t>
            </w:r>
          </w:p>
        </w:tc>
        <w:tc>
          <w:tcPr>
            <w:tcW w:w="468" w:type="pct"/>
            <w:tcMar>
              <w:left w:w="0" w:type="dxa"/>
              <w:right w:w="0" w:type="dxa"/>
            </w:tcMar>
            <w:vAlign w:val="center"/>
          </w:tcPr>
          <w:p w:rsidR="00EA4521" w:rsidRPr="00FF2A37" w:rsidRDefault="00EA4521" w:rsidP="00EA4521">
            <w:pPr>
              <w:adjustRightInd w:val="0"/>
              <w:snapToGrid w:val="0"/>
              <w:jc w:val="center"/>
              <w:rPr>
                <w:b/>
                <w:szCs w:val="21"/>
                <w:vertAlign w:val="subscript"/>
              </w:rPr>
            </w:pPr>
            <w:r w:rsidRPr="00FF2A37">
              <w:rPr>
                <w:rFonts w:hint="eastAsia"/>
                <w:b/>
                <w:szCs w:val="21"/>
              </w:rPr>
              <w:t>排放速率</w:t>
            </w:r>
          </w:p>
          <w:p w:rsidR="00EA4521" w:rsidRPr="00FF2A37" w:rsidRDefault="00EA4521" w:rsidP="00EA4521">
            <w:pPr>
              <w:adjustRightInd w:val="0"/>
              <w:snapToGrid w:val="0"/>
              <w:jc w:val="center"/>
              <w:rPr>
                <w:b/>
                <w:szCs w:val="21"/>
              </w:rPr>
            </w:pPr>
            <w:r w:rsidRPr="00FF2A37">
              <w:rPr>
                <w:b/>
                <w:szCs w:val="21"/>
              </w:rPr>
              <w:t>（</w:t>
            </w:r>
            <w:r w:rsidRPr="00FF2A37">
              <w:rPr>
                <w:b/>
                <w:szCs w:val="21"/>
              </w:rPr>
              <w:t>kg/</w:t>
            </w:r>
            <w:r w:rsidRPr="00FF2A37">
              <w:rPr>
                <w:rFonts w:hint="eastAsia"/>
                <w:b/>
                <w:szCs w:val="21"/>
              </w:rPr>
              <w:t>h</w:t>
            </w:r>
            <w:r w:rsidRPr="00FF2A37">
              <w:rPr>
                <w:b/>
                <w:szCs w:val="21"/>
              </w:rPr>
              <w:t>）</w:t>
            </w:r>
          </w:p>
        </w:tc>
        <w:tc>
          <w:tcPr>
            <w:tcW w:w="492" w:type="pct"/>
            <w:vAlign w:val="center"/>
          </w:tcPr>
          <w:p w:rsidR="00EA4521" w:rsidRPr="00FF2A37" w:rsidRDefault="00EA4521" w:rsidP="00EA4521">
            <w:pPr>
              <w:adjustRightInd w:val="0"/>
              <w:snapToGrid w:val="0"/>
              <w:jc w:val="center"/>
              <w:rPr>
                <w:b/>
                <w:szCs w:val="21"/>
              </w:rPr>
            </w:pPr>
            <w:r w:rsidRPr="00FF2A37">
              <w:rPr>
                <w:rFonts w:hint="eastAsia"/>
                <w:b/>
                <w:szCs w:val="21"/>
              </w:rPr>
              <w:t>排放量（</w:t>
            </w:r>
            <w:r w:rsidRPr="00FF2A37">
              <w:rPr>
                <w:rFonts w:hint="eastAsia"/>
                <w:b/>
                <w:szCs w:val="21"/>
              </w:rPr>
              <w:t>t/a</w:t>
            </w:r>
            <w:r w:rsidRPr="00FF2A37">
              <w:rPr>
                <w:rFonts w:hint="eastAsia"/>
                <w:b/>
                <w:szCs w:val="21"/>
              </w:rPr>
              <w:t>）</w:t>
            </w:r>
          </w:p>
        </w:tc>
      </w:tr>
      <w:tr w:rsidR="00EA4521" w:rsidRPr="00A91882" w:rsidTr="00EA4521">
        <w:tc>
          <w:tcPr>
            <w:tcW w:w="666" w:type="pct"/>
            <w:vAlign w:val="center"/>
          </w:tcPr>
          <w:p w:rsidR="00EA4521" w:rsidRPr="00FF2A37" w:rsidRDefault="00EA4521" w:rsidP="00EA4521">
            <w:pPr>
              <w:adjustRightInd w:val="0"/>
              <w:snapToGrid w:val="0"/>
              <w:jc w:val="center"/>
              <w:rPr>
                <w:szCs w:val="21"/>
              </w:rPr>
            </w:pPr>
            <w:r w:rsidRPr="00FF2A37">
              <w:rPr>
                <w:rFonts w:hint="eastAsia"/>
                <w:szCs w:val="21"/>
              </w:rPr>
              <w:t>农产品饲料加工</w:t>
            </w:r>
          </w:p>
          <w:p w:rsidR="00EA4521" w:rsidRPr="00FF2A37" w:rsidRDefault="00EA4521" w:rsidP="00EA4521">
            <w:pPr>
              <w:adjustRightInd w:val="0"/>
              <w:snapToGrid w:val="0"/>
              <w:jc w:val="center"/>
              <w:rPr>
                <w:szCs w:val="21"/>
              </w:rPr>
            </w:pPr>
            <w:r w:rsidRPr="00FF2A37">
              <w:rPr>
                <w:rFonts w:hint="eastAsia"/>
                <w:szCs w:val="21"/>
              </w:rPr>
              <w:t>工艺有组织粉尘</w:t>
            </w:r>
          </w:p>
        </w:tc>
        <w:tc>
          <w:tcPr>
            <w:tcW w:w="598" w:type="pct"/>
            <w:vAlign w:val="center"/>
          </w:tcPr>
          <w:p w:rsidR="00EA4521" w:rsidRPr="00FF2A37" w:rsidRDefault="00EA4521" w:rsidP="00EA4521">
            <w:pPr>
              <w:adjustRightInd w:val="0"/>
              <w:snapToGrid w:val="0"/>
              <w:jc w:val="center"/>
              <w:rPr>
                <w:szCs w:val="21"/>
              </w:rPr>
            </w:pPr>
            <w:r w:rsidRPr="00FF2A37">
              <w:rPr>
                <w:rFonts w:hint="eastAsia"/>
                <w:szCs w:val="21"/>
              </w:rPr>
              <w:t>5000</w:t>
            </w:r>
          </w:p>
        </w:tc>
        <w:tc>
          <w:tcPr>
            <w:tcW w:w="573" w:type="pct"/>
            <w:tcMar>
              <w:left w:w="0" w:type="dxa"/>
              <w:right w:w="0" w:type="dxa"/>
            </w:tcMar>
            <w:vAlign w:val="center"/>
          </w:tcPr>
          <w:p w:rsidR="00EA4521" w:rsidRPr="00B35653" w:rsidRDefault="00EA4521" w:rsidP="00EA4521">
            <w:pPr>
              <w:adjustRightInd w:val="0"/>
              <w:snapToGrid w:val="0"/>
              <w:jc w:val="center"/>
              <w:rPr>
                <w:szCs w:val="21"/>
              </w:rPr>
            </w:pPr>
            <w:r w:rsidRPr="00B35653">
              <w:rPr>
                <w:rFonts w:hint="eastAsia"/>
                <w:szCs w:val="21"/>
              </w:rPr>
              <w:t>576.82</w:t>
            </w:r>
          </w:p>
        </w:tc>
        <w:tc>
          <w:tcPr>
            <w:tcW w:w="468" w:type="pct"/>
            <w:tcMar>
              <w:left w:w="0" w:type="dxa"/>
              <w:right w:w="0" w:type="dxa"/>
            </w:tcMar>
            <w:vAlign w:val="center"/>
          </w:tcPr>
          <w:p w:rsidR="00EA4521" w:rsidRPr="00B35653" w:rsidRDefault="00EA4521" w:rsidP="00EA4521">
            <w:pPr>
              <w:adjustRightInd w:val="0"/>
              <w:snapToGrid w:val="0"/>
              <w:jc w:val="center"/>
              <w:rPr>
                <w:szCs w:val="21"/>
              </w:rPr>
            </w:pPr>
            <w:r w:rsidRPr="00B35653">
              <w:rPr>
                <w:rFonts w:hint="eastAsia"/>
                <w:szCs w:val="21"/>
              </w:rPr>
              <w:t>2.8841</w:t>
            </w:r>
          </w:p>
        </w:tc>
        <w:tc>
          <w:tcPr>
            <w:tcW w:w="492" w:type="pct"/>
            <w:vAlign w:val="center"/>
          </w:tcPr>
          <w:p w:rsidR="00EA4521" w:rsidRPr="00FF2A37" w:rsidRDefault="00EA4521" w:rsidP="00EA4521">
            <w:pPr>
              <w:adjustRightInd w:val="0"/>
              <w:snapToGrid w:val="0"/>
              <w:jc w:val="center"/>
              <w:rPr>
                <w:szCs w:val="21"/>
                <w:highlight w:val="yellow"/>
              </w:rPr>
            </w:pPr>
            <w:r w:rsidRPr="008335F2">
              <w:rPr>
                <w:rFonts w:hint="eastAsia"/>
                <w:szCs w:val="21"/>
              </w:rPr>
              <w:t>5.895</w:t>
            </w:r>
          </w:p>
        </w:tc>
        <w:tc>
          <w:tcPr>
            <w:tcW w:w="669" w:type="pct"/>
            <w:tcMar>
              <w:left w:w="0" w:type="dxa"/>
              <w:right w:w="0" w:type="dxa"/>
            </w:tcMar>
            <w:vAlign w:val="center"/>
          </w:tcPr>
          <w:p w:rsidR="00EA4521" w:rsidRPr="00FF2A37" w:rsidRDefault="00EA4521" w:rsidP="00EA4521">
            <w:pPr>
              <w:adjustRightInd w:val="0"/>
              <w:snapToGrid w:val="0"/>
              <w:jc w:val="center"/>
              <w:rPr>
                <w:szCs w:val="21"/>
              </w:rPr>
            </w:pPr>
            <w:r w:rsidRPr="00FF2A37">
              <w:rPr>
                <w:rFonts w:hint="eastAsia"/>
                <w:szCs w:val="21"/>
              </w:rPr>
              <w:t>集气罩（集气效率</w:t>
            </w:r>
            <w:r w:rsidRPr="00FF2A37">
              <w:rPr>
                <w:rFonts w:hint="eastAsia"/>
                <w:szCs w:val="21"/>
              </w:rPr>
              <w:t>85%</w:t>
            </w:r>
            <w:r w:rsidRPr="00FF2A37">
              <w:rPr>
                <w:rFonts w:hint="eastAsia"/>
                <w:szCs w:val="21"/>
              </w:rPr>
              <w:t>）</w:t>
            </w:r>
            <w:r w:rsidRPr="00FF2A37">
              <w:rPr>
                <w:rFonts w:hint="eastAsia"/>
                <w:szCs w:val="21"/>
              </w:rPr>
              <w:t>+1</w:t>
            </w:r>
            <w:r w:rsidRPr="00FF2A37">
              <w:rPr>
                <w:rFonts w:hint="eastAsia"/>
                <w:szCs w:val="21"/>
              </w:rPr>
              <w:t>套脉冲式布袋除尘器</w:t>
            </w:r>
            <w:r w:rsidRPr="00FF2A37">
              <w:rPr>
                <w:rFonts w:hint="eastAsia"/>
                <w:szCs w:val="21"/>
              </w:rPr>
              <w:t>+1</w:t>
            </w:r>
            <w:r w:rsidRPr="00FF2A37">
              <w:rPr>
                <w:rFonts w:hint="eastAsia"/>
                <w:szCs w:val="21"/>
              </w:rPr>
              <w:t>根</w:t>
            </w:r>
            <w:r w:rsidRPr="00FF2A37">
              <w:rPr>
                <w:rFonts w:hint="eastAsia"/>
                <w:szCs w:val="21"/>
              </w:rPr>
              <w:t>15m</w:t>
            </w:r>
            <w:r w:rsidRPr="00FF2A37">
              <w:rPr>
                <w:rFonts w:hint="eastAsia"/>
                <w:szCs w:val="21"/>
              </w:rPr>
              <w:t>高排气筒，除尘效率为</w:t>
            </w:r>
            <w:r w:rsidRPr="00FF2A37">
              <w:rPr>
                <w:rFonts w:hint="eastAsia"/>
                <w:szCs w:val="21"/>
              </w:rPr>
              <w:t>99%</w:t>
            </w:r>
          </w:p>
        </w:tc>
        <w:tc>
          <w:tcPr>
            <w:tcW w:w="573" w:type="pct"/>
            <w:tcMar>
              <w:left w:w="0" w:type="dxa"/>
              <w:right w:w="0" w:type="dxa"/>
            </w:tcMar>
            <w:vAlign w:val="center"/>
          </w:tcPr>
          <w:p w:rsidR="00EA4521" w:rsidRPr="008335F2" w:rsidRDefault="00EA4521" w:rsidP="00EA4521">
            <w:pPr>
              <w:adjustRightInd w:val="0"/>
              <w:snapToGrid w:val="0"/>
              <w:jc w:val="center"/>
              <w:rPr>
                <w:szCs w:val="21"/>
              </w:rPr>
            </w:pPr>
            <w:r w:rsidRPr="008335F2">
              <w:rPr>
                <w:rFonts w:hint="eastAsia"/>
                <w:szCs w:val="21"/>
              </w:rPr>
              <w:t>5.78</w:t>
            </w:r>
          </w:p>
        </w:tc>
        <w:tc>
          <w:tcPr>
            <w:tcW w:w="468" w:type="pct"/>
            <w:tcMar>
              <w:left w:w="0" w:type="dxa"/>
              <w:right w:w="0" w:type="dxa"/>
            </w:tcMar>
            <w:vAlign w:val="center"/>
          </w:tcPr>
          <w:p w:rsidR="00EA4521" w:rsidRPr="008335F2" w:rsidRDefault="00EA4521" w:rsidP="00EA4521">
            <w:pPr>
              <w:adjustRightInd w:val="0"/>
              <w:snapToGrid w:val="0"/>
              <w:jc w:val="center"/>
              <w:rPr>
                <w:szCs w:val="21"/>
              </w:rPr>
            </w:pPr>
            <w:r w:rsidRPr="008335F2">
              <w:rPr>
                <w:rFonts w:hint="eastAsia"/>
                <w:szCs w:val="21"/>
              </w:rPr>
              <w:t>0.0289</w:t>
            </w:r>
          </w:p>
        </w:tc>
        <w:tc>
          <w:tcPr>
            <w:tcW w:w="492" w:type="pct"/>
            <w:vAlign w:val="center"/>
          </w:tcPr>
          <w:p w:rsidR="00EA4521" w:rsidRPr="00FF2A37" w:rsidRDefault="00EA4521" w:rsidP="00EA4521">
            <w:pPr>
              <w:adjustRightInd w:val="0"/>
              <w:snapToGrid w:val="0"/>
              <w:jc w:val="center"/>
              <w:rPr>
                <w:szCs w:val="21"/>
                <w:highlight w:val="yellow"/>
              </w:rPr>
            </w:pPr>
            <w:r w:rsidRPr="008335F2">
              <w:rPr>
                <w:rFonts w:hint="eastAsia"/>
                <w:szCs w:val="21"/>
              </w:rPr>
              <w:t>0.059</w:t>
            </w:r>
          </w:p>
        </w:tc>
      </w:tr>
      <w:tr w:rsidR="00EA4521" w:rsidRPr="00A91882" w:rsidTr="00EA4521">
        <w:tc>
          <w:tcPr>
            <w:tcW w:w="666" w:type="pct"/>
            <w:vAlign w:val="center"/>
          </w:tcPr>
          <w:p w:rsidR="00EA4521" w:rsidRPr="00FF2A37" w:rsidRDefault="00EA4521" w:rsidP="00EA4521">
            <w:pPr>
              <w:adjustRightInd w:val="0"/>
              <w:snapToGrid w:val="0"/>
              <w:jc w:val="center"/>
              <w:rPr>
                <w:szCs w:val="21"/>
              </w:rPr>
            </w:pPr>
            <w:r w:rsidRPr="00FF2A37">
              <w:rPr>
                <w:rFonts w:hint="eastAsia"/>
                <w:szCs w:val="21"/>
              </w:rPr>
              <w:t>无组织粉尘</w:t>
            </w:r>
          </w:p>
        </w:tc>
        <w:tc>
          <w:tcPr>
            <w:tcW w:w="598" w:type="pct"/>
            <w:vAlign w:val="center"/>
          </w:tcPr>
          <w:p w:rsidR="00EA4521" w:rsidRPr="00FF2A37" w:rsidRDefault="00EA4521" w:rsidP="00EA4521">
            <w:pPr>
              <w:adjustRightInd w:val="0"/>
              <w:snapToGrid w:val="0"/>
              <w:jc w:val="center"/>
              <w:rPr>
                <w:szCs w:val="21"/>
              </w:rPr>
            </w:pPr>
            <w:r w:rsidRPr="00FF2A37">
              <w:rPr>
                <w:rFonts w:hint="eastAsia"/>
                <w:szCs w:val="21"/>
              </w:rPr>
              <w:t>/</w:t>
            </w:r>
          </w:p>
        </w:tc>
        <w:tc>
          <w:tcPr>
            <w:tcW w:w="573" w:type="pct"/>
            <w:tcMar>
              <w:left w:w="0" w:type="dxa"/>
              <w:right w:w="0" w:type="dxa"/>
            </w:tcMar>
            <w:vAlign w:val="center"/>
          </w:tcPr>
          <w:p w:rsidR="00EA4521" w:rsidRPr="008335F2" w:rsidRDefault="00EA4521" w:rsidP="00EA4521">
            <w:pPr>
              <w:adjustRightInd w:val="0"/>
              <w:snapToGrid w:val="0"/>
              <w:jc w:val="center"/>
              <w:rPr>
                <w:szCs w:val="21"/>
              </w:rPr>
            </w:pPr>
            <w:r w:rsidRPr="008335F2">
              <w:rPr>
                <w:rFonts w:hint="eastAsia"/>
                <w:szCs w:val="21"/>
              </w:rPr>
              <w:t>/</w:t>
            </w:r>
          </w:p>
        </w:tc>
        <w:tc>
          <w:tcPr>
            <w:tcW w:w="468" w:type="pct"/>
            <w:tcMar>
              <w:left w:w="0" w:type="dxa"/>
              <w:right w:w="0" w:type="dxa"/>
            </w:tcMar>
            <w:vAlign w:val="center"/>
          </w:tcPr>
          <w:p w:rsidR="00EA4521" w:rsidRPr="008335F2" w:rsidRDefault="00EA4521" w:rsidP="00EA4521">
            <w:pPr>
              <w:adjustRightInd w:val="0"/>
              <w:snapToGrid w:val="0"/>
              <w:jc w:val="center"/>
              <w:rPr>
                <w:szCs w:val="21"/>
              </w:rPr>
            </w:pPr>
            <w:r w:rsidRPr="008335F2">
              <w:rPr>
                <w:rFonts w:hint="eastAsia"/>
                <w:szCs w:val="21"/>
              </w:rPr>
              <w:t>0.5088</w:t>
            </w:r>
          </w:p>
        </w:tc>
        <w:tc>
          <w:tcPr>
            <w:tcW w:w="492" w:type="pct"/>
            <w:vAlign w:val="center"/>
          </w:tcPr>
          <w:p w:rsidR="00EA4521" w:rsidRPr="008335F2" w:rsidRDefault="00EA4521" w:rsidP="00EA4521">
            <w:pPr>
              <w:adjustRightInd w:val="0"/>
              <w:snapToGrid w:val="0"/>
              <w:jc w:val="center"/>
              <w:rPr>
                <w:szCs w:val="21"/>
              </w:rPr>
            </w:pPr>
            <w:r w:rsidRPr="008335F2">
              <w:rPr>
                <w:rFonts w:hint="eastAsia"/>
                <w:szCs w:val="21"/>
              </w:rPr>
              <w:t>1.04</w:t>
            </w:r>
          </w:p>
        </w:tc>
        <w:tc>
          <w:tcPr>
            <w:tcW w:w="669" w:type="pct"/>
            <w:tcMar>
              <w:left w:w="0" w:type="dxa"/>
              <w:right w:w="0" w:type="dxa"/>
            </w:tcMar>
            <w:vAlign w:val="center"/>
          </w:tcPr>
          <w:p w:rsidR="00EA4521" w:rsidRPr="008335F2" w:rsidRDefault="00EA4521" w:rsidP="00EA4521">
            <w:pPr>
              <w:adjustRightInd w:val="0"/>
              <w:snapToGrid w:val="0"/>
              <w:jc w:val="center"/>
              <w:rPr>
                <w:szCs w:val="21"/>
              </w:rPr>
            </w:pPr>
            <w:r w:rsidRPr="008335F2">
              <w:rPr>
                <w:rFonts w:hint="eastAsia"/>
                <w:szCs w:val="21"/>
              </w:rPr>
              <w:t>车间排放</w:t>
            </w:r>
          </w:p>
        </w:tc>
        <w:tc>
          <w:tcPr>
            <w:tcW w:w="573" w:type="pct"/>
            <w:tcMar>
              <w:left w:w="0" w:type="dxa"/>
              <w:right w:w="0" w:type="dxa"/>
            </w:tcMar>
            <w:vAlign w:val="center"/>
          </w:tcPr>
          <w:p w:rsidR="00EA4521" w:rsidRPr="008335F2" w:rsidRDefault="00EA4521" w:rsidP="00EA4521">
            <w:pPr>
              <w:adjustRightInd w:val="0"/>
              <w:snapToGrid w:val="0"/>
              <w:jc w:val="center"/>
              <w:rPr>
                <w:szCs w:val="21"/>
              </w:rPr>
            </w:pPr>
            <w:r w:rsidRPr="008335F2">
              <w:rPr>
                <w:rFonts w:hint="eastAsia"/>
                <w:szCs w:val="21"/>
              </w:rPr>
              <w:t>/</w:t>
            </w:r>
          </w:p>
        </w:tc>
        <w:tc>
          <w:tcPr>
            <w:tcW w:w="468" w:type="pct"/>
            <w:tcMar>
              <w:left w:w="0" w:type="dxa"/>
              <w:right w:w="0" w:type="dxa"/>
            </w:tcMar>
            <w:vAlign w:val="center"/>
          </w:tcPr>
          <w:p w:rsidR="00EA4521" w:rsidRPr="008335F2" w:rsidRDefault="00EA4521" w:rsidP="00EA4521">
            <w:pPr>
              <w:adjustRightInd w:val="0"/>
              <w:snapToGrid w:val="0"/>
              <w:jc w:val="center"/>
              <w:rPr>
                <w:szCs w:val="21"/>
              </w:rPr>
            </w:pPr>
            <w:r w:rsidRPr="008335F2">
              <w:rPr>
                <w:rFonts w:hint="eastAsia"/>
                <w:szCs w:val="21"/>
              </w:rPr>
              <w:t>0.5088</w:t>
            </w:r>
          </w:p>
        </w:tc>
        <w:tc>
          <w:tcPr>
            <w:tcW w:w="492" w:type="pct"/>
            <w:vAlign w:val="center"/>
          </w:tcPr>
          <w:p w:rsidR="00EA4521" w:rsidRPr="008335F2" w:rsidRDefault="00EA4521" w:rsidP="00EA4521">
            <w:pPr>
              <w:adjustRightInd w:val="0"/>
              <w:snapToGrid w:val="0"/>
              <w:jc w:val="center"/>
              <w:rPr>
                <w:szCs w:val="21"/>
              </w:rPr>
            </w:pPr>
            <w:r w:rsidRPr="008335F2">
              <w:rPr>
                <w:rFonts w:hint="eastAsia"/>
                <w:szCs w:val="21"/>
              </w:rPr>
              <w:t>1.04</w:t>
            </w:r>
          </w:p>
        </w:tc>
      </w:tr>
    </w:tbl>
    <w:p w:rsidR="00EA4521" w:rsidRPr="00FF2A37" w:rsidRDefault="00EA4521" w:rsidP="00EA4521">
      <w:pPr>
        <w:widowControl/>
        <w:adjustRightInd w:val="0"/>
        <w:snapToGrid w:val="0"/>
        <w:spacing w:line="500" w:lineRule="exact"/>
        <w:ind w:firstLineChars="200" w:firstLine="480"/>
        <w:rPr>
          <w:rFonts w:hAnsi="宋体"/>
          <w:bCs/>
          <w:sz w:val="24"/>
        </w:rPr>
      </w:pPr>
      <w:r w:rsidRPr="00FF2A37">
        <w:rPr>
          <w:rFonts w:hAnsi="宋体" w:hint="eastAsia"/>
          <w:bCs/>
          <w:sz w:val="24"/>
        </w:rPr>
        <w:t>（</w:t>
      </w:r>
      <w:r w:rsidRPr="00FF2A37">
        <w:rPr>
          <w:rFonts w:hAnsi="宋体" w:hint="eastAsia"/>
          <w:bCs/>
          <w:sz w:val="24"/>
        </w:rPr>
        <w:t>4</w:t>
      </w:r>
      <w:r w:rsidRPr="00FF2A37">
        <w:rPr>
          <w:rFonts w:hAnsi="宋体" w:hint="eastAsia"/>
          <w:bCs/>
          <w:sz w:val="24"/>
        </w:rPr>
        <w:t>）</w:t>
      </w:r>
      <w:r w:rsidRPr="00FF2A37">
        <w:rPr>
          <w:rFonts w:hAnsi="宋体"/>
          <w:bCs/>
          <w:sz w:val="24"/>
        </w:rPr>
        <w:t>食堂油烟</w:t>
      </w:r>
    </w:p>
    <w:p w:rsidR="00EA4521" w:rsidRPr="0074496F" w:rsidRDefault="00EA4521" w:rsidP="00EA4521">
      <w:pPr>
        <w:pStyle w:val="a0"/>
        <w:spacing w:line="500" w:lineRule="exact"/>
        <w:ind w:leftChars="0" w:left="0" w:rightChars="0" w:right="0" w:firstLineChars="200" w:firstLine="480"/>
        <w:rPr>
          <w:rFonts w:ascii="Times New Roman" w:hAnsi="Times New Roman"/>
          <w:color w:val="auto"/>
          <w:sz w:val="24"/>
        </w:rPr>
      </w:pPr>
      <w:r w:rsidRPr="0074496F">
        <w:rPr>
          <w:rFonts w:ascii="Times New Roman" w:hAnsi="Times New Roman"/>
          <w:color w:val="auto"/>
          <w:sz w:val="24"/>
        </w:rPr>
        <w:t>场区职工食堂设有</w:t>
      </w:r>
      <w:r w:rsidRPr="0074496F">
        <w:rPr>
          <w:rFonts w:ascii="Times New Roman" w:hAnsi="Times New Roman"/>
          <w:color w:val="auto"/>
          <w:sz w:val="24"/>
        </w:rPr>
        <w:t>2</w:t>
      </w:r>
      <w:r w:rsidRPr="0074496F">
        <w:rPr>
          <w:rFonts w:ascii="Times New Roman" w:hAnsi="Times New Roman"/>
          <w:color w:val="auto"/>
          <w:sz w:val="24"/>
        </w:rPr>
        <w:t>个基准灶头，属小型规模，食堂在烹饪炒作时将产生食堂油烟。扩建工程完成后全场劳动定员</w:t>
      </w:r>
      <w:r w:rsidRPr="0074496F">
        <w:rPr>
          <w:rFonts w:ascii="Times New Roman" w:hAnsi="Times New Roman"/>
          <w:color w:val="auto"/>
          <w:sz w:val="24"/>
        </w:rPr>
        <w:t>26</w:t>
      </w:r>
      <w:r w:rsidRPr="0074496F">
        <w:rPr>
          <w:rFonts w:ascii="Times New Roman" w:hAnsi="Times New Roman"/>
          <w:color w:val="auto"/>
          <w:sz w:val="24"/>
        </w:rPr>
        <w:t>人，其中</w:t>
      </w:r>
      <w:r w:rsidRPr="0074496F">
        <w:rPr>
          <w:rFonts w:ascii="Times New Roman" w:hAnsi="Times New Roman"/>
          <w:color w:val="auto"/>
          <w:sz w:val="24"/>
        </w:rPr>
        <w:t>17</w:t>
      </w:r>
      <w:r w:rsidRPr="0074496F">
        <w:rPr>
          <w:rFonts w:ascii="Times New Roman" w:hAnsi="Times New Roman"/>
          <w:color w:val="auto"/>
          <w:sz w:val="24"/>
        </w:rPr>
        <w:t>人在场区食宿，</w:t>
      </w:r>
      <w:r w:rsidRPr="0074496F">
        <w:rPr>
          <w:rFonts w:ascii="Times New Roman" w:hAnsi="Times New Roman"/>
          <w:color w:val="auto"/>
          <w:sz w:val="24"/>
        </w:rPr>
        <w:t>9</w:t>
      </w:r>
      <w:r w:rsidRPr="0074496F">
        <w:rPr>
          <w:rFonts w:ascii="Times New Roman" w:hAnsi="Times New Roman"/>
          <w:color w:val="auto"/>
          <w:sz w:val="24"/>
        </w:rPr>
        <w:t>人不在场区食宿。根据类比调查，目前居民人均日食用油用量约</w:t>
      </w:r>
      <w:r w:rsidRPr="0074496F">
        <w:rPr>
          <w:rFonts w:ascii="Times New Roman" w:hAnsi="Times New Roman"/>
          <w:color w:val="auto"/>
          <w:sz w:val="24"/>
        </w:rPr>
        <w:t>40g/(p·d)</w:t>
      </w:r>
      <w:r w:rsidRPr="0074496F">
        <w:rPr>
          <w:rFonts w:ascii="Times New Roman" w:hAnsi="Times New Roman"/>
          <w:color w:val="auto"/>
          <w:sz w:val="24"/>
        </w:rPr>
        <w:t>，一般油烟挥发量占总耗油量的</w:t>
      </w:r>
      <w:r w:rsidRPr="0074496F">
        <w:rPr>
          <w:rFonts w:ascii="Times New Roman" w:hAnsi="Times New Roman"/>
          <w:color w:val="auto"/>
          <w:sz w:val="24"/>
        </w:rPr>
        <w:t>2~4%</w:t>
      </w:r>
      <w:r w:rsidRPr="0074496F">
        <w:rPr>
          <w:rFonts w:ascii="Times New Roman" w:hAnsi="Times New Roman"/>
          <w:color w:val="auto"/>
          <w:sz w:val="24"/>
        </w:rPr>
        <w:t>，平均为</w:t>
      </w:r>
      <w:r w:rsidRPr="0074496F">
        <w:rPr>
          <w:rFonts w:ascii="Times New Roman" w:hAnsi="Times New Roman"/>
          <w:color w:val="auto"/>
          <w:sz w:val="24"/>
        </w:rPr>
        <w:t>2.83%</w:t>
      </w:r>
      <w:r w:rsidRPr="0074496F">
        <w:rPr>
          <w:rFonts w:ascii="Times New Roman" w:hAnsi="Times New Roman"/>
          <w:color w:val="auto"/>
          <w:sz w:val="24"/>
        </w:rPr>
        <w:t>，则油烟产生量为</w:t>
      </w:r>
      <w:r w:rsidRPr="0074496F">
        <w:rPr>
          <w:rFonts w:ascii="Times New Roman" w:hAnsi="Times New Roman"/>
          <w:color w:val="auto"/>
          <w:sz w:val="24"/>
        </w:rPr>
        <w:t>1.132g/(p·d)</w:t>
      </w:r>
      <w:r w:rsidRPr="0074496F">
        <w:rPr>
          <w:rFonts w:ascii="Times New Roman" w:hAnsi="Times New Roman"/>
          <w:color w:val="auto"/>
          <w:sz w:val="24"/>
        </w:rPr>
        <w:t>，按日高峰期</w:t>
      </w:r>
      <w:r w:rsidRPr="0074496F">
        <w:rPr>
          <w:rFonts w:ascii="Times New Roman" w:hAnsi="Times New Roman"/>
          <w:color w:val="auto"/>
          <w:sz w:val="24"/>
        </w:rPr>
        <w:t>4h</w:t>
      </w:r>
      <w:r w:rsidRPr="0074496F">
        <w:rPr>
          <w:rFonts w:ascii="Times New Roman" w:hAnsi="Times New Roman"/>
          <w:color w:val="auto"/>
          <w:sz w:val="24"/>
        </w:rPr>
        <w:t>计，则油烟产生浓度和产生量分别为</w:t>
      </w:r>
      <w:r w:rsidRPr="0074496F">
        <w:rPr>
          <w:rFonts w:ascii="Times New Roman" w:hAnsi="Times New Roman"/>
          <w:color w:val="auto"/>
          <w:sz w:val="24"/>
        </w:rPr>
        <w:t>1.60mg/m</w:t>
      </w:r>
      <w:r w:rsidRPr="0074496F">
        <w:rPr>
          <w:rFonts w:ascii="Times New Roman" w:hAnsi="Times New Roman"/>
          <w:color w:val="auto"/>
          <w:sz w:val="24"/>
          <w:vertAlign w:val="superscript"/>
        </w:rPr>
        <w:t>3</w:t>
      </w:r>
      <w:r w:rsidRPr="0074496F">
        <w:rPr>
          <w:rFonts w:ascii="Times New Roman" w:hAnsi="Times New Roman"/>
          <w:color w:val="auto"/>
          <w:sz w:val="24"/>
        </w:rPr>
        <w:t>、</w:t>
      </w:r>
      <w:r w:rsidRPr="0074496F">
        <w:rPr>
          <w:rFonts w:ascii="Times New Roman" w:hAnsi="Times New Roman"/>
          <w:color w:val="auto"/>
          <w:sz w:val="24"/>
        </w:rPr>
        <w:t>0.0048kg/h</w:t>
      </w:r>
      <w:r w:rsidRPr="0074496F">
        <w:rPr>
          <w:rFonts w:ascii="Times New Roman" w:hAnsi="Times New Roman"/>
          <w:color w:val="auto"/>
          <w:sz w:val="24"/>
        </w:rPr>
        <w:t>、</w:t>
      </w:r>
      <w:r w:rsidRPr="0074496F">
        <w:rPr>
          <w:rFonts w:ascii="Times New Roman" w:hAnsi="Times New Roman"/>
          <w:color w:val="auto"/>
          <w:sz w:val="24"/>
        </w:rPr>
        <w:t>0.0070t/a</w:t>
      </w:r>
      <w:r w:rsidRPr="0074496F">
        <w:rPr>
          <w:rFonts w:ascii="Times New Roman" w:hAnsi="Times New Roman"/>
          <w:color w:val="auto"/>
          <w:sz w:val="24"/>
        </w:rPr>
        <w:t>。本次评价拟对现有工程食堂油烟进行环保改造，拟设置</w:t>
      </w:r>
      <w:r w:rsidRPr="0074496F">
        <w:rPr>
          <w:rFonts w:ascii="Times New Roman" w:hAnsi="Times New Roman"/>
          <w:color w:val="auto"/>
          <w:sz w:val="24"/>
        </w:rPr>
        <w:t>1</w:t>
      </w:r>
      <w:r w:rsidRPr="0074496F">
        <w:rPr>
          <w:rFonts w:ascii="Times New Roman" w:hAnsi="Times New Roman"/>
          <w:color w:val="auto"/>
          <w:sz w:val="24"/>
        </w:rPr>
        <w:t>套油烟净化装置（净化效率不低于</w:t>
      </w:r>
      <w:r w:rsidRPr="0074496F">
        <w:rPr>
          <w:rFonts w:ascii="Times New Roman" w:hAnsi="Times New Roman"/>
          <w:color w:val="auto"/>
          <w:sz w:val="24"/>
        </w:rPr>
        <w:t>90%</w:t>
      </w:r>
      <w:r w:rsidRPr="0074496F">
        <w:rPr>
          <w:rFonts w:ascii="Times New Roman" w:hAnsi="Times New Roman"/>
          <w:color w:val="auto"/>
          <w:sz w:val="24"/>
        </w:rPr>
        <w:t>，风量</w:t>
      </w:r>
      <w:r w:rsidRPr="0074496F">
        <w:rPr>
          <w:rFonts w:ascii="Times New Roman" w:hAnsi="Times New Roman"/>
          <w:color w:val="auto"/>
          <w:sz w:val="24"/>
        </w:rPr>
        <w:t>3000m</w:t>
      </w:r>
      <w:r w:rsidRPr="0074496F">
        <w:rPr>
          <w:rFonts w:ascii="Times New Roman" w:hAnsi="Times New Roman"/>
          <w:color w:val="auto"/>
          <w:sz w:val="24"/>
          <w:vertAlign w:val="superscript"/>
        </w:rPr>
        <w:t>3</w:t>
      </w:r>
      <w:r w:rsidRPr="0074496F">
        <w:rPr>
          <w:rFonts w:ascii="Times New Roman" w:hAnsi="Times New Roman"/>
          <w:color w:val="auto"/>
          <w:sz w:val="24"/>
        </w:rPr>
        <w:t>/h</w:t>
      </w:r>
      <w:r w:rsidRPr="0074496F">
        <w:rPr>
          <w:rFonts w:ascii="Times New Roman" w:hAnsi="Times New Roman"/>
          <w:color w:val="auto"/>
          <w:sz w:val="24"/>
        </w:rPr>
        <w:t>）对食堂油烟进行处理，则采取净化措施后全场油烟排放浓度为</w:t>
      </w:r>
      <w:r w:rsidRPr="0074496F">
        <w:rPr>
          <w:rFonts w:ascii="Times New Roman" w:hAnsi="Times New Roman"/>
          <w:color w:val="auto"/>
          <w:sz w:val="24"/>
        </w:rPr>
        <w:t>0.16mg/m</w:t>
      </w:r>
      <w:r w:rsidRPr="0074496F">
        <w:rPr>
          <w:rFonts w:ascii="Times New Roman" w:hAnsi="Times New Roman"/>
          <w:color w:val="auto"/>
          <w:sz w:val="24"/>
          <w:vertAlign w:val="superscript"/>
        </w:rPr>
        <w:t>3</w:t>
      </w:r>
      <w:r w:rsidRPr="0074496F">
        <w:rPr>
          <w:rFonts w:ascii="Times New Roman" w:hAnsi="Times New Roman"/>
          <w:color w:val="auto"/>
          <w:sz w:val="24"/>
        </w:rPr>
        <w:t>，油烟排放量为</w:t>
      </w:r>
      <w:r w:rsidRPr="0074496F">
        <w:rPr>
          <w:rFonts w:ascii="Times New Roman" w:hAnsi="Times New Roman"/>
          <w:color w:val="auto"/>
          <w:sz w:val="24"/>
        </w:rPr>
        <w:t>0.0007t/a</w:t>
      </w:r>
      <w:r w:rsidRPr="0074496F">
        <w:rPr>
          <w:rFonts w:ascii="Times New Roman" w:hAnsi="Times New Roman"/>
          <w:color w:val="auto"/>
          <w:sz w:val="24"/>
        </w:rPr>
        <w:t>，满足《餐饮业油烟污染物排放标准》（</w:t>
      </w:r>
      <w:r w:rsidRPr="0074496F">
        <w:rPr>
          <w:rFonts w:ascii="Times New Roman" w:hAnsi="Times New Roman"/>
          <w:color w:val="auto"/>
          <w:sz w:val="24"/>
        </w:rPr>
        <w:t>DB41/1604-2018</w:t>
      </w:r>
      <w:r w:rsidRPr="0074496F">
        <w:rPr>
          <w:rFonts w:ascii="Times New Roman" w:hAnsi="Times New Roman"/>
          <w:color w:val="auto"/>
          <w:sz w:val="24"/>
        </w:rPr>
        <w:t>）中</w:t>
      </w:r>
      <w:r w:rsidRPr="0074496F">
        <w:rPr>
          <w:rFonts w:ascii="Times New Roman" w:hAnsi="Times New Roman"/>
          <w:color w:val="auto"/>
          <w:sz w:val="24"/>
        </w:rPr>
        <w:t>“</w:t>
      </w:r>
      <w:r w:rsidRPr="0074496F">
        <w:rPr>
          <w:rFonts w:ascii="Times New Roman" w:hAnsi="Times New Roman"/>
          <w:color w:val="auto"/>
          <w:sz w:val="24"/>
        </w:rPr>
        <w:t>小型</w:t>
      </w:r>
      <w:r w:rsidRPr="0074496F">
        <w:rPr>
          <w:rFonts w:ascii="Times New Roman" w:hAnsi="Times New Roman"/>
          <w:color w:val="auto"/>
          <w:sz w:val="24"/>
        </w:rPr>
        <w:t>”</w:t>
      </w:r>
      <w:r w:rsidRPr="0074496F">
        <w:rPr>
          <w:rFonts w:ascii="Times New Roman" w:hAnsi="Times New Roman"/>
          <w:color w:val="auto"/>
          <w:sz w:val="24"/>
        </w:rPr>
        <w:t>食堂的规定，经净化处理后从屋顶排放。</w:t>
      </w:r>
    </w:p>
    <w:p w:rsidR="00EA4521" w:rsidRPr="00D14FB1" w:rsidRDefault="00EA4521" w:rsidP="00EA4521">
      <w:pPr>
        <w:spacing w:line="520" w:lineRule="exact"/>
        <w:ind w:firstLineChars="250" w:firstLine="600"/>
        <w:rPr>
          <w:sz w:val="24"/>
        </w:rPr>
      </w:pPr>
      <w:r w:rsidRPr="00D14FB1">
        <w:rPr>
          <w:rFonts w:hint="eastAsia"/>
          <w:sz w:val="24"/>
        </w:rPr>
        <w:t>（</w:t>
      </w:r>
      <w:r w:rsidRPr="00D14FB1">
        <w:rPr>
          <w:rFonts w:hint="eastAsia"/>
          <w:sz w:val="24"/>
        </w:rPr>
        <w:t>5</w:t>
      </w:r>
      <w:r w:rsidRPr="00D14FB1">
        <w:rPr>
          <w:rFonts w:hint="eastAsia"/>
          <w:sz w:val="24"/>
        </w:rPr>
        <w:t>）备用柴油发电机废气</w:t>
      </w:r>
    </w:p>
    <w:p w:rsidR="00EA4521" w:rsidRPr="00D14FB1" w:rsidRDefault="00EA4521" w:rsidP="00EA4521">
      <w:pPr>
        <w:spacing w:line="520" w:lineRule="exact"/>
        <w:ind w:firstLineChars="250" w:firstLine="600"/>
        <w:rPr>
          <w:sz w:val="24"/>
        </w:rPr>
      </w:pPr>
      <w:r w:rsidRPr="00D14FB1">
        <w:rPr>
          <w:rFonts w:hint="eastAsia"/>
          <w:sz w:val="24"/>
        </w:rPr>
        <w:t>项目配置了备用柴油发电机，以备停电</w:t>
      </w:r>
      <w:proofErr w:type="gramStart"/>
      <w:r w:rsidRPr="00D14FB1">
        <w:rPr>
          <w:rFonts w:hint="eastAsia"/>
          <w:sz w:val="24"/>
        </w:rPr>
        <w:t>时供应</w:t>
      </w:r>
      <w:proofErr w:type="gramEnd"/>
      <w:r w:rsidRPr="00D14FB1">
        <w:rPr>
          <w:rFonts w:hint="eastAsia"/>
          <w:sz w:val="24"/>
        </w:rPr>
        <w:t>生产用电。</w:t>
      </w:r>
      <w:r w:rsidRPr="00D14FB1">
        <w:rPr>
          <w:sz w:val="24"/>
        </w:rPr>
        <w:t>根据建设单位养鸡场内柴油发电机运行记录，由于目前市政供电比较稳定，出现市政停电情况极少，主要为项目内部电路出现故障时使用，</w:t>
      </w:r>
      <w:r w:rsidRPr="00D14FB1">
        <w:rPr>
          <w:rFonts w:hint="eastAsia"/>
          <w:sz w:val="24"/>
        </w:rPr>
        <w:t>根据建设单位提供资料，项目目前未使用过柴油发电机。</w:t>
      </w:r>
    </w:p>
    <w:p w:rsidR="00EA4521" w:rsidRPr="00D14FB1" w:rsidRDefault="00EA4521" w:rsidP="00EA4521">
      <w:pPr>
        <w:spacing w:line="520" w:lineRule="exact"/>
        <w:ind w:firstLineChars="250" w:firstLine="600"/>
        <w:rPr>
          <w:sz w:val="24"/>
        </w:rPr>
      </w:pPr>
      <w:r w:rsidRPr="00D14FB1">
        <w:rPr>
          <w:rFonts w:hint="eastAsia"/>
          <w:sz w:val="24"/>
        </w:rPr>
        <w:t>项目发电机使用时间不定，无法进行定量计算。柴油发电机工作时，排放的污染物主要为：烟尘、</w:t>
      </w:r>
      <w:r w:rsidRPr="00D14FB1">
        <w:rPr>
          <w:sz w:val="24"/>
        </w:rPr>
        <w:t>NOx</w:t>
      </w:r>
      <w:r w:rsidRPr="00D14FB1">
        <w:rPr>
          <w:rFonts w:hint="eastAsia"/>
          <w:sz w:val="24"/>
        </w:rPr>
        <w:t>、</w:t>
      </w:r>
      <w:r w:rsidRPr="00D14FB1">
        <w:rPr>
          <w:sz w:val="24"/>
        </w:rPr>
        <w:t xml:space="preserve">CO </w:t>
      </w:r>
      <w:r w:rsidRPr="00D14FB1">
        <w:rPr>
          <w:rFonts w:hint="eastAsia"/>
          <w:sz w:val="24"/>
        </w:rPr>
        <w:t>及</w:t>
      </w:r>
      <w:r w:rsidRPr="00D14FB1">
        <w:rPr>
          <w:sz w:val="24"/>
        </w:rPr>
        <w:t>SO</w:t>
      </w:r>
      <w:r w:rsidRPr="00D14FB1">
        <w:rPr>
          <w:sz w:val="24"/>
          <w:vertAlign w:val="subscript"/>
        </w:rPr>
        <w:t>2</w:t>
      </w:r>
      <w:r w:rsidRPr="00D14FB1">
        <w:rPr>
          <w:rFonts w:hint="eastAsia"/>
          <w:sz w:val="24"/>
        </w:rPr>
        <w:t>等。建议使用含硫率小于</w:t>
      </w:r>
      <w:r w:rsidRPr="00D14FB1">
        <w:rPr>
          <w:sz w:val="24"/>
        </w:rPr>
        <w:t>0.5%</w:t>
      </w:r>
      <w:r w:rsidRPr="00D14FB1">
        <w:rPr>
          <w:rFonts w:hint="eastAsia"/>
          <w:sz w:val="24"/>
        </w:rPr>
        <w:t>的轻柴油，减</w:t>
      </w:r>
      <w:r w:rsidRPr="00D14FB1">
        <w:rPr>
          <w:rFonts w:hint="eastAsia"/>
          <w:sz w:val="24"/>
        </w:rPr>
        <w:lastRenderedPageBreak/>
        <w:t>少废气污染物排放。</w:t>
      </w:r>
    </w:p>
    <w:p w:rsidR="00EA4521" w:rsidRPr="00EA4521" w:rsidRDefault="00EA4521" w:rsidP="00EA4521">
      <w:pPr>
        <w:keepNext/>
        <w:keepLines/>
        <w:spacing w:beforeLines="50" w:before="156" w:afterLines="50" w:after="156" w:line="520" w:lineRule="exact"/>
        <w:outlineLvl w:val="1"/>
        <w:rPr>
          <w:rFonts w:eastAsia="黑体" w:cs="黑体"/>
          <w:bCs/>
          <w:sz w:val="28"/>
          <w:szCs w:val="32"/>
        </w:rPr>
      </w:pPr>
      <w:r w:rsidRPr="00EA4521">
        <w:rPr>
          <w:rFonts w:eastAsia="黑体" w:cs="黑体"/>
          <w:bCs/>
          <w:sz w:val="28"/>
          <w:szCs w:val="32"/>
        </w:rPr>
        <w:t>2.</w:t>
      </w:r>
      <w:r w:rsidRPr="00EA4521">
        <w:rPr>
          <w:rFonts w:eastAsia="黑体" w:cs="黑体" w:hint="eastAsia"/>
          <w:bCs/>
          <w:sz w:val="28"/>
          <w:szCs w:val="32"/>
        </w:rPr>
        <w:t>4.</w:t>
      </w:r>
      <w:r w:rsidRPr="00EA4521">
        <w:rPr>
          <w:rFonts w:eastAsia="黑体" w:cs="黑体"/>
          <w:bCs/>
          <w:sz w:val="28"/>
          <w:szCs w:val="32"/>
        </w:rPr>
        <w:t>3</w:t>
      </w:r>
      <w:r w:rsidRPr="00EA4521">
        <w:rPr>
          <w:rFonts w:eastAsia="黑体" w:cs="黑体" w:hint="eastAsia"/>
          <w:bCs/>
          <w:sz w:val="28"/>
          <w:szCs w:val="32"/>
        </w:rPr>
        <w:t>.</w:t>
      </w:r>
      <w:r w:rsidRPr="00EA4521">
        <w:rPr>
          <w:rFonts w:eastAsia="黑体" w:cs="黑体"/>
          <w:bCs/>
          <w:sz w:val="28"/>
          <w:szCs w:val="32"/>
        </w:rPr>
        <w:t>2</w:t>
      </w:r>
      <w:r w:rsidRPr="00EA4521">
        <w:rPr>
          <w:rFonts w:eastAsia="黑体" w:cs="黑体" w:hint="eastAsia"/>
          <w:bCs/>
          <w:sz w:val="28"/>
          <w:szCs w:val="32"/>
        </w:rPr>
        <w:t>废水</w:t>
      </w:r>
    </w:p>
    <w:p w:rsidR="00EA4521" w:rsidRPr="007F215D" w:rsidRDefault="00EA4521" w:rsidP="00EA4521">
      <w:pPr>
        <w:spacing w:line="520" w:lineRule="exact"/>
        <w:ind w:firstLineChars="250" w:firstLine="600"/>
        <w:rPr>
          <w:sz w:val="24"/>
        </w:rPr>
      </w:pPr>
      <w:r w:rsidRPr="007F215D">
        <w:rPr>
          <w:rFonts w:hint="eastAsia"/>
          <w:sz w:val="24"/>
        </w:rPr>
        <w:t>扩建工程完成后全场</w:t>
      </w:r>
      <w:r w:rsidRPr="007F215D">
        <w:rPr>
          <w:sz w:val="24"/>
        </w:rPr>
        <w:t>营运期间废水主要为</w:t>
      </w:r>
      <w:r w:rsidRPr="007F215D">
        <w:rPr>
          <w:rFonts w:hint="eastAsia"/>
          <w:sz w:val="24"/>
        </w:rPr>
        <w:t>鸡舍冲洗废水、车辆冲洗废水和</w:t>
      </w:r>
      <w:r w:rsidRPr="007F215D">
        <w:rPr>
          <w:sz w:val="24"/>
        </w:rPr>
        <w:t>职工生活污水。其中：</w:t>
      </w:r>
    </w:p>
    <w:p w:rsidR="00EA4521" w:rsidRPr="007F215D" w:rsidRDefault="00EA4521" w:rsidP="00EA4521">
      <w:pPr>
        <w:spacing w:line="500" w:lineRule="exact"/>
        <w:ind w:firstLineChars="200" w:firstLine="480"/>
        <w:rPr>
          <w:sz w:val="24"/>
        </w:rPr>
      </w:pPr>
      <w:r w:rsidRPr="007F215D">
        <w:rPr>
          <w:sz w:val="24"/>
        </w:rPr>
        <w:t>（</w:t>
      </w:r>
      <w:r w:rsidRPr="007F215D">
        <w:rPr>
          <w:sz w:val="24"/>
        </w:rPr>
        <w:t>1</w:t>
      </w:r>
      <w:r w:rsidRPr="007F215D">
        <w:rPr>
          <w:sz w:val="24"/>
        </w:rPr>
        <w:t>）</w:t>
      </w:r>
      <w:r w:rsidRPr="007F215D">
        <w:rPr>
          <w:rFonts w:hint="eastAsia"/>
          <w:sz w:val="24"/>
        </w:rPr>
        <w:t>鸡舍</w:t>
      </w:r>
      <w:r w:rsidRPr="007F215D">
        <w:rPr>
          <w:sz w:val="24"/>
        </w:rPr>
        <w:t>冲洗废水</w:t>
      </w:r>
    </w:p>
    <w:p w:rsidR="00EA4521" w:rsidRPr="00BE6933" w:rsidRDefault="00EA4521" w:rsidP="00EA4521">
      <w:pPr>
        <w:pStyle w:val="aa"/>
        <w:spacing w:line="500" w:lineRule="exact"/>
        <w:ind w:firstLine="476"/>
        <w:rPr>
          <w:color w:val="0000FF"/>
          <w:spacing w:val="-1"/>
        </w:rPr>
      </w:pPr>
      <w:r w:rsidRPr="00BE6933">
        <w:rPr>
          <w:spacing w:val="-1"/>
        </w:rPr>
        <w:t>本项目养鸡场采用干清粪工艺，鸡舍粪便日产日清，平时不进行清洗。项目采用全进全出饲养方式，只有在每栋鸡舍</w:t>
      </w:r>
      <w:proofErr w:type="gramStart"/>
      <w:r w:rsidRPr="00BE6933">
        <w:rPr>
          <w:spacing w:val="-1"/>
        </w:rPr>
        <w:t>鸡全部</w:t>
      </w:r>
      <w:proofErr w:type="gramEnd"/>
      <w:r w:rsidRPr="00BE6933">
        <w:rPr>
          <w:spacing w:val="-1"/>
        </w:rPr>
        <w:t>出栏时冲洗一次，这种方法可有效保证鸡群健康和根除病原菌，且大大降低了粪水产生。</w:t>
      </w:r>
    </w:p>
    <w:p w:rsidR="00EA4521" w:rsidRPr="00A91882" w:rsidRDefault="00EA4521" w:rsidP="00EA4521">
      <w:pPr>
        <w:spacing w:line="500" w:lineRule="exact"/>
        <w:ind w:firstLineChars="200" w:firstLine="480"/>
        <w:rPr>
          <w:bCs/>
          <w:sz w:val="24"/>
          <w:highlight w:val="yellow"/>
        </w:rPr>
      </w:pPr>
      <w:r w:rsidRPr="00BE6933">
        <w:rPr>
          <w:sz w:val="24"/>
        </w:rPr>
        <w:t>依据企业生产经验的干清粪工艺的冲洗规律，利用高压水枪在</w:t>
      </w:r>
      <w:r w:rsidRPr="00BE6933">
        <w:rPr>
          <w:rFonts w:hint="eastAsia"/>
          <w:sz w:val="24"/>
        </w:rPr>
        <w:t>鸡舍出</w:t>
      </w:r>
      <w:r w:rsidRPr="00BE6933">
        <w:rPr>
          <w:sz w:val="24"/>
        </w:rPr>
        <w:t>栏时对各</w:t>
      </w:r>
      <w:r w:rsidRPr="00BE6933">
        <w:rPr>
          <w:rFonts w:hint="eastAsia"/>
          <w:sz w:val="24"/>
        </w:rPr>
        <w:t>鸡舍</w:t>
      </w:r>
      <w:r w:rsidRPr="00BE6933">
        <w:rPr>
          <w:sz w:val="24"/>
        </w:rPr>
        <w:t>进行冲洗、消毒</w:t>
      </w:r>
      <w:r w:rsidRPr="00BE6933">
        <w:rPr>
          <w:rFonts w:hint="eastAsia"/>
          <w:sz w:val="24"/>
        </w:rPr>
        <w:t>，</w:t>
      </w:r>
      <w:r>
        <w:rPr>
          <w:rFonts w:hint="eastAsia"/>
          <w:sz w:val="24"/>
        </w:rPr>
        <w:t>本次扩建工程完成后，全场</w:t>
      </w:r>
      <w:r w:rsidRPr="00BE6933">
        <w:rPr>
          <w:rFonts w:hint="eastAsia"/>
          <w:bCs/>
          <w:sz w:val="24"/>
        </w:rPr>
        <w:t>鸡舍</w:t>
      </w:r>
      <w:r w:rsidRPr="00BE6933">
        <w:rPr>
          <w:bCs/>
          <w:sz w:val="24"/>
        </w:rPr>
        <w:t>冲洗水量为</w:t>
      </w:r>
      <w:r w:rsidRPr="00436037">
        <w:rPr>
          <w:rFonts w:hint="eastAsia"/>
          <w:bCs/>
          <w:sz w:val="24"/>
        </w:rPr>
        <w:t>0.551</w:t>
      </w:r>
      <w:r w:rsidRPr="00436037">
        <w:rPr>
          <w:sz w:val="24"/>
        </w:rPr>
        <w:t>m</w:t>
      </w:r>
      <w:r w:rsidRPr="00436037">
        <w:rPr>
          <w:sz w:val="24"/>
          <w:vertAlign w:val="superscript"/>
        </w:rPr>
        <w:t>3</w:t>
      </w:r>
      <w:r w:rsidRPr="00436037">
        <w:rPr>
          <w:sz w:val="24"/>
        </w:rPr>
        <w:t>/d</w:t>
      </w:r>
      <w:r w:rsidRPr="00436037">
        <w:rPr>
          <w:sz w:val="24"/>
        </w:rPr>
        <w:t>、</w:t>
      </w:r>
      <w:r w:rsidRPr="00436037">
        <w:rPr>
          <w:rFonts w:hint="eastAsia"/>
          <w:bCs/>
          <w:sz w:val="24"/>
        </w:rPr>
        <w:t>201.115</w:t>
      </w:r>
      <w:r w:rsidRPr="00436037">
        <w:rPr>
          <w:bCs/>
          <w:sz w:val="24"/>
        </w:rPr>
        <w:t>m</w:t>
      </w:r>
      <w:r w:rsidRPr="00436037">
        <w:rPr>
          <w:bCs/>
          <w:sz w:val="24"/>
          <w:vertAlign w:val="superscript"/>
        </w:rPr>
        <w:t>3</w:t>
      </w:r>
      <w:r w:rsidRPr="00436037">
        <w:rPr>
          <w:bCs/>
          <w:sz w:val="24"/>
        </w:rPr>
        <w:t>/a</w:t>
      </w:r>
      <w:r w:rsidRPr="00436037">
        <w:rPr>
          <w:rFonts w:hint="eastAsia"/>
          <w:bCs/>
          <w:sz w:val="24"/>
        </w:rPr>
        <w:t>，</w:t>
      </w:r>
      <w:proofErr w:type="gramStart"/>
      <w:r w:rsidRPr="00436037">
        <w:rPr>
          <w:rFonts w:hint="eastAsia"/>
          <w:bCs/>
          <w:sz w:val="24"/>
        </w:rPr>
        <w:t>产污系数</w:t>
      </w:r>
      <w:proofErr w:type="gramEnd"/>
      <w:r w:rsidRPr="00436037">
        <w:rPr>
          <w:rFonts w:hint="eastAsia"/>
          <w:bCs/>
          <w:sz w:val="24"/>
        </w:rPr>
        <w:t>以</w:t>
      </w:r>
      <w:r w:rsidRPr="00436037">
        <w:rPr>
          <w:rFonts w:hint="eastAsia"/>
          <w:bCs/>
          <w:sz w:val="24"/>
        </w:rPr>
        <w:t>0.</w:t>
      </w:r>
      <w:r w:rsidRPr="00436037">
        <w:rPr>
          <w:bCs/>
          <w:sz w:val="24"/>
        </w:rPr>
        <w:t>8</w:t>
      </w:r>
      <w:r w:rsidRPr="00436037">
        <w:rPr>
          <w:rFonts w:hint="eastAsia"/>
          <w:bCs/>
          <w:sz w:val="24"/>
        </w:rPr>
        <w:t>计，则鸡舍冲洗废水量为</w:t>
      </w:r>
      <w:r w:rsidRPr="00444C65">
        <w:rPr>
          <w:rFonts w:hint="eastAsia"/>
          <w:bCs/>
          <w:sz w:val="24"/>
        </w:rPr>
        <w:t>0.4408</w:t>
      </w:r>
      <w:r w:rsidRPr="00444C65">
        <w:rPr>
          <w:sz w:val="24"/>
        </w:rPr>
        <w:t>m</w:t>
      </w:r>
      <w:r w:rsidRPr="00444C65">
        <w:rPr>
          <w:sz w:val="24"/>
          <w:vertAlign w:val="superscript"/>
        </w:rPr>
        <w:t>3</w:t>
      </w:r>
      <w:r w:rsidRPr="00444C65">
        <w:rPr>
          <w:sz w:val="24"/>
        </w:rPr>
        <w:t>/d</w:t>
      </w:r>
      <w:r w:rsidRPr="00444C65">
        <w:rPr>
          <w:sz w:val="24"/>
        </w:rPr>
        <w:t>、</w:t>
      </w:r>
      <w:r w:rsidRPr="00444C65">
        <w:rPr>
          <w:rFonts w:hint="eastAsia"/>
          <w:bCs/>
          <w:sz w:val="24"/>
        </w:rPr>
        <w:t>160.892</w:t>
      </w:r>
      <w:r w:rsidRPr="00444C65">
        <w:rPr>
          <w:bCs/>
          <w:sz w:val="24"/>
        </w:rPr>
        <w:t>m</w:t>
      </w:r>
      <w:r w:rsidRPr="00444C65">
        <w:rPr>
          <w:bCs/>
          <w:sz w:val="24"/>
          <w:vertAlign w:val="superscript"/>
        </w:rPr>
        <w:t>3</w:t>
      </w:r>
      <w:r w:rsidRPr="00444C65">
        <w:rPr>
          <w:bCs/>
          <w:sz w:val="24"/>
        </w:rPr>
        <w:t>/a</w:t>
      </w:r>
      <w:r w:rsidRPr="00444C65">
        <w:rPr>
          <w:rFonts w:hint="eastAsia"/>
          <w:bCs/>
          <w:sz w:val="24"/>
        </w:rPr>
        <w:t>。</w:t>
      </w:r>
    </w:p>
    <w:p w:rsidR="00EA4521" w:rsidRPr="00BE6933" w:rsidRDefault="00EA4521" w:rsidP="00EA4521">
      <w:pPr>
        <w:spacing w:line="500" w:lineRule="exact"/>
        <w:ind w:firstLineChars="200" w:firstLine="480"/>
        <w:rPr>
          <w:sz w:val="24"/>
        </w:rPr>
      </w:pPr>
      <w:r w:rsidRPr="00BE6933">
        <w:rPr>
          <w:rFonts w:hint="eastAsia"/>
          <w:sz w:val="24"/>
        </w:rPr>
        <w:t>根据《农业污染源产排污系统手册》（</w:t>
      </w:r>
      <w:r w:rsidRPr="00BE6933">
        <w:rPr>
          <w:rFonts w:hint="eastAsia"/>
          <w:sz w:val="24"/>
        </w:rPr>
        <w:t xml:space="preserve">2009 </w:t>
      </w:r>
      <w:r w:rsidRPr="00BE6933">
        <w:rPr>
          <w:rFonts w:hint="eastAsia"/>
          <w:sz w:val="24"/>
        </w:rPr>
        <w:t>年</w:t>
      </w:r>
      <w:r w:rsidRPr="00BE6933">
        <w:rPr>
          <w:rFonts w:hint="eastAsia"/>
          <w:sz w:val="24"/>
        </w:rPr>
        <w:t xml:space="preserve"> 2 </w:t>
      </w:r>
      <w:r w:rsidRPr="00BE6933">
        <w:rPr>
          <w:rFonts w:hint="eastAsia"/>
          <w:sz w:val="24"/>
        </w:rPr>
        <w:t>月，中国农业科学院农业环境与可持续发展研究所和环境保护部南京环境科学研究所编写）畜禽</w:t>
      </w:r>
      <w:proofErr w:type="gramStart"/>
      <w:r w:rsidRPr="00BE6933">
        <w:rPr>
          <w:rFonts w:hint="eastAsia"/>
          <w:sz w:val="24"/>
        </w:rPr>
        <w:t>养殖产污系数</w:t>
      </w:r>
      <w:proofErr w:type="gramEnd"/>
      <w:r w:rsidRPr="00BE6933">
        <w:rPr>
          <w:rFonts w:hint="eastAsia"/>
          <w:sz w:val="24"/>
        </w:rPr>
        <w:t>及参考《商丘聚民畜牧养殖有限公司年出栏肉鸡</w:t>
      </w:r>
      <w:r w:rsidRPr="00BE6933">
        <w:rPr>
          <w:rFonts w:hint="eastAsia"/>
          <w:sz w:val="24"/>
        </w:rPr>
        <w:t>400</w:t>
      </w:r>
      <w:r w:rsidRPr="00BE6933">
        <w:rPr>
          <w:rFonts w:hint="eastAsia"/>
          <w:sz w:val="24"/>
        </w:rPr>
        <w:t>万只建设项目环境影响报告书》、《湖南三尖农牧第三养殖示范场扩建</w:t>
      </w:r>
      <w:r w:rsidRPr="00BE6933">
        <w:rPr>
          <w:rFonts w:hint="eastAsia"/>
          <w:sz w:val="24"/>
        </w:rPr>
        <w:t xml:space="preserve"> 60 </w:t>
      </w:r>
      <w:r w:rsidRPr="00BE6933">
        <w:rPr>
          <w:rFonts w:hint="eastAsia"/>
          <w:sz w:val="24"/>
        </w:rPr>
        <w:t>万羽蛋鸡养殖项目环境影响报告书》等，本项目鸡舍冲洗水主要污染物浓度为</w:t>
      </w:r>
      <w:r w:rsidRPr="00BE6933">
        <w:rPr>
          <w:bCs/>
          <w:sz w:val="24"/>
        </w:rPr>
        <w:t xml:space="preserve">COD </w:t>
      </w:r>
      <w:r w:rsidRPr="00BE6933">
        <w:rPr>
          <w:rFonts w:hint="eastAsia"/>
          <w:sz w:val="24"/>
        </w:rPr>
        <w:t>2500</w:t>
      </w:r>
      <w:r w:rsidRPr="00BE6933">
        <w:rPr>
          <w:sz w:val="24"/>
        </w:rPr>
        <w:t>mg/L</w:t>
      </w:r>
      <w:r w:rsidRPr="00BE6933">
        <w:rPr>
          <w:bCs/>
          <w:sz w:val="24"/>
        </w:rPr>
        <w:t>、</w:t>
      </w:r>
      <w:r w:rsidRPr="00BE6933">
        <w:rPr>
          <w:bCs/>
          <w:sz w:val="24"/>
        </w:rPr>
        <w:t>BOD</w:t>
      </w:r>
      <w:r w:rsidRPr="00BE6933">
        <w:rPr>
          <w:bCs/>
          <w:sz w:val="24"/>
          <w:vertAlign w:val="subscript"/>
        </w:rPr>
        <w:t>5</w:t>
      </w:r>
      <w:r w:rsidRPr="00BE6933">
        <w:rPr>
          <w:bCs/>
          <w:sz w:val="24"/>
        </w:rPr>
        <w:t xml:space="preserve"> 15</w:t>
      </w:r>
      <w:r w:rsidRPr="00BE6933">
        <w:rPr>
          <w:rFonts w:hint="eastAsia"/>
          <w:bCs/>
          <w:sz w:val="24"/>
        </w:rPr>
        <w:t>0</w:t>
      </w:r>
      <w:r w:rsidRPr="00BE6933">
        <w:rPr>
          <w:bCs/>
          <w:sz w:val="24"/>
        </w:rPr>
        <w:t>0mg/L</w:t>
      </w:r>
      <w:r w:rsidRPr="00BE6933">
        <w:rPr>
          <w:bCs/>
          <w:sz w:val="24"/>
        </w:rPr>
        <w:t>、</w:t>
      </w:r>
      <w:r w:rsidRPr="00BE6933">
        <w:rPr>
          <w:bCs/>
          <w:sz w:val="24"/>
        </w:rPr>
        <w:t xml:space="preserve">SS </w:t>
      </w:r>
      <w:r w:rsidRPr="00BE6933">
        <w:rPr>
          <w:rFonts w:hint="eastAsia"/>
          <w:bCs/>
          <w:sz w:val="24"/>
        </w:rPr>
        <w:t>100</w:t>
      </w:r>
      <w:r w:rsidRPr="00BE6933">
        <w:rPr>
          <w:bCs/>
          <w:sz w:val="24"/>
        </w:rPr>
        <w:t>0mg/L</w:t>
      </w:r>
      <w:r w:rsidRPr="00BE6933">
        <w:rPr>
          <w:bCs/>
          <w:sz w:val="24"/>
        </w:rPr>
        <w:t>、</w:t>
      </w:r>
      <w:r w:rsidRPr="00BE6933">
        <w:rPr>
          <w:bCs/>
          <w:sz w:val="24"/>
        </w:rPr>
        <w:t>NH</w:t>
      </w:r>
      <w:r w:rsidRPr="00BE6933">
        <w:rPr>
          <w:bCs/>
          <w:sz w:val="24"/>
          <w:vertAlign w:val="subscript"/>
        </w:rPr>
        <w:t>3</w:t>
      </w:r>
      <w:r w:rsidRPr="00BE6933">
        <w:rPr>
          <w:bCs/>
          <w:sz w:val="24"/>
        </w:rPr>
        <w:t>-N</w:t>
      </w:r>
      <w:r w:rsidRPr="00BE6933">
        <w:rPr>
          <w:rFonts w:hint="eastAsia"/>
          <w:sz w:val="24"/>
        </w:rPr>
        <w:t>20</w:t>
      </w:r>
      <w:r w:rsidRPr="00BE6933">
        <w:rPr>
          <w:sz w:val="24"/>
        </w:rPr>
        <w:t>0mg/</w:t>
      </w:r>
      <w:r w:rsidRPr="00BE6933">
        <w:rPr>
          <w:rFonts w:hint="eastAsia"/>
          <w:sz w:val="24"/>
        </w:rPr>
        <w:t>L</w:t>
      </w:r>
      <w:r w:rsidRPr="00BE6933">
        <w:rPr>
          <w:rFonts w:hint="eastAsia"/>
          <w:sz w:val="24"/>
        </w:rPr>
        <w:t>。</w:t>
      </w:r>
    </w:p>
    <w:p w:rsidR="00EA4521" w:rsidRPr="007F215D" w:rsidRDefault="00EA4521" w:rsidP="00EA4521">
      <w:pPr>
        <w:spacing w:line="500" w:lineRule="exact"/>
        <w:ind w:firstLineChars="200" w:firstLine="480"/>
        <w:rPr>
          <w:sz w:val="24"/>
        </w:rPr>
      </w:pPr>
      <w:r w:rsidRPr="007F215D">
        <w:rPr>
          <w:rFonts w:hint="eastAsia"/>
          <w:sz w:val="24"/>
        </w:rPr>
        <w:t>（</w:t>
      </w:r>
      <w:r w:rsidRPr="007F215D">
        <w:rPr>
          <w:rFonts w:hint="eastAsia"/>
          <w:sz w:val="24"/>
        </w:rPr>
        <w:t>2</w:t>
      </w:r>
      <w:r w:rsidRPr="007F215D">
        <w:rPr>
          <w:rFonts w:hint="eastAsia"/>
          <w:sz w:val="24"/>
        </w:rPr>
        <w:t>）车辆冲洗废水</w:t>
      </w:r>
    </w:p>
    <w:p w:rsidR="00EA4521" w:rsidRPr="007F215D" w:rsidRDefault="00EA4521" w:rsidP="00EA4521">
      <w:pPr>
        <w:spacing w:line="500" w:lineRule="exact"/>
        <w:ind w:firstLineChars="200" w:firstLine="480"/>
        <w:rPr>
          <w:sz w:val="24"/>
          <w:highlight w:val="yellow"/>
        </w:rPr>
      </w:pPr>
      <w:r w:rsidRPr="00BE6933">
        <w:rPr>
          <w:rFonts w:hint="eastAsia"/>
          <w:sz w:val="24"/>
        </w:rPr>
        <w:t>项目设置车辆清洗设备</w:t>
      </w:r>
      <w:r w:rsidRPr="00BE6933">
        <w:rPr>
          <w:rFonts w:hint="eastAsia"/>
          <w:sz w:val="24"/>
        </w:rPr>
        <w:t>1</w:t>
      </w:r>
      <w:r w:rsidRPr="00BE6933">
        <w:rPr>
          <w:rFonts w:hint="eastAsia"/>
          <w:sz w:val="24"/>
        </w:rPr>
        <w:t>台，对进出车辆进行冲洗，根据业主提供的资料，每次车辆进出时进行一次冲洗，避免残留的鸡粪散发恶臭气体，污染区域大气环境，</w:t>
      </w:r>
      <w:r>
        <w:rPr>
          <w:rFonts w:hint="eastAsia"/>
          <w:sz w:val="24"/>
        </w:rPr>
        <w:t>本次扩建工程完成后全场</w:t>
      </w:r>
      <w:r w:rsidRPr="00BE6933">
        <w:rPr>
          <w:rFonts w:hint="eastAsia"/>
          <w:sz w:val="24"/>
        </w:rPr>
        <w:t>每天用水量约为</w:t>
      </w:r>
      <w:r w:rsidRPr="00444C65">
        <w:rPr>
          <w:rFonts w:hint="eastAsia"/>
          <w:sz w:val="24"/>
        </w:rPr>
        <w:t>3.8</w:t>
      </w:r>
      <w:r w:rsidRPr="00444C65">
        <w:rPr>
          <w:sz w:val="24"/>
        </w:rPr>
        <w:t>m</w:t>
      </w:r>
      <w:r w:rsidRPr="00444C65">
        <w:rPr>
          <w:sz w:val="24"/>
          <w:vertAlign w:val="superscript"/>
        </w:rPr>
        <w:t>3</w:t>
      </w:r>
      <w:r w:rsidRPr="00444C65">
        <w:rPr>
          <w:rFonts w:hint="eastAsia"/>
          <w:sz w:val="24"/>
        </w:rPr>
        <w:t>，污水排放系数取</w:t>
      </w:r>
      <w:r w:rsidRPr="00444C65">
        <w:rPr>
          <w:sz w:val="24"/>
        </w:rPr>
        <w:t>0.9</w:t>
      </w:r>
      <w:r w:rsidRPr="00444C65">
        <w:rPr>
          <w:rFonts w:hint="eastAsia"/>
          <w:sz w:val="24"/>
        </w:rPr>
        <w:t>，则冲洗废水产生量为</w:t>
      </w:r>
      <w:r w:rsidRPr="0010633B">
        <w:rPr>
          <w:rFonts w:hint="eastAsia"/>
          <w:sz w:val="24"/>
        </w:rPr>
        <w:t>3.42</w:t>
      </w:r>
      <w:r w:rsidRPr="0010633B">
        <w:rPr>
          <w:sz w:val="24"/>
        </w:rPr>
        <w:t>m</w:t>
      </w:r>
      <w:r w:rsidRPr="0010633B">
        <w:rPr>
          <w:sz w:val="24"/>
          <w:vertAlign w:val="superscript"/>
        </w:rPr>
        <w:t>3</w:t>
      </w:r>
      <w:r w:rsidRPr="0010633B">
        <w:rPr>
          <w:sz w:val="24"/>
        </w:rPr>
        <w:t>/d</w:t>
      </w:r>
      <w:r w:rsidRPr="0010633B">
        <w:rPr>
          <w:rFonts w:hint="eastAsia"/>
          <w:sz w:val="24"/>
        </w:rPr>
        <w:t>，</w:t>
      </w:r>
      <w:r w:rsidRPr="0010633B">
        <w:rPr>
          <w:rFonts w:hint="eastAsia"/>
          <w:sz w:val="24"/>
        </w:rPr>
        <w:t>1248.3</w:t>
      </w:r>
      <w:r w:rsidRPr="0010633B">
        <w:rPr>
          <w:sz w:val="24"/>
        </w:rPr>
        <w:t>m</w:t>
      </w:r>
      <w:r w:rsidRPr="0010633B">
        <w:rPr>
          <w:sz w:val="24"/>
          <w:vertAlign w:val="superscript"/>
        </w:rPr>
        <w:t>3</w:t>
      </w:r>
      <w:r w:rsidRPr="0010633B">
        <w:rPr>
          <w:sz w:val="24"/>
        </w:rPr>
        <w:t>/a</w:t>
      </w:r>
      <w:r w:rsidRPr="0010633B">
        <w:rPr>
          <w:rFonts w:hint="eastAsia"/>
          <w:sz w:val="24"/>
        </w:rPr>
        <w:t>，</w:t>
      </w:r>
      <w:r w:rsidRPr="0010633B">
        <w:rPr>
          <w:bCs/>
          <w:sz w:val="24"/>
        </w:rPr>
        <w:t>主要污染物产生浓度分别为</w:t>
      </w:r>
      <w:r w:rsidRPr="0010633B">
        <w:rPr>
          <w:bCs/>
          <w:sz w:val="24"/>
        </w:rPr>
        <w:t xml:space="preserve">COD </w:t>
      </w:r>
      <w:r w:rsidRPr="0010633B">
        <w:rPr>
          <w:rFonts w:hint="eastAsia"/>
          <w:sz w:val="24"/>
        </w:rPr>
        <w:t>4</w:t>
      </w:r>
      <w:r w:rsidRPr="0010633B">
        <w:rPr>
          <w:sz w:val="24"/>
        </w:rPr>
        <w:t>00mg/L</w:t>
      </w:r>
      <w:r w:rsidRPr="0010633B">
        <w:rPr>
          <w:bCs/>
          <w:sz w:val="24"/>
        </w:rPr>
        <w:t>、</w:t>
      </w:r>
      <w:r w:rsidRPr="0010633B">
        <w:rPr>
          <w:bCs/>
          <w:sz w:val="24"/>
        </w:rPr>
        <w:t>BOD</w:t>
      </w:r>
      <w:r w:rsidRPr="0010633B">
        <w:rPr>
          <w:bCs/>
          <w:sz w:val="24"/>
          <w:vertAlign w:val="subscript"/>
        </w:rPr>
        <w:t>5</w:t>
      </w:r>
      <w:r w:rsidRPr="0010633B">
        <w:rPr>
          <w:bCs/>
          <w:sz w:val="24"/>
        </w:rPr>
        <w:t xml:space="preserve"> </w:t>
      </w:r>
      <w:r w:rsidRPr="0010633B">
        <w:rPr>
          <w:rFonts w:hint="eastAsia"/>
          <w:bCs/>
          <w:sz w:val="24"/>
        </w:rPr>
        <w:t>23</w:t>
      </w:r>
      <w:r w:rsidRPr="0010633B">
        <w:rPr>
          <w:bCs/>
          <w:sz w:val="24"/>
        </w:rPr>
        <w:t>0mg/L</w:t>
      </w:r>
      <w:r w:rsidRPr="0010633B">
        <w:rPr>
          <w:bCs/>
          <w:sz w:val="24"/>
        </w:rPr>
        <w:t>、</w:t>
      </w:r>
      <w:r w:rsidRPr="0010633B">
        <w:rPr>
          <w:bCs/>
          <w:sz w:val="24"/>
        </w:rPr>
        <w:t xml:space="preserve">SS </w:t>
      </w:r>
      <w:r w:rsidRPr="0010633B">
        <w:rPr>
          <w:rFonts w:hint="eastAsia"/>
          <w:bCs/>
          <w:sz w:val="24"/>
        </w:rPr>
        <w:t>35</w:t>
      </w:r>
      <w:r w:rsidRPr="0010633B">
        <w:rPr>
          <w:bCs/>
          <w:sz w:val="24"/>
        </w:rPr>
        <w:t>0mg/L</w:t>
      </w:r>
      <w:r w:rsidRPr="0010633B">
        <w:rPr>
          <w:bCs/>
          <w:sz w:val="24"/>
        </w:rPr>
        <w:t>、</w:t>
      </w:r>
      <w:r w:rsidRPr="0010633B">
        <w:rPr>
          <w:bCs/>
          <w:sz w:val="24"/>
        </w:rPr>
        <w:t>NH</w:t>
      </w:r>
      <w:r w:rsidRPr="0010633B">
        <w:rPr>
          <w:bCs/>
          <w:sz w:val="24"/>
          <w:vertAlign w:val="subscript"/>
        </w:rPr>
        <w:t>3</w:t>
      </w:r>
      <w:r w:rsidRPr="0010633B">
        <w:rPr>
          <w:bCs/>
          <w:sz w:val="24"/>
        </w:rPr>
        <w:t xml:space="preserve">-N </w:t>
      </w:r>
      <w:r w:rsidRPr="0010633B">
        <w:rPr>
          <w:rFonts w:hint="eastAsia"/>
          <w:sz w:val="24"/>
        </w:rPr>
        <w:t>5</w:t>
      </w:r>
      <w:r w:rsidRPr="0010633B">
        <w:rPr>
          <w:sz w:val="24"/>
        </w:rPr>
        <w:t>0mg/L</w:t>
      </w:r>
      <w:r w:rsidRPr="0010633B">
        <w:rPr>
          <w:bCs/>
          <w:sz w:val="24"/>
        </w:rPr>
        <w:t>。</w:t>
      </w:r>
    </w:p>
    <w:p w:rsidR="00EA4521" w:rsidRPr="007F215D" w:rsidRDefault="00EA4521" w:rsidP="00EA4521">
      <w:pPr>
        <w:adjustRightInd w:val="0"/>
        <w:snapToGrid w:val="0"/>
        <w:spacing w:line="500" w:lineRule="exact"/>
        <w:ind w:firstLineChars="200" w:firstLine="480"/>
        <w:rPr>
          <w:bCs/>
          <w:sz w:val="24"/>
        </w:rPr>
      </w:pPr>
      <w:r w:rsidRPr="007F215D">
        <w:rPr>
          <w:bCs/>
          <w:sz w:val="24"/>
        </w:rPr>
        <w:t>（</w:t>
      </w:r>
      <w:r w:rsidRPr="007F215D">
        <w:rPr>
          <w:bCs/>
          <w:sz w:val="24"/>
        </w:rPr>
        <w:t>3</w:t>
      </w:r>
      <w:r w:rsidRPr="007F215D">
        <w:rPr>
          <w:bCs/>
          <w:sz w:val="24"/>
        </w:rPr>
        <w:t>）</w:t>
      </w:r>
      <w:r w:rsidRPr="007F215D">
        <w:rPr>
          <w:rFonts w:hint="eastAsia"/>
          <w:bCs/>
          <w:sz w:val="24"/>
        </w:rPr>
        <w:t>职工</w:t>
      </w:r>
      <w:r w:rsidRPr="007F215D">
        <w:rPr>
          <w:bCs/>
          <w:sz w:val="24"/>
        </w:rPr>
        <w:t>生活污水</w:t>
      </w:r>
    </w:p>
    <w:p w:rsidR="00EA4521" w:rsidRPr="0010633B" w:rsidRDefault="00EA4521" w:rsidP="00EA4521">
      <w:pPr>
        <w:adjustRightInd w:val="0"/>
        <w:snapToGrid w:val="0"/>
        <w:spacing w:line="500" w:lineRule="exact"/>
        <w:ind w:firstLineChars="200" w:firstLine="480"/>
        <w:rPr>
          <w:bCs/>
          <w:sz w:val="24"/>
        </w:rPr>
      </w:pPr>
      <w:r w:rsidRPr="0010633B">
        <w:rPr>
          <w:rFonts w:hint="eastAsia"/>
          <w:sz w:val="24"/>
        </w:rPr>
        <w:t>本次</w:t>
      </w:r>
      <w:r w:rsidRPr="0010633B">
        <w:rPr>
          <w:sz w:val="24"/>
        </w:rPr>
        <w:t>扩建工程</w:t>
      </w:r>
      <w:r w:rsidRPr="0010633B">
        <w:rPr>
          <w:rFonts w:hint="eastAsia"/>
          <w:sz w:val="24"/>
        </w:rPr>
        <w:t>完成后，全场劳动</w:t>
      </w:r>
      <w:r w:rsidRPr="0010633B">
        <w:rPr>
          <w:bCs/>
          <w:sz w:val="24"/>
        </w:rPr>
        <w:t>定员</w:t>
      </w:r>
      <w:r w:rsidRPr="0010633B">
        <w:rPr>
          <w:rFonts w:hint="eastAsia"/>
          <w:bCs/>
          <w:sz w:val="24"/>
        </w:rPr>
        <w:t>26</w:t>
      </w:r>
      <w:r w:rsidRPr="0010633B">
        <w:rPr>
          <w:bCs/>
          <w:sz w:val="24"/>
        </w:rPr>
        <w:t>人，</w:t>
      </w:r>
      <w:r w:rsidRPr="0010633B">
        <w:rPr>
          <w:rFonts w:hint="eastAsia"/>
          <w:bCs/>
          <w:sz w:val="24"/>
        </w:rPr>
        <w:t>其中</w:t>
      </w:r>
      <w:r w:rsidRPr="0010633B">
        <w:rPr>
          <w:rFonts w:hint="eastAsia"/>
          <w:bCs/>
          <w:sz w:val="24"/>
        </w:rPr>
        <w:t>17</w:t>
      </w:r>
      <w:r w:rsidRPr="0010633B">
        <w:rPr>
          <w:rFonts w:hint="eastAsia"/>
          <w:bCs/>
          <w:sz w:val="24"/>
        </w:rPr>
        <w:t>人在场区食宿，</w:t>
      </w:r>
      <w:r w:rsidRPr="0010633B">
        <w:rPr>
          <w:rFonts w:hint="eastAsia"/>
          <w:bCs/>
          <w:sz w:val="24"/>
        </w:rPr>
        <w:t>9</w:t>
      </w:r>
      <w:r w:rsidRPr="0010633B">
        <w:rPr>
          <w:rFonts w:hint="eastAsia"/>
          <w:bCs/>
          <w:sz w:val="24"/>
        </w:rPr>
        <w:t>人不在场</w:t>
      </w:r>
      <w:r w:rsidRPr="0010633B">
        <w:rPr>
          <w:rFonts w:hint="eastAsia"/>
          <w:bCs/>
          <w:sz w:val="24"/>
        </w:rPr>
        <w:lastRenderedPageBreak/>
        <w:t>区食宿</w:t>
      </w:r>
      <w:r w:rsidRPr="0010633B">
        <w:rPr>
          <w:bCs/>
          <w:sz w:val="24"/>
        </w:rPr>
        <w:t>，</w:t>
      </w:r>
      <w:proofErr w:type="gramStart"/>
      <w:r w:rsidRPr="0010633B">
        <w:rPr>
          <w:rFonts w:hint="eastAsia"/>
          <w:bCs/>
          <w:sz w:val="24"/>
        </w:rPr>
        <w:t>产污系数</w:t>
      </w:r>
      <w:proofErr w:type="gramEnd"/>
      <w:r w:rsidRPr="0010633B">
        <w:rPr>
          <w:rFonts w:hint="eastAsia"/>
          <w:bCs/>
          <w:sz w:val="24"/>
        </w:rPr>
        <w:t>以</w:t>
      </w:r>
      <w:r w:rsidRPr="0010633B">
        <w:rPr>
          <w:rFonts w:hint="eastAsia"/>
          <w:bCs/>
          <w:sz w:val="24"/>
        </w:rPr>
        <w:t>0.8</w:t>
      </w:r>
      <w:r w:rsidRPr="0010633B">
        <w:rPr>
          <w:rFonts w:hint="eastAsia"/>
          <w:bCs/>
          <w:sz w:val="24"/>
        </w:rPr>
        <w:t>计，则</w:t>
      </w:r>
      <w:r w:rsidRPr="0010633B">
        <w:rPr>
          <w:bCs/>
          <w:sz w:val="24"/>
        </w:rPr>
        <w:t>生活污水</w:t>
      </w:r>
      <w:r w:rsidRPr="0010633B">
        <w:rPr>
          <w:rFonts w:hint="eastAsia"/>
          <w:bCs/>
          <w:sz w:val="24"/>
        </w:rPr>
        <w:t>产生</w:t>
      </w:r>
      <w:r w:rsidRPr="0010633B">
        <w:rPr>
          <w:bCs/>
          <w:sz w:val="24"/>
        </w:rPr>
        <w:t>量为</w:t>
      </w:r>
      <w:r w:rsidRPr="0010633B">
        <w:rPr>
          <w:rFonts w:hint="eastAsia"/>
          <w:sz w:val="24"/>
        </w:rPr>
        <w:t>1.72</w:t>
      </w:r>
      <w:r w:rsidRPr="0010633B">
        <w:rPr>
          <w:sz w:val="24"/>
        </w:rPr>
        <w:t>m</w:t>
      </w:r>
      <w:r w:rsidRPr="0010633B">
        <w:rPr>
          <w:sz w:val="24"/>
          <w:vertAlign w:val="superscript"/>
        </w:rPr>
        <w:t>3</w:t>
      </w:r>
      <w:r w:rsidRPr="0010633B">
        <w:rPr>
          <w:sz w:val="24"/>
        </w:rPr>
        <w:t>/d</w:t>
      </w:r>
      <w:r w:rsidRPr="0010633B">
        <w:rPr>
          <w:sz w:val="24"/>
        </w:rPr>
        <w:t>、</w:t>
      </w:r>
      <w:r w:rsidRPr="0010633B">
        <w:rPr>
          <w:rFonts w:hint="eastAsia"/>
          <w:sz w:val="24"/>
        </w:rPr>
        <w:t>627.8</w:t>
      </w:r>
      <w:r w:rsidRPr="0010633B">
        <w:rPr>
          <w:sz w:val="24"/>
        </w:rPr>
        <w:t>m</w:t>
      </w:r>
      <w:r w:rsidRPr="0010633B">
        <w:rPr>
          <w:sz w:val="24"/>
          <w:vertAlign w:val="superscript"/>
        </w:rPr>
        <w:t>3</w:t>
      </w:r>
      <w:r w:rsidRPr="0010633B">
        <w:rPr>
          <w:sz w:val="24"/>
        </w:rPr>
        <w:t>/a</w:t>
      </w:r>
      <w:r w:rsidRPr="0010633B">
        <w:rPr>
          <w:bCs/>
          <w:sz w:val="24"/>
        </w:rPr>
        <w:t>，主要污染物产生浓度分别为</w:t>
      </w:r>
      <w:r w:rsidRPr="0010633B">
        <w:rPr>
          <w:bCs/>
          <w:sz w:val="24"/>
        </w:rPr>
        <w:t xml:space="preserve">COD </w:t>
      </w:r>
      <w:r w:rsidRPr="0010633B">
        <w:rPr>
          <w:sz w:val="24"/>
        </w:rPr>
        <w:t>300mg/L</w:t>
      </w:r>
      <w:r w:rsidRPr="0010633B">
        <w:rPr>
          <w:bCs/>
          <w:sz w:val="24"/>
        </w:rPr>
        <w:t>、</w:t>
      </w:r>
      <w:r w:rsidRPr="0010633B">
        <w:rPr>
          <w:bCs/>
          <w:sz w:val="24"/>
        </w:rPr>
        <w:t>BOD</w:t>
      </w:r>
      <w:r w:rsidRPr="0010633B">
        <w:rPr>
          <w:bCs/>
          <w:sz w:val="24"/>
          <w:vertAlign w:val="subscript"/>
        </w:rPr>
        <w:t>5</w:t>
      </w:r>
      <w:r w:rsidRPr="0010633B">
        <w:rPr>
          <w:bCs/>
          <w:sz w:val="24"/>
        </w:rPr>
        <w:t xml:space="preserve"> 150mg/L</w:t>
      </w:r>
      <w:r w:rsidRPr="0010633B">
        <w:rPr>
          <w:bCs/>
          <w:sz w:val="24"/>
        </w:rPr>
        <w:t>、</w:t>
      </w:r>
      <w:r w:rsidRPr="0010633B">
        <w:rPr>
          <w:bCs/>
          <w:sz w:val="24"/>
        </w:rPr>
        <w:t>SS 200mg/L</w:t>
      </w:r>
      <w:r w:rsidRPr="0010633B">
        <w:rPr>
          <w:bCs/>
          <w:sz w:val="24"/>
        </w:rPr>
        <w:t>、</w:t>
      </w:r>
      <w:r w:rsidRPr="0010633B">
        <w:rPr>
          <w:bCs/>
          <w:sz w:val="24"/>
        </w:rPr>
        <w:t>NH</w:t>
      </w:r>
      <w:r w:rsidRPr="0010633B">
        <w:rPr>
          <w:bCs/>
          <w:sz w:val="24"/>
          <w:vertAlign w:val="subscript"/>
        </w:rPr>
        <w:t>3</w:t>
      </w:r>
      <w:r w:rsidRPr="0010633B">
        <w:rPr>
          <w:bCs/>
          <w:sz w:val="24"/>
        </w:rPr>
        <w:t xml:space="preserve">-N </w:t>
      </w:r>
      <w:r w:rsidRPr="0010633B">
        <w:rPr>
          <w:sz w:val="24"/>
        </w:rPr>
        <w:t>30mg/</w:t>
      </w:r>
      <w:r w:rsidRPr="0010633B">
        <w:rPr>
          <w:rFonts w:hint="eastAsia"/>
          <w:sz w:val="24"/>
        </w:rPr>
        <w:t>L</w:t>
      </w:r>
      <w:r w:rsidRPr="0010633B">
        <w:rPr>
          <w:bCs/>
          <w:sz w:val="24"/>
        </w:rPr>
        <w:t>。</w:t>
      </w:r>
    </w:p>
    <w:p w:rsidR="00EA4521" w:rsidRPr="007F215D" w:rsidRDefault="00EA4521" w:rsidP="00EA4521">
      <w:pPr>
        <w:spacing w:line="500" w:lineRule="exact"/>
        <w:ind w:firstLineChars="200" w:firstLine="480"/>
        <w:rPr>
          <w:sz w:val="24"/>
        </w:rPr>
      </w:pPr>
      <w:r w:rsidRPr="0010633B">
        <w:rPr>
          <w:bCs/>
          <w:sz w:val="24"/>
        </w:rPr>
        <w:t>综上，本项目废水主要为养殖区的养殖废水产生总量为</w:t>
      </w:r>
      <w:r w:rsidRPr="0010633B">
        <w:rPr>
          <w:rFonts w:hint="eastAsia"/>
          <w:bCs/>
          <w:sz w:val="24"/>
        </w:rPr>
        <w:t>1409.192</w:t>
      </w:r>
      <w:r w:rsidRPr="0010633B">
        <w:rPr>
          <w:bCs/>
          <w:sz w:val="24"/>
        </w:rPr>
        <w:t>m</w:t>
      </w:r>
      <w:r w:rsidRPr="0010633B">
        <w:rPr>
          <w:bCs/>
          <w:sz w:val="24"/>
          <w:vertAlign w:val="superscript"/>
        </w:rPr>
        <w:t>3</w:t>
      </w:r>
      <w:r w:rsidRPr="0010633B">
        <w:rPr>
          <w:bCs/>
          <w:sz w:val="24"/>
        </w:rPr>
        <w:t>/a</w:t>
      </w:r>
      <w:r w:rsidRPr="0010633B">
        <w:rPr>
          <w:rFonts w:hint="eastAsia"/>
          <w:bCs/>
          <w:sz w:val="24"/>
        </w:rPr>
        <w:t>，</w:t>
      </w:r>
      <w:r w:rsidRPr="0010633B">
        <w:rPr>
          <w:bCs/>
          <w:sz w:val="24"/>
        </w:rPr>
        <w:t>生活污水产生总量为</w:t>
      </w:r>
      <w:r w:rsidRPr="0010633B">
        <w:rPr>
          <w:rFonts w:hint="eastAsia"/>
          <w:sz w:val="24"/>
        </w:rPr>
        <w:t>627.8</w:t>
      </w:r>
      <w:r w:rsidRPr="0010633B">
        <w:rPr>
          <w:bCs/>
          <w:sz w:val="24"/>
        </w:rPr>
        <w:t>m</w:t>
      </w:r>
      <w:r w:rsidRPr="0010633B">
        <w:rPr>
          <w:bCs/>
          <w:sz w:val="24"/>
          <w:vertAlign w:val="superscript"/>
        </w:rPr>
        <w:t>3</w:t>
      </w:r>
      <w:r w:rsidRPr="0010633B">
        <w:rPr>
          <w:bCs/>
          <w:sz w:val="24"/>
        </w:rPr>
        <w:t>/a</w:t>
      </w:r>
      <w:r w:rsidRPr="0010633B">
        <w:rPr>
          <w:bCs/>
          <w:sz w:val="24"/>
        </w:rPr>
        <w:t>。</w:t>
      </w:r>
      <w:r w:rsidRPr="007F215D">
        <w:rPr>
          <w:rFonts w:hint="eastAsia"/>
          <w:bCs/>
          <w:sz w:val="24"/>
        </w:rPr>
        <w:t>本次评价拟对现有工程废水处理措施进行改进，改进措施为：</w:t>
      </w:r>
      <w:r w:rsidRPr="007F215D">
        <w:rPr>
          <w:bCs/>
          <w:sz w:val="24"/>
        </w:rPr>
        <w:t>养殖</w:t>
      </w:r>
      <w:r w:rsidRPr="007F215D">
        <w:rPr>
          <w:rFonts w:hint="eastAsia"/>
          <w:bCs/>
          <w:sz w:val="24"/>
        </w:rPr>
        <w:t>废水经</w:t>
      </w:r>
      <w:r w:rsidRPr="007F215D">
        <w:rPr>
          <w:sz w:val="24"/>
        </w:rPr>
        <w:t>“</w:t>
      </w:r>
      <w:r w:rsidRPr="007F215D">
        <w:rPr>
          <w:rFonts w:hint="eastAsia"/>
          <w:sz w:val="24"/>
        </w:rPr>
        <w:t>固液分离</w:t>
      </w:r>
      <w:r w:rsidRPr="007F215D">
        <w:rPr>
          <w:rFonts w:hint="eastAsia"/>
          <w:sz w:val="24"/>
        </w:rPr>
        <w:t>+</w:t>
      </w:r>
      <w:r w:rsidRPr="007F215D">
        <w:rPr>
          <w:rFonts w:hint="eastAsia"/>
          <w:sz w:val="24"/>
        </w:rPr>
        <w:t>收集池</w:t>
      </w:r>
      <w:r w:rsidRPr="007F215D">
        <w:rPr>
          <w:rFonts w:hint="eastAsia"/>
          <w:sz w:val="24"/>
        </w:rPr>
        <w:t>+</w:t>
      </w:r>
      <w:r w:rsidRPr="007F215D">
        <w:rPr>
          <w:rFonts w:hint="eastAsia"/>
          <w:sz w:val="24"/>
        </w:rPr>
        <w:t>沉砂池</w:t>
      </w:r>
      <w:r w:rsidRPr="007F215D">
        <w:rPr>
          <w:rFonts w:hint="eastAsia"/>
          <w:sz w:val="24"/>
        </w:rPr>
        <w:t>+</w:t>
      </w:r>
      <w:r w:rsidRPr="007F215D">
        <w:rPr>
          <w:rFonts w:hint="eastAsia"/>
          <w:sz w:val="24"/>
        </w:rPr>
        <w:t>水解酸化池</w:t>
      </w:r>
      <w:r w:rsidRPr="007F215D">
        <w:rPr>
          <w:rFonts w:hint="eastAsia"/>
          <w:sz w:val="24"/>
        </w:rPr>
        <w:t>+</w:t>
      </w:r>
      <w:r w:rsidRPr="007F215D">
        <w:rPr>
          <w:rFonts w:hint="eastAsia"/>
          <w:sz w:val="24"/>
        </w:rPr>
        <w:t>暂存池</w:t>
      </w:r>
      <w:r w:rsidRPr="007F215D">
        <w:rPr>
          <w:sz w:val="24"/>
        </w:rPr>
        <w:t>”</w:t>
      </w:r>
      <w:r w:rsidRPr="007F215D">
        <w:rPr>
          <w:sz w:val="24"/>
        </w:rPr>
        <w:t>处理</w:t>
      </w:r>
      <w:r w:rsidRPr="007F215D">
        <w:rPr>
          <w:bCs/>
          <w:sz w:val="24"/>
        </w:rPr>
        <w:t>后用于肥田综合利用</w:t>
      </w:r>
      <w:r w:rsidRPr="007F215D">
        <w:rPr>
          <w:rFonts w:hint="eastAsia"/>
          <w:bCs/>
          <w:sz w:val="24"/>
        </w:rPr>
        <w:t>；生活污水经化粪池处理后用于肥田综合利用</w:t>
      </w:r>
      <w:r w:rsidRPr="007F215D">
        <w:rPr>
          <w:rFonts w:hint="eastAsia"/>
          <w:sz w:val="24"/>
        </w:rPr>
        <w:t>。</w:t>
      </w:r>
    </w:p>
    <w:p w:rsidR="00EA4521" w:rsidRPr="007F215D" w:rsidRDefault="00EA4521" w:rsidP="00EA4521">
      <w:pPr>
        <w:spacing w:line="500" w:lineRule="exact"/>
        <w:ind w:firstLineChars="200" w:firstLine="480"/>
        <w:rPr>
          <w:sz w:val="24"/>
        </w:rPr>
      </w:pPr>
      <w:r w:rsidRPr="007F215D">
        <w:rPr>
          <w:sz w:val="24"/>
        </w:rPr>
        <w:t>根据处理工艺设计处理效率，</w:t>
      </w:r>
      <w:r w:rsidRPr="007F215D">
        <w:rPr>
          <w:rFonts w:hint="eastAsia"/>
          <w:sz w:val="24"/>
        </w:rPr>
        <w:t>参照《商丘聚民畜牧养殖有限公司年出栏肉鸡</w:t>
      </w:r>
      <w:r w:rsidRPr="007F215D">
        <w:rPr>
          <w:rFonts w:hint="eastAsia"/>
          <w:sz w:val="24"/>
        </w:rPr>
        <w:t>400</w:t>
      </w:r>
      <w:r w:rsidRPr="007F215D">
        <w:rPr>
          <w:rFonts w:hint="eastAsia"/>
          <w:sz w:val="24"/>
        </w:rPr>
        <w:t>万只建设项目环境影响报告书》，养殖</w:t>
      </w:r>
      <w:r w:rsidRPr="007F215D">
        <w:rPr>
          <w:sz w:val="24"/>
        </w:rPr>
        <w:t>废水中主要污染物去除效率为</w:t>
      </w:r>
      <w:r w:rsidRPr="007F215D">
        <w:rPr>
          <w:sz w:val="24"/>
        </w:rPr>
        <w:t>COD</w:t>
      </w:r>
      <w:r w:rsidRPr="007F215D">
        <w:rPr>
          <w:rFonts w:hint="eastAsia"/>
          <w:sz w:val="24"/>
        </w:rPr>
        <w:t>30</w:t>
      </w:r>
      <w:r w:rsidRPr="007F215D">
        <w:rPr>
          <w:sz w:val="24"/>
        </w:rPr>
        <w:t>%</w:t>
      </w:r>
      <w:r w:rsidRPr="007F215D">
        <w:rPr>
          <w:sz w:val="24"/>
        </w:rPr>
        <w:t>、</w:t>
      </w:r>
      <w:r w:rsidRPr="007F215D">
        <w:rPr>
          <w:sz w:val="24"/>
        </w:rPr>
        <w:t>BOD</w:t>
      </w:r>
      <w:r w:rsidRPr="007F215D">
        <w:rPr>
          <w:sz w:val="24"/>
          <w:vertAlign w:val="subscript"/>
        </w:rPr>
        <w:t>5</w:t>
      </w:r>
      <w:r w:rsidRPr="007F215D">
        <w:rPr>
          <w:rFonts w:hint="eastAsia"/>
          <w:sz w:val="24"/>
        </w:rPr>
        <w:t>10</w:t>
      </w:r>
      <w:r w:rsidRPr="007F215D">
        <w:rPr>
          <w:sz w:val="24"/>
        </w:rPr>
        <w:t>%</w:t>
      </w:r>
      <w:r w:rsidRPr="007F215D">
        <w:rPr>
          <w:sz w:val="24"/>
        </w:rPr>
        <w:t>、</w:t>
      </w:r>
      <w:r w:rsidRPr="007F215D">
        <w:rPr>
          <w:sz w:val="24"/>
        </w:rPr>
        <w:t>SS</w:t>
      </w:r>
      <w:r w:rsidRPr="007F215D">
        <w:rPr>
          <w:rFonts w:hint="eastAsia"/>
          <w:sz w:val="24"/>
        </w:rPr>
        <w:t>50</w:t>
      </w:r>
      <w:r w:rsidRPr="007F215D">
        <w:rPr>
          <w:sz w:val="24"/>
        </w:rPr>
        <w:t>%</w:t>
      </w:r>
      <w:r w:rsidRPr="007F215D">
        <w:rPr>
          <w:sz w:val="24"/>
        </w:rPr>
        <w:t>、</w:t>
      </w:r>
      <w:r w:rsidRPr="007F215D">
        <w:rPr>
          <w:bCs/>
          <w:sz w:val="24"/>
        </w:rPr>
        <w:t>NH</w:t>
      </w:r>
      <w:r w:rsidRPr="007F215D">
        <w:rPr>
          <w:bCs/>
          <w:sz w:val="24"/>
          <w:vertAlign w:val="subscript"/>
        </w:rPr>
        <w:t>3</w:t>
      </w:r>
      <w:r w:rsidRPr="007F215D">
        <w:rPr>
          <w:bCs/>
          <w:sz w:val="24"/>
        </w:rPr>
        <w:t>-N</w:t>
      </w:r>
      <w:r w:rsidRPr="007F215D">
        <w:rPr>
          <w:rFonts w:hint="eastAsia"/>
          <w:bCs/>
          <w:sz w:val="24"/>
        </w:rPr>
        <w:t>0</w:t>
      </w:r>
      <w:r w:rsidRPr="007F215D">
        <w:rPr>
          <w:sz w:val="24"/>
        </w:rPr>
        <w:t>%</w:t>
      </w:r>
      <w:r w:rsidRPr="007F215D">
        <w:rPr>
          <w:rFonts w:hint="eastAsia"/>
          <w:sz w:val="24"/>
        </w:rPr>
        <w:t>。</w:t>
      </w:r>
      <w:r w:rsidRPr="007F215D">
        <w:rPr>
          <w:sz w:val="24"/>
        </w:rPr>
        <w:t>项目场区废水经过</w:t>
      </w:r>
      <w:r w:rsidRPr="007F215D">
        <w:rPr>
          <w:rFonts w:hint="eastAsia"/>
          <w:sz w:val="24"/>
        </w:rPr>
        <w:t>污水处理设施</w:t>
      </w:r>
      <w:r w:rsidRPr="007F215D">
        <w:rPr>
          <w:sz w:val="24"/>
        </w:rPr>
        <w:t>处理后，出水</w:t>
      </w:r>
      <w:r w:rsidRPr="007F215D">
        <w:rPr>
          <w:rFonts w:hint="eastAsia"/>
          <w:sz w:val="24"/>
        </w:rPr>
        <w:t>肥</w:t>
      </w:r>
      <w:r w:rsidRPr="007F215D">
        <w:rPr>
          <w:sz w:val="24"/>
        </w:rPr>
        <w:t>液在耕作施肥</w:t>
      </w:r>
      <w:proofErr w:type="gramStart"/>
      <w:r w:rsidRPr="007F215D">
        <w:rPr>
          <w:sz w:val="24"/>
        </w:rPr>
        <w:t>期用于</w:t>
      </w:r>
      <w:proofErr w:type="gramEnd"/>
      <w:r w:rsidRPr="007F215D">
        <w:rPr>
          <w:sz w:val="24"/>
        </w:rPr>
        <w:t>配套</w:t>
      </w:r>
      <w:proofErr w:type="gramStart"/>
      <w:r w:rsidRPr="007F215D">
        <w:rPr>
          <w:sz w:val="24"/>
        </w:rPr>
        <w:t>消纳地进行</w:t>
      </w:r>
      <w:proofErr w:type="gramEnd"/>
      <w:r w:rsidRPr="007F215D">
        <w:rPr>
          <w:sz w:val="24"/>
        </w:rPr>
        <w:t>综合利用，在非耕作期在场内</w:t>
      </w:r>
      <w:r w:rsidRPr="007F215D">
        <w:rPr>
          <w:rFonts w:hint="eastAsia"/>
          <w:sz w:val="24"/>
        </w:rPr>
        <w:t>肥液暂</w:t>
      </w:r>
      <w:r w:rsidRPr="007F215D">
        <w:rPr>
          <w:sz w:val="24"/>
        </w:rPr>
        <w:t>存池中暂存。</w:t>
      </w:r>
    </w:p>
    <w:p w:rsidR="00EA4521" w:rsidRPr="007F215D" w:rsidRDefault="00EA4521" w:rsidP="00EA4521">
      <w:pPr>
        <w:spacing w:line="500" w:lineRule="exact"/>
        <w:ind w:firstLineChars="200" w:firstLine="480"/>
        <w:rPr>
          <w:sz w:val="24"/>
        </w:rPr>
      </w:pPr>
      <w:r w:rsidRPr="007F215D">
        <w:rPr>
          <w:rFonts w:hint="eastAsia"/>
          <w:sz w:val="24"/>
        </w:rPr>
        <w:t>本次</w:t>
      </w:r>
      <w:r w:rsidRPr="007F215D">
        <w:rPr>
          <w:sz w:val="24"/>
        </w:rPr>
        <w:t>扩建工程完成后全场废水主要污染物产生及排放情况见表</w:t>
      </w:r>
      <w:r w:rsidRPr="007F215D">
        <w:rPr>
          <w:sz w:val="24"/>
        </w:rPr>
        <w:t>2-</w:t>
      </w:r>
      <w:r w:rsidR="000F6DC0">
        <w:rPr>
          <w:rFonts w:hint="eastAsia"/>
          <w:sz w:val="24"/>
        </w:rPr>
        <w:t>36</w:t>
      </w:r>
      <w:r w:rsidRPr="007F215D">
        <w:rPr>
          <w:sz w:val="24"/>
        </w:rPr>
        <w:t>。</w:t>
      </w:r>
    </w:p>
    <w:p w:rsidR="00EA4521" w:rsidRPr="00A91882" w:rsidRDefault="00EA4521" w:rsidP="00EA4521">
      <w:pPr>
        <w:pStyle w:val="a0"/>
        <w:rPr>
          <w:highlight w:val="yellow"/>
        </w:rPr>
      </w:pPr>
    </w:p>
    <w:p w:rsidR="00EA4521" w:rsidRPr="001E7CCF" w:rsidRDefault="00EA4521" w:rsidP="00EA4521">
      <w:pPr>
        <w:pStyle w:val="a0"/>
        <w:rPr>
          <w:highlight w:val="yellow"/>
        </w:rPr>
        <w:sectPr w:rsidR="00EA4521" w:rsidRPr="001E7CCF">
          <w:headerReference w:type="default" r:id="rId25"/>
          <w:footerReference w:type="default" r:id="rId26"/>
          <w:pgSz w:w="11906" w:h="16838"/>
          <w:pgMar w:top="1701" w:right="1588" w:bottom="1985" w:left="1588" w:header="851" w:footer="992" w:gutter="0"/>
          <w:pgNumType w:chapStyle="1"/>
          <w:cols w:space="720"/>
          <w:docGrid w:type="lines" w:linePitch="312"/>
        </w:sectPr>
      </w:pPr>
    </w:p>
    <w:p w:rsidR="00EA4521" w:rsidRPr="007F215D" w:rsidRDefault="00EA4521" w:rsidP="00EA4521">
      <w:pPr>
        <w:spacing w:beforeLines="50" w:before="156" w:afterLines="50" w:after="156"/>
        <w:ind w:firstLineChars="200" w:firstLine="422"/>
        <w:jc w:val="center"/>
        <w:rPr>
          <w:b/>
          <w:bCs/>
          <w:szCs w:val="21"/>
        </w:rPr>
      </w:pPr>
      <w:r w:rsidRPr="007F215D">
        <w:rPr>
          <w:b/>
          <w:bCs/>
          <w:szCs w:val="21"/>
        </w:rPr>
        <w:lastRenderedPageBreak/>
        <w:t>表</w:t>
      </w:r>
      <w:r w:rsidRPr="007F215D">
        <w:rPr>
          <w:b/>
          <w:bCs/>
          <w:szCs w:val="21"/>
        </w:rPr>
        <w:t>2-</w:t>
      </w:r>
      <w:r w:rsidR="000F6DC0">
        <w:rPr>
          <w:rFonts w:hint="eastAsia"/>
          <w:b/>
          <w:bCs/>
          <w:szCs w:val="21"/>
        </w:rPr>
        <w:t>36</w:t>
      </w:r>
      <w:r w:rsidRPr="007F215D">
        <w:rPr>
          <w:b/>
          <w:bCs/>
          <w:szCs w:val="21"/>
        </w:rPr>
        <w:t xml:space="preserve">   </w:t>
      </w:r>
      <w:r w:rsidRPr="007F215D">
        <w:rPr>
          <w:rFonts w:hint="eastAsia"/>
          <w:b/>
          <w:bCs/>
          <w:szCs w:val="21"/>
        </w:rPr>
        <w:t>扩建工程完成后全场</w:t>
      </w:r>
      <w:r w:rsidRPr="007F215D">
        <w:rPr>
          <w:b/>
          <w:bCs/>
          <w:szCs w:val="21"/>
        </w:rPr>
        <w:t>养殖场废水主要污染物产生及排放情况一览表</w:t>
      </w:r>
    </w:p>
    <w:tbl>
      <w:tblPr>
        <w:tblW w:w="50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67"/>
        <w:gridCol w:w="1272"/>
        <w:gridCol w:w="968"/>
        <w:gridCol w:w="1131"/>
        <w:gridCol w:w="1243"/>
        <w:gridCol w:w="2285"/>
        <w:gridCol w:w="1274"/>
        <w:gridCol w:w="1472"/>
        <w:gridCol w:w="1544"/>
      </w:tblGrid>
      <w:tr w:rsidR="00EA4521" w:rsidRPr="007F215D" w:rsidTr="00EA4521">
        <w:trPr>
          <w:trHeight w:val="397"/>
          <w:tblHeader/>
          <w:jc w:val="center"/>
        </w:trPr>
        <w:tc>
          <w:tcPr>
            <w:tcW w:w="811" w:type="pct"/>
            <w:tcMar>
              <w:left w:w="0" w:type="dxa"/>
              <w:right w:w="0" w:type="dxa"/>
            </w:tcMar>
            <w:vAlign w:val="center"/>
          </w:tcPr>
          <w:p w:rsidR="00EA4521" w:rsidRPr="007F215D" w:rsidRDefault="00EA4521" w:rsidP="00EA4521">
            <w:pPr>
              <w:adjustRightInd w:val="0"/>
              <w:snapToGrid w:val="0"/>
              <w:spacing w:line="280" w:lineRule="exact"/>
              <w:jc w:val="center"/>
              <w:rPr>
                <w:b/>
                <w:bCs/>
                <w:szCs w:val="21"/>
              </w:rPr>
            </w:pPr>
            <w:r w:rsidRPr="007F215D">
              <w:rPr>
                <w:b/>
                <w:bCs/>
                <w:szCs w:val="21"/>
              </w:rPr>
              <w:t>类别</w:t>
            </w:r>
          </w:p>
        </w:tc>
        <w:tc>
          <w:tcPr>
            <w:tcW w:w="476" w:type="pct"/>
            <w:vAlign w:val="center"/>
          </w:tcPr>
          <w:p w:rsidR="00EA4521" w:rsidRPr="007F215D" w:rsidRDefault="00EA4521" w:rsidP="00EA4521">
            <w:pPr>
              <w:adjustRightInd w:val="0"/>
              <w:snapToGrid w:val="0"/>
              <w:spacing w:line="280" w:lineRule="exact"/>
              <w:jc w:val="center"/>
              <w:rPr>
                <w:b/>
                <w:bCs/>
                <w:szCs w:val="21"/>
              </w:rPr>
            </w:pPr>
            <w:r w:rsidRPr="007F215D">
              <w:rPr>
                <w:b/>
                <w:bCs/>
                <w:szCs w:val="21"/>
              </w:rPr>
              <w:t>水量</w:t>
            </w:r>
          </w:p>
          <w:p w:rsidR="00EA4521" w:rsidRPr="007F215D" w:rsidRDefault="00EA4521" w:rsidP="00EA4521">
            <w:pPr>
              <w:adjustRightInd w:val="0"/>
              <w:snapToGrid w:val="0"/>
              <w:spacing w:line="280" w:lineRule="exact"/>
              <w:jc w:val="center"/>
              <w:rPr>
                <w:b/>
                <w:bCs/>
                <w:szCs w:val="21"/>
              </w:rPr>
            </w:pPr>
            <w:r w:rsidRPr="007F215D">
              <w:rPr>
                <w:b/>
                <w:bCs/>
                <w:szCs w:val="21"/>
              </w:rPr>
              <w:t>（</w:t>
            </w:r>
            <w:r w:rsidRPr="007F215D">
              <w:rPr>
                <w:b/>
                <w:bCs/>
                <w:szCs w:val="21"/>
              </w:rPr>
              <w:t>m</w:t>
            </w:r>
            <w:r w:rsidRPr="007F215D">
              <w:rPr>
                <w:b/>
                <w:bCs/>
                <w:szCs w:val="21"/>
                <w:vertAlign w:val="superscript"/>
              </w:rPr>
              <w:t>3</w:t>
            </w:r>
            <w:r w:rsidRPr="007F215D">
              <w:rPr>
                <w:b/>
                <w:bCs/>
                <w:szCs w:val="21"/>
              </w:rPr>
              <w:t>/a</w:t>
            </w:r>
            <w:r w:rsidRPr="007F215D">
              <w:rPr>
                <w:b/>
                <w:bCs/>
                <w:szCs w:val="21"/>
              </w:rPr>
              <w:t>）</w:t>
            </w:r>
          </w:p>
        </w:tc>
        <w:tc>
          <w:tcPr>
            <w:tcW w:w="362" w:type="pct"/>
            <w:tcMar>
              <w:left w:w="0" w:type="dxa"/>
              <w:right w:w="0" w:type="dxa"/>
            </w:tcMar>
            <w:vAlign w:val="center"/>
          </w:tcPr>
          <w:p w:rsidR="00EA4521" w:rsidRPr="007F215D" w:rsidRDefault="00EA4521" w:rsidP="00EA4521">
            <w:pPr>
              <w:adjustRightInd w:val="0"/>
              <w:snapToGrid w:val="0"/>
              <w:spacing w:line="280" w:lineRule="exact"/>
              <w:jc w:val="center"/>
              <w:rPr>
                <w:b/>
                <w:bCs/>
                <w:szCs w:val="21"/>
              </w:rPr>
            </w:pPr>
            <w:r w:rsidRPr="007F215D">
              <w:rPr>
                <w:b/>
                <w:bCs/>
                <w:szCs w:val="21"/>
              </w:rPr>
              <w:t>指</w:t>
            </w:r>
            <w:r w:rsidRPr="007F215D">
              <w:rPr>
                <w:b/>
                <w:bCs/>
                <w:szCs w:val="21"/>
              </w:rPr>
              <w:t xml:space="preserve">  </w:t>
            </w:r>
            <w:r w:rsidRPr="007F215D">
              <w:rPr>
                <w:b/>
                <w:bCs/>
                <w:szCs w:val="21"/>
              </w:rPr>
              <w:t>标</w:t>
            </w:r>
          </w:p>
        </w:tc>
        <w:tc>
          <w:tcPr>
            <w:tcW w:w="423" w:type="pct"/>
            <w:vAlign w:val="center"/>
          </w:tcPr>
          <w:p w:rsidR="00EA4521" w:rsidRPr="007F215D" w:rsidRDefault="00EA4521" w:rsidP="00EA4521">
            <w:pPr>
              <w:adjustRightInd w:val="0"/>
              <w:snapToGrid w:val="0"/>
              <w:spacing w:line="280" w:lineRule="exact"/>
              <w:jc w:val="center"/>
              <w:rPr>
                <w:b/>
                <w:bCs/>
                <w:szCs w:val="21"/>
              </w:rPr>
            </w:pPr>
            <w:r w:rsidRPr="007F215D">
              <w:rPr>
                <w:b/>
                <w:bCs/>
                <w:szCs w:val="21"/>
              </w:rPr>
              <w:t>产生浓度</w:t>
            </w:r>
          </w:p>
          <w:p w:rsidR="00EA4521" w:rsidRPr="007F215D" w:rsidRDefault="00EA4521" w:rsidP="00EA4521">
            <w:pPr>
              <w:adjustRightInd w:val="0"/>
              <w:snapToGrid w:val="0"/>
              <w:spacing w:line="280" w:lineRule="exact"/>
              <w:jc w:val="center"/>
              <w:rPr>
                <w:b/>
                <w:bCs/>
                <w:szCs w:val="21"/>
              </w:rPr>
            </w:pPr>
            <w:r w:rsidRPr="007F215D">
              <w:rPr>
                <w:b/>
                <w:bCs/>
                <w:szCs w:val="21"/>
              </w:rPr>
              <w:t>（</w:t>
            </w:r>
            <w:r w:rsidRPr="007F215D">
              <w:rPr>
                <w:b/>
                <w:bCs/>
                <w:szCs w:val="21"/>
              </w:rPr>
              <w:t>mg/L</w:t>
            </w:r>
            <w:r w:rsidRPr="007F215D">
              <w:rPr>
                <w:b/>
                <w:bCs/>
                <w:szCs w:val="21"/>
              </w:rPr>
              <w:t>）</w:t>
            </w:r>
          </w:p>
        </w:tc>
        <w:tc>
          <w:tcPr>
            <w:tcW w:w="465" w:type="pct"/>
            <w:tcMar>
              <w:left w:w="0" w:type="dxa"/>
              <w:right w:w="0" w:type="dxa"/>
            </w:tcMar>
            <w:vAlign w:val="center"/>
          </w:tcPr>
          <w:p w:rsidR="00EA4521" w:rsidRPr="007F215D" w:rsidRDefault="00EA4521" w:rsidP="00EA4521">
            <w:pPr>
              <w:adjustRightInd w:val="0"/>
              <w:snapToGrid w:val="0"/>
              <w:spacing w:line="280" w:lineRule="exact"/>
              <w:jc w:val="center"/>
              <w:rPr>
                <w:b/>
                <w:bCs/>
                <w:szCs w:val="21"/>
              </w:rPr>
            </w:pPr>
            <w:r w:rsidRPr="007F215D">
              <w:rPr>
                <w:b/>
                <w:bCs/>
                <w:szCs w:val="21"/>
              </w:rPr>
              <w:t>产生量</w:t>
            </w:r>
          </w:p>
          <w:p w:rsidR="00EA4521" w:rsidRPr="007F215D" w:rsidRDefault="00EA4521" w:rsidP="00EA4521">
            <w:pPr>
              <w:adjustRightInd w:val="0"/>
              <w:snapToGrid w:val="0"/>
              <w:spacing w:line="280" w:lineRule="exact"/>
              <w:jc w:val="center"/>
              <w:rPr>
                <w:b/>
                <w:bCs/>
                <w:szCs w:val="21"/>
              </w:rPr>
            </w:pPr>
            <w:r w:rsidRPr="007F215D">
              <w:rPr>
                <w:b/>
                <w:bCs/>
                <w:szCs w:val="21"/>
              </w:rPr>
              <w:t>（</w:t>
            </w:r>
            <w:r w:rsidRPr="007F215D">
              <w:rPr>
                <w:b/>
                <w:bCs/>
                <w:szCs w:val="21"/>
              </w:rPr>
              <w:t>t/a</w:t>
            </w:r>
            <w:r w:rsidRPr="007F215D">
              <w:rPr>
                <w:b/>
                <w:bCs/>
                <w:szCs w:val="21"/>
              </w:rPr>
              <w:t>）</w:t>
            </w:r>
          </w:p>
        </w:tc>
        <w:tc>
          <w:tcPr>
            <w:tcW w:w="855" w:type="pct"/>
            <w:vAlign w:val="center"/>
          </w:tcPr>
          <w:p w:rsidR="00EA4521" w:rsidRPr="007F215D" w:rsidRDefault="00EA4521" w:rsidP="00EA4521">
            <w:pPr>
              <w:adjustRightInd w:val="0"/>
              <w:snapToGrid w:val="0"/>
              <w:spacing w:line="280" w:lineRule="exact"/>
              <w:jc w:val="center"/>
              <w:rPr>
                <w:b/>
                <w:bCs/>
                <w:szCs w:val="21"/>
              </w:rPr>
            </w:pPr>
            <w:r w:rsidRPr="007F215D">
              <w:rPr>
                <w:b/>
                <w:bCs/>
                <w:szCs w:val="21"/>
              </w:rPr>
              <w:t>处理措施及处理效率</w:t>
            </w:r>
          </w:p>
        </w:tc>
        <w:tc>
          <w:tcPr>
            <w:tcW w:w="477" w:type="pct"/>
            <w:vAlign w:val="center"/>
          </w:tcPr>
          <w:p w:rsidR="00EA4521" w:rsidRPr="007F215D" w:rsidRDefault="00EA4521" w:rsidP="00EA4521">
            <w:pPr>
              <w:adjustRightInd w:val="0"/>
              <w:snapToGrid w:val="0"/>
              <w:spacing w:line="280" w:lineRule="exact"/>
              <w:jc w:val="center"/>
              <w:rPr>
                <w:b/>
                <w:bCs/>
                <w:szCs w:val="21"/>
              </w:rPr>
            </w:pPr>
            <w:r w:rsidRPr="007F215D">
              <w:rPr>
                <w:b/>
                <w:bCs/>
                <w:szCs w:val="21"/>
              </w:rPr>
              <w:t>排放浓度</w:t>
            </w:r>
          </w:p>
          <w:p w:rsidR="00EA4521" w:rsidRPr="007F215D" w:rsidRDefault="00EA4521" w:rsidP="00EA4521">
            <w:pPr>
              <w:adjustRightInd w:val="0"/>
              <w:snapToGrid w:val="0"/>
              <w:spacing w:line="280" w:lineRule="exact"/>
              <w:jc w:val="center"/>
              <w:rPr>
                <w:b/>
                <w:bCs/>
                <w:szCs w:val="21"/>
              </w:rPr>
            </w:pPr>
            <w:r w:rsidRPr="007F215D">
              <w:rPr>
                <w:b/>
                <w:bCs/>
                <w:szCs w:val="21"/>
              </w:rPr>
              <w:t>（</w:t>
            </w:r>
            <w:r w:rsidRPr="007F215D">
              <w:rPr>
                <w:b/>
                <w:bCs/>
                <w:szCs w:val="21"/>
              </w:rPr>
              <w:t>mg/L</w:t>
            </w:r>
            <w:r w:rsidRPr="007F215D">
              <w:rPr>
                <w:b/>
                <w:bCs/>
                <w:szCs w:val="21"/>
              </w:rPr>
              <w:t>）</w:t>
            </w:r>
          </w:p>
        </w:tc>
        <w:tc>
          <w:tcPr>
            <w:tcW w:w="551" w:type="pct"/>
            <w:vAlign w:val="center"/>
          </w:tcPr>
          <w:p w:rsidR="00EA4521" w:rsidRPr="007F215D" w:rsidRDefault="00EA4521" w:rsidP="00EA4521">
            <w:pPr>
              <w:adjustRightInd w:val="0"/>
              <w:snapToGrid w:val="0"/>
              <w:spacing w:line="280" w:lineRule="exact"/>
              <w:jc w:val="center"/>
              <w:rPr>
                <w:b/>
                <w:bCs/>
                <w:szCs w:val="21"/>
              </w:rPr>
            </w:pPr>
            <w:r w:rsidRPr="007F215D">
              <w:rPr>
                <w:b/>
                <w:bCs/>
                <w:szCs w:val="21"/>
              </w:rPr>
              <w:t>排放量</w:t>
            </w:r>
          </w:p>
          <w:p w:rsidR="00EA4521" w:rsidRPr="007F215D" w:rsidRDefault="00EA4521" w:rsidP="00EA4521">
            <w:pPr>
              <w:adjustRightInd w:val="0"/>
              <w:snapToGrid w:val="0"/>
              <w:spacing w:line="280" w:lineRule="exact"/>
              <w:jc w:val="center"/>
              <w:rPr>
                <w:b/>
                <w:bCs/>
                <w:szCs w:val="21"/>
              </w:rPr>
            </w:pPr>
            <w:r w:rsidRPr="007F215D">
              <w:rPr>
                <w:b/>
                <w:bCs/>
                <w:szCs w:val="21"/>
              </w:rPr>
              <w:t>（</w:t>
            </w:r>
            <w:r w:rsidRPr="007F215D">
              <w:rPr>
                <w:b/>
                <w:bCs/>
                <w:szCs w:val="21"/>
              </w:rPr>
              <w:t>t/a</w:t>
            </w:r>
            <w:r w:rsidRPr="007F215D">
              <w:rPr>
                <w:b/>
                <w:bCs/>
                <w:szCs w:val="21"/>
              </w:rPr>
              <w:t>）</w:t>
            </w:r>
          </w:p>
        </w:tc>
        <w:tc>
          <w:tcPr>
            <w:tcW w:w="578" w:type="pct"/>
            <w:tcMar>
              <w:left w:w="0" w:type="dxa"/>
              <w:right w:w="0" w:type="dxa"/>
            </w:tcMar>
            <w:vAlign w:val="center"/>
          </w:tcPr>
          <w:p w:rsidR="00EA4521" w:rsidRPr="007F215D" w:rsidRDefault="00EA4521" w:rsidP="00EA4521">
            <w:pPr>
              <w:adjustRightInd w:val="0"/>
              <w:snapToGrid w:val="0"/>
              <w:spacing w:line="280" w:lineRule="exact"/>
              <w:jc w:val="center"/>
              <w:rPr>
                <w:b/>
                <w:bCs/>
                <w:szCs w:val="21"/>
              </w:rPr>
            </w:pPr>
            <w:r w:rsidRPr="007F215D">
              <w:rPr>
                <w:b/>
                <w:bCs/>
                <w:szCs w:val="21"/>
              </w:rPr>
              <w:t>排放去向</w:t>
            </w:r>
          </w:p>
        </w:tc>
      </w:tr>
      <w:tr w:rsidR="00EA4521" w:rsidRPr="00A91882" w:rsidTr="00EA4521">
        <w:trPr>
          <w:trHeight w:val="397"/>
          <w:jc w:val="center"/>
        </w:trPr>
        <w:tc>
          <w:tcPr>
            <w:tcW w:w="811" w:type="pct"/>
            <w:vMerge w:val="restart"/>
            <w:tcMar>
              <w:left w:w="0" w:type="dxa"/>
              <w:right w:w="0" w:type="dxa"/>
            </w:tcMar>
            <w:vAlign w:val="center"/>
          </w:tcPr>
          <w:p w:rsidR="00EA4521" w:rsidRPr="0010633B" w:rsidRDefault="00EA4521" w:rsidP="00EA4521">
            <w:pPr>
              <w:adjustRightInd w:val="0"/>
              <w:snapToGrid w:val="0"/>
              <w:spacing w:line="280" w:lineRule="exact"/>
              <w:jc w:val="center"/>
              <w:rPr>
                <w:bCs/>
                <w:szCs w:val="21"/>
              </w:rPr>
            </w:pPr>
            <w:r w:rsidRPr="0010633B">
              <w:rPr>
                <w:bCs/>
                <w:szCs w:val="21"/>
              </w:rPr>
              <w:t>养殖废水（</w:t>
            </w:r>
            <w:r w:rsidRPr="0010633B">
              <w:rPr>
                <w:rFonts w:hint="eastAsia"/>
                <w:bCs/>
                <w:szCs w:val="21"/>
              </w:rPr>
              <w:t>鸡</w:t>
            </w:r>
            <w:r w:rsidRPr="0010633B">
              <w:rPr>
                <w:bCs/>
                <w:szCs w:val="21"/>
              </w:rPr>
              <w:t>舍冲洗废水）</w:t>
            </w:r>
          </w:p>
        </w:tc>
        <w:tc>
          <w:tcPr>
            <w:tcW w:w="476" w:type="pct"/>
            <w:vMerge w:val="restart"/>
            <w:vAlign w:val="center"/>
          </w:tcPr>
          <w:p w:rsidR="00EA4521" w:rsidRPr="00A91882" w:rsidRDefault="00EA4521" w:rsidP="00EA4521">
            <w:pPr>
              <w:jc w:val="center"/>
              <w:rPr>
                <w:szCs w:val="21"/>
                <w:highlight w:val="yellow"/>
              </w:rPr>
            </w:pPr>
            <w:r w:rsidRPr="001E7CCF">
              <w:rPr>
                <w:szCs w:val="21"/>
              </w:rPr>
              <w:t>160.892</w:t>
            </w:r>
          </w:p>
        </w:tc>
        <w:tc>
          <w:tcPr>
            <w:tcW w:w="362" w:type="pct"/>
            <w:tcMar>
              <w:left w:w="0" w:type="dxa"/>
              <w:right w:w="0" w:type="dxa"/>
            </w:tcMar>
            <w:vAlign w:val="center"/>
          </w:tcPr>
          <w:p w:rsidR="00EA4521" w:rsidRPr="001E7CCF" w:rsidRDefault="00EA4521" w:rsidP="00EA4521">
            <w:pPr>
              <w:adjustRightInd w:val="0"/>
              <w:snapToGrid w:val="0"/>
              <w:spacing w:line="280" w:lineRule="exact"/>
              <w:jc w:val="center"/>
              <w:rPr>
                <w:bCs/>
                <w:szCs w:val="21"/>
              </w:rPr>
            </w:pPr>
            <w:r w:rsidRPr="001E7CCF">
              <w:rPr>
                <w:bCs/>
                <w:szCs w:val="21"/>
              </w:rPr>
              <w:t>COD</w:t>
            </w:r>
          </w:p>
        </w:tc>
        <w:tc>
          <w:tcPr>
            <w:tcW w:w="423" w:type="pct"/>
            <w:vAlign w:val="center"/>
          </w:tcPr>
          <w:p w:rsidR="00EA4521" w:rsidRDefault="00EA4521" w:rsidP="00EA4521">
            <w:pPr>
              <w:widowControl/>
              <w:jc w:val="center"/>
              <w:rPr>
                <w:rFonts w:eastAsia="等线"/>
                <w:color w:val="000000"/>
                <w:kern w:val="0"/>
                <w:szCs w:val="21"/>
              </w:rPr>
            </w:pPr>
            <w:r>
              <w:rPr>
                <w:rFonts w:eastAsia="等线"/>
                <w:color w:val="000000"/>
                <w:szCs w:val="21"/>
              </w:rPr>
              <w:t>2500</w:t>
            </w:r>
          </w:p>
        </w:tc>
        <w:tc>
          <w:tcPr>
            <w:tcW w:w="465" w:type="pct"/>
            <w:tcMar>
              <w:left w:w="0" w:type="dxa"/>
              <w:right w:w="0" w:type="dxa"/>
            </w:tcMar>
            <w:vAlign w:val="center"/>
          </w:tcPr>
          <w:p w:rsidR="00EA4521" w:rsidRDefault="00EA4521" w:rsidP="00EA4521">
            <w:pPr>
              <w:jc w:val="center"/>
              <w:rPr>
                <w:rFonts w:eastAsia="等线"/>
                <w:color w:val="000000"/>
                <w:szCs w:val="21"/>
              </w:rPr>
            </w:pPr>
            <w:r>
              <w:rPr>
                <w:rFonts w:eastAsia="等线"/>
                <w:color w:val="000000"/>
                <w:szCs w:val="21"/>
              </w:rPr>
              <w:t xml:space="preserve">0.4022 </w:t>
            </w:r>
          </w:p>
        </w:tc>
        <w:tc>
          <w:tcPr>
            <w:tcW w:w="855" w:type="pct"/>
            <w:vMerge w:val="restart"/>
            <w:vAlign w:val="center"/>
          </w:tcPr>
          <w:p w:rsidR="00EA4521" w:rsidRPr="0010633B" w:rsidRDefault="00EA4521" w:rsidP="00EA4521">
            <w:pPr>
              <w:adjustRightInd w:val="0"/>
              <w:snapToGrid w:val="0"/>
              <w:spacing w:line="280" w:lineRule="exact"/>
              <w:jc w:val="center"/>
              <w:rPr>
                <w:bCs/>
                <w:szCs w:val="21"/>
              </w:rPr>
            </w:pPr>
            <w:r w:rsidRPr="0010633B">
              <w:rPr>
                <w:kern w:val="0"/>
                <w:szCs w:val="21"/>
              </w:rPr>
              <w:t>各污染物去除效率</w:t>
            </w:r>
            <w:r w:rsidRPr="0010633B">
              <w:rPr>
                <w:kern w:val="0"/>
                <w:szCs w:val="21"/>
              </w:rPr>
              <w:t xml:space="preserve">COD </w:t>
            </w:r>
            <w:r w:rsidRPr="0010633B">
              <w:rPr>
                <w:rFonts w:hint="eastAsia"/>
                <w:kern w:val="0"/>
                <w:szCs w:val="21"/>
              </w:rPr>
              <w:t>30</w:t>
            </w:r>
            <w:r w:rsidRPr="0010633B">
              <w:rPr>
                <w:kern w:val="0"/>
                <w:szCs w:val="21"/>
              </w:rPr>
              <w:t>%</w:t>
            </w:r>
            <w:r w:rsidRPr="0010633B">
              <w:rPr>
                <w:kern w:val="0"/>
                <w:szCs w:val="21"/>
              </w:rPr>
              <w:t>、</w:t>
            </w:r>
            <w:r w:rsidRPr="0010633B">
              <w:rPr>
                <w:kern w:val="0"/>
                <w:szCs w:val="21"/>
              </w:rPr>
              <w:t>BOD</w:t>
            </w:r>
            <w:r w:rsidRPr="0010633B">
              <w:rPr>
                <w:kern w:val="0"/>
                <w:szCs w:val="21"/>
                <w:vertAlign w:val="subscript"/>
              </w:rPr>
              <w:t>5</w:t>
            </w:r>
            <w:r w:rsidRPr="0010633B">
              <w:rPr>
                <w:kern w:val="0"/>
                <w:szCs w:val="21"/>
              </w:rPr>
              <w:t xml:space="preserve"> </w:t>
            </w:r>
            <w:r w:rsidRPr="0010633B">
              <w:rPr>
                <w:rFonts w:hint="eastAsia"/>
                <w:kern w:val="0"/>
                <w:szCs w:val="21"/>
              </w:rPr>
              <w:t>10</w:t>
            </w:r>
            <w:r w:rsidRPr="0010633B">
              <w:rPr>
                <w:kern w:val="0"/>
                <w:szCs w:val="21"/>
              </w:rPr>
              <w:t>%</w:t>
            </w:r>
            <w:r w:rsidRPr="0010633B">
              <w:rPr>
                <w:kern w:val="0"/>
                <w:szCs w:val="21"/>
              </w:rPr>
              <w:t>、</w:t>
            </w:r>
            <w:r w:rsidRPr="0010633B">
              <w:rPr>
                <w:kern w:val="0"/>
                <w:szCs w:val="21"/>
              </w:rPr>
              <w:t>SS 50%</w:t>
            </w:r>
            <w:r w:rsidRPr="0010633B">
              <w:rPr>
                <w:kern w:val="0"/>
                <w:szCs w:val="21"/>
              </w:rPr>
              <w:t>，氨氮</w:t>
            </w:r>
            <w:r w:rsidRPr="0010633B">
              <w:rPr>
                <w:kern w:val="0"/>
                <w:szCs w:val="21"/>
              </w:rPr>
              <w:t>0%</w:t>
            </w:r>
          </w:p>
        </w:tc>
        <w:tc>
          <w:tcPr>
            <w:tcW w:w="477" w:type="pct"/>
            <w:vAlign w:val="center"/>
          </w:tcPr>
          <w:p w:rsidR="00EA4521" w:rsidRDefault="00EA4521" w:rsidP="00EA4521">
            <w:pPr>
              <w:widowControl/>
              <w:jc w:val="center"/>
              <w:rPr>
                <w:rFonts w:eastAsia="等线"/>
                <w:color w:val="000000"/>
                <w:kern w:val="0"/>
                <w:szCs w:val="21"/>
              </w:rPr>
            </w:pPr>
            <w:r>
              <w:rPr>
                <w:rFonts w:eastAsia="等线"/>
                <w:color w:val="000000"/>
                <w:szCs w:val="21"/>
              </w:rPr>
              <w:t>1750</w:t>
            </w:r>
          </w:p>
        </w:tc>
        <w:tc>
          <w:tcPr>
            <w:tcW w:w="551" w:type="pct"/>
            <w:vAlign w:val="center"/>
          </w:tcPr>
          <w:p w:rsidR="00EA4521" w:rsidRDefault="00EA4521" w:rsidP="00EA4521">
            <w:pPr>
              <w:jc w:val="center"/>
              <w:rPr>
                <w:rFonts w:eastAsia="等线"/>
                <w:color w:val="000000"/>
                <w:szCs w:val="21"/>
              </w:rPr>
            </w:pPr>
            <w:r>
              <w:rPr>
                <w:rFonts w:eastAsia="等线"/>
                <w:color w:val="000000"/>
                <w:szCs w:val="21"/>
              </w:rPr>
              <w:t xml:space="preserve">0.2816 </w:t>
            </w:r>
          </w:p>
        </w:tc>
        <w:tc>
          <w:tcPr>
            <w:tcW w:w="578" w:type="pct"/>
            <w:vMerge w:val="restart"/>
            <w:tcMar>
              <w:left w:w="0" w:type="dxa"/>
              <w:right w:w="0" w:type="dxa"/>
            </w:tcMar>
            <w:vAlign w:val="center"/>
          </w:tcPr>
          <w:p w:rsidR="00EA4521" w:rsidRPr="0010633B" w:rsidRDefault="00EA4521" w:rsidP="00EA4521">
            <w:pPr>
              <w:widowControl/>
              <w:jc w:val="center"/>
              <w:textAlignment w:val="center"/>
              <w:rPr>
                <w:szCs w:val="21"/>
              </w:rPr>
            </w:pPr>
            <w:r w:rsidRPr="0010633B">
              <w:rPr>
                <w:rFonts w:hint="eastAsia"/>
                <w:kern w:val="0"/>
                <w:szCs w:val="21"/>
              </w:rPr>
              <w:t>肥液暂存池</w:t>
            </w:r>
          </w:p>
        </w:tc>
      </w:tr>
      <w:tr w:rsidR="00EA4521" w:rsidRPr="00A91882" w:rsidTr="00EA4521">
        <w:trPr>
          <w:trHeight w:val="397"/>
          <w:jc w:val="center"/>
        </w:trPr>
        <w:tc>
          <w:tcPr>
            <w:tcW w:w="811" w:type="pct"/>
            <w:vMerge/>
            <w:tcMar>
              <w:left w:w="0" w:type="dxa"/>
              <w:right w:w="0" w:type="dxa"/>
            </w:tcMar>
            <w:vAlign w:val="center"/>
          </w:tcPr>
          <w:p w:rsidR="00EA4521" w:rsidRPr="0010633B" w:rsidRDefault="00EA4521" w:rsidP="00EA4521">
            <w:pPr>
              <w:adjustRightInd w:val="0"/>
              <w:snapToGrid w:val="0"/>
              <w:spacing w:line="280" w:lineRule="exact"/>
              <w:jc w:val="center"/>
              <w:rPr>
                <w:bCs/>
                <w:szCs w:val="21"/>
              </w:rPr>
            </w:pPr>
          </w:p>
        </w:tc>
        <w:tc>
          <w:tcPr>
            <w:tcW w:w="476" w:type="pct"/>
            <w:vMerge/>
            <w:vAlign w:val="center"/>
          </w:tcPr>
          <w:p w:rsidR="00EA4521" w:rsidRPr="00A91882" w:rsidRDefault="00EA4521" w:rsidP="00EA4521">
            <w:pPr>
              <w:adjustRightInd w:val="0"/>
              <w:snapToGrid w:val="0"/>
              <w:spacing w:line="280" w:lineRule="exact"/>
              <w:jc w:val="center"/>
              <w:rPr>
                <w:bCs/>
                <w:szCs w:val="21"/>
                <w:highlight w:val="yellow"/>
              </w:rPr>
            </w:pPr>
          </w:p>
        </w:tc>
        <w:tc>
          <w:tcPr>
            <w:tcW w:w="362" w:type="pct"/>
            <w:tcMar>
              <w:left w:w="0" w:type="dxa"/>
              <w:right w:w="0" w:type="dxa"/>
            </w:tcMar>
            <w:vAlign w:val="center"/>
          </w:tcPr>
          <w:p w:rsidR="00EA4521" w:rsidRPr="001E7CCF" w:rsidRDefault="00EA4521" w:rsidP="00EA4521">
            <w:pPr>
              <w:adjustRightInd w:val="0"/>
              <w:snapToGrid w:val="0"/>
              <w:spacing w:line="280" w:lineRule="exact"/>
              <w:jc w:val="center"/>
              <w:rPr>
                <w:bCs/>
                <w:szCs w:val="21"/>
              </w:rPr>
            </w:pPr>
            <w:r w:rsidRPr="001E7CCF">
              <w:rPr>
                <w:bCs/>
                <w:szCs w:val="21"/>
              </w:rPr>
              <w:t>BOD</w:t>
            </w:r>
            <w:r w:rsidRPr="001E7CCF">
              <w:rPr>
                <w:bCs/>
                <w:szCs w:val="21"/>
                <w:vertAlign w:val="subscript"/>
              </w:rPr>
              <w:t>5</w:t>
            </w:r>
          </w:p>
        </w:tc>
        <w:tc>
          <w:tcPr>
            <w:tcW w:w="423" w:type="pct"/>
            <w:vAlign w:val="center"/>
          </w:tcPr>
          <w:p w:rsidR="00EA4521" w:rsidRDefault="00EA4521" w:rsidP="00EA4521">
            <w:pPr>
              <w:jc w:val="center"/>
              <w:rPr>
                <w:rFonts w:eastAsia="等线"/>
                <w:color w:val="000000"/>
                <w:szCs w:val="21"/>
              </w:rPr>
            </w:pPr>
            <w:r>
              <w:rPr>
                <w:rFonts w:eastAsia="等线"/>
                <w:color w:val="000000"/>
                <w:szCs w:val="21"/>
              </w:rPr>
              <w:t>1500</w:t>
            </w:r>
          </w:p>
        </w:tc>
        <w:tc>
          <w:tcPr>
            <w:tcW w:w="465" w:type="pct"/>
            <w:tcMar>
              <w:left w:w="0" w:type="dxa"/>
              <w:right w:w="0" w:type="dxa"/>
            </w:tcMar>
            <w:vAlign w:val="center"/>
          </w:tcPr>
          <w:p w:rsidR="00EA4521" w:rsidRDefault="00EA4521" w:rsidP="00EA4521">
            <w:pPr>
              <w:jc w:val="center"/>
              <w:rPr>
                <w:rFonts w:eastAsia="等线"/>
                <w:color w:val="000000"/>
                <w:szCs w:val="21"/>
              </w:rPr>
            </w:pPr>
            <w:r>
              <w:rPr>
                <w:rFonts w:eastAsia="等线"/>
                <w:color w:val="000000"/>
                <w:szCs w:val="21"/>
              </w:rPr>
              <w:t xml:space="preserve">0.2413 </w:t>
            </w:r>
          </w:p>
        </w:tc>
        <w:tc>
          <w:tcPr>
            <w:tcW w:w="855" w:type="pct"/>
            <w:vMerge/>
            <w:vAlign w:val="center"/>
          </w:tcPr>
          <w:p w:rsidR="00EA4521" w:rsidRPr="0010633B" w:rsidRDefault="00EA4521" w:rsidP="00EA4521">
            <w:pPr>
              <w:adjustRightInd w:val="0"/>
              <w:snapToGrid w:val="0"/>
              <w:spacing w:line="280" w:lineRule="exact"/>
              <w:jc w:val="center"/>
              <w:rPr>
                <w:bCs/>
                <w:szCs w:val="21"/>
              </w:rPr>
            </w:pPr>
          </w:p>
        </w:tc>
        <w:tc>
          <w:tcPr>
            <w:tcW w:w="477" w:type="pct"/>
            <w:vAlign w:val="center"/>
          </w:tcPr>
          <w:p w:rsidR="00EA4521" w:rsidRDefault="00EA4521" w:rsidP="00EA4521">
            <w:pPr>
              <w:jc w:val="center"/>
              <w:rPr>
                <w:rFonts w:eastAsia="等线"/>
                <w:color w:val="000000"/>
                <w:szCs w:val="21"/>
              </w:rPr>
            </w:pPr>
            <w:r>
              <w:rPr>
                <w:rFonts w:eastAsia="等线"/>
                <w:color w:val="000000"/>
                <w:szCs w:val="21"/>
              </w:rPr>
              <w:t>1350</w:t>
            </w:r>
          </w:p>
        </w:tc>
        <w:tc>
          <w:tcPr>
            <w:tcW w:w="551" w:type="pct"/>
            <w:vAlign w:val="center"/>
          </w:tcPr>
          <w:p w:rsidR="00EA4521" w:rsidRDefault="00EA4521" w:rsidP="00EA4521">
            <w:pPr>
              <w:jc w:val="center"/>
              <w:rPr>
                <w:rFonts w:eastAsia="等线"/>
                <w:color w:val="000000"/>
                <w:szCs w:val="21"/>
              </w:rPr>
            </w:pPr>
            <w:r>
              <w:rPr>
                <w:rFonts w:eastAsia="等线"/>
                <w:color w:val="000000"/>
                <w:szCs w:val="21"/>
              </w:rPr>
              <w:t xml:space="preserve">0.2172 </w:t>
            </w:r>
          </w:p>
        </w:tc>
        <w:tc>
          <w:tcPr>
            <w:tcW w:w="578" w:type="pct"/>
            <w:vMerge/>
            <w:tcMar>
              <w:left w:w="0" w:type="dxa"/>
              <w:right w:w="0" w:type="dxa"/>
            </w:tcMar>
            <w:vAlign w:val="center"/>
          </w:tcPr>
          <w:p w:rsidR="00EA4521" w:rsidRPr="0010633B" w:rsidRDefault="00EA4521" w:rsidP="00EA4521">
            <w:pPr>
              <w:adjustRightInd w:val="0"/>
              <w:snapToGrid w:val="0"/>
              <w:spacing w:line="280" w:lineRule="exact"/>
              <w:jc w:val="center"/>
              <w:rPr>
                <w:bCs/>
                <w:szCs w:val="21"/>
              </w:rPr>
            </w:pPr>
          </w:p>
        </w:tc>
      </w:tr>
      <w:tr w:rsidR="00EA4521" w:rsidRPr="00A91882" w:rsidTr="00EA4521">
        <w:trPr>
          <w:trHeight w:val="397"/>
          <w:jc w:val="center"/>
        </w:trPr>
        <w:tc>
          <w:tcPr>
            <w:tcW w:w="811" w:type="pct"/>
            <w:vMerge/>
            <w:tcMar>
              <w:left w:w="0" w:type="dxa"/>
              <w:right w:w="0" w:type="dxa"/>
            </w:tcMar>
            <w:vAlign w:val="center"/>
          </w:tcPr>
          <w:p w:rsidR="00EA4521" w:rsidRPr="0010633B" w:rsidRDefault="00EA4521" w:rsidP="00EA4521">
            <w:pPr>
              <w:adjustRightInd w:val="0"/>
              <w:snapToGrid w:val="0"/>
              <w:spacing w:line="280" w:lineRule="exact"/>
              <w:jc w:val="center"/>
              <w:rPr>
                <w:bCs/>
                <w:szCs w:val="21"/>
              </w:rPr>
            </w:pPr>
          </w:p>
        </w:tc>
        <w:tc>
          <w:tcPr>
            <w:tcW w:w="476" w:type="pct"/>
            <w:vMerge/>
            <w:vAlign w:val="center"/>
          </w:tcPr>
          <w:p w:rsidR="00EA4521" w:rsidRPr="00A91882" w:rsidRDefault="00EA4521" w:rsidP="00EA4521">
            <w:pPr>
              <w:adjustRightInd w:val="0"/>
              <w:snapToGrid w:val="0"/>
              <w:spacing w:line="280" w:lineRule="exact"/>
              <w:jc w:val="center"/>
              <w:rPr>
                <w:bCs/>
                <w:szCs w:val="21"/>
                <w:highlight w:val="yellow"/>
              </w:rPr>
            </w:pPr>
          </w:p>
        </w:tc>
        <w:tc>
          <w:tcPr>
            <w:tcW w:w="362" w:type="pct"/>
            <w:tcMar>
              <w:left w:w="0" w:type="dxa"/>
              <w:right w:w="0" w:type="dxa"/>
            </w:tcMar>
            <w:vAlign w:val="center"/>
          </w:tcPr>
          <w:p w:rsidR="00EA4521" w:rsidRPr="001E7CCF" w:rsidRDefault="00EA4521" w:rsidP="00EA4521">
            <w:pPr>
              <w:adjustRightInd w:val="0"/>
              <w:snapToGrid w:val="0"/>
              <w:spacing w:line="280" w:lineRule="exact"/>
              <w:jc w:val="center"/>
              <w:rPr>
                <w:bCs/>
                <w:szCs w:val="21"/>
              </w:rPr>
            </w:pPr>
            <w:r w:rsidRPr="001E7CCF">
              <w:rPr>
                <w:bCs/>
                <w:szCs w:val="21"/>
              </w:rPr>
              <w:t>SS</w:t>
            </w:r>
          </w:p>
        </w:tc>
        <w:tc>
          <w:tcPr>
            <w:tcW w:w="423" w:type="pct"/>
            <w:vAlign w:val="center"/>
          </w:tcPr>
          <w:p w:rsidR="00EA4521" w:rsidRDefault="00EA4521" w:rsidP="00EA4521">
            <w:pPr>
              <w:jc w:val="center"/>
              <w:rPr>
                <w:rFonts w:eastAsia="等线"/>
                <w:color w:val="000000"/>
                <w:szCs w:val="21"/>
              </w:rPr>
            </w:pPr>
            <w:r>
              <w:rPr>
                <w:rFonts w:eastAsia="等线"/>
                <w:color w:val="000000"/>
                <w:szCs w:val="21"/>
              </w:rPr>
              <w:t>1000</w:t>
            </w:r>
          </w:p>
        </w:tc>
        <w:tc>
          <w:tcPr>
            <w:tcW w:w="465" w:type="pct"/>
            <w:tcMar>
              <w:left w:w="0" w:type="dxa"/>
              <w:right w:w="0" w:type="dxa"/>
            </w:tcMar>
            <w:vAlign w:val="center"/>
          </w:tcPr>
          <w:p w:rsidR="00EA4521" w:rsidRDefault="00EA4521" w:rsidP="00EA4521">
            <w:pPr>
              <w:jc w:val="center"/>
              <w:rPr>
                <w:rFonts w:eastAsia="等线"/>
                <w:color w:val="000000"/>
                <w:szCs w:val="21"/>
              </w:rPr>
            </w:pPr>
            <w:r>
              <w:rPr>
                <w:rFonts w:eastAsia="等线"/>
                <w:color w:val="000000"/>
                <w:szCs w:val="21"/>
              </w:rPr>
              <w:t xml:space="preserve">0.1609 </w:t>
            </w:r>
          </w:p>
        </w:tc>
        <w:tc>
          <w:tcPr>
            <w:tcW w:w="855" w:type="pct"/>
            <w:vMerge/>
            <w:vAlign w:val="center"/>
          </w:tcPr>
          <w:p w:rsidR="00EA4521" w:rsidRPr="0010633B" w:rsidRDefault="00EA4521" w:rsidP="00EA4521">
            <w:pPr>
              <w:adjustRightInd w:val="0"/>
              <w:snapToGrid w:val="0"/>
              <w:spacing w:line="280" w:lineRule="exact"/>
              <w:jc w:val="center"/>
              <w:rPr>
                <w:bCs/>
                <w:szCs w:val="21"/>
              </w:rPr>
            </w:pPr>
          </w:p>
        </w:tc>
        <w:tc>
          <w:tcPr>
            <w:tcW w:w="477" w:type="pct"/>
            <w:vAlign w:val="center"/>
          </w:tcPr>
          <w:p w:rsidR="00EA4521" w:rsidRDefault="00EA4521" w:rsidP="00EA4521">
            <w:pPr>
              <w:jc w:val="center"/>
              <w:rPr>
                <w:rFonts w:eastAsia="等线"/>
                <w:color w:val="000000"/>
                <w:szCs w:val="21"/>
              </w:rPr>
            </w:pPr>
            <w:r>
              <w:rPr>
                <w:rFonts w:eastAsia="等线"/>
                <w:color w:val="000000"/>
                <w:szCs w:val="21"/>
              </w:rPr>
              <w:t>500</w:t>
            </w:r>
          </w:p>
        </w:tc>
        <w:tc>
          <w:tcPr>
            <w:tcW w:w="551" w:type="pct"/>
            <w:vAlign w:val="center"/>
          </w:tcPr>
          <w:p w:rsidR="00EA4521" w:rsidRDefault="00EA4521" w:rsidP="00EA4521">
            <w:pPr>
              <w:jc w:val="center"/>
              <w:rPr>
                <w:rFonts w:eastAsia="等线"/>
                <w:color w:val="000000"/>
                <w:szCs w:val="21"/>
              </w:rPr>
            </w:pPr>
            <w:r>
              <w:rPr>
                <w:rFonts w:eastAsia="等线"/>
                <w:color w:val="000000"/>
                <w:szCs w:val="21"/>
              </w:rPr>
              <w:t xml:space="preserve">0.0804 </w:t>
            </w:r>
          </w:p>
        </w:tc>
        <w:tc>
          <w:tcPr>
            <w:tcW w:w="578" w:type="pct"/>
            <w:vMerge/>
            <w:tcMar>
              <w:left w:w="0" w:type="dxa"/>
              <w:right w:w="0" w:type="dxa"/>
            </w:tcMar>
            <w:vAlign w:val="center"/>
          </w:tcPr>
          <w:p w:rsidR="00EA4521" w:rsidRPr="0010633B" w:rsidRDefault="00EA4521" w:rsidP="00EA4521">
            <w:pPr>
              <w:adjustRightInd w:val="0"/>
              <w:snapToGrid w:val="0"/>
              <w:spacing w:line="280" w:lineRule="exact"/>
              <w:jc w:val="center"/>
              <w:rPr>
                <w:bCs/>
                <w:szCs w:val="21"/>
              </w:rPr>
            </w:pPr>
          </w:p>
        </w:tc>
      </w:tr>
      <w:tr w:rsidR="00EA4521" w:rsidRPr="00A91882" w:rsidTr="00EA4521">
        <w:trPr>
          <w:trHeight w:val="397"/>
          <w:jc w:val="center"/>
        </w:trPr>
        <w:tc>
          <w:tcPr>
            <w:tcW w:w="811" w:type="pct"/>
            <w:vMerge/>
            <w:tcMar>
              <w:left w:w="0" w:type="dxa"/>
              <w:right w:w="0" w:type="dxa"/>
            </w:tcMar>
            <w:vAlign w:val="center"/>
          </w:tcPr>
          <w:p w:rsidR="00EA4521" w:rsidRPr="0010633B" w:rsidRDefault="00EA4521" w:rsidP="00EA4521">
            <w:pPr>
              <w:adjustRightInd w:val="0"/>
              <w:snapToGrid w:val="0"/>
              <w:spacing w:line="280" w:lineRule="exact"/>
              <w:jc w:val="center"/>
              <w:rPr>
                <w:bCs/>
                <w:szCs w:val="21"/>
              </w:rPr>
            </w:pPr>
          </w:p>
        </w:tc>
        <w:tc>
          <w:tcPr>
            <w:tcW w:w="476" w:type="pct"/>
            <w:vMerge/>
            <w:vAlign w:val="center"/>
          </w:tcPr>
          <w:p w:rsidR="00EA4521" w:rsidRPr="00A91882" w:rsidRDefault="00EA4521" w:rsidP="00EA4521">
            <w:pPr>
              <w:adjustRightInd w:val="0"/>
              <w:snapToGrid w:val="0"/>
              <w:spacing w:line="280" w:lineRule="exact"/>
              <w:jc w:val="center"/>
              <w:rPr>
                <w:bCs/>
                <w:szCs w:val="21"/>
                <w:highlight w:val="yellow"/>
              </w:rPr>
            </w:pPr>
          </w:p>
        </w:tc>
        <w:tc>
          <w:tcPr>
            <w:tcW w:w="362" w:type="pct"/>
            <w:tcMar>
              <w:left w:w="0" w:type="dxa"/>
              <w:right w:w="0" w:type="dxa"/>
            </w:tcMar>
            <w:vAlign w:val="center"/>
          </w:tcPr>
          <w:p w:rsidR="00EA4521" w:rsidRPr="001E7CCF" w:rsidRDefault="00EA4521" w:rsidP="00EA4521">
            <w:pPr>
              <w:adjustRightInd w:val="0"/>
              <w:snapToGrid w:val="0"/>
              <w:spacing w:line="280" w:lineRule="exact"/>
              <w:jc w:val="center"/>
              <w:rPr>
                <w:bCs/>
                <w:szCs w:val="21"/>
              </w:rPr>
            </w:pPr>
            <w:r w:rsidRPr="001E7CCF">
              <w:rPr>
                <w:bCs/>
                <w:szCs w:val="21"/>
              </w:rPr>
              <w:t>NH</w:t>
            </w:r>
            <w:r w:rsidRPr="001E7CCF">
              <w:rPr>
                <w:bCs/>
                <w:szCs w:val="21"/>
                <w:vertAlign w:val="subscript"/>
              </w:rPr>
              <w:t>3</w:t>
            </w:r>
            <w:r w:rsidRPr="001E7CCF">
              <w:rPr>
                <w:bCs/>
                <w:szCs w:val="21"/>
              </w:rPr>
              <w:t>-N</w:t>
            </w:r>
          </w:p>
        </w:tc>
        <w:tc>
          <w:tcPr>
            <w:tcW w:w="423" w:type="pct"/>
            <w:vAlign w:val="center"/>
          </w:tcPr>
          <w:p w:rsidR="00EA4521" w:rsidRDefault="00EA4521" w:rsidP="00EA4521">
            <w:pPr>
              <w:jc w:val="center"/>
              <w:rPr>
                <w:rFonts w:eastAsia="等线"/>
                <w:color w:val="000000"/>
                <w:szCs w:val="21"/>
              </w:rPr>
            </w:pPr>
            <w:r>
              <w:rPr>
                <w:rFonts w:eastAsia="等线"/>
                <w:color w:val="000000"/>
                <w:szCs w:val="21"/>
              </w:rPr>
              <w:t>200</w:t>
            </w:r>
          </w:p>
        </w:tc>
        <w:tc>
          <w:tcPr>
            <w:tcW w:w="465" w:type="pct"/>
            <w:tcMar>
              <w:left w:w="0" w:type="dxa"/>
              <w:right w:w="0" w:type="dxa"/>
            </w:tcMar>
            <w:vAlign w:val="center"/>
          </w:tcPr>
          <w:p w:rsidR="00EA4521" w:rsidRDefault="00EA4521" w:rsidP="00EA4521">
            <w:pPr>
              <w:jc w:val="center"/>
              <w:rPr>
                <w:rFonts w:eastAsia="等线"/>
                <w:color w:val="000000"/>
                <w:szCs w:val="21"/>
              </w:rPr>
            </w:pPr>
            <w:r>
              <w:rPr>
                <w:rFonts w:eastAsia="等线"/>
                <w:color w:val="000000"/>
                <w:szCs w:val="21"/>
              </w:rPr>
              <w:t xml:space="preserve">0.0322 </w:t>
            </w:r>
          </w:p>
        </w:tc>
        <w:tc>
          <w:tcPr>
            <w:tcW w:w="855" w:type="pct"/>
            <w:vMerge/>
            <w:vAlign w:val="center"/>
          </w:tcPr>
          <w:p w:rsidR="00EA4521" w:rsidRPr="0010633B" w:rsidRDefault="00EA4521" w:rsidP="00EA4521">
            <w:pPr>
              <w:adjustRightInd w:val="0"/>
              <w:snapToGrid w:val="0"/>
              <w:spacing w:line="280" w:lineRule="exact"/>
              <w:jc w:val="center"/>
              <w:rPr>
                <w:bCs/>
                <w:szCs w:val="21"/>
              </w:rPr>
            </w:pPr>
          </w:p>
        </w:tc>
        <w:tc>
          <w:tcPr>
            <w:tcW w:w="477" w:type="pct"/>
            <w:vAlign w:val="center"/>
          </w:tcPr>
          <w:p w:rsidR="00EA4521" w:rsidRDefault="00EA4521" w:rsidP="00EA4521">
            <w:pPr>
              <w:jc w:val="center"/>
              <w:rPr>
                <w:rFonts w:eastAsia="等线"/>
                <w:color w:val="000000"/>
                <w:szCs w:val="21"/>
              </w:rPr>
            </w:pPr>
            <w:r>
              <w:rPr>
                <w:rFonts w:eastAsia="等线"/>
                <w:color w:val="000000"/>
                <w:szCs w:val="21"/>
              </w:rPr>
              <w:t>200</w:t>
            </w:r>
          </w:p>
        </w:tc>
        <w:tc>
          <w:tcPr>
            <w:tcW w:w="551" w:type="pct"/>
            <w:vAlign w:val="center"/>
          </w:tcPr>
          <w:p w:rsidR="00EA4521" w:rsidRDefault="00EA4521" w:rsidP="00EA4521">
            <w:pPr>
              <w:jc w:val="center"/>
              <w:rPr>
                <w:rFonts w:eastAsia="等线"/>
                <w:color w:val="000000"/>
                <w:szCs w:val="21"/>
              </w:rPr>
            </w:pPr>
            <w:r>
              <w:rPr>
                <w:rFonts w:eastAsia="等线"/>
                <w:color w:val="000000"/>
                <w:szCs w:val="21"/>
              </w:rPr>
              <w:t xml:space="preserve">0.0322 </w:t>
            </w:r>
          </w:p>
        </w:tc>
        <w:tc>
          <w:tcPr>
            <w:tcW w:w="578" w:type="pct"/>
            <w:vMerge/>
            <w:tcMar>
              <w:left w:w="0" w:type="dxa"/>
              <w:right w:w="0" w:type="dxa"/>
            </w:tcMar>
            <w:vAlign w:val="center"/>
          </w:tcPr>
          <w:p w:rsidR="00EA4521" w:rsidRPr="0010633B" w:rsidRDefault="00EA4521" w:rsidP="00EA4521">
            <w:pPr>
              <w:adjustRightInd w:val="0"/>
              <w:snapToGrid w:val="0"/>
              <w:spacing w:line="280" w:lineRule="exact"/>
              <w:jc w:val="center"/>
              <w:rPr>
                <w:bCs/>
                <w:szCs w:val="21"/>
              </w:rPr>
            </w:pPr>
          </w:p>
        </w:tc>
      </w:tr>
      <w:tr w:rsidR="00EA4521" w:rsidRPr="00A91882" w:rsidTr="00EA4521">
        <w:trPr>
          <w:trHeight w:val="397"/>
          <w:jc w:val="center"/>
        </w:trPr>
        <w:tc>
          <w:tcPr>
            <w:tcW w:w="811" w:type="pct"/>
            <w:vMerge w:val="restart"/>
            <w:tcMar>
              <w:left w:w="0" w:type="dxa"/>
              <w:right w:w="0" w:type="dxa"/>
            </w:tcMar>
            <w:vAlign w:val="center"/>
          </w:tcPr>
          <w:p w:rsidR="00EA4521" w:rsidRPr="0010633B" w:rsidRDefault="00EA4521" w:rsidP="00EA4521">
            <w:pPr>
              <w:adjustRightInd w:val="0"/>
              <w:snapToGrid w:val="0"/>
              <w:spacing w:line="280" w:lineRule="exact"/>
              <w:jc w:val="center"/>
              <w:rPr>
                <w:bCs/>
                <w:szCs w:val="21"/>
              </w:rPr>
            </w:pPr>
            <w:r w:rsidRPr="0010633B">
              <w:rPr>
                <w:rFonts w:hint="eastAsia"/>
                <w:bCs/>
                <w:szCs w:val="21"/>
              </w:rPr>
              <w:t>车辆冲洗废水</w:t>
            </w:r>
          </w:p>
        </w:tc>
        <w:tc>
          <w:tcPr>
            <w:tcW w:w="476" w:type="pct"/>
            <w:vMerge w:val="restart"/>
            <w:vAlign w:val="center"/>
          </w:tcPr>
          <w:p w:rsidR="00EA4521" w:rsidRPr="007F215D" w:rsidRDefault="00EA4521" w:rsidP="00EA4521">
            <w:pPr>
              <w:adjustRightInd w:val="0"/>
              <w:snapToGrid w:val="0"/>
              <w:spacing w:line="280" w:lineRule="exact"/>
              <w:jc w:val="center"/>
              <w:rPr>
                <w:bCs/>
                <w:szCs w:val="21"/>
                <w:highlight w:val="yellow"/>
              </w:rPr>
            </w:pPr>
            <w:r w:rsidRPr="001E7CCF">
              <w:rPr>
                <w:bCs/>
                <w:szCs w:val="21"/>
              </w:rPr>
              <w:t>1248.3</w:t>
            </w:r>
          </w:p>
        </w:tc>
        <w:tc>
          <w:tcPr>
            <w:tcW w:w="362" w:type="pct"/>
            <w:tcMar>
              <w:left w:w="0" w:type="dxa"/>
              <w:right w:w="0" w:type="dxa"/>
            </w:tcMar>
            <w:vAlign w:val="center"/>
          </w:tcPr>
          <w:p w:rsidR="00EA4521" w:rsidRPr="001E7CCF" w:rsidRDefault="00EA4521" w:rsidP="00EA4521">
            <w:pPr>
              <w:adjustRightInd w:val="0"/>
              <w:snapToGrid w:val="0"/>
              <w:spacing w:line="280" w:lineRule="exact"/>
              <w:jc w:val="center"/>
              <w:rPr>
                <w:bCs/>
                <w:szCs w:val="21"/>
              </w:rPr>
            </w:pPr>
            <w:r w:rsidRPr="001E7CCF">
              <w:rPr>
                <w:bCs/>
                <w:szCs w:val="21"/>
              </w:rPr>
              <w:t>COD</w:t>
            </w:r>
          </w:p>
        </w:tc>
        <w:tc>
          <w:tcPr>
            <w:tcW w:w="423" w:type="pct"/>
            <w:vAlign w:val="center"/>
          </w:tcPr>
          <w:p w:rsidR="00EA4521" w:rsidRDefault="00EA4521" w:rsidP="00EA4521">
            <w:pPr>
              <w:jc w:val="center"/>
              <w:rPr>
                <w:rFonts w:eastAsia="等线"/>
                <w:color w:val="000000"/>
                <w:szCs w:val="21"/>
              </w:rPr>
            </w:pPr>
            <w:r>
              <w:rPr>
                <w:rFonts w:eastAsia="等线"/>
                <w:color w:val="000000"/>
                <w:szCs w:val="21"/>
              </w:rPr>
              <w:t>400</w:t>
            </w:r>
          </w:p>
        </w:tc>
        <w:tc>
          <w:tcPr>
            <w:tcW w:w="465" w:type="pct"/>
            <w:tcMar>
              <w:left w:w="0" w:type="dxa"/>
              <w:right w:w="0" w:type="dxa"/>
            </w:tcMar>
            <w:vAlign w:val="center"/>
          </w:tcPr>
          <w:p w:rsidR="00EA4521" w:rsidRDefault="00EA4521" w:rsidP="00EA4521">
            <w:pPr>
              <w:jc w:val="center"/>
              <w:rPr>
                <w:rFonts w:eastAsia="等线"/>
                <w:color w:val="000000"/>
                <w:szCs w:val="21"/>
              </w:rPr>
            </w:pPr>
            <w:r>
              <w:rPr>
                <w:rFonts w:eastAsia="等线"/>
                <w:color w:val="000000"/>
                <w:szCs w:val="21"/>
              </w:rPr>
              <w:t xml:space="preserve">0.4993 </w:t>
            </w:r>
          </w:p>
        </w:tc>
        <w:tc>
          <w:tcPr>
            <w:tcW w:w="855" w:type="pct"/>
            <w:vMerge/>
            <w:vAlign w:val="center"/>
          </w:tcPr>
          <w:p w:rsidR="00EA4521" w:rsidRPr="0010633B" w:rsidRDefault="00EA4521" w:rsidP="00EA4521">
            <w:pPr>
              <w:adjustRightInd w:val="0"/>
              <w:snapToGrid w:val="0"/>
              <w:spacing w:line="280" w:lineRule="exact"/>
              <w:jc w:val="center"/>
              <w:rPr>
                <w:bCs/>
                <w:szCs w:val="21"/>
              </w:rPr>
            </w:pPr>
          </w:p>
        </w:tc>
        <w:tc>
          <w:tcPr>
            <w:tcW w:w="477" w:type="pct"/>
            <w:vAlign w:val="center"/>
          </w:tcPr>
          <w:p w:rsidR="00EA4521" w:rsidRDefault="00EA4521" w:rsidP="00EA4521">
            <w:pPr>
              <w:jc w:val="center"/>
              <w:rPr>
                <w:rFonts w:eastAsia="等线"/>
                <w:color w:val="000000"/>
                <w:szCs w:val="21"/>
              </w:rPr>
            </w:pPr>
            <w:r>
              <w:rPr>
                <w:rFonts w:eastAsia="等线"/>
                <w:color w:val="000000"/>
                <w:szCs w:val="21"/>
              </w:rPr>
              <w:t>280</w:t>
            </w:r>
          </w:p>
        </w:tc>
        <w:tc>
          <w:tcPr>
            <w:tcW w:w="551" w:type="pct"/>
            <w:vAlign w:val="center"/>
          </w:tcPr>
          <w:p w:rsidR="00EA4521" w:rsidRDefault="00EA4521" w:rsidP="00EA4521">
            <w:pPr>
              <w:jc w:val="center"/>
              <w:rPr>
                <w:rFonts w:eastAsia="等线"/>
                <w:color w:val="000000"/>
                <w:szCs w:val="21"/>
              </w:rPr>
            </w:pPr>
            <w:r>
              <w:rPr>
                <w:rFonts w:eastAsia="等线"/>
                <w:color w:val="000000"/>
                <w:szCs w:val="21"/>
              </w:rPr>
              <w:t xml:space="preserve">0.3495 </w:t>
            </w:r>
          </w:p>
        </w:tc>
        <w:tc>
          <w:tcPr>
            <w:tcW w:w="578" w:type="pct"/>
            <w:vMerge/>
            <w:tcMar>
              <w:left w:w="0" w:type="dxa"/>
              <w:right w:w="0" w:type="dxa"/>
            </w:tcMar>
            <w:vAlign w:val="center"/>
          </w:tcPr>
          <w:p w:rsidR="00EA4521" w:rsidRPr="0010633B" w:rsidRDefault="00EA4521" w:rsidP="00EA4521">
            <w:pPr>
              <w:adjustRightInd w:val="0"/>
              <w:snapToGrid w:val="0"/>
              <w:spacing w:line="280" w:lineRule="exact"/>
              <w:jc w:val="center"/>
              <w:rPr>
                <w:bCs/>
                <w:szCs w:val="21"/>
              </w:rPr>
            </w:pPr>
          </w:p>
        </w:tc>
      </w:tr>
      <w:tr w:rsidR="00EA4521" w:rsidRPr="00A91882" w:rsidTr="00EA4521">
        <w:trPr>
          <w:trHeight w:val="397"/>
          <w:jc w:val="center"/>
        </w:trPr>
        <w:tc>
          <w:tcPr>
            <w:tcW w:w="811" w:type="pct"/>
            <w:vMerge/>
            <w:tcMar>
              <w:left w:w="0" w:type="dxa"/>
              <w:right w:w="0" w:type="dxa"/>
            </w:tcMar>
            <w:vAlign w:val="center"/>
          </w:tcPr>
          <w:p w:rsidR="00EA4521" w:rsidRPr="0010633B" w:rsidRDefault="00EA4521" w:rsidP="00EA4521">
            <w:pPr>
              <w:adjustRightInd w:val="0"/>
              <w:snapToGrid w:val="0"/>
              <w:spacing w:line="280" w:lineRule="exact"/>
              <w:jc w:val="center"/>
              <w:rPr>
                <w:bCs/>
                <w:szCs w:val="21"/>
              </w:rPr>
            </w:pPr>
          </w:p>
        </w:tc>
        <w:tc>
          <w:tcPr>
            <w:tcW w:w="476" w:type="pct"/>
            <w:vMerge/>
            <w:vAlign w:val="center"/>
          </w:tcPr>
          <w:p w:rsidR="00EA4521" w:rsidRPr="007F215D" w:rsidRDefault="00EA4521" w:rsidP="00EA4521">
            <w:pPr>
              <w:adjustRightInd w:val="0"/>
              <w:snapToGrid w:val="0"/>
              <w:spacing w:line="280" w:lineRule="exact"/>
              <w:jc w:val="center"/>
              <w:rPr>
                <w:bCs/>
                <w:szCs w:val="21"/>
                <w:highlight w:val="yellow"/>
              </w:rPr>
            </w:pPr>
          </w:p>
        </w:tc>
        <w:tc>
          <w:tcPr>
            <w:tcW w:w="362" w:type="pct"/>
            <w:tcMar>
              <w:left w:w="0" w:type="dxa"/>
              <w:right w:w="0" w:type="dxa"/>
            </w:tcMar>
            <w:vAlign w:val="center"/>
          </w:tcPr>
          <w:p w:rsidR="00EA4521" w:rsidRPr="001E7CCF" w:rsidRDefault="00EA4521" w:rsidP="00EA4521">
            <w:pPr>
              <w:adjustRightInd w:val="0"/>
              <w:snapToGrid w:val="0"/>
              <w:spacing w:line="280" w:lineRule="exact"/>
              <w:jc w:val="center"/>
              <w:rPr>
                <w:bCs/>
                <w:szCs w:val="21"/>
              </w:rPr>
            </w:pPr>
            <w:r w:rsidRPr="001E7CCF">
              <w:rPr>
                <w:bCs/>
                <w:szCs w:val="21"/>
              </w:rPr>
              <w:t>BOD</w:t>
            </w:r>
            <w:r w:rsidRPr="001E7CCF">
              <w:rPr>
                <w:bCs/>
                <w:szCs w:val="21"/>
                <w:vertAlign w:val="subscript"/>
              </w:rPr>
              <w:t>5</w:t>
            </w:r>
          </w:p>
        </w:tc>
        <w:tc>
          <w:tcPr>
            <w:tcW w:w="423" w:type="pct"/>
            <w:vAlign w:val="center"/>
          </w:tcPr>
          <w:p w:rsidR="00EA4521" w:rsidRDefault="00EA4521" w:rsidP="00EA4521">
            <w:pPr>
              <w:jc w:val="center"/>
              <w:rPr>
                <w:rFonts w:eastAsia="等线"/>
                <w:color w:val="000000"/>
                <w:szCs w:val="21"/>
              </w:rPr>
            </w:pPr>
            <w:r>
              <w:rPr>
                <w:rFonts w:eastAsia="等线"/>
                <w:color w:val="000000"/>
                <w:szCs w:val="21"/>
              </w:rPr>
              <w:t>230</w:t>
            </w:r>
          </w:p>
        </w:tc>
        <w:tc>
          <w:tcPr>
            <w:tcW w:w="465" w:type="pct"/>
            <w:tcMar>
              <w:left w:w="0" w:type="dxa"/>
              <w:right w:w="0" w:type="dxa"/>
            </w:tcMar>
            <w:vAlign w:val="center"/>
          </w:tcPr>
          <w:p w:rsidR="00EA4521" w:rsidRDefault="00EA4521" w:rsidP="00EA4521">
            <w:pPr>
              <w:jc w:val="center"/>
              <w:rPr>
                <w:rFonts w:eastAsia="等线"/>
                <w:color w:val="000000"/>
                <w:szCs w:val="21"/>
              </w:rPr>
            </w:pPr>
            <w:r>
              <w:rPr>
                <w:rFonts w:eastAsia="等线"/>
                <w:color w:val="000000"/>
                <w:szCs w:val="21"/>
              </w:rPr>
              <w:t xml:space="preserve">0.2871 </w:t>
            </w:r>
          </w:p>
        </w:tc>
        <w:tc>
          <w:tcPr>
            <w:tcW w:w="855" w:type="pct"/>
            <w:vMerge/>
            <w:vAlign w:val="center"/>
          </w:tcPr>
          <w:p w:rsidR="00EA4521" w:rsidRPr="0010633B" w:rsidRDefault="00EA4521" w:rsidP="00EA4521">
            <w:pPr>
              <w:adjustRightInd w:val="0"/>
              <w:snapToGrid w:val="0"/>
              <w:spacing w:line="280" w:lineRule="exact"/>
              <w:jc w:val="center"/>
              <w:rPr>
                <w:bCs/>
                <w:szCs w:val="21"/>
              </w:rPr>
            </w:pPr>
          </w:p>
        </w:tc>
        <w:tc>
          <w:tcPr>
            <w:tcW w:w="477" w:type="pct"/>
            <w:vAlign w:val="center"/>
          </w:tcPr>
          <w:p w:rsidR="00EA4521" w:rsidRDefault="00EA4521" w:rsidP="00EA4521">
            <w:pPr>
              <w:jc w:val="center"/>
              <w:rPr>
                <w:rFonts w:eastAsia="等线"/>
                <w:color w:val="000000"/>
                <w:szCs w:val="21"/>
              </w:rPr>
            </w:pPr>
            <w:r>
              <w:rPr>
                <w:rFonts w:eastAsia="等线"/>
                <w:color w:val="000000"/>
                <w:szCs w:val="21"/>
              </w:rPr>
              <w:t>207</w:t>
            </w:r>
          </w:p>
        </w:tc>
        <w:tc>
          <w:tcPr>
            <w:tcW w:w="551" w:type="pct"/>
            <w:vAlign w:val="center"/>
          </w:tcPr>
          <w:p w:rsidR="00EA4521" w:rsidRDefault="00EA4521" w:rsidP="00EA4521">
            <w:pPr>
              <w:jc w:val="center"/>
              <w:rPr>
                <w:rFonts w:eastAsia="等线"/>
                <w:color w:val="000000"/>
                <w:szCs w:val="21"/>
              </w:rPr>
            </w:pPr>
            <w:r>
              <w:rPr>
                <w:rFonts w:eastAsia="等线"/>
                <w:color w:val="000000"/>
                <w:szCs w:val="21"/>
              </w:rPr>
              <w:t xml:space="preserve">0.2584 </w:t>
            </w:r>
          </w:p>
        </w:tc>
        <w:tc>
          <w:tcPr>
            <w:tcW w:w="578" w:type="pct"/>
            <w:vMerge/>
            <w:tcMar>
              <w:left w:w="0" w:type="dxa"/>
              <w:right w:w="0" w:type="dxa"/>
            </w:tcMar>
            <w:vAlign w:val="center"/>
          </w:tcPr>
          <w:p w:rsidR="00EA4521" w:rsidRPr="0010633B" w:rsidRDefault="00EA4521" w:rsidP="00EA4521">
            <w:pPr>
              <w:adjustRightInd w:val="0"/>
              <w:snapToGrid w:val="0"/>
              <w:spacing w:line="280" w:lineRule="exact"/>
              <w:jc w:val="center"/>
              <w:rPr>
                <w:bCs/>
                <w:szCs w:val="21"/>
              </w:rPr>
            </w:pPr>
          </w:p>
        </w:tc>
      </w:tr>
      <w:tr w:rsidR="00EA4521" w:rsidRPr="00A91882" w:rsidTr="00EA4521">
        <w:trPr>
          <w:trHeight w:val="397"/>
          <w:jc w:val="center"/>
        </w:trPr>
        <w:tc>
          <w:tcPr>
            <w:tcW w:w="811" w:type="pct"/>
            <w:vMerge/>
            <w:tcMar>
              <w:left w:w="0" w:type="dxa"/>
              <w:right w:w="0" w:type="dxa"/>
            </w:tcMar>
            <w:vAlign w:val="center"/>
          </w:tcPr>
          <w:p w:rsidR="00EA4521" w:rsidRPr="0010633B" w:rsidRDefault="00EA4521" w:rsidP="00EA4521">
            <w:pPr>
              <w:adjustRightInd w:val="0"/>
              <w:snapToGrid w:val="0"/>
              <w:spacing w:line="280" w:lineRule="exact"/>
              <w:jc w:val="center"/>
              <w:rPr>
                <w:bCs/>
                <w:szCs w:val="21"/>
              </w:rPr>
            </w:pPr>
          </w:p>
        </w:tc>
        <w:tc>
          <w:tcPr>
            <w:tcW w:w="476" w:type="pct"/>
            <w:vMerge/>
            <w:vAlign w:val="center"/>
          </w:tcPr>
          <w:p w:rsidR="00EA4521" w:rsidRPr="007F215D" w:rsidRDefault="00EA4521" w:rsidP="00EA4521">
            <w:pPr>
              <w:adjustRightInd w:val="0"/>
              <w:snapToGrid w:val="0"/>
              <w:spacing w:line="280" w:lineRule="exact"/>
              <w:jc w:val="center"/>
              <w:rPr>
                <w:bCs/>
                <w:szCs w:val="21"/>
                <w:highlight w:val="yellow"/>
              </w:rPr>
            </w:pPr>
          </w:p>
        </w:tc>
        <w:tc>
          <w:tcPr>
            <w:tcW w:w="362" w:type="pct"/>
            <w:tcMar>
              <w:left w:w="0" w:type="dxa"/>
              <w:right w:w="0" w:type="dxa"/>
            </w:tcMar>
            <w:vAlign w:val="center"/>
          </w:tcPr>
          <w:p w:rsidR="00EA4521" w:rsidRPr="001E7CCF" w:rsidRDefault="00EA4521" w:rsidP="00EA4521">
            <w:pPr>
              <w:adjustRightInd w:val="0"/>
              <w:snapToGrid w:val="0"/>
              <w:spacing w:line="280" w:lineRule="exact"/>
              <w:jc w:val="center"/>
              <w:rPr>
                <w:bCs/>
                <w:szCs w:val="21"/>
              </w:rPr>
            </w:pPr>
            <w:r w:rsidRPr="001E7CCF">
              <w:rPr>
                <w:bCs/>
                <w:szCs w:val="21"/>
              </w:rPr>
              <w:t>SS</w:t>
            </w:r>
          </w:p>
        </w:tc>
        <w:tc>
          <w:tcPr>
            <w:tcW w:w="423" w:type="pct"/>
            <w:vAlign w:val="center"/>
          </w:tcPr>
          <w:p w:rsidR="00EA4521" w:rsidRDefault="00EA4521" w:rsidP="00EA4521">
            <w:pPr>
              <w:jc w:val="center"/>
              <w:rPr>
                <w:rFonts w:eastAsia="等线"/>
                <w:color w:val="000000"/>
                <w:szCs w:val="21"/>
              </w:rPr>
            </w:pPr>
            <w:r>
              <w:rPr>
                <w:rFonts w:eastAsia="等线"/>
                <w:color w:val="000000"/>
                <w:szCs w:val="21"/>
              </w:rPr>
              <w:t>350</w:t>
            </w:r>
          </w:p>
        </w:tc>
        <w:tc>
          <w:tcPr>
            <w:tcW w:w="465" w:type="pct"/>
            <w:tcMar>
              <w:left w:w="0" w:type="dxa"/>
              <w:right w:w="0" w:type="dxa"/>
            </w:tcMar>
            <w:vAlign w:val="center"/>
          </w:tcPr>
          <w:p w:rsidR="00EA4521" w:rsidRDefault="00EA4521" w:rsidP="00EA4521">
            <w:pPr>
              <w:jc w:val="center"/>
              <w:rPr>
                <w:rFonts w:eastAsia="等线"/>
                <w:color w:val="000000"/>
                <w:szCs w:val="21"/>
              </w:rPr>
            </w:pPr>
            <w:r>
              <w:rPr>
                <w:rFonts w:eastAsia="等线"/>
                <w:color w:val="000000"/>
                <w:szCs w:val="21"/>
              </w:rPr>
              <w:t xml:space="preserve">0.4369 </w:t>
            </w:r>
          </w:p>
        </w:tc>
        <w:tc>
          <w:tcPr>
            <w:tcW w:w="855" w:type="pct"/>
            <w:vMerge/>
            <w:vAlign w:val="center"/>
          </w:tcPr>
          <w:p w:rsidR="00EA4521" w:rsidRPr="0010633B" w:rsidRDefault="00EA4521" w:rsidP="00EA4521">
            <w:pPr>
              <w:adjustRightInd w:val="0"/>
              <w:snapToGrid w:val="0"/>
              <w:spacing w:line="280" w:lineRule="exact"/>
              <w:jc w:val="center"/>
              <w:rPr>
                <w:bCs/>
                <w:szCs w:val="21"/>
              </w:rPr>
            </w:pPr>
          </w:p>
        </w:tc>
        <w:tc>
          <w:tcPr>
            <w:tcW w:w="477" w:type="pct"/>
            <w:vAlign w:val="center"/>
          </w:tcPr>
          <w:p w:rsidR="00EA4521" w:rsidRDefault="00EA4521" w:rsidP="00EA4521">
            <w:pPr>
              <w:jc w:val="center"/>
              <w:rPr>
                <w:rFonts w:eastAsia="等线"/>
                <w:color w:val="000000"/>
                <w:szCs w:val="21"/>
              </w:rPr>
            </w:pPr>
            <w:r>
              <w:rPr>
                <w:rFonts w:eastAsia="等线"/>
                <w:color w:val="000000"/>
                <w:szCs w:val="21"/>
              </w:rPr>
              <w:t>175</w:t>
            </w:r>
          </w:p>
        </w:tc>
        <w:tc>
          <w:tcPr>
            <w:tcW w:w="551" w:type="pct"/>
            <w:vAlign w:val="center"/>
          </w:tcPr>
          <w:p w:rsidR="00EA4521" w:rsidRDefault="00EA4521" w:rsidP="00EA4521">
            <w:pPr>
              <w:jc w:val="center"/>
              <w:rPr>
                <w:rFonts w:eastAsia="等线"/>
                <w:color w:val="000000"/>
                <w:szCs w:val="21"/>
              </w:rPr>
            </w:pPr>
            <w:r>
              <w:rPr>
                <w:rFonts w:eastAsia="等线"/>
                <w:color w:val="000000"/>
                <w:szCs w:val="21"/>
              </w:rPr>
              <w:t xml:space="preserve">0.2185 </w:t>
            </w:r>
          </w:p>
        </w:tc>
        <w:tc>
          <w:tcPr>
            <w:tcW w:w="578" w:type="pct"/>
            <w:vMerge/>
            <w:tcMar>
              <w:left w:w="0" w:type="dxa"/>
              <w:right w:w="0" w:type="dxa"/>
            </w:tcMar>
            <w:vAlign w:val="center"/>
          </w:tcPr>
          <w:p w:rsidR="00EA4521" w:rsidRPr="0010633B" w:rsidRDefault="00EA4521" w:rsidP="00EA4521">
            <w:pPr>
              <w:adjustRightInd w:val="0"/>
              <w:snapToGrid w:val="0"/>
              <w:spacing w:line="280" w:lineRule="exact"/>
              <w:jc w:val="center"/>
              <w:rPr>
                <w:bCs/>
                <w:szCs w:val="21"/>
              </w:rPr>
            </w:pPr>
          </w:p>
        </w:tc>
      </w:tr>
      <w:tr w:rsidR="00EA4521" w:rsidRPr="00A91882" w:rsidTr="00EA4521">
        <w:trPr>
          <w:trHeight w:val="397"/>
          <w:jc w:val="center"/>
        </w:trPr>
        <w:tc>
          <w:tcPr>
            <w:tcW w:w="811" w:type="pct"/>
            <w:vMerge/>
            <w:tcMar>
              <w:left w:w="0" w:type="dxa"/>
              <w:right w:w="0" w:type="dxa"/>
            </w:tcMar>
            <w:vAlign w:val="center"/>
          </w:tcPr>
          <w:p w:rsidR="00EA4521" w:rsidRPr="0010633B" w:rsidRDefault="00EA4521" w:rsidP="00EA4521">
            <w:pPr>
              <w:adjustRightInd w:val="0"/>
              <w:snapToGrid w:val="0"/>
              <w:spacing w:line="280" w:lineRule="exact"/>
              <w:jc w:val="center"/>
              <w:rPr>
                <w:bCs/>
                <w:szCs w:val="21"/>
              </w:rPr>
            </w:pPr>
          </w:p>
        </w:tc>
        <w:tc>
          <w:tcPr>
            <w:tcW w:w="476" w:type="pct"/>
            <w:vMerge/>
            <w:vAlign w:val="center"/>
          </w:tcPr>
          <w:p w:rsidR="00EA4521" w:rsidRPr="007F215D" w:rsidRDefault="00EA4521" w:rsidP="00EA4521">
            <w:pPr>
              <w:adjustRightInd w:val="0"/>
              <w:snapToGrid w:val="0"/>
              <w:spacing w:line="280" w:lineRule="exact"/>
              <w:jc w:val="center"/>
              <w:rPr>
                <w:bCs/>
                <w:szCs w:val="21"/>
                <w:highlight w:val="yellow"/>
              </w:rPr>
            </w:pPr>
          </w:p>
        </w:tc>
        <w:tc>
          <w:tcPr>
            <w:tcW w:w="362" w:type="pct"/>
            <w:tcMar>
              <w:left w:w="0" w:type="dxa"/>
              <w:right w:w="0" w:type="dxa"/>
            </w:tcMar>
            <w:vAlign w:val="center"/>
          </w:tcPr>
          <w:p w:rsidR="00EA4521" w:rsidRPr="001E7CCF" w:rsidRDefault="00EA4521" w:rsidP="00EA4521">
            <w:pPr>
              <w:adjustRightInd w:val="0"/>
              <w:snapToGrid w:val="0"/>
              <w:spacing w:line="280" w:lineRule="exact"/>
              <w:jc w:val="center"/>
              <w:rPr>
                <w:bCs/>
                <w:szCs w:val="21"/>
              </w:rPr>
            </w:pPr>
            <w:r w:rsidRPr="001E7CCF">
              <w:rPr>
                <w:bCs/>
                <w:szCs w:val="21"/>
              </w:rPr>
              <w:t>NH</w:t>
            </w:r>
            <w:r w:rsidRPr="001E7CCF">
              <w:rPr>
                <w:bCs/>
                <w:szCs w:val="21"/>
                <w:vertAlign w:val="subscript"/>
              </w:rPr>
              <w:t>3</w:t>
            </w:r>
            <w:r w:rsidRPr="001E7CCF">
              <w:rPr>
                <w:bCs/>
                <w:szCs w:val="21"/>
              </w:rPr>
              <w:t>-N</w:t>
            </w:r>
          </w:p>
        </w:tc>
        <w:tc>
          <w:tcPr>
            <w:tcW w:w="423" w:type="pct"/>
            <w:vAlign w:val="center"/>
          </w:tcPr>
          <w:p w:rsidR="00EA4521" w:rsidRDefault="00EA4521" w:rsidP="00EA4521">
            <w:pPr>
              <w:jc w:val="center"/>
              <w:rPr>
                <w:rFonts w:eastAsia="等线"/>
                <w:color w:val="000000"/>
                <w:szCs w:val="21"/>
              </w:rPr>
            </w:pPr>
            <w:r>
              <w:rPr>
                <w:rFonts w:eastAsia="等线"/>
                <w:color w:val="000000"/>
                <w:szCs w:val="21"/>
              </w:rPr>
              <w:t>50</w:t>
            </w:r>
          </w:p>
        </w:tc>
        <w:tc>
          <w:tcPr>
            <w:tcW w:w="465" w:type="pct"/>
            <w:tcMar>
              <w:left w:w="0" w:type="dxa"/>
              <w:right w:w="0" w:type="dxa"/>
            </w:tcMar>
            <w:vAlign w:val="center"/>
          </w:tcPr>
          <w:p w:rsidR="00EA4521" w:rsidRDefault="00EA4521" w:rsidP="00EA4521">
            <w:pPr>
              <w:jc w:val="center"/>
              <w:rPr>
                <w:rFonts w:eastAsia="等线"/>
                <w:color w:val="000000"/>
                <w:szCs w:val="21"/>
              </w:rPr>
            </w:pPr>
            <w:r>
              <w:rPr>
                <w:rFonts w:eastAsia="等线"/>
                <w:color w:val="000000"/>
                <w:szCs w:val="21"/>
              </w:rPr>
              <w:t xml:space="preserve">0.0624 </w:t>
            </w:r>
          </w:p>
        </w:tc>
        <w:tc>
          <w:tcPr>
            <w:tcW w:w="855" w:type="pct"/>
            <w:vMerge/>
            <w:vAlign w:val="center"/>
          </w:tcPr>
          <w:p w:rsidR="00EA4521" w:rsidRPr="0010633B" w:rsidRDefault="00EA4521" w:rsidP="00EA4521">
            <w:pPr>
              <w:adjustRightInd w:val="0"/>
              <w:snapToGrid w:val="0"/>
              <w:spacing w:line="280" w:lineRule="exact"/>
              <w:jc w:val="center"/>
              <w:rPr>
                <w:bCs/>
                <w:szCs w:val="21"/>
              </w:rPr>
            </w:pPr>
          </w:p>
        </w:tc>
        <w:tc>
          <w:tcPr>
            <w:tcW w:w="477" w:type="pct"/>
            <w:vAlign w:val="center"/>
          </w:tcPr>
          <w:p w:rsidR="00EA4521" w:rsidRDefault="00EA4521" w:rsidP="00EA4521">
            <w:pPr>
              <w:jc w:val="center"/>
              <w:rPr>
                <w:rFonts w:eastAsia="等线"/>
                <w:color w:val="000000"/>
                <w:szCs w:val="21"/>
              </w:rPr>
            </w:pPr>
            <w:r>
              <w:rPr>
                <w:rFonts w:eastAsia="等线"/>
                <w:color w:val="000000"/>
                <w:szCs w:val="21"/>
              </w:rPr>
              <w:t>50</w:t>
            </w:r>
          </w:p>
        </w:tc>
        <w:tc>
          <w:tcPr>
            <w:tcW w:w="551" w:type="pct"/>
            <w:vAlign w:val="center"/>
          </w:tcPr>
          <w:p w:rsidR="00EA4521" w:rsidRDefault="00EA4521" w:rsidP="00EA4521">
            <w:pPr>
              <w:jc w:val="center"/>
              <w:rPr>
                <w:rFonts w:eastAsia="等线"/>
                <w:color w:val="000000"/>
                <w:szCs w:val="21"/>
              </w:rPr>
            </w:pPr>
            <w:r>
              <w:rPr>
                <w:rFonts w:eastAsia="等线"/>
                <w:color w:val="000000"/>
                <w:szCs w:val="21"/>
              </w:rPr>
              <w:t xml:space="preserve">0.0624 </w:t>
            </w:r>
          </w:p>
        </w:tc>
        <w:tc>
          <w:tcPr>
            <w:tcW w:w="578" w:type="pct"/>
            <w:vMerge/>
            <w:tcMar>
              <w:left w:w="0" w:type="dxa"/>
              <w:right w:w="0" w:type="dxa"/>
            </w:tcMar>
            <w:vAlign w:val="center"/>
          </w:tcPr>
          <w:p w:rsidR="00EA4521" w:rsidRPr="0010633B" w:rsidRDefault="00EA4521" w:rsidP="00EA4521">
            <w:pPr>
              <w:adjustRightInd w:val="0"/>
              <w:snapToGrid w:val="0"/>
              <w:spacing w:line="280" w:lineRule="exact"/>
              <w:jc w:val="center"/>
              <w:rPr>
                <w:bCs/>
                <w:szCs w:val="21"/>
              </w:rPr>
            </w:pPr>
          </w:p>
        </w:tc>
      </w:tr>
      <w:tr w:rsidR="00EA4521" w:rsidRPr="00A91882" w:rsidTr="00EA4521">
        <w:trPr>
          <w:trHeight w:val="397"/>
          <w:jc w:val="center"/>
        </w:trPr>
        <w:tc>
          <w:tcPr>
            <w:tcW w:w="811" w:type="pct"/>
            <w:vMerge w:val="restart"/>
            <w:tcMar>
              <w:left w:w="0" w:type="dxa"/>
              <w:right w:w="0" w:type="dxa"/>
            </w:tcMar>
            <w:vAlign w:val="center"/>
          </w:tcPr>
          <w:p w:rsidR="00EA4521" w:rsidRPr="0010633B" w:rsidRDefault="00EA4521" w:rsidP="00EA4521">
            <w:pPr>
              <w:adjustRightInd w:val="0"/>
              <w:snapToGrid w:val="0"/>
              <w:spacing w:line="280" w:lineRule="exact"/>
              <w:jc w:val="center"/>
              <w:rPr>
                <w:bCs/>
                <w:szCs w:val="21"/>
              </w:rPr>
            </w:pPr>
            <w:r w:rsidRPr="0010633B">
              <w:rPr>
                <w:bCs/>
                <w:szCs w:val="21"/>
              </w:rPr>
              <w:t>职工生活污水</w:t>
            </w:r>
          </w:p>
        </w:tc>
        <w:tc>
          <w:tcPr>
            <w:tcW w:w="476" w:type="pct"/>
            <w:vMerge w:val="restart"/>
            <w:vAlign w:val="center"/>
          </w:tcPr>
          <w:p w:rsidR="00EA4521" w:rsidRPr="007F215D" w:rsidRDefault="00EA4521" w:rsidP="00EA4521">
            <w:pPr>
              <w:jc w:val="center"/>
              <w:rPr>
                <w:szCs w:val="21"/>
                <w:highlight w:val="yellow"/>
              </w:rPr>
            </w:pPr>
            <w:r w:rsidRPr="001E7CCF">
              <w:rPr>
                <w:szCs w:val="21"/>
              </w:rPr>
              <w:t>627.8</w:t>
            </w:r>
          </w:p>
        </w:tc>
        <w:tc>
          <w:tcPr>
            <w:tcW w:w="362" w:type="pct"/>
            <w:tcMar>
              <w:left w:w="0" w:type="dxa"/>
              <w:right w:w="0" w:type="dxa"/>
            </w:tcMar>
            <w:vAlign w:val="center"/>
          </w:tcPr>
          <w:p w:rsidR="00EA4521" w:rsidRPr="001E7CCF" w:rsidRDefault="00EA4521" w:rsidP="00EA4521">
            <w:pPr>
              <w:adjustRightInd w:val="0"/>
              <w:snapToGrid w:val="0"/>
              <w:spacing w:line="280" w:lineRule="exact"/>
              <w:jc w:val="center"/>
              <w:rPr>
                <w:bCs/>
                <w:szCs w:val="21"/>
              </w:rPr>
            </w:pPr>
            <w:r w:rsidRPr="001E7CCF">
              <w:rPr>
                <w:bCs/>
                <w:szCs w:val="21"/>
              </w:rPr>
              <w:t>COD</w:t>
            </w:r>
          </w:p>
        </w:tc>
        <w:tc>
          <w:tcPr>
            <w:tcW w:w="423" w:type="pct"/>
            <w:vAlign w:val="center"/>
          </w:tcPr>
          <w:p w:rsidR="00EA4521" w:rsidRDefault="00EA4521" w:rsidP="00EA4521">
            <w:pPr>
              <w:jc w:val="center"/>
              <w:rPr>
                <w:rFonts w:eastAsia="等线"/>
                <w:color w:val="000000"/>
                <w:szCs w:val="21"/>
              </w:rPr>
            </w:pPr>
            <w:r>
              <w:rPr>
                <w:rFonts w:eastAsia="等线"/>
                <w:color w:val="000000"/>
                <w:szCs w:val="21"/>
              </w:rPr>
              <w:t>300</w:t>
            </w:r>
          </w:p>
        </w:tc>
        <w:tc>
          <w:tcPr>
            <w:tcW w:w="465" w:type="pct"/>
            <w:tcMar>
              <w:left w:w="0" w:type="dxa"/>
              <w:right w:w="0" w:type="dxa"/>
            </w:tcMar>
            <w:vAlign w:val="center"/>
          </w:tcPr>
          <w:p w:rsidR="00EA4521" w:rsidRDefault="00EA4521" w:rsidP="00EA4521">
            <w:pPr>
              <w:jc w:val="center"/>
              <w:rPr>
                <w:rFonts w:eastAsia="等线"/>
                <w:color w:val="000000"/>
                <w:szCs w:val="21"/>
              </w:rPr>
            </w:pPr>
            <w:r>
              <w:rPr>
                <w:rFonts w:eastAsia="等线"/>
                <w:color w:val="000000"/>
                <w:szCs w:val="21"/>
              </w:rPr>
              <w:t xml:space="preserve">0.1883 </w:t>
            </w:r>
          </w:p>
        </w:tc>
        <w:tc>
          <w:tcPr>
            <w:tcW w:w="855" w:type="pct"/>
            <w:vMerge w:val="restart"/>
            <w:vAlign w:val="center"/>
          </w:tcPr>
          <w:p w:rsidR="00EA4521" w:rsidRPr="0010633B" w:rsidRDefault="00EA4521" w:rsidP="00EA4521">
            <w:pPr>
              <w:adjustRightInd w:val="0"/>
              <w:snapToGrid w:val="0"/>
              <w:spacing w:line="280" w:lineRule="exact"/>
              <w:jc w:val="center"/>
              <w:rPr>
                <w:bCs/>
                <w:szCs w:val="21"/>
              </w:rPr>
            </w:pPr>
            <w:r w:rsidRPr="0010633B">
              <w:rPr>
                <w:bCs/>
                <w:szCs w:val="21"/>
              </w:rPr>
              <w:t>化粪池</w:t>
            </w:r>
          </w:p>
        </w:tc>
        <w:tc>
          <w:tcPr>
            <w:tcW w:w="477" w:type="pct"/>
            <w:vAlign w:val="center"/>
          </w:tcPr>
          <w:p w:rsidR="00EA4521" w:rsidRDefault="00EA4521" w:rsidP="00EA4521">
            <w:pPr>
              <w:jc w:val="center"/>
              <w:rPr>
                <w:rFonts w:eastAsia="等线"/>
                <w:color w:val="000000"/>
                <w:szCs w:val="21"/>
              </w:rPr>
            </w:pPr>
            <w:r>
              <w:rPr>
                <w:rFonts w:eastAsia="等线"/>
                <w:color w:val="000000"/>
                <w:szCs w:val="21"/>
              </w:rPr>
              <w:t>300</w:t>
            </w:r>
          </w:p>
        </w:tc>
        <w:tc>
          <w:tcPr>
            <w:tcW w:w="551" w:type="pct"/>
            <w:vAlign w:val="center"/>
          </w:tcPr>
          <w:p w:rsidR="00EA4521" w:rsidRDefault="00EA4521" w:rsidP="00EA4521">
            <w:pPr>
              <w:jc w:val="center"/>
              <w:rPr>
                <w:rFonts w:eastAsia="等线"/>
                <w:color w:val="000000"/>
                <w:szCs w:val="21"/>
              </w:rPr>
            </w:pPr>
            <w:r>
              <w:rPr>
                <w:rFonts w:eastAsia="等线"/>
                <w:color w:val="000000"/>
                <w:szCs w:val="21"/>
              </w:rPr>
              <w:t xml:space="preserve">0.1883 </w:t>
            </w:r>
          </w:p>
        </w:tc>
        <w:tc>
          <w:tcPr>
            <w:tcW w:w="578" w:type="pct"/>
            <w:vMerge/>
            <w:tcMar>
              <w:left w:w="0" w:type="dxa"/>
              <w:right w:w="0" w:type="dxa"/>
            </w:tcMar>
            <w:vAlign w:val="center"/>
          </w:tcPr>
          <w:p w:rsidR="00EA4521" w:rsidRPr="0010633B" w:rsidRDefault="00EA4521" w:rsidP="00EA4521">
            <w:pPr>
              <w:adjustRightInd w:val="0"/>
              <w:snapToGrid w:val="0"/>
              <w:spacing w:line="280" w:lineRule="exact"/>
              <w:jc w:val="center"/>
              <w:rPr>
                <w:bCs/>
                <w:szCs w:val="21"/>
              </w:rPr>
            </w:pPr>
          </w:p>
        </w:tc>
      </w:tr>
      <w:tr w:rsidR="00EA4521" w:rsidRPr="00A91882" w:rsidTr="00EA4521">
        <w:trPr>
          <w:trHeight w:val="397"/>
          <w:jc w:val="center"/>
        </w:trPr>
        <w:tc>
          <w:tcPr>
            <w:tcW w:w="811" w:type="pct"/>
            <w:vMerge/>
            <w:tcMar>
              <w:left w:w="0" w:type="dxa"/>
              <w:right w:w="0" w:type="dxa"/>
            </w:tcMar>
            <w:vAlign w:val="center"/>
          </w:tcPr>
          <w:p w:rsidR="00EA4521" w:rsidRPr="007F215D" w:rsidRDefault="00EA4521" w:rsidP="00EA4521">
            <w:pPr>
              <w:adjustRightInd w:val="0"/>
              <w:snapToGrid w:val="0"/>
              <w:spacing w:line="280" w:lineRule="exact"/>
              <w:jc w:val="center"/>
              <w:rPr>
                <w:bCs/>
                <w:szCs w:val="21"/>
                <w:highlight w:val="yellow"/>
              </w:rPr>
            </w:pPr>
          </w:p>
        </w:tc>
        <w:tc>
          <w:tcPr>
            <w:tcW w:w="476" w:type="pct"/>
            <w:vMerge/>
            <w:vAlign w:val="center"/>
          </w:tcPr>
          <w:p w:rsidR="00EA4521" w:rsidRPr="007F215D" w:rsidRDefault="00EA4521" w:rsidP="00EA4521">
            <w:pPr>
              <w:adjustRightInd w:val="0"/>
              <w:snapToGrid w:val="0"/>
              <w:spacing w:line="280" w:lineRule="exact"/>
              <w:jc w:val="center"/>
              <w:rPr>
                <w:bCs/>
                <w:szCs w:val="21"/>
                <w:highlight w:val="yellow"/>
              </w:rPr>
            </w:pPr>
          </w:p>
        </w:tc>
        <w:tc>
          <w:tcPr>
            <w:tcW w:w="362" w:type="pct"/>
            <w:tcMar>
              <w:left w:w="0" w:type="dxa"/>
              <w:right w:w="0" w:type="dxa"/>
            </w:tcMar>
            <w:vAlign w:val="center"/>
          </w:tcPr>
          <w:p w:rsidR="00EA4521" w:rsidRPr="001E7CCF" w:rsidRDefault="00EA4521" w:rsidP="00EA4521">
            <w:pPr>
              <w:adjustRightInd w:val="0"/>
              <w:snapToGrid w:val="0"/>
              <w:spacing w:line="280" w:lineRule="exact"/>
              <w:jc w:val="center"/>
              <w:rPr>
                <w:bCs/>
                <w:szCs w:val="21"/>
              </w:rPr>
            </w:pPr>
            <w:r w:rsidRPr="001E7CCF">
              <w:rPr>
                <w:bCs/>
                <w:szCs w:val="21"/>
              </w:rPr>
              <w:t>BOD</w:t>
            </w:r>
            <w:r w:rsidRPr="001E7CCF">
              <w:rPr>
                <w:bCs/>
                <w:szCs w:val="21"/>
                <w:vertAlign w:val="subscript"/>
              </w:rPr>
              <w:t>5</w:t>
            </w:r>
          </w:p>
        </w:tc>
        <w:tc>
          <w:tcPr>
            <w:tcW w:w="423" w:type="pct"/>
            <w:vAlign w:val="center"/>
          </w:tcPr>
          <w:p w:rsidR="00EA4521" w:rsidRDefault="00EA4521" w:rsidP="00EA4521">
            <w:pPr>
              <w:jc w:val="center"/>
              <w:rPr>
                <w:rFonts w:eastAsia="等线"/>
                <w:color w:val="000000"/>
                <w:szCs w:val="21"/>
              </w:rPr>
            </w:pPr>
            <w:r>
              <w:rPr>
                <w:rFonts w:eastAsia="等线"/>
                <w:color w:val="000000"/>
                <w:szCs w:val="21"/>
              </w:rPr>
              <w:t>150</w:t>
            </w:r>
          </w:p>
        </w:tc>
        <w:tc>
          <w:tcPr>
            <w:tcW w:w="465" w:type="pct"/>
            <w:tcMar>
              <w:left w:w="0" w:type="dxa"/>
              <w:right w:w="0" w:type="dxa"/>
            </w:tcMar>
            <w:vAlign w:val="center"/>
          </w:tcPr>
          <w:p w:rsidR="00EA4521" w:rsidRDefault="00EA4521" w:rsidP="00EA4521">
            <w:pPr>
              <w:jc w:val="center"/>
              <w:rPr>
                <w:rFonts w:eastAsia="等线"/>
                <w:color w:val="000000"/>
                <w:szCs w:val="21"/>
              </w:rPr>
            </w:pPr>
            <w:r>
              <w:rPr>
                <w:rFonts w:eastAsia="等线"/>
                <w:color w:val="000000"/>
                <w:szCs w:val="21"/>
              </w:rPr>
              <w:t xml:space="preserve">0.0942 </w:t>
            </w:r>
          </w:p>
        </w:tc>
        <w:tc>
          <w:tcPr>
            <w:tcW w:w="855" w:type="pct"/>
            <w:vMerge/>
            <w:vAlign w:val="center"/>
          </w:tcPr>
          <w:p w:rsidR="00EA4521" w:rsidRPr="0010633B" w:rsidRDefault="00EA4521" w:rsidP="00EA4521">
            <w:pPr>
              <w:adjustRightInd w:val="0"/>
              <w:snapToGrid w:val="0"/>
              <w:spacing w:line="280" w:lineRule="exact"/>
              <w:jc w:val="center"/>
              <w:rPr>
                <w:bCs/>
                <w:szCs w:val="21"/>
              </w:rPr>
            </w:pPr>
          </w:p>
        </w:tc>
        <w:tc>
          <w:tcPr>
            <w:tcW w:w="477" w:type="pct"/>
            <w:vAlign w:val="center"/>
          </w:tcPr>
          <w:p w:rsidR="00EA4521" w:rsidRDefault="00EA4521" w:rsidP="00EA4521">
            <w:pPr>
              <w:jc w:val="center"/>
              <w:rPr>
                <w:rFonts w:eastAsia="等线"/>
                <w:color w:val="000000"/>
                <w:szCs w:val="21"/>
              </w:rPr>
            </w:pPr>
            <w:r>
              <w:rPr>
                <w:rFonts w:eastAsia="等线"/>
                <w:color w:val="000000"/>
                <w:szCs w:val="21"/>
              </w:rPr>
              <w:t>150</w:t>
            </w:r>
          </w:p>
        </w:tc>
        <w:tc>
          <w:tcPr>
            <w:tcW w:w="551" w:type="pct"/>
            <w:vAlign w:val="center"/>
          </w:tcPr>
          <w:p w:rsidR="00EA4521" w:rsidRDefault="00EA4521" w:rsidP="00EA4521">
            <w:pPr>
              <w:jc w:val="center"/>
              <w:rPr>
                <w:rFonts w:eastAsia="等线"/>
                <w:color w:val="000000"/>
                <w:szCs w:val="21"/>
              </w:rPr>
            </w:pPr>
            <w:r>
              <w:rPr>
                <w:rFonts w:eastAsia="等线"/>
                <w:color w:val="000000"/>
                <w:szCs w:val="21"/>
              </w:rPr>
              <w:t xml:space="preserve">0.0942 </w:t>
            </w:r>
          </w:p>
        </w:tc>
        <w:tc>
          <w:tcPr>
            <w:tcW w:w="578" w:type="pct"/>
            <w:vMerge/>
            <w:tcMar>
              <w:left w:w="0" w:type="dxa"/>
              <w:right w:w="0" w:type="dxa"/>
            </w:tcMar>
            <w:vAlign w:val="center"/>
          </w:tcPr>
          <w:p w:rsidR="00EA4521" w:rsidRPr="0010633B" w:rsidRDefault="00EA4521" w:rsidP="00EA4521">
            <w:pPr>
              <w:adjustRightInd w:val="0"/>
              <w:snapToGrid w:val="0"/>
              <w:spacing w:line="280" w:lineRule="exact"/>
              <w:jc w:val="center"/>
              <w:rPr>
                <w:bCs/>
                <w:szCs w:val="21"/>
              </w:rPr>
            </w:pPr>
          </w:p>
        </w:tc>
      </w:tr>
      <w:tr w:rsidR="00EA4521" w:rsidRPr="00A91882" w:rsidTr="00EA4521">
        <w:trPr>
          <w:trHeight w:val="397"/>
          <w:jc w:val="center"/>
        </w:trPr>
        <w:tc>
          <w:tcPr>
            <w:tcW w:w="811" w:type="pct"/>
            <w:vMerge/>
            <w:tcMar>
              <w:left w:w="0" w:type="dxa"/>
              <w:right w:w="0" w:type="dxa"/>
            </w:tcMar>
            <w:vAlign w:val="center"/>
          </w:tcPr>
          <w:p w:rsidR="00EA4521" w:rsidRPr="007F215D" w:rsidRDefault="00EA4521" w:rsidP="00EA4521">
            <w:pPr>
              <w:adjustRightInd w:val="0"/>
              <w:snapToGrid w:val="0"/>
              <w:spacing w:line="280" w:lineRule="exact"/>
              <w:jc w:val="center"/>
              <w:rPr>
                <w:bCs/>
                <w:szCs w:val="21"/>
                <w:highlight w:val="yellow"/>
              </w:rPr>
            </w:pPr>
          </w:p>
        </w:tc>
        <w:tc>
          <w:tcPr>
            <w:tcW w:w="476" w:type="pct"/>
            <w:vMerge/>
            <w:vAlign w:val="center"/>
          </w:tcPr>
          <w:p w:rsidR="00EA4521" w:rsidRPr="007F215D" w:rsidRDefault="00EA4521" w:rsidP="00EA4521">
            <w:pPr>
              <w:adjustRightInd w:val="0"/>
              <w:snapToGrid w:val="0"/>
              <w:spacing w:line="280" w:lineRule="exact"/>
              <w:jc w:val="center"/>
              <w:rPr>
                <w:bCs/>
                <w:szCs w:val="21"/>
                <w:highlight w:val="yellow"/>
              </w:rPr>
            </w:pPr>
          </w:p>
        </w:tc>
        <w:tc>
          <w:tcPr>
            <w:tcW w:w="362" w:type="pct"/>
            <w:tcMar>
              <w:left w:w="0" w:type="dxa"/>
              <w:right w:w="0" w:type="dxa"/>
            </w:tcMar>
            <w:vAlign w:val="center"/>
          </w:tcPr>
          <w:p w:rsidR="00EA4521" w:rsidRPr="001E7CCF" w:rsidRDefault="00EA4521" w:rsidP="00EA4521">
            <w:pPr>
              <w:adjustRightInd w:val="0"/>
              <w:snapToGrid w:val="0"/>
              <w:spacing w:line="280" w:lineRule="exact"/>
              <w:jc w:val="center"/>
              <w:rPr>
                <w:bCs/>
                <w:szCs w:val="21"/>
              </w:rPr>
            </w:pPr>
            <w:r w:rsidRPr="001E7CCF">
              <w:rPr>
                <w:bCs/>
                <w:szCs w:val="21"/>
              </w:rPr>
              <w:t>SS</w:t>
            </w:r>
          </w:p>
        </w:tc>
        <w:tc>
          <w:tcPr>
            <w:tcW w:w="423" w:type="pct"/>
            <w:vAlign w:val="center"/>
          </w:tcPr>
          <w:p w:rsidR="00EA4521" w:rsidRDefault="00EA4521" w:rsidP="00EA4521">
            <w:pPr>
              <w:jc w:val="center"/>
              <w:rPr>
                <w:rFonts w:eastAsia="等线"/>
                <w:color w:val="000000"/>
                <w:szCs w:val="21"/>
              </w:rPr>
            </w:pPr>
            <w:r>
              <w:rPr>
                <w:rFonts w:eastAsia="等线"/>
                <w:color w:val="000000"/>
                <w:szCs w:val="21"/>
              </w:rPr>
              <w:t>200</w:t>
            </w:r>
          </w:p>
        </w:tc>
        <w:tc>
          <w:tcPr>
            <w:tcW w:w="465" w:type="pct"/>
            <w:tcMar>
              <w:left w:w="0" w:type="dxa"/>
              <w:right w:w="0" w:type="dxa"/>
            </w:tcMar>
            <w:vAlign w:val="center"/>
          </w:tcPr>
          <w:p w:rsidR="00EA4521" w:rsidRDefault="00EA4521" w:rsidP="00EA4521">
            <w:pPr>
              <w:jc w:val="center"/>
              <w:rPr>
                <w:rFonts w:eastAsia="等线"/>
                <w:color w:val="000000"/>
                <w:szCs w:val="21"/>
              </w:rPr>
            </w:pPr>
            <w:r>
              <w:rPr>
                <w:rFonts w:eastAsia="等线"/>
                <w:color w:val="000000"/>
                <w:szCs w:val="21"/>
              </w:rPr>
              <w:t xml:space="preserve">0.1256 </w:t>
            </w:r>
          </w:p>
        </w:tc>
        <w:tc>
          <w:tcPr>
            <w:tcW w:w="855" w:type="pct"/>
            <w:vMerge/>
            <w:vAlign w:val="center"/>
          </w:tcPr>
          <w:p w:rsidR="00EA4521" w:rsidRPr="0010633B" w:rsidRDefault="00EA4521" w:rsidP="00EA4521">
            <w:pPr>
              <w:adjustRightInd w:val="0"/>
              <w:snapToGrid w:val="0"/>
              <w:spacing w:line="280" w:lineRule="exact"/>
              <w:jc w:val="center"/>
              <w:rPr>
                <w:bCs/>
                <w:szCs w:val="21"/>
              </w:rPr>
            </w:pPr>
          </w:p>
        </w:tc>
        <w:tc>
          <w:tcPr>
            <w:tcW w:w="477" w:type="pct"/>
            <w:vAlign w:val="center"/>
          </w:tcPr>
          <w:p w:rsidR="00EA4521" w:rsidRDefault="00EA4521" w:rsidP="00EA4521">
            <w:pPr>
              <w:jc w:val="center"/>
              <w:rPr>
                <w:rFonts w:eastAsia="等线"/>
                <w:color w:val="000000"/>
                <w:szCs w:val="21"/>
              </w:rPr>
            </w:pPr>
            <w:r>
              <w:rPr>
                <w:rFonts w:eastAsia="等线"/>
                <w:color w:val="000000"/>
                <w:szCs w:val="21"/>
              </w:rPr>
              <w:t>200</w:t>
            </w:r>
          </w:p>
        </w:tc>
        <w:tc>
          <w:tcPr>
            <w:tcW w:w="551" w:type="pct"/>
            <w:vAlign w:val="center"/>
          </w:tcPr>
          <w:p w:rsidR="00EA4521" w:rsidRDefault="00EA4521" w:rsidP="00EA4521">
            <w:pPr>
              <w:jc w:val="center"/>
              <w:rPr>
                <w:rFonts w:eastAsia="等线"/>
                <w:color w:val="000000"/>
                <w:szCs w:val="21"/>
              </w:rPr>
            </w:pPr>
            <w:r>
              <w:rPr>
                <w:rFonts w:eastAsia="等线"/>
                <w:color w:val="000000"/>
                <w:szCs w:val="21"/>
              </w:rPr>
              <w:t xml:space="preserve">0.1256 </w:t>
            </w:r>
          </w:p>
        </w:tc>
        <w:tc>
          <w:tcPr>
            <w:tcW w:w="578" w:type="pct"/>
            <w:vMerge/>
            <w:tcMar>
              <w:left w:w="0" w:type="dxa"/>
              <w:right w:w="0" w:type="dxa"/>
            </w:tcMar>
            <w:vAlign w:val="center"/>
          </w:tcPr>
          <w:p w:rsidR="00EA4521" w:rsidRPr="0010633B" w:rsidRDefault="00EA4521" w:rsidP="00EA4521">
            <w:pPr>
              <w:adjustRightInd w:val="0"/>
              <w:snapToGrid w:val="0"/>
              <w:spacing w:line="280" w:lineRule="exact"/>
              <w:jc w:val="center"/>
              <w:rPr>
                <w:bCs/>
                <w:szCs w:val="21"/>
              </w:rPr>
            </w:pPr>
          </w:p>
        </w:tc>
      </w:tr>
      <w:tr w:rsidR="00EA4521" w:rsidRPr="00A91882" w:rsidTr="00EA4521">
        <w:trPr>
          <w:trHeight w:val="397"/>
          <w:jc w:val="center"/>
        </w:trPr>
        <w:tc>
          <w:tcPr>
            <w:tcW w:w="811" w:type="pct"/>
            <w:vMerge/>
            <w:tcMar>
              <w:left w:w="0" w:type="dxa"/>
              <w:right w:w="0" w:type="dxa"/>
            </w:tcMar>
            <w:vAlign w:val="center"/>
          </w:tcPr>
          <w:p w:rsidR="00EA4521" w:rsidRPr="007F215D" w:rsidRDefault="00EA4521" w:rsidP="00EA4521">
            <w:pPr>
              <w:adjustRightInd w:val="0"/>
              <w:snapToGrid w:val="0"/>
              <w:spacing w:line="280" w:lineRule="exact"/>
              <w:jc w:val="center"/>
              <w:rPr>
                <w:bCs/>
                <w:szCs w:val="21"/>
                <w:highlight w:val="yellow"/>
              </w:rPr>
            </w:pPr>
          </w:p>
        </w:tc>
        <w:tc>
          <w:tcPr>
            <w:tcW w:w="476" w:type="pct"/>
            <w:vMerge/>
            <w:vAlign w:val="center"/>
          </w:tcPr>
          <w:p w:rsidR="00EA4521" w:rsidRPr="007F215D" w:rsidRDefault="00EA4521" w:rsidP="00EA4521">
            <w:pPr>
              <w:adjustRightInd w:val="0"/>
              <w:snapToGrid w:val="0"/>
              <w:spacing w:line="280" w:lineRule="exact"/>
              <w:jc w:val="center"/>
              <w:rPr>
                <w:bCs/>
                <w:szCs w:val="21"/>
                <w:highlight w:val="yellow"/>
              </w:rPr>
            </w:pPr>
          </w:p>
        </w:tc>
        <w:tc>
          <w:tcPr>
            <w:tcW w:w="362" w:type="pct"/>
            <w:tcMar>
              <w:left w:w="0" w:type="dxa"/>
              <w:right w:w="0" w:type="dxa"/>
            </w:tcMar>
            <w:vAlign w:val="center"/>
          </w:tcPr>
          <w:p w:rsidR="00EA4521" w:rsidRPr="001E7CCF" w:rsidRDefault="00EA4521" w:rsidP="00EA4521">
            <w:pPr>
              <w:adjustRightInd w:val="0"/>
              <w:snapToGrid w:val="0"/>
              <w:spacing w:line="280" w:lineRule="exact"/>
              <w:jc w:val="center"/>
              <w:rPr>
                <w:bCs/>
                <w:szCs w:val="21"/>
              </w:rPr>
            </w:pPr>
            <w:r w:rsidRPr="001E7CCF">
              <w:rPr>
                <w:bCs/>
                <w:szCs w:val="21"/>
              </w:rPr>
              <w:t>NH</w:t>
            </w:r>
            <w:r w:rsidRPr="001E7CCF">
              <w:rPr>
                <w:bCs/>
                <w:szCs w:val="21"/>
                <w:vertAlign w:val="subscript"/>
              </w:rPr>
              <w:t>3</w:t>
            </w:r>
            <w:r w:rsidRPr="001E7CCF">
              <w:rPr>
                <w:bCs/>
                <w:szCs w:val="21"/>
              </w:rPr>
              <w:t>-N</w:t>
            </w:r>
          </w:p>
        </w:tc>
        <w:tc>
          <w:tcPr>
            <w:tcW w:w="423" w:type="pct"/>
            <w:vAlign w:val="center"/>
          </w:tcPr>
          <w:p w:rsidR="00EA4521" w:rsidRDefault="00EA4521" w:rsidP="00EA4521">
            <w:pPr>
              <w:jc w:val="center"/>
              <w:rPr>
                <w:rFonts w:eastAsia="等线"/>
                <w:color w:val="000000"/>
                <w:szCs w:val="21"/>
              </w:rPr>
            </w:pPr>
            <w:r>
              <w:rPr>
                <w:rFonts w:eastAsia="等线"/>
                <w:color w:val="000000"/>
                <w:szCs w:val="21"/>
              </w:rPr>
              <w:t>30</w:t>
            </w:r>
          </w:p>
        </w:tc>
        <w:tc>
          <w:tcPr>
            <w:tcW w:w="465" w:type="pct"/>
            <w:tcMar>
              <w:left w:w="0" w:type="dxa"/>
              <w:right w:w="0" w:type="dxa"/>
            </w:tcMar>
            <w:vAlign w:val="center"/>
          </w:tcPr>
          <w:p w:rsidR="00EA4521" w:rsidRDefault="00EA4521" w:rsidP="00EA4521">
            <w:pPr>
              <w:jc w:val="center"/>
              <w:rPr>
                <w:rFonts w:eastAsia="等线"/>
                <w:color w:val="000000"/>
                <w:szCs w:val="21"/>
              </w:rPr>
            </w:pPr>
            <w:r>
              <w:rPr>
                <w:rFonts w:eastAsia="等线"/>
                <w:color w:val="000000"/>
                <w:szCs w:val="21"/>
              </w:rPr>
              <w:t xml:space="preserve">0.0188 </w:t>
            </w:r>
          </w:p>
        </w:tc>
        <w:tc>
          <w:tcPr>
            <w:tcW w:w="855" w:type="pct"/>
            <w:vMerge/>
            <w:vAlign w:val="center"/>
          </w:tcPr>
          <w:p w:rsidR="00EA4521" w:rsidRPr="0010633B" w:rsidRDefault="00EA4521" w:rsidP="00EA4521">
            <w:pPr>
              <w:adjustRightInd w:val="0"/>
              <w:snapToGrid w:val="0"/>
              <w:spacing w:line="280" w:lineRule="exact"/>
              <w:jc w:val="center"/>
              <w:rPr>
                <w:bCs/>
                <w:szCs w:val="21"/>
              </w:rPr>
            </w:pPr>
          </w:p>
        </w:tc>
        <w:tc>
          <w:tcPr>
            <w:tcW w:w="477" w:type="pct"/>
            <w:vAlign w:val="center"/>
          </w:tcPr>
          <w:p w:rsidR="00EA4521" w:rsidRDefault="00EA4521" w:rsidP="00EA4521">
            <w:pPr>
              <w:jc w:val="center"/>
              <w:rPr>
                <w:rFonts w:eastAsia="等线"/>
                <w:color w:val="000000"/>
                <w:szCs w:val="21"/>
              </w:rPr>
            </w:pPr>
            <w:r>
              <w:rPr>
                <w:rFonts w:eastAsia="等线"/>
                <w:color w:val="000000"/>
                <w:szCs w:val="21"/>
              </w:rPr>
              <w:t>30</w:t>
            </w:r>
          </w:p>
        </w:tc>
        <w:tc>
          <w:tcPr>
            <w:tcW w:w="551" w:type="pct"/>
            <w:vAlign w:val="center"/>
          </w:tcPr>
          <w:p w:rsidR="00EA4521" w:rsidRDefault="00EA4521" w:rsidP="00EA4521">
            <w:pPr>
              <w:jc w:val="center"/>
              <w:rPr>
                <w:rFonts w:eastAsia="等线"/>
                <w:color w:val="000000"/>
                <w:szCs w:val="21"/>
              </w:rPr>
            </w:pPr>
            <w:r>
              <w:rPr>
                <w:rFonts w:eastAsia="等线"/>
                <w:color w:val="000000"/>
                <w:szCs w:val="21"/>
              </w:rPr>
              <w:t xml:space="preserve">0.0188 </w:t>
            </w:r>
          </w:p>
        </w:tc>
        <w:tc>
          <w:tcPr>
            <w:tcW w:w="578" w:type="pct"/>
            <w:vMerge/>
            <w:tcMar>
              <w:left w:w="0" w:type="dxa"/>
              <w:right w:w="0" w:type="dxa"/>
            </w:tcMar>
            <w:vAlign w:val="center"/>
          </w:tcPr>
          <w:p w:rsidR="00EA4521" w:rsidRPr="0010633B" w:rsidRDefault="00EA4521" w:rsidP="00EA4521">
            <w:pPr>
              <w:adjustRightInd w:val="0"/>
              <w:snapToGrid w:val="0"/>
              <w:spacing w:line="280" w:lineRule="exact"/>
              <w:jc w:val="center"/>
              <w:rPr>
                <w:bCs/>
                <w:szCs w:val="21"/>
              </w:rPr>
            </w:pPr>
          </w:p>
        </w:tc>
      </w:tr>
      <w:tr w:rsidR="00EA4521" w:rsidRPr="00A91882" w:rsidTr="00EA4521">
        <w:trPr>
          <w:trHeight w:val="397"/>
          <w:jc w:val="center"/>
        </w:trPr>
        <w:tc>
          <w:tcPr>
            <w:tcW w:w="811" w:type="pct"/>
            <w:vMerge w:val="restart"/>
            <w:tcMar>
              <w:left w:w="0" w:type="dxa"/>
              <w:right w:w="0" w:type="dxa"/>
            </w:tcMar>
            <w:vAlign w:val="center"/>
          </w:tcPr>
          <w:p w:rsidR="00EA4521" w:rsidRPr="0010633B" w:rsidRDefault="00EA4521" w:rsidP="00EA4521">
            <w:pPr>
              <w:adjustRightInd w:val="0"/>
              <w:snapToGrid w:val="0"/>
              <w:spacing w:line="280" w:lineRule="exact"/>
              <w:jc w:val="center"/>
              <w:rPr>
                <w:bCs/>
                <w:szCs w:val="21"/>
              </w:rPr>
            </w:pPr>
            <w:r w:rsidRPr="0010633B">
              <w:rPr>
                <w:rFonts w:hint="eastAsia"/>
                <w:bCs/>
                <w:szCs w:val="21"/>
              </w:rPr>
              <w:t>肥液暂存池</w:t>
            </w:r>
            <w:r w:rsidRPr="0010633B">
              <w:rPr>
                <w:bCs/>
                <w:szCs w:val="21"/>
              </w:rPr>
              <w:t>进口、出口</w:t>
            </w:r>
          </w:p>
        </w:tc>
        <w:tc>
          <w:tcPr>
            <w:tcW w:w="476" w:type="pct"/>
            <w:vMerge w:val="restart"/>
            <w:vAlign w:val="center"/>
          </w:tcPr>
          <w:p w:rsidR="00EA4521" w:rsidRPr="0010633B" w:rsidRDefault="00EA4521" w:rsidP="00EA4521">
            <w:pPr>
              <w:adjustRightInd w:val="0"/>
              <w:snapToGrid w:val="0"/>
              <w:spacing w:line="280" w:lineRule="exact"/>
              <w:jc w:val="center"/>
              <w:rPr>
                <w:bCs/>
                <w:szCs w:val="21"/>
              </w:rPr>
            </w:pPr>
            <w:r w:rsidRPr="0010633B">
              <w:rPr>
                <w:rFonts w:hint="eastAsia"/>
                <w:szCs w:val="21"/>
              </w:rPr>
              <w:t>2036.992</w:t>
            </w:r>
          </w:p>
        </w:tc>
        <w:tc>
          <w:tcPr>
            <w:tcW w:w="362" w:type="pct"/>
            <w:tcMar>
              <w:left w:w="0" w:type="dxa"/>
              <w:right w:w="0" w:type="dxa"/>
            </w:tcMar>
            <w:vAlign w:val="center"/>
          </w:tcPr>
          <w:p w:rsidR="00EA4521" w:rsidRPr="0010633B" w:rsidRDefault="00EA4521" w:rsidP="00EA4521">
            <w:pPr>
              <w:adjustRightInd w:val="0"/>
              <w:snapToGrid w:val="0"/>
              <w:spacing w:line="280" w:lineRule="exact"/>
              <w:jc w:val="center"/>
              <w:rPr>
                <w:bCs/>
                <w:szCs w:val="21"/>
              </w:rPr>
            </w:pPr>
            <w:r w:rsidRPr="0010633B">
              <w:rPr>
                <w:bCs/>
                <w:szCs w:val="21"/>
              </w:rPr>
              <w:t>COD</w:t>
            </w:r>
          </w:p>
        </w:tc>
        <w:tc>
          <w:tcPr>
            <w:tcW w:w="423" w:type="pct"/>
            <w:vAlign w:val="center"/>
          </w:tcPr>
          <w:p w:rsidR="00EA4521" w:rsidRDefault="00EA4521" w:rsidP="00EA4521">
            <w:pPr>
              <w:jc w:val="center"/>
              <w:rPr>
                <w:rFonts w:eastAsia="等线"/>
                <w:color w:val="000000"/>
                <w:szCs w:val="21"/>
              </w:rPr>
            </w:pPr>
            <w:r>
              <w:rPr>
                <w:rFonts w:eastAsia="等线"/>
                <w:color w:val="000000"/>
                <w:szCs w:val="21"/>
              </w:rPr>
              <w:t xml:space="preserve">402.27 </w:t>
            </w:r>
          </w:p>
        </w:tc>
        <w:tc>
          <w:tcPr>
            <w:tcW w:w="465" w:type="pct"/>
            <w:tcMar>
              <w:left w:w="0" w:type="dxa"/>
              <w:right w:w="0" w:type="dxa"/>
            </w:tcMar>
            <w:vAlign w:val="center"/>
          </w:tcPr>
          <w:p w:rsidR="00EA4521" w:rsidRDefault="00EA4521" w:rsidP="00EA4521">
            <w:pPr>
              <w:jc w:val="center"/>
              <w:rPr>
                <w:rFonts w:eastAsia="等线"/>
                <w:color w:val="000000"/>
                <w:szCs w:val="21"/>
              </w:rPr>
            </w:pPr>
            <w:r>
              <w:rPr>
                <w:rFonts w:eastAsia="等线"/>
                <w:color w:val="000000"/>
                <w:szCs w:val="21"/>
              </w:rPr>
              <w:t xml:space="preserve">0.8194 </w:t>
            </w:r>
          </w:p>
        </w:tc>
        <w:tc>
          <w:tcPr>
            <w:tcW w:w="855" w:type="pct"/>
            <w:vMerge w:val="restart"/>
            <w:tcBorders>
              <w:right w:val="single" w:sz="4" w:space="0" w:color="auto"/>
            </w:tcBorders>
            <w:vAlign w:val="center"/>
          </w:tcPr>
          <w:p w:rsidR="00EA4521" w:rsidRPr="0010633B" w:rsidRDefault="00EA4521" w:rsidP="00EA4521">
            <w:pPr>
              <w:adjustRightInd w:val="0"/>
              <w:snapToGrid w:val="0"/>
              <w:spacing w:line="280" w:lineRule="exact"/>
              <w:jc w:val="center"/>
              <w:rPr>
                <w:bCs/>
                <w:szCs w:val="21"/>
              </w:rPr>
            </w:pPr>
            <w:r w:rsidRPr="0010633B">
              <w:rPr>
                <w:rFonts w:hint="eastAsia"/>
                <w:szCs w:val="21"/>
              </w:rPr>
              <w:t>/</w:t>
            </w:r>
          </w:p>
        </w:tc>
        <w:tc>
          <w:tcPr>
            <w:tcW w:w="477" w:type="pct"/>
            <w:tcBorders>
              <w:left w:val="single" w:sz="4" w:space="0" w:color="auto"/>
              <w:right w:val="single" w:sz="6" w:space="0" w:color="auto"/>
            </w:tcBorders>
            <w:vAlign w:val="center"/>
          </w:tcPr>
          <w:p w:rsidR="00EA4521" w:rsidRDefault="00EA4521" w:rsidP="00EA4521">
            <w:pPr>
              <w:jc w:val="center"/>
              <w:rPr>
                <w:rFonts w:eastAsia="等线"/>
                <w:color w:val="000000"/>
                <w:szCs w:val="21"/>
              </w:rPr>
            </w:pPr>
            <w:r>
              <w:rPr>
                <w:rFonts w:eastAsia="等线"/>
                <w:color w:val="000000"/>
                <w:szCs w:val="21"/>
              </w:rPr>
              <w:t xml:space="preserve">402.27 </w:t>
            </w:r>
          </w:p>
        </w:tc>
        <w:tc>
          <w:tcPr>
            <w:tcW w:w="551" w:type="pct"/>
            <w:tcBorders>
              <w:left w:val="single" w:sz="6" w:space="0" w:color="auto"/>
            </w:tcBorders>
            <w:vAlign w:val="center"/>
          </w:tcPr>
          <w:p w:rsidR="00EA4521" w:rsidRDefault="00EA4521" w:rsidP="00EA4521">
            <w:pPr>
              <w:jc w:val="center"/>
              <w:rPr>
                <w:rFonts w:eastAsia="等线"/>
                <w:color w:val="000000"/>
                <w:szCs w:val="21"/>
              </w:rPr>
            </w:pPr>
            <w:r>
              <w:rPr>
                <w:rFonts w:eastAsia="等线"/>
                <w:color w:val="000000"/>
                <w:szCs w:val="21"/>
              </w:rPr>
              <w:t xml:space="preserve">0.8194 </w:t>
            </w:r>
          </w:p>
        </w:tc>
        <w:tc>
          <w:tcPr>
            <w:tcW w:w="578" w:type="pct"/>
            <w:vMerge w:val="restart"/>
            <w:tcMar>
              <w:left w:w="0" w:type="dxa"/>
              <w:right w:w="0" w:type="dxa"/>
            </w:tcMar>
            <w:vAlign w:val="center"/>
          </w:tcPr>
          <w:p w:rsidR="00EA4521" w:rsidRPr="0010633B" w:rsidRDefault="00EA4521" w:rsidP="00EA4521">
            <w:pPr>
              <w:adjustRightInd w:val="0"/>
              <w:snapToGrid w:val="0"/>
              <w:spacing w:line="280" w:lineRule="exact"/>
              <w:jc w:val="center"/>
              <w:rPr>
                <w:bCs/>
                <w:szCs w:val="21"/>
              </w:rPr>
            </w:pPr>
            <w:r w:rsidRPr="0010633B">
              <w:rPr>
                <w:szCs w:val="21"/>
              </w:rPr>
              <w:t>施肥季节做农肥，非施肥季节</w:t>
            </w:r>
            <w:r w:rsidR="00CF5CC7">
              <w:rPr>
                <w:szCs w:val="21"/>
              </w:rPr>
              <w:t>场</w:t>
            </w:r>
            <w:r w:rsidRPr="0010633B">
              <w:rPr>
                <w:szCs w:val="21"/>
              </w:rPr>
              <w:t>内</w:t>
            </w:r>
            <w:r w:rsidRPr="0010633B">
              <w:rPr>
                <w:rFonts w:hint="eastAsia"/>
                <w:szCs w:val="21"/>
              </w:rPr>
              <w:t>肥液暂存池</w:t>
            </w:r>
            <w:r w:rsidRPr="0010633B">
              <w:rPr>
                <w:szCs w:val="21"/>
              </w:rPr>
              <w:t>暂存</w:t>
            </w:r>
          </w:p>
        </w:tc>
      </w:tr>
      <w:tr w:rsidR="00EA4521" w:rsidRPr="00A91882" w:rsidTr="00EA4521">
        <w:trPr>
          <w:trHeight w:val="397"/>
          <w:jc w:val="center"/>
        </w:trPr>
        <w:tc>
          <w:tcPr>
            <w:tcW w:w="811" w:type="pct"/>
            <w:vMerge/>
            <w:tcMar>
              <w:left w:w="0" w:type="dxa"/>
              <w:right w:w="0" w:type="dxa"/>
            </w:tcMar>
            <w:vAlign w:val="center"/>
          </w:tcPr>
          <w:p w:rsidR="00EA4521" w:rsidRPr="0010633B" w:rsidRDefault="00EA4521" w:rsidP="00EA4521">
            <w:pPr>
              <w:adjustRightInd w:val="0"/>
              <w:snapToGrid w:val="0"/>
              <w:spacing w:line="280" w:lineRule="exact"/>
              <w:jc w:val="center"/>
              <w:rPr>
                <w:bCs/>
                <w:szCs w:val="21"/>
              </w:rPr>
            </w:pPr>
          </w:p>
        </w:tc>
        <w:tc>
          <w:tcPr>
            <w:tcW w:w="476" w:type="pct"/>
            <w:vMerge/>
            <w:vAlign w:val="center"/>
          </w:tcPr>
          <w:p w:rsidR="00EA4521" w:rsidRPr="0010633B" w:rsidRDefault="00EA4521" w:rsidP="00EA4521">
            <w:pPr>
              <w:adjustRightInd w:val="0"/>
              <w:snapToGrid w:val="0"/>
              <w:spacing w:line="280" w:lineRule="exact"/>
              <w:jc w:val="center"/>
              <w:rPr>
                <w:bCs/>
                <w:szCs w:val="21"/>
              </w:rPr>
            </w:pPr>
          </w:p>
        </w:tc>
        <w:tc>
          <w:tcPr>
            <w:tcW w:w="362" w:type="pct"/>
            <w:tcMar>
              <w:left w:w="0" w:type="dxa"/>
              <w:right w:w="0" w:type="dxa"/>
            </w:tcMar>
            <w:vAlign w:val="center"/>
          </w:tcPr>
          <w:p w:rsidR="00EA4521" w:rsidRPr="0010633B" w:rsidRDefault="00EA4521" w:rsidP="00EA4521">
            <w:pPr>
              <w:adjustRightInd w:val="0"/>
              <w:snapToGrid w:val="0"/>
              <w:spacing w:line="280" w:lineRule="exact"/>
              <w:jc w:val="center"/>
              <w:rPr>
                <w:bCs/>
                <w:szCs w:val="21"/>
              </w:rPr>
            </w:pPr>
            <w:r w:rsidRPr="0010633B">
              <w:rPr>
                <w:bCs/>
                <w:szCs w:val="21"/>
              </w:rPr>
              <w:t>BOD</w:t>
            </w:r>
            <w:r w:rsidRPr="0010633B">
              <w:rPr>
                <w:bCs/>
                <w:szCs w:val="21"/>
                <w:vertAlign w:val="subscript"/>
              </w:rPr>
              <w:t>5</w:t>
            </w:r>
          </w:p>
        </w:tc>
        <w:tc>
          <w:tcPr>
            <w:tcW w:w="423" w:type="pct"/>
            <w:vAlign w:val="center"/>
          </w:tcPr>
          <w:p w:rsidR="00EA4521" w:rsidRDefault="00EA4521" w:rsidP="00EA4521">
            <w:pPr>
              <w:jc w:val="center"/>
              <w:rPr>
                <w:rFonts w:eastAsia="等线"/>
                <w:color w:val="000000"/>
                <w:szCs w:val="21"/>
              </w:rPr>
            </w:pPr>
            <w:r>
              <w:rPr>
                <w:rFonts w:eastAsia="等线"/>
                <w:color w:val="000000"/>
                <w:szCs w:val="21"/>
              </w:rPr>
              <w:t xml:space="preserve">279.71 </w:t>
            </w:r>
          </w:p>
        </w:tc>
        <w:tc>
          <w:tcPr>
            <w:tcW w:w="465" w:type="pct"/>
            <w:tcMar>
              <w:left w:w="0" w:type="dxa"/>
              <w:right w:w="0" w:type="dxa"/>
            </w:tcMar>
            <w:vAlign w:val="center"/>
          </w:tcPr>
          <w:p w:rsidR="00EA4521" w:rsidRDefault="00EA4521" w:rsidP="00EA4521">
            <w:pPr>
              <w:jc w:val="center"/>
              <w:rPr>
                <w:rFonts w:eastAsia="等线"/>
                <w:color w:val="000000"/>
                <w:szCs w:val="21"/>
              </w:rPr>
            </w:pPr>
            <w:r>
              <w:rPr>
                <w:rFonts w:eastAsia="等线"/>
                <w:color w:val="000000"/>
                <w:szCs w:val="21"/>
              </w:rPr>
              <w:t xml:space="preserve">0.5698 </w:t>
            </w:r>
          </w:p>
        </w:tc>
        <w:tc>
          <w:tcPr>
            <w:tcW w:w="855" w:type="pct"/>
            <w:vMerge/>
            <w:tcBorders>
              <w:right w:val="single" w:sz="4" w:space="0" w:color="auto"/>
            </w:tcBorders>
            <w:vAlign w:val="center"/>
          </w:tcPr>
          <w:p w:rsidR="00EA4521" w:rsidRPr="007F215D" w:rsidRDefault="00EA4521" w:rsidP="00EA4521">
            <w:pPr>
              <w:adjustRightInd w:val="0"/>
              <w:snapToGrid w:val="0"/>
              <w:spacing w:line="280" w:lineRule="exact"/>
              <w:jc w:val="center"/>
              <w:rPr>
                <w:bCs/>
                <w:szCs w:val="21"/>
                <w:highlight w:val="yellow"/>
              </w:rPr>
            </w:pPr>
          </w:p>
        </w:tc>
        <w:tc>
          <w:tcPr>
            <w:tcW w:w="477" w:type="pct"/>
            <w:tcBorders>
              <w:left w:val="single" w:sz="4" w:space="0" w:color="auto"/>
              <w:right w:val="single" w:sz="6" w:space="0" w:color="auto"/>
            </w:tcBorders>
            <w:vAlign w:val="center"/>
          </w:tcPr>
          <w:p w:rsidR="00EA4521" w:rsidRDefault="00EA4521" w:rsidP="00EA4521">
            <w:pPr>
              <w:jc w:val="center"/>
              <w:rPr>
                <w:rFonts w:eastAsia="等线"/>
                <w:color w:val="000000"/>
                <w:szCs w:val="21"/>
              </w:rPr>
            </w:pPr>
            <w:r>
              <w:rPr>
                <w:rFonts w:eastAsia="等线"/>
                <w:color w:val="000000"/>
                <w:szCs w:val="21"/>
              </w:rPr>
              <w:t xml:space="preserve">279.71 </w:t>
            </w:r>
          </w:p>
        </w:tc>
        <w:tc>
          <w:tcPr>
            <w:tcW w:w="551" w:type="pct"/>
            <w:tcBorders>
              <w:left w:val="single" w:sz="6" w:space="0" w:color="auto"/>
            </w:tcBorders>
            <w:vAlign w:val="center"/>
          </w:tcPr>
          <w:p w:rsidR="00EA4521" w:rsidRDefault="00EA4521" w:rsidP="00EA4521">
            <w:pPr>
              <w:jc w:val="center"/>
              <w:rPr>
                <w:rFonts w:eastAsia="等线"/>
                <w:color w:val="000000"/>
                <w:szCs w:val="21"/>
              </w:rPr>
            </w:pPr>
            <w:r>
              <w:rPr>
                <w:rFonts w:eastAsia="等线"/>
                <w:color w:val="000000"/>
                <w:szCs w:val="21"/>
              </w:rPr>
              <w:t xml:space="preserve">0.5698 </w:t>
            </w:r>
          </w:p>
        </w:tc>
        <w:tc>
          <w:tcPr>
            <w:tcW w:w="578" w:type="pct"/>
            <w:vMerge/>
            <w:tcMar>
              <w:left w:w="0" w:type="dxa"/>
              <w:right w:w="0" w:type="dxa"/>
            </w:tcMar>
            <w:vAlign w:val="center"/>
          </w:tcPr>
          <w:p w:rsidR="00EA4521" w:rsidRPr="00A91882" w:rsidRDefault="00EA4521" w:rsidP="00EA4521">
            <w:pPr>
              <w:adjustRightInd w:val="0"/>
              <w:snapToGrid w:val="0"/>
              <w:spacing w:line="280" w:lineRule="exact"/>
              <w:jc w:val="center"/>
              <w:rPr>
                <w:bCs/>
                <w:szCs w:val="21"/>
                <w:highlight w:val="yellow"/>
              </w:rPr>
            </w:pPr>
          </w:p>
        </w:tc>
      </w:tr>
      <w:tr w:rsidR="00EA4521" w:rsidRPr="00A91882" w:rsidTr="00EA4521">
        <w:trPr>
          <w:trHeight w:val="397"/>
          <w:jc w:val="center"/>
        </w:trPr>
        <w:tc>
          <w:tcPr>
            <w:tcW w:w="811" w:type="pct"/>
            <w:vMerge/>
            <w:tcMar>
              <w:left w:w="0" w:type="dxa"/>
              <w:right w:w="0" w:type="dxa"/>
            </w:tcMar>
            <w:vAlign w:val="center"/>
          </w:tcPr>
          <w:p w:rsidR="00EA4521" w:rsidRPr="0010633B" w:rsidRDefault="00EA4521" w:rsidP="00EA4521">
            <w:pPr>
              <w:adjustRightInd w:val="0"/>
              <w:snapToGrid w:val="0"/>
              <w:spacing w:line="280" w:lineRule="exact"/>
              <w:jc w:val="center"/>
              <w:rPr>
                <w:bCs/>
                <w:szCs w:val="21"/>
              </w:rPr>
            </w:pPr>
          </w:p>
        </w:tc>
        <w:tc>
          <w:tcPr>
            <w:tcW w:w="476" w:type="pct"/>
            <w:vMerge/>
            <w:vAlign w:val="center"/>
          </w:tcPr>
          <w:p w:rsidR="00EA4521" w:rsidRPr="0010633B" w:rsidRDefault="00EA4521" w:rsidP="00EA4521">
            <w:pPr>
              <w:adjustRightInd w:val="0"/>
              <w:snapToGrid w:val="0"/>
              <w:spacing w:line="280" w:lineRule="exact"/>
              <w:jc w:val="center"/>
              <w:rPr>
                <w:bCs/>
                <w:szCs w:val="21"/>
              </w:rPr>
            </w:pPr>
          </w:p>
        </w:tc>
        <w:tc>
          <w:tcPr>
            <w:tcW w:w="362" w:type="pct"/>
            <w:tcMar>
              <w:left w:w="0" w:type="dxa"/>
              <w:right w:w="0" w:type="dxa"/>
            </w:tcMar>
            <w:vAlign w:val="center"/>
          </w:tcPr>
          <w:p w:rsidR="00EA4521" w:rsidRPr="0010633B" w:rsidRDefault="00EA4521" w:rsidP="00EA4521">
            <w:pPr>
              <w:adjustRightInd w:val="0"/>
              <w:snapToGrid w:val="0"/>
              <w:spacing w:line="280" w:lineRule="exact"/>
              <w:jc w:val="center"/>
              <w:rPr>
                <w:bCs/>
                <w:szCs w:val="21"/>
              </w:rPr>
            </w:pPr>
            <w:r w:rsidRPr="0010633B">
              <w:rPr>
                <w:bCs/>
                <w:szCs w:val="21"/>
              </w:rPr>
              <w:t>SS</w:t>
            </w:r>
          </w:p>
        </w:tc>
        <w:tc>
          <w:tcPr>
            <w:tcW w:w="423" w:type="pct"/>
            <w:vAlign w:val="center"/>
          </w:tcPr>
          <w:p w:rsidR="00EA4521" w:rsidRDefault="00EA4521" w:rsidP="00EA4521">
            <w:pPr>
              <w:jc w:val="center"/>
              <w:rPr>
                <w:rFonts w:eastAsia="等线"/>
                <w:color w:val="000000"/>
                <w:szCs w:val="21"/>
              </w:rPr>
            </w:pPr>
            <w:r>
              <w:rPr>
                <w:rFonts w:eastAsia="等线"/>
                <w:color w:val="000000"/>
                <w:szCs w:val="21"/>
              </w:rPr>
              <w:t xml:space="preserve">208.38 </w:t>
            </w:r>
          </w:p>
        </w:tc>
        <w:tc>
          <w:tcPr>
            <w:tcW w:w="465" w:type="pct"/>
            <w:tcMar>
              <w:left w:w="0" w:type="dxa"/>
              <w:right w:w="0" w:type="dxa"/>
            </w:tcMar>
            <w:vAlign w:val="center"/>
          </w:tcPr>
          <w:p w:rsidR="00EA4521" w:rsidRDefault="00EA4521" w:rsidP="00EA4521">
            <w:pPr>
              <w:jc w:val="center"/>
              <w:rPr>
                <w:rFonts w:eastAsia="等线"/>
                <w:color w:val="000000"/>
                <w:szCs w:val="21"/>
              </w:rPr>
            </w:pPr>
            <w:r>
              <w:rPr>
                <w:rFonts w:eastAsia="等线"/>
                <w:color w:val="000000"/>
                <w:szCs w:val="21"/>
              </w:rPr>
              <w:t xml:space="preserve">0.4245 </w:t>
            </w:r>
          </w:p>
        </w:tc>
        <w:tc>
          <w:tcPr>
            <w:tcW w:w="855" w:type="pct"/>
            <w:vMerge/>
            <w:tcBorders>
              <w:right w:val="single" w:sz="4" w:space="0" w:color="auto"/>
            </w:tcBorders>
            <w:vAlign w:val="center"/>
          </w:tcPr>
          <w:p w:rsidR="00EA4521" w:rsidRPr="007F215D" w:rsidRDefault="00EA4521" w:rsidP="00EA4521">
            <w:pPr>
              <w:adjustRightInd w:val="0"/>
              <w:snapToGrid w:val="0"/>
              <w:spacing w:line="280" w:lineRule="exact"/>
              <w:jc w:val="center"/>
              <w:rPr>
                <w:bCs/>
                <w:szCs w:val="21"/>
                <w:highlight w:val="yellow"/>
              </w:rPr>
            </w:pPr>
          </w:p>
        </w:tc>
        <w:tc>
          <w:tcPr>
            <w:tcW w:w="477" w:type="pct"/>
            <w:tcBorders>
              <w:left w:val="single" w:sz="4" w:space="0" w:color="auto"/>
              <w:right w:val="single" w:sz="6" w:space="0" w:color="auto"/>
            </w:tcBorders>
            <w:vAlign w:val="center"/>
          </w:tcPr>
          <w:p w:rsidR="00EA4521" w:rsidRDefault="00EA4521" w:rsidP="00EA4521">
            <w:pPr>
              <w:jc w:val="center"/>
              <w:rPr>
                <w:rFonts w:eastAsia="等线"/>
                <w:color w:val="000000"/>
                <w:szCs w:val="21"/>
              </w:rPr>
            </w:pPr>
            <w:r>
              <w:rPr>
                <w:rFonts w:eastAsia="等线"/>
                <w:color w:val="000000"/>
                <w:szCs w:val="21"/>
              </w:rPr>
              <w:t xml:space="preserve">208.38 </w:t>
            </w:r>
          </w:p>
        </w:tc>
        <w:tc>
          <w:tcPr>
            <w:tcW w:w="551" w:type="pct"/>
            <w:tcBorders>
              <w:left w:val="single" w:sz="6" w:space="0" w:color="auto"/>
            </w:tcBorders>
            <w:vAlign w:val="center"/>
          </w:tcPr>
          <w:p w:rsidR="00EA4521" w:rsidRDefault="00EA4521" w:rsidP="00EA4521">
            <w:pPr>
              <w:jc w:val="center"/>
              <w:rPr>
                <w:rFonts w:eastAsia="等线"/>
                <w:color w:val="000000"/>
                <w:szCs w:val="21"/>
              </w:rPr>
            </w:pPr>
            <w:r>
              <w:rPr>
                <w:rFonts w:eastAsia="等线"/>
                <w:color w:val="000000"/>
                <w:szCs w:val="21"/>
              </w:rPr>
              <w:t xml:space="preserve">0.4245 </w:t>
            </w:r>
          </w:p>
        </w:tc>
        <w:tc>
          <w:tcPr>
            <w:tcW w:w="578" w:type="pct"/>
            <w:vMerge/>
            <w:tcMar>
              <w:left w:w="0" w:type="dxa"/>
              <w:right w:w="0" w:type="dxa"/>
            </w:tcMar>
            <w:vAlign w:val="center"/>
          </w:tcPr>
          <w:p w:rsidR="00EA4521" w:rsidRPr="00A91882" w:rsidRDefault="00EA4521" w:rsidP="00EA4521">
            <w:pPr>
              <w:adjustRightInd w:val="0"/>
              <w:snapToGrid w:val="0"/>
              <w:spacing w:line="280" w:lineRule="exact"/>
              <w:jc w:val="center"/>
              <w:rPr>
                <w:bCs/>
                <w:szCs w:val="21"/>
                <w:highlight w:val="yellow"/>
              </w:rPr>
            </w:pPr>
          </w:p>
        </w:tc>
      </w:tr>
      <w:tr w:rsidR="00EA4521" w:rsidRPr="00A91882" w:rsidTr="00EA4521">
        <w:trPr>
          <w:trHeight w:val="397"/>
          <w:jc w:val="center"/>
        </w:trPr>
        <w:tc>
          <w:tcPr>
            <w:tcW w:w="811" w:type="pct"/>
            <w:vMerge/>
            <w:tcMar>
              <w:left w:w="0" w:type="dxa"/>
              <w:right w:w="0" w:type="dxa"/>
            </w:tcMar>
            <w:vAlign w:val="center"/>
          </w:tcPr>
          <w:p w:rsidR="00EA4521" w:rsidRPr="0010633B" w:rsidRDefault="00EA4521" w:rsidP="00EA4521">
            <w:pPr>
              <w:adjustRightInd w:val="0"/>
              <w:snapToGrid w:val="0"/>
              <w:spacing w:line="280" w:lineRule="exact"/>
              <w:jc w:val="center"/>
              <w:rPr>
                <w:bCs/>
                <w:szCs w:val="21"/>
              </w:rPr>
            </w:pPr>
          </w:p>
        </w:tc>
        <w:tc>
          <w:tcPr>
            <w:tcW w:w="476" w:type="pct"/>
            <w:vMerge/>
            <w:vAlign w:val="center"/>
          </w:tcPr>
          <w:p w:rsidR="00EA4521" w:rsidRPr="0010633B" w:rsidRDefault="00EA4521" w:rsidP="00EA4521">
            <w:pPr>
              <w:adjustRightInd w:val="0"/>
              <w:snapToGrid w:val="0"/>
              <w:spacing w:line="280" w:lineRule="exact"/>
              <w:jc w:val="center"/>
              <w:rPr>
                <w:bCs/>
                <w:szCs w:val="21"/>
              </w:rPr>
            </w:pPr>
          </w:p>
        </w:tc>
        <w:tc>
          <w:tcPr>
            <w:tcW w:w="362" w:type="pct"/>
            <w:tcMar>
              <w:left w:w="0" w:type="dxa"/>
              <w:right w:w="0" w:type="dxa"/>
            </w:tcMar>
            <w:vAlign w:val="center"/>
          </w:tcPr>
          <w:p w:rsidR="00EA4521" w:rsidRPr="0010633B" w:rsidRDefault="00EA4521" w:rsidP="00EA4521">
            <w:pPr>
              <w:adjustRightInd w:val="0"/>
              <w:snapToGrid w:val="0"/>
              <w:spacing w:line="280" w:lineRule="exact"/>
              <w:jc w:val="center"/>
              <w:rPr>
                <w:bCs/>
                <w:szCs w:val="21"/>
              </w:rPr>
            </w:pPr>
            <w:r w:rsidRPr="0010633B">
              <w:rPr>
                <w:bCs/>
                <w:szCs w:val="21"/>
              </w:rPr>
              <w:t>NH</w:t>
            </w:r>
            <w:r w:rsidRPr="0010633B">
              <w:rPr>
                <w:bCs/>
                <w:szCs w:val="21"/>
                <w:vertAlign w:val="subscript"/>
              </w:rPr>
              <w:t>3</w:t>
            </w:r>
            <w:r w:rsidRPr="0010633B">
              <w:rPr>
                <w:bCs/>
                <w:szCs w:val="21"/>
              </w:rPr>
              <w:t>-N</w:t>
            </w:r>
          </w:p>
        </w:tc>
        <w:tc>
          <w:tcPr>
            <w:tcW w:w="423" w:type="pct"/>
            <w:vAlign w:val="center"/>
          </w:tcPr>
          <w:p w:rsidR="00EA4521" w:rsidRDefault="00EA4521" w:rsidP="00EA4521">
            <w:pPr>
              <w:jc w:val="center"/>
              <w:rPr>
                <w:rFonts w:eastAsia="等线"/>
                <w:color w:val="000000"/>
                <w:szCs w:val="21"/>
              </w:rPr>
            </w:pPr>
            <w:r>
              <w:rPr>
                <w:rFonts w:eastAsia="等线"/>
                <w:color w:val="000000"/>
                <w:szCs w:val="21"/>
              </w:rPr>
              <w:t xml:space="preserve">55.68 </w:t>
            </w:r>
          </w:p>
        </w:tc>
        <w:tc>
          <w:tcPr>
            <w:tcW w:w="465" w:type="pct"/>
            <w:tcMar>
              <w:left w:w="0" w:type="dxa"/>
              <w:right w:w="0" w:type="dxa"/>
            </w:tcMar>
            <w:vAlign w:val="center"/>
          </w:tcPr>
          <w:p w:rsidR="00EA4521" w:rsidRDefault="00EA4521" w:rsidP="00EA4521">
            <w:pPr>
              <w:jc w:val="center"/>
              <w:rPr>
                <w:rFonts w:eastAsia="等线"/>
                <w:color w:val="000000"/>
                <w:szCs w:val="21"/>
              </w:rPr>
            </w:pPr>
            <w:r>
              <w:rPr>
                <w:rFonts w:eastAsia="等线"/>
                <w:color w:val="000000"/>
                <w:szCs w:val="21"/>
              </w:rPr>
              <w:t xml:space="preserve">0.1134 </w:t>
            </w:r>
          </w:p>
        </w:tc>
        <w:tc>
          <w:tcPr>
            <w:tcW w:w="855" w:type="pct"/>
            <w:vMerge/>
            <w:tcBorders>
              <w:right w:val="single" w:sz="4" w:space="0" w:color="auto"/>
            </w:tcBorders>
            <w:vAlign w:val="center"/>
          </w:tcPr>
          <w:p w:rsidR="00EA4521" w:rsidRPr="007F215D" w:rsidRDefault="00EA4521" w:rsidP="00EA4521">
            <w:pPr>
              <w:adjustRightInd w:val="0"/>
              <w:snapToGrid w:val="0"/>
              <w:spacing w:line="280" w:lineRule="exact"/>
              <w:jc w:val="center"/>
              <w:rPr>
                <w:bCs/>
                <w:szCs w:val="21"/>
                <w:highlight w:val="yellow"/>
              </w:rPr>
            </w:pPr>
          </w:p>
        </w:tc>
        <w:tc>
          <w:tcPr>
            <w:tcW w:w="477" w:type="pct"/>
            <w:tcBorders>
              <w:left w:val="single" w:sz="4" w:space="0" w:color="auto"/>
              <w:right w:val="single" w:sz="6" w:space="0" w:color="auto"/>
            </w:tcBorders>
            <w:vAlign w:val="center"/>
          </w:tcPr>
          <w:p w:rsidR="00EA4521" w:rsidRDefault="00EA4521" w:rsidP="00EA4521">
            <w:pPr>
              <w:jc w:val="center"/>
              <w:rPr>
                <w:rFonts w:eastAsia="等线"/>
                <w:color w:val="000000"/>
                <w:szCs w:val="21"/>
              </w:rPr>
            </w:pPr>
            <w:r>
              <w:rPr>
                <w:rFonts w:eastAsia="等线"/>
                <w:color w:val="000000"/>
                <w:szCs w:val="21"/>
              </w:rPr>
              <w:t xml:space="preserve">55.68 </w:t>
            </w:r>
          </w:p>
        </w:tc>
        <w:tc>
          <w:tcPr>
            <w:tcW w:w="551" w:type="pct"/>
            <w:tcBorders>
              <w:left w:val="single" w:sz="6" w:space="0" w:color="auto"/>
            </w:tcBorders>
            <w:vAlign w:val="center"/>
          </w:tcPr>
          <w:p w:rsidR="00EA4521" w:rsidRDefault="00EA4521" w:rsidP="00EA4521">
            <w:pPr>
              <w:jc w:val="center"/>
              <w:rPr>
                <w:rFonts w:eastAsia="等线"/>
                <w:color w:val="000000"/>
                <w:szCs w:val="21"/>
              </w:rPr>
            </w:pPr>
            <w:r>
              <w:rPr>
                <w:rFonts w:eastAsia="等线"/>
                <w:color w:val="000000"/>
                <w:szCs w:val="21"/>
              </w:rPr>
              <w:t xml:space="preserve">0.1134 </w:t>
            </w:r>
          </w:p>
        </w:tc>
        <w:tc>
          <w:tcPr>
            <w:tcW w:w="578" w:type="pct"/>
            <w:vMerge/>
            <w:tcMar>
              <w:left w:w="0" w:type="dxa"/>
              <w:right w:w="0" w:type="dxa"/>
            </w:tcMar>
            <w:vAlign w:val="center"/>
          </w:tcPr>
          <w:p w:rsidR="00EA4521" w:rsidRPr="00A91882" w:rsidRDefault="00EA4521" w:rsidP="00EA4521">
            <w:pPr>
              <w:adjustRightInd w:val="0"/>
              <w:snapToGrid w:val="0"/>
              <w:spacing w:line="280" w:lineRule="exact"/>
              <w:jc w:val="center"/>
              <w:rPr>
                <w:bCs/>
                <w:szCs w:val="21"/>
                <w:highlight w:val="yellow"/>
              </w:rPr>
            </w:pPr>
          </w:p>
        </w:tc>
      </w:tr>
    </w:tbl>
    <w:p w:rsidR="00EA4521" w:rsidRPr="00A91882" w:rsidRDefault="00EA4521" w:rsidP="00EA4521">
      <w:pPr>
        <w:pStyle w:val="a0"/>
        <w:rPr>
          <w:highlight w:val="yellow"/>
        </w:rPr>
        <w:sectPr w:rsidR="00EA4521" w:rsidRPr="00A91882">
          <w:headerReference w:type="default" r:id="rId27"/>
          <w:pgSz w:w="16838" w:h="11906" w:orient="landscape"/>
          <w:pgMar w:top="1588" w:right="1985" w:bottom="1588" w:left="1701" w:header="851" w:footer="1361" w:gutter="0"/>
          <w:pgNumType w:chapStyle="1"/>
          <w:cols w:space="720"/>
          <w:docGrid w:type="lines" w:linePitch="312"/>
        </w:sectPr>
      </w:pPr>
    </w:p>
    <w:p w:rsidR="00EA4521" w:rsidRPr="00EA4521" w:rsidRDefault="00EA4521" w:rsidP="00EA4521">
      <w:pPr>
        <w:keepNext/>
        <w:keepLines/>
        <w:spacing w:beforeLines="50" w:before="120" w:afterLines="50" w:after="120" w:line="520" w:lineRule="exact"/>
        <w:outlineLvl w:val="1"/>
        <w:rPr>
          <w:rFonts w:eastAsia="黑体" w:cs="黑体"/>
          <w:bCs/>
          <w:sz w:val="28"/>
          <w:szCs w:val="32"/>
        </w:rPr>
      </w:pPr>
      <w:r w:rsidRPr="00EA4521">
        <w:rPr>
          <w:rFonts w:eastAsia="黑体" w:cs="黑体"/>
          <w:bCs/>
          <w:sz w:val="28"/>
          <w:szCs w:val="32"/>
        </w:rPr>
        <w:lastRenderedPageBreak/>
        <w:t>2.</w:t>
      </w:r>
      <w:r w:rsidRPr="00EA4521">
        <w:rPr>
          <w:rFonts w:eastAsia="黑体" w:cs="黑体" w:hint="eastAsia"/>
          <w:bCs/>
          <w:sz w:val="28"/>
          <w:szCs w:val="32"/>
        </w:rPr>
        <w:t>4.</w:t>
      </w:r>
      <w:r w:rsidRPr="00EA4521">
        <w:rPr>
          <w:rFonts w:eastAsia="黑体" w:cs="黑体"/>
          <w:bCs/>
          <w:sz w:val="28"/>
          <w:szCs w:val="32"/>
        </w:rPr>
        <w:t>3.3</w:t>
      </w:r>
      <w:r w:rsidRPr="00EA4521">
        <w:rPr>
          <w:rFonts w:eastAsia="黑体" w:cs="黑体"/>
          <w:bCs/>
          <w:sz w:val="28"/>
          <w:szCs w:val="32"/>
        </w:rPr>
        <w:t>噪声</w:t>
      </w:r>
    </w:p>
    <w:p w:rsidR="00EA4521" w:rsidRPr="00412654" w:rsidRDefault="00EA4521" w:rsidP="00EA4521">
      <w:pPr>
        <w:spacing w:line="500" w:lineRule="exact"/>
        <w:ind w:firstLineChars="200" w:firstLine="480"/>
        <w:rPr>
          <w:b/>
          <w:bCs/>
          <w:szCs w:val="21"/>
        </w:rPr>
      </w:pPr>
      <w:r w:rsidRPr="00412654">
        <w:rPr>
          <w:rFonts w:hint="eastAsia"/>
          <w:sz w:val="24"/>
        </w:rPr>
        <w:t>本次</w:t>
      </w:r>
      <w:r w:rsidRPr="00412654">
        <w:rPr>
          <w:sz w:val="24"/>
        </w:rPr>
        <w:t>扩建工程</w:t>
      </w:r>
      <w:r w:rsidRPr="00412654">
        <w:rPr>
          <w:rFonts w:hint="eastAsia"/>
          <w:sz w:val="24"/>
        </w:rPr>
        <w:t>完成后全场</w:t>
      </w:r>
      <w:r w:rsidRPr="00412654">
        <w:rPr>
          <w:bCs/>
          <w:sz w:val="24"/>
        </w:rPr>
        <w:t>营运期噪声主要为</w:t>
      </w:r>
      <w:r w:rsidRPr="00412654">
        <w:rPr>
          <w:rFonts w:hint="eastAsia"/>
          <w:bCs/>
          <w:sz w:val="24"/>
        </w:rPr>
        <w:t>鸡叫</w:t>
      </w:r>
      <w:r w:rsidRPr="00412654">
        <w:rPr>
          <w:bCs/>
          <w:sz w:val="24"/>
        </w:rPr>
        <w:t>声、</w:t>
      </w:r>
      <w:r w:rsidRPr="00412654">
        <w:rPr>
          <w:rFonts w:hint="eastAsia"/>
          <w:bCs/>
          <w:sz w:val="24"/>
        </w:rPr>
        <w:t>清粪带</w:t>
      </w:r>
      <w:r w:rsidRPr="00412654">
        <w:rPr>
          <w:bCs/>
          <w:sz w:val="24"/>
        </w:rPr>
        <w:t>、</w:t>
      </w:r>
      <w:r w:rsidRPr="00412654">
        <w:rPr>
          <w:rFonts w:hint="eastAsia"/>
          <w:bCs/>
          <w:sz w:val="24"/>
        </w:rPr>
        <w:t>鸡舍</w:t>
      </w:r>
      <w:r w:rsidRPr="00412654">
        <w:rPr>
          <w:bCs/>
          <w:sz w:val="24"/>
        </w:rPr>
        <w:t>降温配套风机、</w:t>
      </w:r>
      <w:r w:rsidRPr="00412654">
        <w:rPr>
          <w:rFonts w:hint="eastAsia"/>
          <w:bCs/>
          <w:sz w:val="24"/>
        </w:rPr>
        <w:t>污水</w:t>
      </w:r>
      <w:r w:rsidRPr="00412654">
        <w:rPr>
          <w:bCs/>
          <w:sz w:val="24"/>
        </w:rPr>
        <w:t>处理设施水泵</w:t>
      </w:r>
      <w:r w:rsidRPr="00412654">
        <w:rPr>
          <w:rFonts w:hint="eastAsia"/>
          <w:bCs/>
          <w:sz w:val="24"/>
        </w:rPr>
        <w:t>、农产品饲料粉碎、混合</w:t>
      </w:r>
      <w:r w:rsidRPr="00412654">
        <w:rPr>
          <w:bCs/>
          <w:sz w:val="24"/>
        </w:rPr>
        <w:t>等设备运行时产生的噪声。经查阅资料，</w:t>
      </w:r>
      <w:r w:rsidRPr="00412654">
        <w:rPr>
          <w:rFonts w:hint="eastAsia"/>
          <w:bCs/>
          <w:sz w:val="24"/>
        </w:rPr>
        <w:t>鸡</w:t>
      </w:r>
      <w:r w:rsidRPr="00412654">
        <w:rPr>
          <w:bCs/>
          <w:sz w:val="24"/>
        </w:rPr>
        <w:t>在饥饿、高兴、恐惧及转栏过程中会发生</w:t>
      </w:r>
      <w:r w:rsidRPr="00412654">
        <w:rPr>
          <w:rFonts w:hint="eastAsia"/>
          <w:bCs/>
          <w:sz w:val="24"/>
        </w:rPr>
        <w:t>鸡</w:t>
      </w:r>
      <w:r w:rsidRPr="00412654">
        <w:rPr>
          <w:bCs/>
          <w:sz w:val="24"/>
        </w:rPr>
        <w:t>叫，</w:t>
      </w:r>
      <w:r w:rsidRPr="00412654">
        <w:rPr>
          <w:rFonts w:hint="eastAsia"/>
          <w:bCs/>
          <w:sz w:val="24"/>
        </w:rPr>
        <w:t>鸡</w:t>
      </w:r>
      <w:r w:rsidRPr="00412654">
        <w:rPr>
          <w:bCs/>
          <w:sz w:val="24"/>
        </w:rPr>
        <w:t>叫声具有突发性、偶发性和非稳态性。项目在运行</w:t>
      </w:r>
      <w:proofErr w:type="gramStart"/>
      <w:r w:rsidRPr="00412654">
        <w:rPr>
          <w:bCs/>
          <w:sz w:val="24"/>
        </w:rPr>
        <w:t>期采用</w:t>
      </w:r>
      <w:proofErr w:type="gramEnd"/>
      <w:r w:rsidRPr="00412654">
        <w:rPr>
          <w:bCs/>
          <w:sz w:val="24"/>
        </w:rPr>
        <w:t>科学饲养，降低</w:t>
      </w:r>
      <w:proofErr w:type="gramStart"/>
      <w:r w:rsidRPr="00412654">
        <w:rPr>
          <w:rFonts w:hint="eastAsia"/>
          <w:bCs/>
          <w:sz w:val="24"/>
        </w:rPr>
        <w:t>鸡</w:t>
      </w:r>
      <w:r w:rsidRPr="00412654">
        <w:rPr>
          <w:bCs/>
          <w:sz w:val="24"/>
        </w:rPr>
        <w:t>由于</w:t>
      </w:r>
      <w:proofErr w:type="gramEnd"/>
      <w:r w:rsidRPr="00412654">
        <w:rPr>
          <w:bCs/>
          <w:sz w:val="24"/>
        </w:rPr>
        <w:t>饥饿产生的</w:t>
      </w:r>
      <w:r w:rsidRPr="00412654">
        <w:rPr>
          <w:rFonts w:hint="eastAsia"/>
          <w:bCs/>
          <w:sz w:val="24"/>
        </w:rPr>
        <w:t>鸡</w:t>
      </w:r>
      <w:r w:rsidRPr="00412654">
        <w:rPr>
          <w:bCs/>
          <w:sz w:val="24"/>
        </w:rPr>
        <w:t>叫声；同时，在运营</w:t>
      </w:r>
      <w:proofErr w:type="gramStart"/>
      <w:r w:rsidRPr="00412654">
        <w:rPr>
          <w:bCs/>
          <w:sz w:val="24"/>
        </w:rPr>
        <w:t>期合理</w:t>
      </w:r>
      <w:proofErr w:type="gramEnd"/>
      <w:r w:rsidRPr="00412654">
        <w:rPr>
          <w:bCs/>
          <w:sz w:val="24"/>
        </w:rPr>
        <w:t>设置存栏量降低因</w:t>
      </w:r>
      <w:r w:rsidRPr="00412654">
        <w:rPr>
          <w:rFonts w:hint="eastAsia"/>
          <w:bCs/>
          <w:sz w:val="24"/>
        </w:rPr>
        <w:t>鸡</w:t>
      </w:r>
      <w:r w:rsidRPr="00412654">
        <w:rPr>
          <w:bCs/>
          <w:sz w:val="24"/>
        </w:rPr>
        <w:t>只过多产生的应激反应，夏季高温季节对</w:t>
      </w:r>
      <w:r w:rsidRPr="00412654">
        <w:rPr>
          <w:rFonts w:hint="eastAsia"/>
          <w:bCs/>
          <w:sz w:val="24"/>
        </w:rPr>
        <w:t>鸡</w:t>
      </w:r>
      <w:r w:rsidRPr="00412654">
        <w:rPr>
          <w:bCs/>
          <w:sz w:val="24"/>
        </w:rPr>
        <w:t>舍进行</w:t>
      </w:r>
      <w:r w:rsidRPr="00412654">
        <w:rPr>
          <w:rFonts w:hint="eastAsia"/>
          <w:bCs/>
          <w:sz w:val="24"/>
        </w:rPr>
        <w:t>水帘</w:t>
      </w:r>
      <w:r w:rsidRPr="00412654">
        <w:rPr>
          <w:bCs/>
          <w:sz w:val="24"/>
        </w:rPr>
        <w:t>降温，降低因高温产生应激反应。根据类比调查，其源强</w:t>
      </w:r>
      <w:r w:rsidRPr="00412654">
        <w:rPr>
          <w:rFonts w:hint="eastAsia"/>
          <w:bCs/>
          <w:sz w:val="24"/>
        </w:rPr>
        <w:t>6</w:t>
      </w:r>
      <w:r w:rsidRPr="00412654">
        <w:rPr>
          <w:bCs/>
          <w:sz w:val="24"/>
        </w:rPr>
        <w:t>5</w:t>
      </w:r>
      <w:r w:rsidRPr="00412654">
        <w:rPr>
          <w:rFonts w:hint="eastAsia"/>
          <w:bCs/>
          <w:sz w:val="24"/>
        </w:rPr>
        <w:t>~9</w:t>
      </w:r>
      <w:r w:rsidRPr="00412654">
        <w:rPr>
          <w:bCs/>
          <w:sz w:val="24"/>
        </w:rPr>
        <w:t>5</w:t>
      </w:r>
      <w:r w:rsidRPr="00412654">
        <w:rPr>
          <w:rFonts w:hint="eastAsia"/>
          <w:bCs/>
          <w:sz w:val="24"/>
        </w:rPr>
        <w:t>dB(</w:t>
      </w:r>
      <w:r w:rsidRPr="00412654">
        <w:rPr>
          <w:bCs/>
          <w:sz w:val="24"/>
        </w:rPr>
        <w:t>A</w:t>
      </w:r>
      <w:r w:rsidRPr="00412654">
        <w:rPr>
          <w:rFonts w:hint="eastAsia"/>
          <w:bCs/>
          <w:sz w:val="24"/>
        </w:rPr>
        <w:t>)</w:t>
      </w:r>
      <w:r w:rsidRPr="00412654">
        <w:rPr>
          <w:bCs/>
          <w:sz w:val="24"/>
        </w:rPr>
        <w:t>。主要噪声设施源强情况见表</w:t>
      </w:r>
      <w:r w:rsidRPr="00412654">
        <w:rPr>
          <w:bCs/>
          <w:sz w:val="24"/>
        </w:rPr>
        <w:t>2-</w:t>
      </w:r>
      <w:r w:rsidR="000F6DC0">
        <w:rPr>
          <w:rFonts w:hint="eastAsia"/>
          <w:bCs/>
          <w:sz w:val="24"/>
        </w:rPr>
        <w:t>37</w:t>
      </w:r>
      <w:r w:rsidRPr="00412654">
        <w:rPr>
          <w:bCs/>
          <w:sz w:val="24"/>
        </w:rPr>
        <w:t>。</w:t>
      </w:r>
    </w:p>
    <w:p w:rsidR="00EA4521" w:rsidRPr="00412654" w:rsidRDefault="00EA4521" w:rsidP="00EA4521">
      <w:pPr>
        <w:spacing w:beforeLines="50" w:before="120" w:afterLines="50" w:after="120"/>
        <w:ind w:firstLineChars="200" w:firstLine="422"/>
        <w:jc w:val="center"/>
        <w:rPr>
          <w:b/>
          <w:bCs/>
          <w:szCs w:val="21"/>
        </w:rPr>
      </w:pPr>
      <w:r w:rsidRPr="00412654">
        <w:rPr>
          <w:b/>
          <w:bCs/>
          <w:szCs w:val="21"/>
        </w:rPr>
        <w:t>表</w:t>
      </w:r>
      <w:r w:rsidRPr="00412654">
        <w:rPr>
          <w:b/>
          <w:bCs/>
          <w:szCs w:val="21"/>
        </w:rPr>
        <w:t>2-</w:t>
      </w:r>
      <w:r w:rsidR="000F6DC0">
        <w:rPr>
          <w:rFonts w:hint="eastAsia"/>
          <w:b/>
          <w:bCs/>
          <w:szCs w:val="21"/>
        </w:rPr>
        <w:t>37</w:t>
      </w:r>
      <w:r w:rsidRPr="00412654">
        <w:rPr>
          <w:b/>
          <w:bCs/>
          <w:szCs w:val="21"/>
        </w:rPr>
        <w:t xml:space="preserve"> </w:t>
      </w:r>
      <w:r w:rsidRPr="00412654">
        <w:rPr>
          <w:b/>
          <w:bCs/>
          <w:szCs w:val="21"/>
        </w:rPr>
        <w:t>项目</w:t>
      </w:r>
      <w:r w:rsidRPr="00412654">
        <w:rPr>
          <w:rFonts w:hint="eastAsia"/>
          <w:b/>
          <w:bCs/>
          <w:szCs w:val="21"/>
        </w:rPr>
        <w:t>全场</w:t>
      </w:r>
      <w:r w:rsidRPr="00412654">
        <w:rPr>
          <w:b/>
          <w:bCs/>
          <w:szCs w:val="21"/>
        </w:rPr>
        <w:t>主要噪声源强一览表</w:t>
      </w:r>
      <w:r w:rsidRPr="00412654">
        <w:rPr>
          <w:b/>
          <w:bCs/>
          <w:szCs w:val="21"/>
        </w:rPr>
        <w:t xml:space="preserve">  </w:t>
      </w:r>
      <w:r w:rsidRPr="00412654">
        <w:rPr>
          <w:b/>
          <w:szCs w:val="21"/>
        </w:rPr>
        <w:t>单位：</w:t>
      </w:r>
      <w:proofErr w:type="gramStart"/>
      <w:r w:rsidRPr="00412654">
        <w:rPr>
          <w:rFonts w:hint="eastAsia"/>
          <w:b/>
          <w:bCs/>
          <w:szCs w:val="21"/>
        </w:rPr>
        <w:t>dB(</w:t>
      </w:r>
      <w:proofErr w:type="gramEnd"/>
      <w:r w:rsidRPr="00412654">
        <w:rPr>
          <w:b/>
          <w:bCs/>
          <w:szCs w:val="21"/>
        </w:rPr>
        <w:t>A</w:t>
      </w:r>
      <w:r w:rsidRPr="00412654">
        <w:rPr>
          <w:rFonts w:hint="eastAsia"/>
          <w:b/>
          <w:bCs/>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336"/>
        <w:gridCol w:w="853"/>
        <w:gridCol w:w="1698"/>
        <w:gridCol w:w="686"/>
        <w:gridCol w:w="3141"/>
        <w:gridCol w:w="1130"/>
      </w:tblGrid>
      <w:tr w:rsidR="00EA4521" w:rsidRPr="00A91882" w:rsidTr="00EA4521">
        <w:trPr>
          <w:cantSplit/>
          <w:trHeight w:val="284"/>
          <w:jc w:val="center"/>
        </w:trPr>
        <w:tc>
          <w:tcPr>
            <w:tcW w:w="755" w:type="pct"/>
            <w:tcBorders>
              <w:top w:val="single" w:sz="12" w:space="0" w:color="auto"/>
              <w:left w:val="single" w:sz="12"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
                <w:bCs/>
                <w:szCs w:val="21"/>
              </w:rPr>
            </w:pPr>
            <w:r w:rsidRPr="00412654">
              <w:rPr>
                <w:b/>
                <w:bCs/>
                <w:szCs w:val="21"/>
              </w:rPr>
              <w:t>污染物来源</w:t>
            </w:r>
          </w:p>
        </w:tc>
        <w:tc>
          <w:tcPr>
            <w:tcW w:w="482" w:type="pct"/>
            <w:tcBorders>
              <w:top w:val="single" w:sz="12"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
                <w:bCs/>
                <w:szCs w:val="21"/>
              </w:rPr>
            </w:pPr>
            <w:r w:rsidRPr="00412654">
              <w:rPr>
                <w:b/>
                <w:bCs/>
                <w:szCs w:val="21"/>
              </w:rPr>
              <w:t>种类</w:t>
            </w:r>
          </w:p>
        </w:tc>
        <w:tc>
          <w:tcPr>
            <w:tcW w:w="960" w:type="pct"/>
            <w:tcBorders>
              <w:top w:val="single" w:sz="12"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
                <w:bCs/>
                <w:szCs w:val="21"/>
              </w:rPr>
            </w:pPr>
            <w:r w:rsidRPr="00412654">
              <w:rPr>
                <w:b/>
                <w:bCs/>
                <w:szCs w:val="21"/>
              </w:rPr>
              <w:t>特征</w:t>
            </w:r>
          </w:p>
        </w:tc>
        <w:tc>
          <w:tcPr>
            <w:tcW w:w="388" w:type="pct"/>
            <w:tcBorders>
              <w:top w:val="single" w:sz="12"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
                <w:bCs/>
                <w:szCs w:val="21"/>
              </w:rPr>
            </w:pPr>
            <w:r w:rsidRPr="00412654">
              <w:rPr>
                <w:b/>
                <w:bCs/>
                <w:szCs w:val="21"/>
              </w:rPr>
              <w:t>源强</w:t>
            </w:r>
          </w:p>
        </w:tc>
        <w:tc>
          <w:tcPr>
            <w:tcW w:w="1776" w:type="pct"/>
            <w:tcBorders>
              <w:top w:val="single" w:sz="12"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
                <w:bCs/>
                <w:szCs w:val="21"/>
              </w:rPr>
            </w:pPr>
            <w:r w:rsidRPr="00412654">
              <w:rPr>
                <w:b/>
                <w:bCs/>
                <w:szCs w:val="21"/>
              </w:rPr>
              <w:t>治理措施</w:t>
            </w:r>
          </w:p>
        </w:tc>
        <w:tc>
          <w:tcPr>
            <w:tcW w:w="639" w:type="pct"/>
            <w:tcBorders>
              <w:top w:val="single" w:sz="12" w:space="0" w:color="auto"/>
              <w:left w:val="single" w:sz="6" w:space="0" w:color="auto"/>
              <w:bottom w:val="single" w:sz="6" w:space="0" w:color="auto"/>
              <w:right w:val="single" w:sz="12" w:space="0" w:color="auto"/>
            </w:tcBorders>
            <w:vAlign w:val="center"/>
          </w:tcPr>
          <w:p w:rsidR="00EA4521" w:rsidRPr="00412654" w:rsidRDefault="00EA4521" w:rsidP="00EA4521">
            <w:pPr>
              <w:adjustRightInd w:val="0"/>
              <w:snapToGrid w:val="0"/>
              <w:jc w:val="center"/>
              <w:rPr>
                <w:b/>
                <w:bCs/>
                <w:szCs w:val="21"/>
              </w:rPr>
            </w:pPr>
            <w:r w:rsidRPr="00412654">
              <w:rPr>
                <w:b/>
                <w:bCs/>
                <w:szCs w:val="21"/>
              </w:rPr>
              <w:t>排放源强</w:t>
            </w:r>
          </w:p>
        </w:tc>
      </w:tr>
      <w:tr w:rsidR="00EA4521" w:rsidRPr="00A91882" w:rsidTr="00EA4521">
        <w:trPr>
          <w:cantSplit/>
          <w:trHeight w:val="284"/>
          <w:jc w:val="center"/>
        </w:trPr>
        <w:tc>
          <w:tcPr>
            <w:tcW w:w="755" w:type="pct"/>
            <w:vMerge w:val="restart"/>
            <w:tcBorders>
              <w:top w:val="single" w:sz="6" w:space="0" w:color="auto"/>
              <w:left w:val="single" w:sz="12"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rFonts w:hint="eastAsia"/>
                <w:bCs/>
                <w:szCs w:val="21"/>
              </w:rPr>
              <w:t>鸡舍</w:t>
            </w:r>
          </w:p>
        </w:tc>
        <w:tc>
          <w:tcPr>
            <w:tcW w:w="482" w:type="pct"/>
            <w:vMerge w:val="restart"/>
            <w:tcBorders>
              <w:top w:val="single" w:sz="6"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rFonts w:hint="eastAsia"/>
                <w:bCs/>
                <w:szCs w:val="21"/>
              </w:rPr>
              <w:t>鸡</w:t>
            </w:r>
            <w:r w:rsidRPr="00412654">
              <w:rPr>
                <w:bCs/>
                <w:szCs w:val="21"/>
              </w:rPr>
              <w:t>叫</w:t>
            </w:r>
          </w:p>
        </w:tc>
        <w:tc>
          <w:tcPr>
            <w:tcW w:w="960" w:type="pct"/>
            <w:tcBorders>
              <w:top w:val="single" w:sz="6"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bCs/>
                <w:szCs w:val="21"/>
              </w:rPr>
              <w:t>突发性、偶发性</w:t>
            </w:r>
          </w:p>
        </w:tc>
        <w:tc>
          <w:tcPr>
            <w:tcW w:w="388" w:type="pct"/>
            <w:tcBorders>
              <w:top w:val="single" w:sz="6"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bCs/>
                <w:szCs w:val="21"/>
              </w:rPr>
              <w:t>95</w:t>
            </w:r>
          </w:p>
        </w:tc>
        <w:tc>
          <w:tcPr>
            <w:tcW w:w="1776" w:type="pct"/>
            <w:tcBorders>
              <w:top w:val="single" w:sz="6"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bCs/>
                <w:szCs w:val="21"/>
              </w:rPr>
              <w:t>隔声降噪、降低应激反应</w:t>
            </w:r>
          </w:p>
        </w:tc>
        <w:tc>
          <w:tcPr>
            <w:tcW w:w="639" w:type="pct"/>
            <w:tcBorders>
              <w:top w:val="single" w:sz="6" w:space="0" w:color="auto"/>
              <w:left w:val="single" w:sz="6" w:space="0" w:color="auto"/>
              <w:bottom w:val="single" w:sz="6" w:space="0" w:color="auto"/>
              <w:right w:val="single" w:sz="12" w:space="0" w:color="auto"/>
            </w:tcBorders>
            <w:vAlign w:val="center"/>
          </w:tcPr>
          <w:p w:rsidR="00EA4521" w:rsidRPr="00412654" w:rsidRDefault="00EA4521" w:rsidP="00EA4521">
            <w:pPr>
              <w:adjustRightInd w:val="0"/>
              <w:snapToGrid w:val="0"/>
              <w:jc w:val="center"/>
              <w:rPr>
                <w:bCs/>
                <w:szCs w:val="21"/>
              </w:rPr>
            </w:pPr>
            <w:r w:rsidRPr="00412654">
              <w:rPr>
                <w:bCs/>
                <w:szCs w:val="21"/>
              </w:rPr>
              <w:t>70</w:t>
            </w:r>
          </w:p>
        </w:tc>
      </w:tr>
      <w:tr w:rsidR="00EA4521" w:rsidRPr="00A91882" w:rsidTr="00EA4521">
        <w:trPr>
          <w:cantSplit/>
          <w:trHeight w:val="284"/>
          <w:jc w:val="center"/>
        </w:trPr>
        <w:tc>
          <w:tcPr>
            <w:tcW w:w="755" w:type="pct"/>
            <w:vMerge/>
            <w:tcBorders>
              <w:top w:val="single" w:sz="6" w:space="0" w:color="auto"/>
              <w:left w:val="single" w:sz="12" w:space="0" w:color="auto"/>
              <w:bottom w:val="single" w:sz="6" w:space="0" w:color="auto"/>
              <w:right w:val="single" w:sz="6" w:space="0" w:color="auto"/>
            </w:tcBorders>
            <w:vAlign w:val="center"/>
          </w:tcPr>
          <w:p w:rsidR="00EA4521" w:rsidRPr="00412654" w:rsidRDefault="00EA4521" w:rsidP="00EA4521">
            <w:pPr>
              <w:widowControl/>
              <w:jc w:val="left"/>
              <w:rPr>
                <w:bCs/>
                <w:szCs w:val="21"/>
              </w:rPr>
            </w:pPr>
          </w:p>
        </w:tc>
        <w:tc>
          <w:tcPr>
            <w:tcW w:w="482" w:type="pct"/>
            <w:vMerge/>
            <w:tcBorders>
              <w:top w:val="single" w:sz="6" w:space="0" w:color="auto"/>
              <w:left w:val="single" w:sz="6" w:space="0" w:color="auto"/>
              <w:bottom w:val="single" w:sz="6" w:space="0" w:color="auto"/>
              <w:right w:val="single" w:sz="6" w:space="0" w:color="auto"/>
            </w:tcBorders>
            <w:vAlign w:val="center"/>
          </w:tcPr>
          <w:p w:rsidR="00EA4521" w:rsidRPr="00412654" w:rsidRDefault="00EA4521" w:rsidP="00EA4521">
            <w:pPr>
              <w:widowControl/>
              <w:jc w:val="left"/>
              <w:rPr>
                <w:bCs/>
                <w:szCs w:val="21"/>
              </w:rPr>
            </w:pPr>
          </w:p>
        </w:tc>
        <w:tc>
          <w:tcPr>
            <w:tcW w:w="960" w:type="pct"/>
            <w:tcBorders>
              <w:top w:val="single" w:sz="6"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bCs/>
                <w:szCs w:val="21"/>
              </w:rPr>
              <w:t>稳态性</w:t>
            </w:r>
          </w:p>
        </w:tc>
        <w:tc>
          <w:tcPr>
            <w:tcW w:w="388" w:type="pct"/>
            <w:tcBorders>
              <w:top w:val="single" w:sz="6"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bCs/>
                <w:szCs w:val="21"/>
              </w:rPr>
              <w:t>7</w:t>
            </w:r>
            <w:r w:rsidRPr="00412654">
              <w:rPr>
                <w:rFonts w:hint="eastAsia"/>
                <w:bCs/>
                <w:szCs w:val="21"/>
              </w:rPr>
              <w:t>5</w:t>
            </w:r>
          </w:p>
        </w:tc>
        <w:tc>
          <w:tcPr>
            <w:tcW w:w="1776" w:type="pct"/>
            <w:tcBorders>
              <w:top w:val="single" w:sz="6"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bCs/>
                <w:szCs w:val="21"/>
              </w:rPr>
              <w:t>隔声降噪</w:t>
            </w:r>
          </w:p>
        </w:tc>
        <w:tc>
          <w:tcPr>
            <w:tcW w:w="639" w:type="pct"/>
            <w:tcBorders>
              <w:top w:val="single" w:sz="6" w:space="0" w:color="auto"/>
              <w:left w:val="single" w:sz="6" w:space="0" w:color="auto"/>
              <w:bottom w:val="single" w:sz="6" w:space="0" w:color="auto"/>
              <w:right w:val="single" w:sz="12" w:space="0" w:color="auto"/>
            </w:tcBorders>
            <w:vAlign w:val="center"/>
          </w:tcPr>
          <w:p w:rsidR="00EA4521" w:rsidRPr="00412654" w:rsidRDefault="00EA4521" w:rsidP="00EA4521">
            <w:pPr>
              <w:adjustRightInd w:val="0"/>
              <w:snapToGrid w:val="0"/>
              <w:jc w:val="center"/>
              <w:rPr>
                <w:bCs/>
                <w:szCs w:val="21"/>
              </w:rPr>
            </w:pPr>
            <w:r w:rsidRPr="00412654">
              <w:rPr>
                <w:rFonts w:hint="eastAsia"/>
                <w:bCs/>
                <w:szCs w:val="21"/>
              </w:rPr>
              <w:t>50</w:t>
            </w:r>
          </w:p>
        </w:tc>
      </w:tr>
      <w:tr w:rsidR="00EA4521" w:rsidRPr="00A91882" w:rsidTr="00EA4521">
        <w:trPr>
          <w:cantSplit/>
          <w:trHeight w:val="284"/>
          <w:jc w:val="center"/>
        </w:trPr>
        <w:tc>
          <w:tcPr>
            <w:tcW w:w="755" w:type="pct"/>
            <w:vMerge/>
            <w:tcBorders>
              <w:top w:val="single" w:sz="6" w:space="0" w:color="auto"/>
              <w:left w:val="single" w:sz="12" w:space="0" w:color="auto"/>
              <w:bottom w:val="single" w:sz="6" w:space="0" w:color="auto"/>
              <w:right w:val="single" w:sz="6" w:space="0" w:color="auto"/>
            </w:tcBorders>
            <w:vAlign w:val="center"/>
          </w:tcPr>
          <w:p w:rsidR="00EA4521" w:rsidRPr="00412654" w:rsidRDefault="00EA4521" w:rsidP="00EA4521">
            <w:pPr>
              <w:widowControl/>
              <w:jc w:val="left"/>
              <w:rPr>
                <w:bCs/>
                <w:szCs w:val="21"/>
              </w:rPr>
            </w:pPr>
          </w:p>
        </w:tc>
        <w:tc>
          <w:tcPr>
            <w:tcW w:w="482" w:type="pct"/>
            <w:tcBorders>
              <w:top w:val="single" w:sz="6" w:space="0" w:color="auto"/>
              <w:left w:val="single" w:sz="6" w:space="0" w:color="auto"/>
              <w:bottom w:val="single" w:sz="6" w:space="0" w:color="auto"/>
              <w:right w:val="single" w:sz="6" w:space="0" w:color="auto"/>
            </w:tcBorders>
            <w:vAlign w:val="center"/>
          </w:tcPr>
          <w:p w:rsidR="00EA4521" w:rsidRPr="00412654" w:rsidRDefault="00EA4521" w:rsidP="00EA4521">
            <w:pPr>
              <w:widowControl/>
              <w:jc w:val="center"/>
              <w:rPr>
                <w:bCs/>
                <w:szCs w:val="21"/>
              </w:rPr>
            </w:pPr>
            <w:r w:rsidRPr="00412654">
              <w:rPr>
                <w:rFonts w:hint="eastAsia"/>
                <w:bCs/>
                <w:szCs w:val="21"/>
              </w:rPr>
              <w:t>清粪带</w:t>
            </w:r>
          </w:p>
        </w:tc>
        <w:tc>
          <w:tcPr>
            <w:tcW w:w="960" w:type="pct"/>
            <w:tcBorders>
              <w:top w:val="single" w:sz="6"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bCs/>
                <w:szCs w:val="21"/>
              </w:rPr>
              <w:t>稳态性</w:t>
            </w:r>
          </w:p>
        </w:tc>
        <w:tc>
          <w:tcPr>
            <w:tcW w:w="388" w:type="pct"/>
            <w:tcBorders>
              <w:top w:val="single" w:sz="6"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rFonts w:hint="eastAsia"/>
                <w:bCs/>
                <w:szCs w:val="21"/>
              </w:rPr>
              <w:t>65</w:t>
            </w:r>
          </w:p>
        </w:tc>
        <w:tc>
          <w:tcPr>
            <w:tcW w:w="1776" w:type="pct"/>
            <w:tcBorders>
              <w:top w:val="single" w:sz="6"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bCs/>
                <w:szCs w:val="21"/>
              </w:rPr>
              <w:t>隔声降噪</w:t>
            </w:r>
          </w:p>
        </w:tc>
        <w:tc>
          <w:tcPr>
            <w:tcW w:w="639" w:type="pct"/>
            <w:tcBorders>
              <w:top w:val="single" w:sz="6" w:space="0" w:color="auto"/>
              <w:left w:val="single" w:sz="6" w:space="0" w:color="auto"/>
              <w:bottom w:val="single" w:sz="6" w:space="0" w:color="auto"/>
              <w:right w:val="single" w:sz="12" w:space="0" w:color="auto"/>
            </w:tcBorders>
            <w:vAlign w:val="center"/>
          </w:tcPr>
          <w:p w:rsidR="00EA4521" w:rsidRPr="00412654" w:rsidRDefault="00EA4521" w:rsidP="00EA4521">
            <w:pPr>
              <w:adjustRightInd w:val="0"/>
              <w:snapToGrid w:val="0"/>
              <w:jc w:val="center"/>
              <w:rPr>
                <w:bCs/>
                <w:szCs w:val="21"/>
              </w:rPr>
            </w:pPr>
            <w:r w:rsidRPr="00412654">
              <w:rPr>
                <w:rFonts w:hint="eastAsia"/>
                <w:bCs/>
                <w:szCs w:val="21"/>
              </w:rPr>
              <w:t>45</w:t>
            </w:r>
          </w:p>
        </w:tc>
      </w:tr>
      <w:tr w:rsidR="00EA4521" w:rsidRPr="00A91882" w:rsidTr="00EA4521">
        <w:trPr>
          <w:cantSplit/>
          <w:trHeight w:val="284"/>
          <w:jc w:val="center"/>
        </w:trPr>
        <w:tc>
          <w:tcPr>
            <w:tcW w:w="755" w:type="pct"/>
            <w:vMerge/>
            <w:tcBorders>
              <w:top w:val="single" w:sz="6" w:space="0" w:color="auto"/>
              <w:left w:val="single" w:sz="12" w:space="0" w:color="auto"/>
              <w:bottom w:val="single" w:sz="6" w:space="0" w:color="auto"/>
              <w:right w:val="single" w:sz="6" w:space="0" w:color="auto"/>
            </w:tcBorders>
            <w:vAlign w:val="center"/>
          </w:tcPr>
          <w:p w:rsidR="00EA4521" w:rsidRPr="00412654" w:rsidRDefault="00EA4521" w:rsidP="00EA4521">
            <w:pPr>
              <w:widowControl/>
              <w:jc w:val="left"/>
              <w:rPr>
                <w:bCs/>
                <w:szCs w:val="21"/>
              </w:rPr>
            </w:pPr>
          </w:p>
        </w:tc>
        <w:tc>
          <w:tcPr>
            <w:tcW w:w="482" w:type="pct"/>
            <w:tcBorders>
              <w:top w:val="single" w:sz="6"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bCs/>
                <w:szCs w:val="21"/>
              </w:rPr>
              <w:t>风机</w:t>
            </w:r>
          </w:p>
        </w:tc>
        <w:tc>
          <w:tcPr>
            <w:tcW w:w="960" w:type="pct"/>
            <w:tcBorders>
              <w:top w:val="single" w:sz="6"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bCs/>
                <w:szCs w:val="21"/>
              </w:rPr>
              <w:t>稳态性</w:t>
            </w:r>
          </w:p>
        </w:tc>
        <w:tc>
          <w:tcPr>
            <w:tcW w:w="388" w:type="pct"/>
            <w:tcBorders>
              <w:top w:val="single" w:sz="6"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bCs/>
                <w:szCs w:val="21"/>
              </w:rPr>
              <w:t>8</w:t>
            </w:r>
            <w:r w:rsidRPr="00412654">
              <w:rPr>
                <w:rFonts w:hint="eastAsia"/>
                <w:bCs/>
                <w:szCs w:val="21"/>
              </w:rPr>
              <w:t>5</w:t>
            </w:r>
          </w:p>
        </w:tc>
        <w:tc>
          <w:tcPr>
            <w:tcW w:w="1776" w:type="pct"/>
            <w:tcBorders>
              <w:top w:val="single" w:sz="6"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bCs/>
                <w:szCs w:val="21"/>
              </w:rPr>
              <w:t>隔声降噪</w:t>
            </w:r>
          </w:p>
        </w:tc>
        <w:tc>
          <w:tcPr>
            <w:tcW w:w="639" w:type="pct"/>
            <w:tcBorders>
              <w:top w:val="single" w:sz="6" w:space="0" w:color="auto"/>
              <w:left w:val="single" w:sz="6" w:space="0" w:color="auto"/>
              <w:bottom w:val="single" w:sz="6" w:space="0" w:color="auto"/>
              <w:right w:val="single" w:sz="12" w:space="0" w:color="auto"/>
            </w:tcBorders>
            <w:vAlign w:val="center"/>
          </w:tcPr>
          <w:p w:rsidR="00EA4521" w:rsidRPr="00412654" w:rsidRDefault="00EA4521" w:rsidP="00EA4521">
            <w:pPr>
              <w:adjustRightInd w:val="0"/>
              <w:snapToGrid w:val="0"/>
              <w:jc w:val="center"/>
              <w:rPr>
                <w:bCs/>
                <w:szCs w:val="21"/>
              </w:rPr>
            </w:pPr>
            <w:r w:rsidRPr="00412654">
              <w:rPr>
                <w:rFonts w:hint="eastAsia"/>
                <w:bCs/>
                <w:szCs w:val="21"/>
              </w:rPr>
              <w:t>65</w:t>
            </w:r>
          </w:p>
        </w:tc>
      </w:tr>
      <w:tr w:rsidR="00EA4521" w:rsidRPr="00A91882" w:rsidTr="00EA4521">
        <w:trPr>
          <w:cantSplit/>
          <w:trHeight w:val="284"/>
          <w:jc w:val="center"/>
        </w:trPr>
        <w:tc>
          <w:tcPr>
            <w:tcW w:w="755" w:type="pct"/>
            <w:tcBorders>
              <w:top w:val="single" w:sz="6" w:space="0" w:color="auto"/>
              <w:left w:val="single" w:sz="12"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rFonts w:hint="eastAsia"/>
                <w:bCs/>
                <w:szCs w:val="21"/>
              </w:rPr>
              <w:t>污水处理区</w:t>
            </w:r>
          </w:p>
        </w:tc>
        <w:tc>
          <w:tcPr>
            <w:tcW w:w="482" w:type="pct"/>
            <w:tcBorders>
              <w:top w:val="single" w:sz="6"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szCs w:val="21"/>
              </w:rPr>
            </w:pPr>
            <w:r w:rsidRPr="00412654">
              <w:rPr>
                <w:rFonts w:hint="eastAsia"/>
                <w:szCs w:val="21"/>
              </w:rPr>
              <w:t>水泵</w:t>
            </w:r>
          </w:p>
        </w:tc>
        <w:tc>
          <w:tcPr>
            <w:tcW w:w="960" w:type="pct"/>
            <w:tcBorders>
              <w:top w:val="single" w:sz="6"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bCs/>
                <w:szCs w:val="21"/>
              </w:rPr>
              <w:t>稳态性</w:t>
            </w:r>
          </w:p>
        </w:tc>
        <w:tc>
          <w:tcPr>
            <w:tcW w:w="388" w:type="pct"/>
            <w:tcBorders>
              <w:top w:val="single" w:sz="6"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rFonts w:hint="eastAsia"/>
                <w:bCs/>
                <w:szCs w:val="21"/>
              </w:rPr>
              <w:t>80</w:t>
            </w:r>
          </w:p>
        </w:tc>
        <w:tc>
          <w:tcPr>
            <w:tcW w:w="1776" w:type="pct"/>
            <w:tcBorders>
              <w:top w:val="single" w:sz="6"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bCs/>
                <w:szCs w:val="21"/>
              </w:rPr>
              <w:t>选低噪声设备、隔声、减振</w:t>
            </w:r>
          </w:p>
        </w:tc>
        <w:tc>
          <w:tcPr>
            <w:tcW w:w="639" w:type="pct"/>
            <w:tcBorders>
              <w:top w:val="single" w:sz="6" w:space="0" w:color="auto"/>
              <w:left w:val="single" w:sz="6" w:space="0" w:color="auto"/>
              <w:bottom w:val="single" w:sz="6" w:space="0" w:color="auto"/>
              <w:right w:val="single" w:sz="12" w:space="0" w:color="auto"/>
            </w:tcBorders>
            <w:vAlign w:val="center"/>
          </w:tcPr>
          <w:p w:rsidR="00EA4521" w:rsidRPr="00412654" w:rsidRDefault="00EA4521" w:rsidP="00EA4521">
            <w:pPr>
              <w:adjustRightInd w:val="0"/>
              <w:snapToGrid w:val="0"/>
              <w:jc w:val="center"/>
              <w:rPr>
                <w:bCs/>
                <w:szCs w:val="21"/>
              </w:rPr>
            </w:pPr>
            <w:r w:rsidRPr="00412654">
              <w:rPr>
                <w:rFonts w:hint="eastAsia"/>
                <w:bCs/>
                <w:szCs w:val="21"/>
              </w:rPr>
              <w:t>60</w:t>
            </w:r>
          </w:p>
        </w:tc>
      </w:tr>
      <w:tr w:rsidR="00EA4521" w:rsidRPr="00A91882" w:rsidTr="00EA4521">
        <w:trPr>
          <w:cantSplit/>
          <w:trHeight w:val="284"/>
          <w:jc w:val="center"/>
        </w:trPr>
        <w:tc>
          <w:tcPr>
            <w:tcW w:w="755" w:type="pct"/>
            <w:vMerge w:val="restart"/>
            <w:tcBorders>
              <w:top w:val="single" w:sz="6" w:space="0" w:color="auto"/>
              <w:left w:val="single" w:sz="12"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rFonts w:hint="eastAsia"/>
                <w:bCs/>
                <w:szCs w:val="21"/>
              </w:rPr>
              <w:t>农产品饲料区</w:t>
            </w:r>
          </w:p>
        </w:tc>
        <w:tc>
          <w:tcPr>
            <w:tcW w:w="482" w:type="pct"/>
            <w:tcBorders>
              <w:top w:val="single" w:sz="6"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szCs w:val="21"/>
              </w:rPr>
            </w:pPr>
            <w:r w:rsidRPr="00412654">
              <w:rPr>
                <w:rFonts w:hint="eastAsia"/>
                <w:szCs w:val="21"/>
              </w:rPr>
              <w:t>粉碎机</w:t>
            </w:r>
          </w:p>
        </w:tc>
        <w:tc>
          <w:tcPr>
            <w:tcW w:w="960" w:type="pct"/>
            <w:tcBorders>
              <w:top w:val="single" w:sz="6"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bCs/>
                <w:szCs w:val="21"/>
              </w:rPr>
              <w:t>稳态性</w:t>
            </w:r>
          </w:p>
        </w:tc>
        <w:tc>
          <w:tcPr>
            <w:tcW w:w="388" w:type="pct"/>
            <w:tcBorders>
              <w:top w:val="single" w:sz="6"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rFonts w:hint="eastAsia"/>
                <w:bCs/>
                <w:szCs w:val="21"/>
              </w:rPr>
              <w:t>85</w:t>
            </w:r>
          </w:p>
        </w:tc>
        <w:tc>
          <w:tcPr>
            <w:tcW w:w="1776" w:type="pct"/>
            <w:tcBorders>
              <w:top w:val="single" w:sz="6" w:space="0" w:color="auto"/>
              <w:left w:val="single" w:sz="6" w:space="0" w:color="auto"/>
              <w:bottom w:val="single" w:sz="6"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bCs/>
                <w:szCs w:val="21"/>
              </w:rPr>
              <w:t>选低噪声设备、隔声、减振</w:t>
            </w:r>
          </w:p>
        </w:tc>
        <w:tc>
          <w:tcPr>
            <w:tcW w:w="639" w:type="pct"/>
            <w:tcBorders>
              <w:top w:val="single" w:sz="6" w:space="0" w:color="auto"/>
              <w:left w:val="single" w:sz="6" w:space="0" w:color="auto"/>
              <w:bottom w:val="single" w:sz="6" w:space="0" w:color="auto"/>
              <w:right w:val="single" w:sz="12" w:space="0" w:color="auto"/>
            </w:tcBorders>
            <w:vAlign w:val="center"/>
          </w:tcPr>
          <w:p w:rsidR="00EA4521" w:rsidRPr="00412654" w:rsidRDefault="00EA4521" w:rsidP="00EA4521">
            <w:pPr>
              <w:adjustRightInd w:val="0"/>
              <w:snapToGrid w:val="0"/>
              <w:jc w:val="center"/>
              <w:rPr>
                <w:bCs/>
                <w:szCs w:val="21"/>
              </w:rPr>
            </w:pPr>
            <w:r w:rsidRPr="00412654">
              <w:rPr>
                <w:rFonts w:hint="eastAsia"/>
                <w:bCs/>
                <w:szCs w:val="21"/>
              </w:rPr>
              <w:t>65</w:t>
            </w:r>
          </w:p>
        </w:tc>
      </w:tr>
      <w:tr w:rsidR="00EA4521" w:rsidRPr="00A91882" w:rsidTr="00EA4521">
        <w:trPr>
          <w:cantSplit/>
          <w:trHeight w:val="284"/>
          <w:jc w:val="center"/>
        </w:trPr>
        <w:tc>
          <w:tcPr>
            <w:tcW w:w="755" w:type="pct"/>
            <w:vMerge/>
            <w:tcBorders>
              <w:left w:val="single" w:sz="12" w:space="0" w:color="auto"/>
              <w:bottom w:val="single" w:sz="12" w:space="0" w:color="auto"/>
              <w:right w:val="single" w:sz="6" w:space="0" w:color="auto"/>
            </w:tcBorders>
            <w:vAlign w:val="center"/>
          </w:tcPr>
          <w:p w:rsidR="00EA4521" w:rsidRPr="00412654" w:rsidRDefault="00EA4521" w:rsidP="00EA4521">
            <w:pPr>
              <w:adjustRightInd w:val="0"/>
              <w:snapToGrid w:val="0"/>
              <w:jc w:val="center"/>
              <w:rPr>
                <w:bCs/>
                <w:szCs w:val="21"/>
              </w:rPr>
            </w:pPr>
          </w:p>
        </w:tc>
        <w:tc>
          <w:tcPr>
            <w:tcW w:w="482" w:type="pct"/>
            <w:tcBorders>
              <w:top w:val="single" w:sz="6" w:space="0" w:color="auto"/>
              <w:left w:val="single" w:sz="6" w:space="0" w:color="auto"/>
              <w:bottom w:val="single" w:sz="12" w:space="0" w:color="auto"/>
              <w:right w:val="single" w:sz="6" w:space="0" w:color="auto"/>
            </w:tcBorders>
            <w:vAlign w:val="center"/>
          </w:tcPr>
          <w:p w:rsidR="00EA4521" w:rsidRPr="00412654" w:rsidRDefault="00EA4521" w:rsidP="00EA4521">
            <w:pPr>
              <w:adjustRightInd w:val="0"/>
              <w:snapToGrid w:val="0"/>
              <w:jc w:val="center"/>
              <w:rPr>
                <w:szCs w:val="21"/>
              </w:rPr>
            </w:pPr>
            <w:r w:rsidRPr="00412654">
              <w:rPr>
                <w:rFonts w:hint="eastAsia"/>
                <w:szCs w:val="21"/>
              </w:rPr>
              <w:t>混合机</w:t>
            </w:r>
          </w:p>
        </w:tc>
        <w:tc>
          <w:tcPr>
            <w:tcW w:w="960" w:type="pct"/>
            <w:tcBorders>
              <w:top w:val="single" w:sz="6" w:space="0" w:color="auto"/>
              <w:left w:val="single" w:sz="6" w:space="0" w:color="auto"/>
              <w:bottom w:val="single" w:sz="12"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rFonts w:hint="eastAsia"/>
                <w:bCs/>
                <w:szCs w:val="21"/>
              </w:rPr>
              <w:t>稳态性</w:t>
            </w:r>
          </w:p>
        </w:tc>
        <w:tc>
          <w:tcPr>
            <w:tcW w:w="388" w:type="pct"/>
            <w:tcBorders>
              <w:top w:val="single" w:sz="6" w:space="0" w:color="auto"/>
              <w:left w:val="single" w:sz="6" w:space="0" w:color="auto"/>
              <w:bottom w:val="single" w:sz="12"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rFonts w:hint="eastAsia"/>
                <w:bCs/>
                <w:szCs w:val="21"/>
              </w:rPr>
              <w:t>80</w:t>
            </w:r>
          </w:p>
        </w:tc>
        <w:tc>
          <w:tcPr>
            <w:tcW w:w="1776" w:type="pct"/>
            <w:tcBorders>
              <w:top w:val="single" w:sz="6" w:space="0" w:color="auto"/>
              <w:left w:val="single" w:sz="6" w:space="0" w:color="auto"/>
              <w:bottom w:val="single" w:sz="12" w:space="0" w:color="auto"/>
              <w:right w:val="single" w:sz="6" w:space="0" w:color="auto"/>
            </w:tcBorders>
            <w:vAlign w:val="center"/>
          </w:tcPr>
          <w:p w:rsidR="00EA4521" w:rsidRPr="00412654" w:rsidRDefault="00EA4521" w:rsidP="00EA4521">
            <w:pPr>
              <w:adjustRightInd w:val="0"/>
              <w:snapToGrid w:val="0"/>
              <w:jc w:val="center"/>
              <w:rPr>
                <w:bCs/>
                <w:szCs w:val="21"/>
              </w:rPr>
            </w:pPr>
            <w:r w:rsidRPr="00412654">
              <w:rPr>
                <w:bCs/>
                <w:szCs w:val="21"/>
              </w:rPr>
              <w:t>选低噪声设备、隔声、减振</w:t>
            </w:r>
          </w:p>
        </w:tc>
        <w:tc>
          <w:tcPr>
            <w:tcW w:w="639" w:type="pct"/>
            <w:tcBorders>
              <w:top w:val="single" w:sz="6" w:space="0" w:color="auto"/>
              <w:left w:val="single" w:sz="6" w:space="0" w:color="auto"/>
              <w:bottom w:val="single" w:sz="12" w:space="0" w:color="auto"/>
              <w:right w:val="single" w:sz="12" w:space="0" w:color="auto"/>
            </w:tcBorders>
            <w:vAlign w:val="center"/>
          </w:tcPr>
          <w:p w:rsidR="00EA4521" w:rsidRPr="00412654" w:rsidRDefault="00EA4521" w:rsidP="00EA4521">
            <w:pPr>
              <w:adjustRightInd w:val="0"/>
              <w:snapToGrid w:val="0"/>
              <w:jc w:val="center"/>
              <w:rPr>
                <w:bCs/>
                <w:szCs w:val="21"/>
              </w:rPr>
            </w:pPr>
            <w:r w:rsidRPr="00412654">
              <w:rPr>
                <w:rFonts w:hint="eastAsia"/>
                <w:bCs/>
                <w:szCs w:val="21"/>
              </w:rPr>
              <w:t>60</w:t>
            </w:r>
          </w:p>
        </w:tc>
      </w:tr>
    </w:tbl>
    <w:p w:rsidR="00EA4521" w:rsidRPr="00EA4521" w:rsidRDefault="00EA4521" w:rsidP="00EA4521">
      <w:pPr>
        <w:keepNext/>
        <w:keepLines/>
        <w:spacing w:beforeLines="50" w:before="120" w:afterLines="50" w:after="120" w:line="520" w:lineRule="exact"/>
        <w:outlineLvl w:val="1"/>
        <w:rPr>
          <w:rFonts w:eastAsia="黑体" w:cs="黑体"/>
          <w:bCs/>
          <w:sz w:val="28"/>
          <w:szCs w:val="32"/>
        </w:rPr>
      </w:pPr>
      <w:r w:rsidRPr="00EA4521">
        <w:rPr>
          <w:rFonts w:eastAsia="黑体" w:cs="黑体"/>
          <w:bCs/>
          <w:sz w:val="28"/>
          <w:szCs w:val="32"/>
        </w:rPr>
        <w:t>2.</w:t>
      </w:r>
      <w:r w:rsidRPr="00EA4521">
        <w:rPr>
          <w:rFonts w:eastAsia="黑体" w:cs="黑体" w:hint="eastAsia"/>
          <w:bCs/>
          <w:sz w:val="28"/>
          <w:szCs w:val="32"/>
        </w:rPr>
        <w:t>4.</w:t>
      </w:r>
      <w:r w:rsidRPr="00EA4521">
        <w:rPr>
          <w:rFonts w:eastAsia="黑体" w:cs="黑体"/>
          <w:bCs/>
          <w:sz w:val="28"/>
          <w:szCs w:val="32"/>
        </w:rPr>
        <w:t>3.4</w:t>
      </w:r>
      <w:r w:rsidRPr="00EA4521">
        <w:rPr>
          <w:rFonts w:eastAsia="黑体" w:cs="黑体"/>
          <w:bCs/>
          <w:sz w:val="28"/>
          <w:szCs w:val="32"/>
        </w:rPr>
        <w:t>固体废物</w:t>
      </w:r>
    </w:p>
    <w:p w:rsidR="00EA4521" w:rsidRPr="00412654" w:rsidRDefault="00EA4521" w:rsidP="00EA4521">
      <w:pPr>
        <w:spacing w:line="500" w:lineRule="exact"/>
        <w:ind w:firstLineChars="200" w:firstLine="480"/>
        <w:rPr>
          <w:bCs/>
          <w:sz w:val="24"/>
        </w:rPr>
      </w:pPr>
      <w:r w:rsidRPr="00412654">
        <w:rPr>
          <w:rFonts w:hint="eastAsia"/>
          <w:sz w:val="24"/>
        </w:rPr>
        <w:t>本次</w:t>
      </w:r>
      <w:r w:rsidRPr="00412654">
        <w:rPr>
          <w:sz w:val="24"/>
        </w:rPr>
        <w:t>扩建工程</w:t>
      </w:r>
      <w:r w:rsidRPr="00412654">
        <w:rPr>
          <w:rFonts w:hint="eastAsia"/>
          <w:sz w:val="24"/>
        </w:rPr>
        <w:t>完成后全场</w:t>
      </w:r>
      <w:r w:rsidRPr="00412654">
        <w:rPr>
          <w:rFonts w:hint="eastAsia"/>
          <w:bCs/>
          <w:sz w:val="24"/>
        </w:rPr>
        <w:t>营运期</w:t>
      </w:r>
      <w:r w:rsidRPr="00412654">
        <w:rPr>
          <w:bCs/>
          <w:sz w:val="24"/>
        </w:rPr>
        <w:t>产生的固体废物主要包括</w:t>
      </w:r>
      <w:r w:rsidRPr="00412654">
        <w:rPr>
          <w:rFonts w:hint="eastAsia"/>
          <w:bCs/>
          <w:sz w:val="24"/>
        </w:rPr>
        <w:t>鸡</w:t>
      </w:r>
      <w:r w:rsidRPr="00412654">
        <w:rPr>
          <w:bCs/>
          <w:sz w:val="24"/>
        </w:rPr>
        <w:t>粪</w:t>
      </w:r>
      <w:r w:rsidRPr="00412654">
        <w:rPr>
          <w:rFonts w:hint="eastAsia"/>
          <w:bCs/>
          <w:sz w:val="24"/>
        </w:rPr>
        <w:t>（含鸡毛）</w:t>
      </w:r>
      <w:r w:rsidRPr="00412654">
        <w:rPr>
          <w:bCs/>
          <w:sz w:val="24"/>
        </w:rPr>
        <w:t>、</w:t>
      </w:r>
      <w:r w:rsidRPr="00412654">
        <w:rPr>
          <w:rFonts w:hint="eastAsia"/>
          <w:bCs/>
          <w:sz w:val="24"/>
        </w:rPr>
        <w:t>包装废料、</w:t>
      </w:r>
      <w:r w:rsidRPr="00412654">
        <w:rPr>
          <w:bCs/>
          <w:sz w:val="24"/>
        </w:rPr>
        <w:t>病死</w:t>
      </w:r>
      <w:r w:rsidRPr="00412654">
        <w:rPr>
          <w:rFonts w:hint="eastAsia"/>
          <w:bCs/>
          <w:sz w:val="24"/>
        </w:rPr>
        <w:t>鸡尸</w:t>
      </w:r>
      <w:r w:rsidRPr="00412654">
        <w:rPr>
          <w:bCs/>
          <w:sz w:val="24"/>
        </w:rPr>
        <w:t>、疾病防疫产生的医疗废物、</w:t>
      </w:r>
      <w:r w:rsidRPr="00412654">
        <w:rPr>
          <w:rFonts w:hint="eastAsia"/>
          <w:bCs/>
          <w:sz w:val="24"/>
        </w:rPr>
        <w:t>污泥</w:t>
      </w:r>
      <w:r w:rsidRPr="00412654">
        <w:rPr>
          <w:bCs/>
          <w:sz w:val="24"/>
        </w:rPr>
        <w:t>、</w:t>
      </w:r>
      <w:r w:rsidRPr="00412654">
        <w:rPr>
          <w:rFonts w:hint="eastAsia"/>
          <w:bCs/>
          <w:sz w:val="24"/>
        </w:rPr>
        <w:t>袋式除尘器收集粉尘、</w:t>
      </w:r>
      <w:r w:rsidRPr="00412654">
        <w:rPr>
          <w:bCs/>
          <w:sz w:val="24"/>
        </w:rPr>
        <w:t>职工生活垃圾等。</w:t>
      </w:r>
    </w:p>
    <w:p w:rsidR="00EA4521" w:rsidRPr="00412654" w:rsidRDefault="00EA4521" w:rsidP="00EA4521">
      <w:pPr>
        <w:spacing w:line="500" w:lineRule="exact"/>
        <w:ind w:firstLineChars="200" w:firstLine="480"/>
        <w:rPr>
          <w:bCs/>
          <w:sz w:val="24"/>
        </w:rPr>
      </w:pPr>
      <w:r w:rsidRPr="00412654">
        <w:rPr>
          <w:bCs/>
          <w:sz w:val="24"/>
        </w:rPr>
        <w:t>（</w:t>
      </w:r>
      <w:r w:rsidRPr="00412654">
        <w:rPr>
          <w:rFonts w:hint="eastAsia"/>
          <w:bCs/>
          <w:sz w:val="24"/>
        </w:rPr>
        <w:t>1</w:t>
      </w:r>
      <w:r w:rsidRPr="00412654">
        <w:rPr>
          <w:bCs/>
          <w:sz w:val="24"/>
        </w:rPr>
        <w:t>）</w:t>
      </w:r>
      <w:r w:rsidRPr="00412654">
        <w:rPr>
          <w:rFonts w:hint="eastAsia"/>
          <w:bCs/>
          <w:sz w:val="24"/>
        </w:rPr>
        <w:t>鸡粪（含鸡毛、废饲料）</w:t>
      </w:r>
    </w:p>
    <w:p w:rsidR="00EA4521" w:rsidRPr="00A91882" w:rsidRDefault="00EA4521" w:rsidP="00EA4521">
      <w:pPr>
        <w:spacing w:line="500" w:lineRule="exact"/>
        <w:ind w:firstLineChars="200" w:firstLine="480"/>
        <w:rPr>
          <w:bCs/>
          <w:sz w:val="24"/>
          <w:highlight w:val="yellow"/>
        </w:rPr>
      </w:pPr>
      <w:r w:rsidRPr="00C51880">
        <w:rPr>
          <w:rFonts w:hint="eastAsia"/>
          <w:bCs/>
          <w:sz w:val="24"/>
        </w:rPr>
        <w:t>蛋鸡养殖过程中会有少量的鸡毛落地，随鸡粪一同落在鸡笼下方清粪输送带上。类比现有工程养鸡场实际运营情况及参考</w:t>
      </w:r>
      <w:r w:rsidRPr="00C51880">
        <w:rPr>
          <w:bCs/>
          <w:sz w:val="24"/>
        </w:rPr>
        <w:t>《畜禽养殖污染防治最佳可行技术指南》（试行）</w:t>
      </w:r>
      <w:r w:rsidRPr="00C51880">
        <w:rPr>
          <w:rFonts w:hint="eastAsia"/>
          <w:bCs/>
          <w:sz w:val="24"/>
        </w:rPr>
        <w:t>，一只蛋鸡</w:t>
      </w:r>
      <w:proofErr w:type="gramStart"/>
      <w:r w:rsidRPr="00C51880">
        <w:rPr>
          <w:rFonts w:hint="eastAsia"/>
          <w:bCs/>
          <w:sz w:val="24"/>
        </w:rPr>
        <w:t>每天排鲜粪</w:t>
      </w:r>
      <w:proofErr w:type="gramEnd"/>
      <w:r w:rsidRPr="00C51880">
        <w:rPr>
          <w:rFonts w:hint="eastAsia"/>
          <w:bCs/>
          <w:sz w:val="24"/>
        </w:rPr>
        <w:t>0.1kg/d</w:t>
      </w:r>
      <w:r w:rsidRPr="00C51880">
        <w:rPr>
          <w:rFonts w:hint="eastAsia"/>
          <w:bCs/>
          <w:sz w:val="24"/>
        </w:rPr>
        <w:t>（含水率</w:t>
      </w:r>
      <w:r w:rsidRPr="00C51880">
        <w:rPr>
          <w:rFonts w:hint="eastAsia"/>
          <w:bCs/>
          <w:sz w:val="24"/>
        </w:rPr>
        <w:t>75%</w:t>
      </w:r>
      <w:r w:rsidRPr="00C51880">
        <w:rPr>
          <w:rFonts w:hint="eastAsia"/>
          <w:bCs/>
          <w:sz w:val="24"/>
        </w:rPr>
        <w:t>），项目扩建工程完成后全场年存栏蛋鸡</w:t>
      </w:r>
      <w:r w:rsidRPr="00C51880">
        <w:rPr>
          <w:bCs/>
          <w:sz w:val="24"/>
        </w:rPr>
        <w:t>76</w:t>
      </w:r>
      <w:r w:rsidRPr="00C51880">
        <w:rPr>
          <w:rFonts w:hint="eastAsia"/>
          <w:bCs/>
          <w:sz w:val="24"/>
        </w:rPr>
        <w:t>万羽，则项目年产生鸡粪量为</w:t>
      </w:r>
      <w:r w:rsidRPr="008E2CC8">
        <w:rPr>
          <w:bCs/>
          <w:sz w:val="24"/>
        </w:rPr>
        <w:t>27740</w:t>
      </w:r>
      <w:r w:rsidRPr="008E2CC8">
        <w:rPr>
          <w:rFonts w:hint="eastAsia"/>
          <w:bCs/>
          <w:sz w:val="24"/>
        </w:rPr>
        <w:t>t/a</w:t>
      </w:r>
      <w:r w:rsidRPr="008E2CC8">
        <w:rPr>
          <w:rFonts w:hint="eastAsia"/>
          <w:bCs/>
          <w:sz w:val="24"/>
        </w:rPr>
        <w:t>。</w:t>
      </w:r>
    </w:p>
    <w:p w:rsidR="00EA4521" w:rsidRPr="00C51880" w:rsidRDefault="00EA4521" w:rsidP="00EA4521">
      <w:pPr>
        <w:spacing w:line="500" w:lineRule="exact"/>
        <w:ind w:firstLineChars="200" w:firstLine="480"/>
        <w:rPr>
          <w:bCs/>
          <w:sz w:val="24"/>
        </w:rPr>
      </w:pPr>
      <w:r w:rsidRPr="00C51880">
        <w:rPr>
          <w:rFonts w:hint="eastAsia"/>
          <w:bCs/>
          <w:sz w:val="24"/>
        </w:rPr>
        <w:t>项目</w:t>
      </w:r>
      <w:r w:rsidRPr="00C51880">
        <w:rPr>
          <w:rFonts w:hint="eastAsia"/>
          <w:sz w:val="24"/>
        </w:rPr>
        <w:t>每栋鸡舍将清粪带收集的鸡粪通过传送带输送到鸡粪收集车上，每天固定时间点将鸡舍内鸡粪通过横向清粪机排出舍外，外售给有机肥厂处置，日产日清。鸡粪从产生至落入运粪车期间，均停留于运粪带上，场区内不再设置其他鸡粪贮存及暂存设施。</w:t>
      </w:r>
    </w:p>
    <w:p w:rsidR="00EA4521" w:rsidRPr="00C51880" w:rsidRDefault="00EA4521" w:rsidP="00EA4521">
      <w:pPr>
        <w:spacing w:line="500" w:lineRule="exact"/>
        <w:ind w:firstLineChars="200" w:firstLine="480"/>
        <w:rPr>
          <w:bCs/>
          <w:sz w:val="24"/>
        </w:rPr>
      </w:pPr>
      <w:r w:rsidRPr="00C51880">
        <w:rPr>
          <w:bCs/>
          <w:sz w:val="24"/>
        </w:rPr>
        <w:lastRenderedPageBreak/>
        <w:t>（</w:t>
      </w:r>
      <w:r w:rsidRPr="00C51880">
        <w:rPr>
          <w:bCs/>
          <w:sz w:val="24"/>
        </w:rPr>
        <w:t>2</w:t>
      </w:r>
      <w:r w:rsidRPr="00C51880">
        <w:rPr>
          <w:bCs/>
          <w:sz w:val="24"/>
        </w:rPr>
        <w:t>）</w:t>
      </w:r>
      <w:r w:rsidRPr="00C51880">
        <w:rPr>
          <w:rFonts w:hint="eastAsia"/>
          <w:bCs/>
          <w:sz w:val="24"/>
        </w:rPr>
        <w:t>包装废料</w:t>
      </w:r>
    </w:p>
    <w:p w:rsidR="00EA4521" w:rsidRPr="008E2CC8" w:rsidRDefault="00EA4521" w:rsidP="00EA4521">
      <w:pPr>
        <w:spacing w:line="520" w:lineRule="exact"/>
        <w:ind w:firstLineChars="200" w:firstLine="480"/>
        <w:rPr>
          <w:bCs/>
          <w:sz w:val="24"/>
          <w:u w:val="single"/>
        </w:rPr>
      </w:pPr>
      <w:r w:rsidRPr="008E2CC8">
        <w:rPr>
          <w:rFonts w:hint="eastAsia"/>
          <w:bCs/>
          <w:sz w:val="24"/>
        </w:rPr>
        <w:t>本项目的主产品鸡蛋需要包装外售，包装的过程中会产生少量的包装废料，根据企业提供资料，本项目扩建工程完成后全场包装废料产生量约为</w:t>
      </w:r>
      <w:r w:rsidRPr="008E2CC8">
        <w:rPr>
          <w:rFonts w:hint="eastAsia"/>
          <w:bCs/>
          <w:sz w:val="24"/>
        </w:rPr>
        <w:t>0.0</w:t>
      </w:r>
      <w:r w:rsidRPr="008E2CC8">
        <w:rPr>
          <w:bCs/>
          <w:sz w:val="24"/>
        </w:rPr>
        <w:t>3</w:t>
      </w:r>
      <w:r w:rsidRPr="008E2CC8">
        <w:rPr>
          <w:rFonts w:hint="eastAsia"/>
          <w:bCs/>
          <w:sz w:val="24"/>
        </w:rPr>
        <w:t>t/a</w:t>
      </w:r>
      <w:r w:rsidRPr="008E2CC8">
        <w:rPr>
          <w:rFonts w:hint="eastAsia"/>
          <w:bCs/>
          <w:sz w:val="24"/>
        </w:rPr>
        <w:t>，经收集后外售资源化利用</w:t>
      </w:r>
      <w:r w:rsidRPr="008E2CC8">
        <w:rPr>
          <w:bCs/>
          <w:sz w:val="24"/>
        </w:rPr>
        <w:t>。</w:t>
      </w:r>
    </w:p>
    <w:p w:rsidR="00EA4521" w:rsidRPr="008E2CC8" w:rsidRDefault="00EA4521" w:rsidP="00EA4521">
      <w:pPr>
        <w:spacing w:line="520" w:lineRule="exact"/>
        <w:ind w:firstLineChars="200" w:firstLine="480"/>
        <w:jc w:val="left"/>
        <w:rPr>
          <w:bCs/>
          <w:sz w:val="24"/>
        </w:rPr>
      </w:pPr>
      <w:r w:rsidRPr="008E2CC8">
        <w:rPr>
          <w:bCs/>
          <w:sz w:val="24"/>
        </w:rPr>
        <w:t>（</w:t>
      </w:r>
      <w:r w:rsidRPr="008E2CC8">
        <w:rPr>
          <w:rFonts w:hint="eastAsia"/>
          <w:bCs/>
          <w:sz w:val="24"/>
        </w:rPr>
        <w:t>3</w:t>
      </w:r>
      <w:r w:rsidRPr="008E2CC8">
        <w:rPr>
          <w:bCs/>
          <w:sz w:val="24"/>
        </w:rPr>
        <w:t>）病死</w:t>
      </w:r>
      <w:r w:rsidRPr="008E2CC8">
        <w:rPr>
          <w:rFonts w:hint="eastAsia"/>
          <w:bCs/>
          <w:sz w:val="24"/>
        </w:rPr>
        <w:t>鸡</w:t>
      </w:r>
      <w:r w:rsidRPr="008E2CC8">
        <w:rPr>
          <w:bCs/>
          <w:sz w:val="24"/>
        </w:rPr>
        <w:t>尸</w:t>
      </w:r>
    </w:p>
    <w:p w:rsidR="00EA4521" w:rsidRPr="00A91882" w:rsidRDefault="00EA4521" w:rsidP="00EA4521">
      <w:pPr>
        <w:tabs>
          <w:tab w:val="right" w:leader="dot" w:pos="8647"/>
        </w:tabs>
        <w:spacing w:line="500" w:lineRule="exact"/>
        <w:ind w:firstLineChars="200" w:firstLine="480"/>
        <w:jc w:val="left"/>
        <w:rPr>
          <w:sz w:val="24"/>
          <w:highlight w:val="yellow"/>
        </w:rPr>
      </w:pPr>
      <w:r w:rsidRPr="008E2CC8">
        <w:rPr>
          <w:rFonts w:hint="eastAsia"/>
          <w:sz w:val="24"/>
        </w:rPr>
        <w:t>本项目所涉及的病死鸡为养殖过程中出现的病、惊吓、营养不良等正常鸡死亡及先天瘦弱性死亡。根据企业实际养殖经验，本项目蛋鸡死亡率以</w:t>
      </w:r>
      <w:r w:rsidRPr="008E2CC8">
        <w:rPr>
          <w:rFonts w:hint="eastAsia"/>
          <w:sz w:val="24"/>
        </w:rPr>
        <w:t>1%</w:t>
      </w:r>
      <w:r w:rsidRPr="008E2CC8">
        <w:rPr>
          <w:rFonts w:hint="eastAsia"/>
          <w:sz w:val="24"/>
        </w:rPr>
        <w:t>计，则每年病死鸡只约有</w:t>
      </w:r>
      <w:r w:rsidRPr="008E2CC8">
        <w:rPr>
          <w:sz w:val="24"/>
        </w:rPr>
        <w:t>7</w:t>
      </w:r>
      <w:r w:rsidRPr="008E2CC8">
        <w:rPr>
          <w:rFonts w:hint="eastAsia"/>
          <w:sz w:val="24"/>
        </w:rPr>
        <w:t>600</w:t>
      </w:r>
      <w:r w:rsidRPr="008E2CC8">
        <w:rPr>
          <w:rFonts w:hint="eastAsia"/>
          <w:sz w:val="24"/>
        </w:rPr>
        <w:t>只，平均体重为</w:t>
      </w:r>
      <w:r w:rsidRPr="008E2CC8">
        <w:rPr>
          <w:rFonts w:hint="eastAsia"/>
          <w:sz w:val="24"/>
        </w:rPr>
        <w:t>1.8kg</w:t>
      </w:r>
      <w:r w:rsidRPr="008E2CC8">
        <w:rPr>
          <w:rFonts w:hint="eastAsia"/>
          <w:sz w:val="24"/>
        </w:rPr>
        <w:t>，则病死</w:t>
      </w:r>
      <w:proofErr w:type="gramStart"/>
      <w:r w:rsidRPr="008E2CC8">
        <w:rPr>
          <w:rFonts w:hint="eastAsia"/>
          <w:sz w:val="24"/>
        </w:rPr>
        <w:t>鸡尸为</w:t>
      </w:r>
      <w:proofErr w:type="gramEnd"/>
      <w:r w:rsidRPr="008E2CC8">
        <w:rPr>
          <w:sz w:val="24"/>
        </w:rPr>
        <w:t>13.68</w:t>
      </w:r>
      <w:r w:rsidRPr="008E2CC8">
        <w:rPr>
          <w:rFonts w:hint="eastAsia"/>
          <w:sz w:val="24"/>
        </w:rPr>
        <w:t>t/a</w:t>
      </w:r>
      <w:r w:rsidRPr="008E2CC8">
        <w:rPr>
          <w:rFonts w:hint="eastAsia"/>
          <w:sz w:val="24"/>
        </w:rPr>
        <w:t>。</w:t>
      </w:r>
    </w:p>
    <w:p w:rsidR="00EA4521" w:rsidRPr="008E2CC8" w:rsidRDefault="00EA4521" w:rsidP="00EA4521">
      <w:pPr>
        <w:tabs>
          <w:tab w:val="right" w:leader="dot" w:pos="8647"/>
        </w:tabs>
        <w:spacing w:line="500" w:lineRule="exact"/>
        <w:ind w:firstLineChars="200" w:firstLine="480"/>
        <w:jc w:val="left"/>
        <w:rPr>
          <w:bCs/>
          <w:sz w:val="24"/>
        </w:rPr>
      </w:pPr>
      <w:r w:rsidRPr="008E2CC8">
        <w:rPr>
          <w:sz w:val="24"/>
        </w:rPr>
        <w:t>按照《关于进一步加强病死动物无害化处理监管工作的通知》（农医发【</w:t>
      </w:r>
      <w:r w:rsidRPr="008E2CC8">
        <w:rPr>
          <w:sz w:val="24"/>
        </w:rPr>
        <w:t>2012</w:t>
      </w:r>
      <w:r w:rsidRPr="008E2CC8">
        <w:rPr>
          <w:sz w:val="24"/>
        </w:rPr>
        <w:t>】</w:t>
      </w:r>
      <w:r w:rsidRPr="008E2CC8">
        <w:rPr>
          <w:sz w:val="24"/>
        </w:rPr>
        <w:t>12</w:t>
      </w:r>
      <w:r w:rsidRPr="008E2CC8">
        <w:rPr>
          <w:sz w:val="24"/>
        </w:rPr>
        <w:t>号）的要求，由动物卫生监督机构承担病死动物及动物产品无害化处理的监管责任，按照农业部</w:t>
      </w:r>
      <w:r w:rsidRPr="008E2CC8">
        <w:rPr>
          <w:rFonts w:ascii="宋体" w:hAnsi="宋体"/>
          <w:sz w:val="24"/>
        </w:rPr>
        <w:t>“关</w:t>
      </w:r>
      <w:r w:rsidRPr="008E2CC8">
        <w:rPr>
          <w:sz w:val="24"/>
        </w:rPr>
        <w:t>于印发《病死及病害动物无害化处理技术规范》的通</w:t>
      </w:r>
      <w:r w:rsidRPr="008E2CC8">
        <w:rPr>
          <w:rFonts w:ascii="宋体" w:hAnsi="宋体"/>
          <w:sz w:val="24"/>
        </w:rPr>
        <w:t>知”</w:t>
      </w:r>
      <w:r w:rsidRPr="008E2CC8">
        <w:rPr>
          <w:sz w:val="24"/>
        </w:rPr>
        <w:t>（农医发〔</w:t>
      </w:r>
      <w:r w:rsidRPr="008E2CC8">
        <w:rPr>
          <w:sz w:val="24"/>
        </w:rPr>
        <w:t>2017</w:t>
      </w:r>
      <w:r w:rsidRPr="008E2CC8">
        <w:rPr>
          <w:sz w:val="24"/>
        </w:rPr>
        <w:t>〕</w:t>
      </w:r>
      <w:r w:rsidRPr="008E2CC8">
        <w:rPr>
          <w:sz w:val="24"/>
        </w:rPr>
        <w:t>25</w:t>
      </w:r>
      <w:r w:rsidRPr="008E2CC8">
        <w:rPr>
          <w:sz w:val="24"/>
        </w:rPr>
        <w:t>号）的有关要求进行无害化处理。</w:t>
      </w:r>
      <w:r w:rsidRPr="008E2CC8">
        <w:rPr>
          <w:bCs/>
          <w:sz w:val="24"/>
        </w:rPr>
        <w:t>本项目病死</w:t>
      </w:r>
      <w:r w:rsidRPr="008E2CC8">
        <w:rPr>
          <w:rFonts w:hint="eastAsia"/>
          <w:bCs/>
          <w:sz w:val="24"/>
        </w:rPr>
        <w:t>鸡</w:t>
      </w:r>
      <w:r w:rsidRPr="008E2CC8">
        <w:rPr>
          <w:bCs/>
          <w:sz w:val="24"/>
        </w:rPr>
        <w:t>尸体</w:t>
      </w:r>
      <w:r w:rsidRPr="008E2CC8">
        <w:rPr>
          <w:rFonts w:hint="eastAsia"/>
          <w:bCs/>
          <w:sz w:val="24"/>
        </w:rPr>
        <w:t>在场内病死鸡暂存间暂存后</w:t>
      </w:r>
      <w:r w:rsidRPr="008E2CC8">
        <w:rPr>
          <w:sz w:val="24"/>
        </w:rPr>
        <w:t>，</w:t>
      </w:r>
      <w:r w:rsidRPr="008E2CC8">
        <w:rPr>
          <w:rFonts w:hint="eastAsia"/>
          <w:sz w:val="24"/>
        </w:rPr>
        <w:t>每天运至睢县陆丰动物无害化处理有限公司进行无害化处理，满足</w:t>
      </w:r>
      <w:r w:rsidRPr="008E2CC8">
        <w:rPr>
          <w:sz w:val="24"/>
        </w:rPr>
        <w:t>农业部</w:t>
      </w:r>
      <w:r w:rsidRPr="008E2CC8">
        <w:rPr>
          <w:rFonts w:ascii="宋体" w:hAnsi="宋体"/>
          <w:sz w:val="24"/>
        </w:rPr>
        <w:t>“关</w:t>
      </w:r>
      <w:r w:rsidRPr="008E2CC8">
        <w:rPr>
          <w:sz w:val="24"/>
        </w:rPr>
        <w:t>于印发《病死及病害动物无害化处理技术规范》的通</w:t>
      </w:r>
      <w:r w:rsidRPr="008E2CC8">
        <w:rPr>
          <w:rFonts w:ascii="宋体" w:hAnsi="宋体"/>
          <w:sz w:val="24"/>
        </w:rPr>
        <w:t>知”</w:t>
      </w:r>
      <w:r w:rsidRPr="008E2CC8">
        <w:rPr>
          <w:sz w:val="24"/>
        </w:rPr>
        <w:t>（农医发〔</w:t>
      </w:r>
      <w:r w:rsidRPr="008E2CC8">
        <w:rPr>
          <w:sz w:val="24"/>
        </w:rPr>
        <w:t>2017</w:t>
      </w:r>
      <w:r w:rsidRPr="008E2CC8">
        <w:rPr>
          <w:sz w:val="24"/>
        </w:rPr>
        <w:t>〕</w:t>
      </w:r>
      <w:r w:rsidRPr="008E2CC8">
        <w:rPr>
          <w:sz w:val="24"/>
        </w:rPr>
        <w:t>25</w:t>
      </w:r>
      <w:r w:rsidRPr="008E2CC8">
        <w:rPr>
          <w:sz w:val="24"/>
        </w:rPr>
        <w:t>号）</w:t>
      </w:r>
      <w:r w:rsidRPr="008E2CC8">
        <w:rPr>
          <w:rFonts w:hint="eastAsia"/>
          <w:sz w:val="24"/>
        </w:rPr>
        <w:t>要求。</w:t>
      </w:r>
    </w:p>
    <w:p w:rsidR="00EA4521" w:rsidRPr="00A91882" w:rsidRDefault="00EA4521" w:rsidP="00EA4521">
      <w:pPr>
        <w:tabs>
          <w:tab w:val="right" w:leader="dot" w:pos="8647"/>
        </w:tabs>
        <w:spacing w:line="500" w:lineRule="exact"/>
        <w:ind w:firstLineChars="200" w:firstLine="480"/>
        <w:rPr>
          <w:bCs/>
          <w:sz w:val="24"/>
          <w:highlight w:val="yellow"/>
        </w:rPr>
      </w:pPr>
      <w:r w:rsidRPr="008E2CC8">
        <w:rPr>
          <w:bCs/>
          <w:sz w:val="24"/>
        </w:rPr>
        <w:t>（</w:t>
      </w:r>
      <w:r w:rsidRPr="008E2CC8">
        <w:rPr>
          <w:rFonts w:hint="eastAsia"/>
          <w:bCs/>
          <w:sz w:val="24"/>
        </w:rPr>
        <w:t>4</w:t>
      </w:r>
      <w:r w:rsidRPr="008E2CC8">
        <w:rPr>
          <w:bCs/>
          <w:sz w:val="24"/>
        </w:rPr>
        <w:t>）疾病防疫产生的医疗废物</w:t>
      </w:r>
    </w:p>
    <w:p w:rsidR="00EA4521" w:rsidRPr="008E2CC8" w:rsidRDefault="00EA4521" w:rsidP="00EA4521">
      <w:pPr>
        <w:spacing w:line="500" w:lineRule="exact"/>
        <w:ind w:firstLineChars="200" w:firstLine="480"/>
        <w:rPr>
          <w:bCs/>
          <w:sz w:val="24"/>
        </w:rPr>
      </w:pPr>
      <w:r w:rsidRPr="008E2CC8">
        <w:rPr>
          <w:rFonts w:hint="eastAsia"/>
          <w:bCs/>
          <w:sz w:val="24"/>
        </w:rPr>
        <w:t>项目防疫产生的医疗废物主要为药剂瓶等</w:t>
      </w:r>
      <w:r w:rsidRPr="008E2CC8">
        <w:rPr>
          <w:bCs/>
          <w:sz w:val="24"/>
        </w:rPr>
        <w:t>，</w:t>
      </w:r>
      <w:r w:rsidRPr="008E2CC8">
        <w:rPr>
          <w:rFonts w:hint="eastAsia"/>
          <w:bCs/>
          <w:sz w:val="24"/>
        </w:rPr>
        <w:t>根据企业现有工程生产经验及类比《</w:t>
      </w:r>
      <w:r w:rsidRPr="008E2CC8">
        <w:rPr>
          <w:rFonts w:hint="eastAsia"/>
          <w:sz w:val="24"/>
        </w:rPr>
        <w:t>湖南省畅缘牧业有限公司</w:t>
      </w:r>
      <w:r w:rsidRPr="008E2CC8">
        <w:rPr>
          <w:rFonts w:hint="eastAsia"/>
          <w:sz w:val="24"/>
        </w:rPr>
        <w:t>50</w:t>
      </w:r>
      <w:r w:rsidRPr="008E2CC8">
        <w:rPr>
          <w:rFonts w:hint="eastAsia"/>
          <w:sz w:val="24"/>
        </w:rPr>
        <w:t>万羽蛋鸡养殖建设项目环境影响报告书</w:t>
      </w:r>
      <w:r w:rsidRPr="008E2CC8">
        <w:rPr>
          <w:rFonts w:hint="eastAsia"/>
          <w:bCs/>
          <w:sz w:val="24"/>
        </w:rPr>
        <w:t>》等，蛋鸡医疗废物按</w:t>
      </w:r>
      <w:r w:rsidRPr="008E2CC8">
        <w:rPr>
          <w:rFonts w:hint="eastAsia"/>
          <w:bCs/>
          <w:sz w:val="24"/>
        </w:rPr>
        <w:t xml:space="preserve"> 1kg/500 </w:t>
      </w:r>
      <w:r w:rsidRPr="008E2CC8">
        <w:rPr>
          <w:rFonts w:hint="eastAsia"/>
          <w:bCs/>
          <w:sz w:val="24"/>
        </w:rPr>
        <w:t>只·</w:t>
      </w:r>
      <w:r w:rsidRPr="008E2CC8">
        <w:rPr>
          <w:rFonts w:hint="eastAsia"/>
          <w:bCs/>
          <w:sz w:val="24"/>
        </w:rPr>
        <w:t xml:space="preserve">a </w:t>
      </w:r>
      <w:r w:rsidRPr="008E2CC8">
        <w:rPr>
          <w:rFonts w:hint="eastAsia"/>
          <w:bCs/>
          <w:sz w:val="24"/>
        </w:rPr>
        <w:t>计算，故</w:t>
      </w:r>
      <w:r w:rsidRPr="008E2CC8">
        <w:rPr>
          <w:rFonts w:hint="eastAsia"/>
          <w:sz w:val="24"/>
        </w:rPr>
        <w:t>本次</w:t>
      </w:r>
      <w:r w:rsidRPr="008E2CC8">
        <w:rPr>
          <w:sz w:val="24"/>
        </w:rPr>
        <w:t>扩建工程</w:t>
      </w:r>
      <w:r w:rsidRPr="008E2CC8">
        <w:rPr>
          <w:rFonts w:hint="eastAsia"/>
          <w:sz w:val="24"/>
        </w:rPr>
        <w:t>完成后全场</w:t>
      </w:r>
      <w:r w:rsidRPr="008E2CC8">
        <w:rPr>
          <w:bCs/>
          <w:sz w:val="24"/>
        </w:rPr>
        <w:t>产生量约为</w:t>
      </w:r>
      <w:r w:rsidRPr="008E2CC8">
        <w:rPr>
          <w:bCs/>
          <w:sz w:val="24"/>
        </w:rPr>
        <w:t>1.52t/a</w:t>
      </w:r>
      <w:r w:rsidRPr="008E2CC8">
        <w:rPr>
          <w:rFonts w:hint="eastAsia"/>
          <w:bCs/>
          <w:sz w:val="24"/>
        </w:rPr>
        <w:t>。经查阅《国家危险废物名录》（</w:t>
      </w:r>
      <w:r w:rsidRPr="008E2CC8">
        <w:rPr>
          <w:rFonts w:hint="eastAsia"/>
          <w:bCs/>
          <w:sz w:val="24"/>
        </w:rPr>
        <w:t>2016</w:t>
      </w:r>
      <w:r w:rsidRPr="008E2CC8">
        <w:rPr>
          <w:rFonts w:hint="eastAsia"/>
          <w:bCs/>
          <w:sz w:val="24"/>
        </w:rPr>
        <w:t>年版），医疗废物是危险废物，类别为</w:t>
      </w:r>
      <w:r w:rsidRPr="008E2CC8">
        <w:rPr>
          <w:bCs/>
          <w:sz w:val="24"/>
        </w:rPr>
        <w:t>HW</w:t>
      </w:r>
      <w:r w:rsidRPr="008E2CC8">
        <w:rPr>
          <w:rFonts w:hint="eastAsia"/>
          <w:bCs/>
          <w:sz w:val="24"/>
        </w:rPr>
        <w:t>01</w:t>
      </w:r>
      <w:r w:rsidRPr="008E2CC8">
        <w:rPr>
          <w:rFonts w:hint="eastAsia"/>
          <w:bCs/>
          <w:sz w:val="24"/>
        </w:rPr>
        <w:t>医疗废物，代码为</w:t>
      </w:r>
      <w:r w:rsidRPr="008E2CC8">
        <w:rPr>
          <w:rFonts w:hint="eastAsia"/>
          <w:bCs/>
          <w:sz w:val="24"/>
        </w:rPr>
        <w:t>900-001-01</w:t>
      </w:r>
      <w:r w:rsidRPr="008E2CC8">
        <w:rPr>
          <w:rFonts w:hint="eastAsia"/>
          <w:bCs/>
          <w:sz w:val="24"/>
        </w:rPr>
        <w:t>，收集后定期交由有资质单位处置。</w:t>
      </w:r>
    </w:p>
    <w:p w:rsidR="00EA4521" w:rsidRPr="008E2CC8" w:rsidRDefault="00EA4521" w:rsidP="00EA4521">
      <w:pPr>
        <w:spacing w:line="500" w:lineRule="exact"/>
        <w:ind w:firstLineChars="200" w:firstLine="480"/>
        <w:rPr>
          <w:bCs/>
          <w:sz w:val="24"/>
        </w:rPr>
      </w:pPr>
      <w:r w:rsidRPr="008E2CC8">
        <w:rPr>
          <w:rFonts w:hint="eastAsia"/>
          <w:bCs/>
          <w:sz w:val="24"/>
        </w:rPr>
        <w:t>（</w:t>
      </w:r>
      <w:r w:rsidRPr="008E2CC8">
        <w:rPr>
          <w:rFonts w:hint="eastAsia"/>
          <w:bCs/>
          <w:sz w:val="24"/>
        </w:rPr>
        <w:t>5</w:t>
      </w:r>
      <w:r w:rsidRPr="008E2CC8">
        <w:rPr>
          <w:rFonts w:hint="eastAsia"/>
          <w:bCs/>
          <w:sz w:val="24"/>
        </w:rPr>
        <w:t>）污泥</w:t>
      </w:r>
    </w:p>
    <w:p w:rsidR="00EA4521" w:rsidRPr="008E2CC8" w:rsidRDefault="00EA4521" w:rsidP="00EA4521">
      <w:pPr>
        <w:spacing w:line="500" w:lineRule="exact"/>
        <w:ind w:firstLineChars="200" w:firstLine="480"/>
        <w:rPr>
          <w:bCs/>
          <w:sz w:val="24"/>
        </w:rPr>
      </w:pPr>
      <w:r w:rsidRPr="008E2CC8">
        <w:rPr>
          <w:rFonts w:hint="eastAsia"/>
          <w:bCs/>
          <w:sz w:val="24"/>
        </w:rPr>
        <w:t>本次评价拟对现有工程污水处理系统进行改进，污水处理过程中会产生少量的污泥，</w:t>
      </w:r>
      <w:r>
        <w:rPr>
          <w:rFonts w:hint="eastAsia"/>
          <w:bCs/>
          <w:sz w:val="24"/>
        </w:rPr>
        <w:t>全场</w:t>
      </w:r>
      <w:r w:rsidRPr="008E2CC8">
        <w:rPr>
          <w:rFonts w:hint="eastAsia"/>
          <w:bCs/>
          <w:sz w:val="24"/>
        </w:rPr>
        <w:t>产生量约为</w:t>
      </w:r>
      <w:r w:rsidRPr="008E2CC8">
        <w:rPr>
          <w:rFonts w:hint="eastAsia"/>
          <w:bCs/>
          <w:sz w:val="24"/>
        </w:rPr>
        <w:t>1</w:t>
      </w:r>
      <w:r w:rsidRPr="008E2CC8">
        <w:rPr>
          <w:bCs/>
          <w:sz w:val="24"/>
        </w:rPr>
        <w:t>.36</w:t>
      </w:r>
      <w:r w:rsidRPr="008E2CC8">
        <w:rPr>
          <w:rFonts w:hint="eastAsia"/>
          <w:bCs/>
          <w:sz w:val="24"/>
        </w:rPr>
        <w:t>t/a</w:t>
      </w:r>
      <w:r w:rsidRPr="008E2CC8">
        <w:rPr>
          <w:rFonts w:hint="eastAsia"/>
          <w:bCs/>
          <w:sz w:val="24"/>
        </w:rPr>
        <w:t>（含水率</w:t>
      </w:r>
      <w:r w:rsidRPr="008E2CC8">
        <w:rPr>
          <w:rFonts w:hint="eastAsia"/>
          <w:bCs/>
          <w:sz w:val="24"/>
        </w:rPr>
        <w:t>93%</w:t>
      </w:r>
      <w:r w:rsidRPr="008E2CC8">
        <w:rPr>
          <w:rFonts w:hint="eastAsia"/>
          <w:bCs/>
          <w:sz w:val="24"/>
        </w:rPr>
        <w:t>），本项目定期对污水处理池底部沉淀物进行清掏，沉淀物与鸡粪一起混合外售。</w:t>
      </w:r>
    </w:p>
    <w:p w:rsidR="00EA4521" w:rsidRPr="008E2CC8" w:rsidRDefault="00EA4521" w:rsidP="00EA4521">
      <w:pPr>
        <w:spacing w:line="500" w:lineRule="exact"/>
        <w:ind w:firstLineChars="200" w:firstLine="480"/>
        <w:rPr>
          <w:bCs/>
          <w:sz w:val="24"/>
        </w:rPr>
      </w:pPr>
      <w:r w:rsidRPr="008E2CC8">
        <w:rPr>
          <w:rFonts w:hint="eastAsia"/>
          <w:bCs/>
          <w:sz w:val="24"/>
        </w:rPr>
        <w:t>（</w:t>
      </w:r>
      <w:r w:rsidRPr="008E2CC8">
        <w:rPr>
          <w:rFonts w:hint="eastAsia"/>
          <w:bCs/>
          <w:sz w:val="24"/>
        </w:rPr>
        <w:t>6</w:t>
      </w:r>
      <w:r w:rsidRPr="008E2CC8">
        <w:rPr>
          <w:rFonts w:hint="eastAsia"/>
          <w:bCs/>
          <w:sz w:val="24"/>
        </w:rPr>
        <w:t>）袋式除尘器收集粉尘</w:t>
      </w:r>
    </w:p>
    <w:p w:rsidR="00EA4521" w:rsidRPr="008E2CC8" w:rsidRDefault="00EA4521" w:rsidP="00EA4521">
      <w:pPr>
        <w:spacing w:line="500" w:lineRule="exact"/>
        <w:ind w:firstLineChars="200" w:firstLine="480"/>
        <w:rPr>
          <w:bCs/>
          <w:sz w:val="24"/>
        </w:rPr>
      </w:pPr>
      <w:r w:rsidRPr="008E2CC8">
        <w:rPr>
          <w:rFonts w:hint="eastAsia"/>
          <w:bCs/>
          <w:sz w:val="24"/>
        </w:rPr>
        <w:t>本次评价拟对现有工程农产品饲料加工粉尘进行环保改进，对农产品饲料加工过程中产生的粉尘进行收集处理，本次扩建过程完成后全场布袋除尘器捕集的粉尘</w:t>
      </w:r>
      <w:r w:rsidRPr="008E2CC8">
        <w:rPr>
          <w:rFonts w:hint="eastAsia"/>
          <w:bCs/>
          <w:sz w:val="24"/>
        </w:rPr>
        <w:lastRenderedPageBreak/>
        <w:t>量为</w:t>
      </w:r>
      <w:r w:rsidRPr="00AF43DA">
        <w:rPr>
          <w:bCs/>
          <w:sz w:val="24"/>
        </w:rPr>
        <w:t>5.836</w:t>
      </w:r>
      <w:r w:rsidRPr="00AF43DA">
        <w:rPr>
          <w:rFonts w:hint="eastAsia"/>
          <w:bCs/>
          <w:sz w:val="24"/>
        </w:rPr>
        <w:t>t/a</w:t>
      </w:r>
      <w:r w:rsidRPr="008E2CC8">
        <w:rPr>
          <w:rFonts w:hint="eastAsia"/>
          <w:bCs/>
          <w:sz w:val="24"/>
        </w:rPr>
        <w:t>，根据建设方提供的资料，该粉尘可回用于饲料加工工序，不外排。</w:t>
      </w:r>
    </w:p>
    <w:p w:rsidR="00EA4521" w:rsidRPr="008E2CC8" w:rsidRDefault="00EA4521" w:rsidP="00EA4521">
      <w:pPr>
        <w:spacing w:line="500" w:lineRule="exact"/>
        <w:ind w:firstLineChars="200" w:firstLine="480"/>
        <w:rPr>
          <w:bCs/>
          <w:sz w:val="24"/>
        </w:rPr>
      </w:pPr>
      <w:r w:rsidRPr="008E2CC8">
        <w:rPr>
          <w:bCs/>
          <w:sz w:val="24"/>
        </w:rPr>
        <w:t>（</w:t>
      </w:r>
      <w:r w:rsidRPr="008E2CC8">
        <w:rPr>
          <w:rFonts w:hint="eastAsia"/>
          <w:bCs/>
          <w:sz w:val="24"/>
        </w:rPr>
        <w:t>7</w:t>
      </w:r>
      <w:r w:rsidRPr="008E2CC8">
        <w:rPr>
          <w:bCs/>
          <w:sz w:val="24"/>
        </w:rPr>
        <w:t>）生活垃圾</w:t>
      </w:r>
    </w:p>
    <w:p w:rsidR="00EA4521" w:rsidRPr="008E2CC8" w:rsidRDefault="00EA4521" w:rsidP="00EA4521">
      <w:pPr>
        <w:spacing w:line="500" w:lineRule="exact"/>
        <w:ind w:firstLineChars="200" w:firstLine="480"/>
        <w:rPr>
          <w:bCs/>
          <w:sz w:val="24"/>
        </w:rPr>
      </w:pPr>
      <w:r w:rsidRPr="008E2CC8">
        <w:rPr>
          <w:rFonts w:hint="eastAsia"/>
          <w:bCs/>
          <w:sz w:val="24"/>
        </w:rPr>
        <w:t>扩建工程完成后全场劳动定员</w:t>
      </w:r>
      <w:r w:rsidRPr="008E2CC8">
        <w:rPr>
          <w:rFonts w:hint="eastAsia"/>
          <w:bCs/>
          <w:sz w:val="24"/>
        </w:rPr>
        <w:t>26</w:t>
      </w:r>
      <w:r w:rsidRPr="008E2CC8">
        <w:rPr>
          <w:rFonts w:hint="eastAsia"/>
          <w:bCs/>
          <w:sz w:val="24"/>
        </w:rPr>
        <w:t>人，</w:t>
      </w:r>
      <w:r w:rsidRPr="008E2CC8">
        <w:rPr>
          <w:bCs/>
          <w:sz w:val="24"/>
        </w:rPr>
        <w:t>生活垃圾产生系数按</w:t>
      </w:r>
      <w:r w:rsidRPr="008E2CC8">
        <w:rPr>
          <w:rFonts w:hint="eastAsia"/>
          <w:bCs/>
          <w:sz w:val="24"/>
        </w:rPr>
        <w:t>0.5</w:t>
      </w:r>
      <w:r w:rsidRPr="008E2CC8">
        <w:rPr>
          <w:bCs/>
          <w:sz w:val="24"/>
        </w:rPr>
        <w:t>kg/d·</w:t>
      </w:r>
      <w:r w:rsidRPr="008E2CC8">
        <w:rPr>
          <w:bCs/>
          <w:sz w:val="24"/>
        </w:rPr>
        <w:t>人计，</w:t>
      </w:r>
      <w:proofErr w:type="gramStart"/>
      <w:r w:rsidRPr="008E2CC8">
        <w:rPr>
          <w:bCs/>
          <w:sz w:val="24"/>
        </w:rPr>
        <w:t>则职工</w:t>
      </w:r>
      <w:proofErr w:type="gramEnd"/>
      <w:r w:rsidRPr="008E2CC8">
        <w:rPr>
          <w:bCs/>
          <w:sz w:val="24"/>
        </w:rPr>
        <w:t>生活垃圾产生量为</w:t>
      </w:r>
      <w:r w:rsidRPr="008E2CC8">
        <w:rPr>
          <w:bCs/>
          <w:sz w:val="24"/>
        </w:rPr>
        <w:t>4.745t/a</w:t>
      </w:r>
      <w:r w:rsidRPr="008E2CC8">
        <w:rPr>
          <w:bCs/>
          <w:sz w:val="24"/>
        </w:rPr>
        <w:t>。生活垃圾由环卫部门定期收集后运往垃圾填埋场。</w:t>
      </w:r>
    </w:p>
    <w:p w:rsidR="00EA4521" w:rsidRPr="008E2CC8" w:rsidRDefault="00EA4521" w:rsidP="00EA4521">
      <w:pPr>
        <w:spacing w:line="500" w:lineRule="exact"/>
        <w:ind w:firstLineChars="200" w:firstLine="480"/>
        <w:rPr>
          <w:bCs/>
          <w:sz w:val="24"/>
        </w:rPr>
      </w:pPr>
      <w:r w:rsidRPr="008E2CC8">
        <w:rPr>
          <w:rFonts w:hint="eastAsia"/>
          <w:bCs/>
          <w:sz w:val="24"/>
        </w:rPr>
        <w:t>扩建</w:t>
      </w:r>
      <w:r w:rsidRPr="008E2CC8">
        <w:rPr>
          <w:bCs/>
          <w:sz w:val="24"/>
        </w:rPr>
        <w:t>工程</w:t>
      </w:r>
      <w:r>
        <w:rPr>
          <w:rFonts w:hint="eastAsia"/>
          <w:bCs/>
          <w:sz w:val="24"/>
        </w:rPr>
        <w:t>完成后全场</w:t>
      </w:r>
      <w:proofErr w:type="gramStart"/>
      <w:r w:rsidRPr="008E2CC8">
        <w:rPr>
          <w:bCs/>
          <w:sz w:val="24"/>
        </w:rPr>
        <w:t>固体废物产排情况</w:t>
      </w:r>
      <w:proofErr w:type="gramEnd"/>
      <w:r w:rsidRPr="008E2CC8">
        <w:rPr>
          <w:bCs/>
          <w:sz w:val="24"/>
        </w:rPr>
        <w:t>及处置措施见表</w:t>
      </w:r>
      <w:r w:rsidRPr="008E2CC8">
        <w:rPr>
          <w:bCs/>
          <w:sz w:val="24"/>
        </w:rPr>
        <w:t>2-</w:t>
      </w:r>
      <w:r w:rsidR="000F6DC0">
        <w:rPr>
          <w:rFonts w:hint="eastAsia"/>
          <w:bCs/>
          <w:sz w:val="24"/>
        </w:rPr>
        <w:t>38</w:t>
      </w:r>
      <w:r w:rsidRPr="008E2CC8">
        <w:rPr>
          <w:bCs/>
          <w:sz w:val="24"/>
        </w:rPr>
        <w:t>。</w:t>
      </w:r>
    </w:p>
    <w:p w:rsidR="00EA4521" w:rsidRPr="008E2CC8" w:rsidRDefault="00EA4521" w:rsidP="00EA4521">
      <w:pPr>
        <w:spacing w:beforeLines="50" w:before="120" w:afterLines="50" w:after="120"/>
        <w:jc w:val="center"/>
        <w:rPr>
          <w:b/>
          <w:bCs/>
          <w:szCs w:val="21"/>
        </w:rPr>
      </w:pPr>
      <w:r w:rsidRPr="008E2CC8">
        <w:rPr>
          <w:b/>
          <w:bCs/>
          <w:szCs w:val="21"/>
        </w:rPr>
        <w:t>表</w:t>
      </w:r>
      <w:r w:rsidRPr="008E2CC8">
        <w:rPr>
          <w:b/>
          <w:bCs/>
          <w:szCs w:val="21"/>
        </w:rPr>
        <w:t>2-</w:t>
      </w:r>
      <w:r w:rsidR="000F6DC0">
        <w:rPr>
          <w:rFonts w:hint="eastAsia"/>
          <w:b/>
          <w:bCs/>
          <w:szCs w:val="21"/>
        </w:rPr>
        <w:t>38</w:t>
      </w:r>
      <w:r w:rsidRPr="008E2CC8">
        <w:rPr>
          <w:b/>
          <w:bCs/>
          <w:szCs w:val="21"/>
        </w:rPr>
        <w:t xml:space="preserve">   </w:t>
      </w:r>
      <w:r w:rsidRPr="008E2CC8">
        <w:rPr>
          <w:rFonts w:hint="eastAsia"/>
          <w:b/>
          <w:bCs/>
          <w:szCs w:val="21"/>
        </w:rPr>
        <w:t>全场</w:t>
      </w:r>
      <w:proofErr w:type="gramStart"/>
      <w:r w:rsidRPr="008E2CC8">
        <w:rPr>
          <w:b/>
          <w:bCs/>
          <w:szCs w:val="21"/>
        </w:rPr>
        <w:t>固体废物产排情况</w:t>
      </w:r>
      <w:proofErr w:type="gramEnd"/>
      <w:r w:rsidRPr="008E2CC8">
        <w:rPr>
          <w:b/>
          <w:bCs/>
          <w:szCs w:val="21"/>
        </w:rPr>
        <w:t>及处置措施一览表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54"/>
        <w:gridCol w:w="1251"/>
        <w:gridCol w:w="1422"/>
        <w:gridCol w:w="1276"/>
        <w:gridCol w:w="1133"/>
        <w:gridCol w:w="2439"/>
        <w:gridCol w:w="871"/>
      </w:tblGrid>
      <w:tr w:rsidR="00EA4521" w:rsidRPr="00A91882" w:rsidTr="00EA4521">
        <w:trPr>
          <w:trHeight w:val="396"/>
          <w:tblHeader/>
          <w:jc w:val="center"/>
        </w:trPr>
        <w:tc>
          <w:tcPr>
            <w:tcW w:w="310" w:type="pct"/>
            <w:vAlign w:val="center"/>
          </w:tcPr>
          <w:p w:rsidR="00EA4521" w:rsidRPr="008E2CC8" w:rsidRDefault="00EA4521" w:rsidP="00EA4521">
            <w:pPr>
              <w:adjustRightInd w:val="0"/>
              <w:snapToGrid w:val="0"/>
              <w:jc w:val="center"/>
              <w:rPr>
                <w:b/>
                <w:bCs/>
                <w:szCs w:val="21"/>
              </w:rPr>
            </w:pPr>
            <w:r w:rsidRPr="008E2CC8">
              <w:rPr>
                <w:b/>
                <w:bCs/>
                <w:szCs w:val="21"/>
              </w:rPr>
              <w:t>序号</w:t>
            </w:r>
          </w:p>
        </w:tc>
        <w:tc>
          <w:tcPr>
            <w:tcW w:w="699" w:type="pct"/>
            <w:vAlign w:val="center"/>
          </w:tcPr>
          <w:p w:rsidR="00EA4521" w:rsidRPr="008E2CC8" w:rsidRDefault="00EA4521" w:rsidP="00EA4521">
            <w:pPr>
              <w:adjustRightInd w:val="0"/>
              <w:snapToGrid w:val="0"/>
              <w:jc w:val="center"/>
              <w:rPr>
                <w:b/>
                <w:bCs/>
                <w:szCs w:val="21"/>
              </w:rPr>
            </w:pPr>
            <w:r w:rsidRPr="008E2CC8">
              <w:rPr>
                <w:b/>
                <w:bCs/>
                <w:szCs w:val="21"/>
              </w:rPr>
              <w:t>产生环节</w:t>
            </w:r>
          </w:p>
        </w:tc>
        <w:tc>
          <w:tcPr>
            <w:tcW w:w="795" w:type="pct"/>
            <w:vAlign w:val="center"/>
          </w:tcPr>
          <w:p w:rsidR="00EA4521" w:rsidRPr="008E2CC8" w:rsidRDefault="00EA4521" w:rsidP="00EA4521">
            <w:pPr>
              <w:adjustRightInd w:val="0"/>
              <w:snapToGrid w:val="0"/>
              <w:jc w:val="center"/>
              <w:rPr>
                <w:b/>
                <w:bCs/>
                <w:szCs w:val="21"/>
              </w:rPr>
            </w:pPr>
            <w:r w:rsidRPr="008E2CC8">
              <w:rPr>
                <w:b/>
                <w:bCs/>
                <w:szCs w:val="21"/>
              </w:rPr>
              <w:t>名称</w:t>
            </w:r>
          </w:p>
        </w:tc>
        <w:tc>
          <w:tcPr>
            <w:tcW w:w="713" w:type="pct"/>
            <w:vAlign w:val="center"/>
          </w:tcPr>
          <w:p w:rsidR="00EA4521" w:rsidRPr="008E2CC8" w:rsidRDefault="00EA4521" w:rsidP="00EA4521">
            <w:pPr>
              <w:adjustRightInd w:val="0"/>
              <w:snapToGrid w:val="0"/>
              <w:jc w:val="center"/>
              <w:rPr>
                <w:b/>
                <w:bCs/>
                <w:szCs w:val="21"/>
              </w:rPr>
            </w:pPr>
            <w:r w:rsidRPr="008E2CC8">
              <w:rPr>
                <w:b/>
                <w:bCs/>
                <w:szCs w:val="21"/>
              </w:rPr>
              <w:t>固</w:t>
            </w:r>
            <w:proofErr w:type="gramStart"/>
            <w:r w:rsidRPr="008E2CC8">
              <w:rPr>
                <w:b/>
                <w:bCs/>
                <w:szCs w:val="21"/>
              </w:rPr>
              <w:t>废性质</w:t>
            </w:r>
            <w:proofErr w:type="gramEnd"/>
          </w:p>
        </w:tc>
        <w:tc>
          <w:tcPr>
            <w:tcW w:w="633" w:type="pct"/>
            <w:vAlign w:val="center"/>
          </w:tcPr>
          <w:p w:rsidR="00EA4521" w:rsidRPr="008E2CC8" w:rsidRDefault="00EA4521" w:rsidP="00EA4521">
            <w:pPr>
              <w:adjustRightInd w:val="0"/>
              <w:snapToGrid w:val="0"/>
              <w:jc w:val="center"/>
              <w:rPr>
                <w:b/>
                <w:bCs/>
                <w:szCs w:val="21"/>
              </w:rPr>
            </w:pPr>
            <w:r w:rsidRPr="008E2CC8">
              <w:rPr>
                <w:b/>
                <w:bCs/>
                <w:szCs w:val="21"/>
              </w:rPr>
              <w:t>产生量</w:t>
            </w:r>
          </w:p>
          <w:p w:rsidR="00EA4521" w:rsidRPr="008E2CC8" w:rsidRDefault="00EA4521" w:rsidP="00EA4521">
            <w:pPr>
              <w:adjustRightInd w:val="0"/>
              <w:snapToGrid w:val="0"/>
              <w:jc w:val="center"/>
              <w:rPr>
                <w:b/>
                <w:bCs/>
                <w:szCs w:val="21"/>
              </w:rPr>
            </w:pPr>
            <w:r w:rsidRPr="008E2CC8">
              <w:rPr>
                <w:b/>
                <w:bCs/>
                <w:szCs w:val="21"/>
              </w:rPr>
              <w:t>（</w:t>
            </w:r>
            <w:r w:rsidRPr="008E2CC8">
              <w:rPr>
                <w:b/>
                <w:bCs/>
                <w:szCs w:val="21"/>
              </w:rPr>
              <w:t>t/a</w:t>
            </w:r>
            <w:r w:rsidRPr="008E2CC8">
              <w:rPr>
                <w:b/>
                <w:bCs/>
                <w:szCs w:val="21"/>
              </w:rPr>
              <w:t>）</w:t>
            </w:r>
          </w:p>
        </w:tc>
        <w:tc>
          <w:tcPr>
            <w:tcW w:w="1363" w:type="pct"/>
            <w:vAlign w:val="center"/>
          </w:tcPr>
          <w:p w:rsidR="00EA4521" w:rsidRPr="008E2CC8" w:rsidRDefault="00EA4521" w:rsidP="00EA4521">
            <w:pPr>
              <w:adjustRightInd w:val="0"/>
              <w:snapToGrid w:val="0"/>
              <w:jc w:val="center"/>
              <w:rPr>
                <w:b/>
                <w:bCs/>
                <w:szCs w:val="21"/>
              </w:rPr>
            </w:pPr>
            <w:r w:rsidRPr="008E2CC8">
              <w:rPr>
                <w:b/>
                <w:bCs/>
                <w:szCs w:val="21"/>
              </w:rPr>
              <w:t>处置措施</w:t>
            </w:r>
          </w:p>
        </w:tc>
        <w:tc>
          <w:tcPr>
            <w:tcW w:w="487" w:type="pct"/>
            <w:vAlign w:val="center"/>
          </w:tcPr>
          <w:p w:rsidR="00EA4521" w:rsidRPr="008E2CC8" w:rsidRDefault="00EA4521" w:rsidP="00EA4521">
            <w:pPr>
              <w:adjustRightInd w:val="0"/>
              <w:snapToGrid w:val="0"/>
              <w:jc w:val="center"/>
              <w:rPr>
                <w:b/>
                <w:bCs/>
                <w:szCs w:val="21"/>
              </w:rPr>
            </w:pPr>
            <w:r w:rsidRPr="008E2CC8">
              <w:rPr>
                <w:b/>
                <w:bCs/>
                <w:szCs w:val="21"/>
              </w:rPr>
              <w:t>排放量（</w:t>
            </w:r>
            <w:r w:rsidRPr="008E2CC8">
              <w:rPr>
                <w:b/>
                <w:bCs/>
                <w:szCs w:val="21"/>
              </w:rPr>
              <w:t>t/a</w:t>
            </w:r>
            <w:r w:rsidRPr="008E2CC8">
              <w:rPr>
                <w:b/>
                <w:bCs/>
                <w:szCs w:val="21"/>
              </w:rPr>
              <w:t>）</w:t>
            </w:r>
          </w:p>
        </w:tc>
      </w:tr>
      <w:tr w:rsidR="00EA4521" w:rsidRPr="00A91882" w:rsidTr="00EA4521">
        <w:trPr>
          <w:trHeight w:val="396"/>
          <w:jc w:val="center"/>
        </w:trPr>
        <w:tc>
          <w:tcPr>
            <w:tcW w:w="310" w:type="pct"/>
            <w:vMerge w:val="restart"/>
            <w:vAlign w:val="center"/>
          </w:tcPr>
          <w:p w:rsidR="00EA4521" w:rsidRPr="008E2CC8" w:rsidRDefault="00EA4521" w:rsidP="00EA4521">
            <w:pPr>
              <w:adjustRightInd w:val="0"/>
              <w:snapToGrid w:val="0"/>
              <w:jc w:val="center"/>
              <w:rPr>
                <w:bCs/>
                <w:szCs w:val="21"/>
              </w:rPr>
            </w:pPr>
            <w:r w:rsidRPr="008E2CC8">
              <w:rPr>
                <w:bCs/>
                <w:szCs w:val="21"/>
              </w:rPr>
              <w:t>1</w:t>
            </w:r>
          </w:p>
        </w:tc>
        <w:tc>
          <w:tcPr>
            <w:tcW w:w="699" w:type="pct"/>
            <w:vAlign w:val="center"/>
          </w:tcPr>
          <w:p w:rsidR="00EA4521" w:rsidRPr="008E2CC8" w:rsidRDefault="00EA4521" w:rsidP="00EA4521">
            <w:pPr>
              <w:adjustRightInd w:val="0"/>
              <w:snapToGrid w:val="0"/>
              <w:jc w:val="center"/>
              <w:rPr>
                <w:bCs/>
                <w:szCs w:val="21"/>
              </w:rPr>
            </w:pPr>
            <w:r w:rsidRPr="008E2CC8">
              <w:rPr>
                <w:rFonts w:hint="eastAsia"/>
                <w:bCs/>
                <w:szCs w:val="21"/>
              </w:rPr>
              <w:t>鸡舍</w:t>
            </w:r>
          </w:p>
        </w:tc>
        <w:tc>
          <w:tcPr>
            <w:tcW w:w="795" w:type="pct"/>
            <w:vAlign w:val="center"/>
          </w:tcPr>
          <w:p w:rsidR="00EA4521" w:rsidRPr="008E2CC8" w:rsidRDefault="00EA4521" w:rsidP="00EA4521">
            <w:pPr>
              <w:adjustRightInd w:val="0"/>
              <w:snapToGrid w:val="0"/>
              <w:jc w:val="center"/>
              <w:rPr>
                <w:bCs/>
                <w:szCs w:val="21"/>
              </w:rPr>
            </w:pPr>
            <w:r w:rsidRPr="008E2CC8">
              <w:rPr>
                <w:rFonts w:hint="eastAsia"/>
                <w:szCs w:val="21"/>
              </w:rPr>
              <w:t>鸡粪（含鸡毛、废饲料）</w:t>
            </w:r>
          </w:p>
        </w:tc>
        <w:tc>
          <w:tcPr>
            <w:tcW w:w="713" w:type="pct"/>
            <w:vAlign w:val="center"/>
          </w:tcPr>
          <w:p w:rsidR="00EA4521" w:rsidRPr="008E2CC8" w:rsidRDefault="00EA4521" w:rsidP="00EA4521">
            <w:pPr>
              <w:adjustRightInd w:val="0"/>
              <w:snapToGrid w:val="0"/>
              <w:jc w:val="center"/>
              <w:rPr>
                <w:bCs/>
                <w:szCs w:val="21"/>
              </w:rPr>
            </w:pPr>
            <w:r w:rsidRPr="008E2CC8">
              <w:rPr>
                <w:bCs/>
                <w:szCs w:val="21"/>
              </w:rPr>
              <w:t>一般固废</w:t>
            </w:r>
          </w:p>
        </w:tc>
        <w:tc>
          <w:tcPr>
            <w:tcW w:w="633" w:type="pct"/>
            <w:vAlign w:val="center"/>
          </w:tcPr>
          <w:p w:rsidR="00EA4521" w:rsidRPr="00A91882" w:rsidRDefault="00EA4521" w:rsidP="00EA4521">
            <w:pPr>
              <w:adjustRightInd w:val="0"/>
              <w:snapToGrid w:val="0"/>
              <w:jc w:val="center"/>
              <w:rPr>
                <w:bCs/>
                <w:szCs w:val="21"/>
                <w:highlight w:val="yellow"/>
              </w:rPr>
            </w:pPr>
            <w:r w:rsidRPr="00AF43DA">
              <w:rPr>
                <w:bCs/>
                <w:szCs w:val="21"/>
              </w:rPr>
              <w:t>27740</w:t>
            </w:r>
          </w:p>
        </w:tc>
        <w:tc>
          <w:tcPr>
            <w:tcW w:w="1363" w:type="pct"/>
            <w:vMerge w:val="restart"/>
            <w:vAlign w:val="center"/>
          </w:tcPr>
          <w:p w:rsidR="00EA4521" w:rsidRPr="008E2CC8" w:rsidRDefault="00EA4521" w:rsidP="00EA4521">
            <w:pPr>
              <w:adjustRightInd w:val="0"/>
              <w:snapToGrid w:val="0"/>
              <w:jc w:val="center"/>
              <w:rPr>
                <w:bCs/>
                <w:szCs w:val="21"/>
              </w:rPr>
            </w:pPr>
            <w:r w:rsidRPr="008E2CC8">
              <w:rPr>
                <w:rFonts w:hint="eastAsia"/>
                <w:szCs w:val="21"/>
              </w:rPr>
              <w:t>外售给有机肥厂处置</w:t>
            </w:r>
          </w:p>
        </w:tc>
        <w:tc>
          <w:tcPr>
            <w:tcW w:w="487" w:type="pct"/>
            <w:vAlign w:val="center"/>
          </w:tcPr>
          <w:p w:rsidR="00EA4521" w:rsidRPr="008E2CC8" w:rsidRDefault="00EA4521" w:rsidP="00EA4521">
            <w:pPr>
              <w:adjustRightInd w:val="0"/>
              <w:snapToGrid w:val="0"/>
              <w:jc w:val="center"/>
              <w:rPr>
                <w:szCs w:val="21"/>
              </w:rPr>
            </w:pPr>
            <w:r w:rsidRPr="008E2CC8">
              <w:rPr>
                <w:szCs w:val="21"/>
              </w:rPr>
              <w:t>0</w:t>
            </w:r>
          </w:p>
        </w:tc>
      </w:tr>
      <w:tr w:rsidR="00EA4521" w:rsidRPr="00A91882" w:rsidTr="00EA4521">
        <w:trPr>
          <w:trHeight w:val="396"/>
          <w:jc w:val="center"/>
        </w:trPr>
        <w:tc>
          <w:tcPr>
            <w:tcW w:w="310" w:type="pct"/>
            <w:vMerge/>
            <w:vAlign w:val="center"/>
          </w:tcPr>
          <w:p w:rsidR="00EA4521" w:rsidRPr="008E2CC8" w:rsidRDefault="00EA4521" w:rsidP="00EA4521">
            <w:pPr>
              <w:adjustRightInd w:val="0"/>
              <w:snapToGrid w:val="0"/>
              <w:jc w:val="center"/>
              <w:rPr>
                <w:bCs/>
                <w:szCs w:val="21"/>
              </w:rPr>
            </w:pPr>
          </w:p>
        </w:tc>
        <w:tc>
          <w:tcPr>
            <w:tcW w:w="699" w:type="pct"/>
            <w:vAlign w:val="center"/>
          </w:tcPr>
          <w:p w:rsidR="00EA4521" w:rsidRPr="008E2CC8" w:rsidRDefault="00EA4521" w:rsidP="00EA4521">
            <w:pPr>
              <w:adjustRightInd w:val="0"/>
              <w:snapToGrid w:val="0"/>
              <w:jc w:val="center"/>
              <w:rPr>
                <w:szCs w:val="21"/>
              </w:rPr>
            </w:pPr>
            <w:r w:rsidRPr="008E2CC8">
              <w:rPr>
                <w:rFonts w:hint="eastAsia"/>
                <w:szCs w:val="21"/>
              </w:rPr>
              <w:t>废水处理系统</w:t>
            </w:r>
          </w:p>
        </w:tc>
        <w:tc>
          <w:tcPr>
            <w:tcW w:w="795" w:type="pct"/>
            <w:vAlign w:val="center"/>
          </w:tcPr>
          <w:p w:rsidR="00EA4521" w:rsidRPr="008E2CC8" w:rsidRDefault="00EA4521" w:rsidP="00EA4521">
            <w:pPr>
              <w:adjustRightInd w:val="0"/>
              <w:snapToGrid w:val="0"/>
              <w:jc w:val="center"/>
              <w:rPr>
                <w:szCs w:val="21"/>
              </w:rPr>
            </w:pPr>
            <w:r w:rsidRPr="008E2CC8">
              <w:rPr>
                <w:rFonts w:hint="eastAsia"/>
                <w:szCs w:val="21"/>
              </w:rPr>
              <w:t>污泥</w:t>
            </w:r>
          </w:p>
        </w:tc>
        <w:tc>
          <w:tcPr>
            <w:tcW w:w="713" w:type="pct"/>
            <w:vAlign w:val="center"/>
          </w:tcPr>
          <w:p w:rsidR="00EA4521" w:rsidRPr="008E2CC8" w:rsidRDefault="00EA4521" w:rsidP="00EA4521">
            <w:pPr>
              <w:adjustRightInd w:val="0"/>
              <w:snapToGrid w:val="0"/>
              <w:jc w:val="center"/>
              <w:rPr>
                <w:bCs/>
                <w:szCs w:val="21"/>
              </w:rPr>
            </w:pPr>
            <w:r w:rsidRPr="008E2CC8">
              <w:rPr>
                <w:bCs/>
                <w:szCs w:val="21"/>
              </w:rPr>
              <w:t>一般固废</w:t>
            </w:r>
          </w:p>
        </w:tc>
        <w:tc>
          <w:tcPr>
            <w:tcW w:w="633" w:type="pct"/>
            <w:vAlign w:val="center"/>
          </w:tcPr>
          <w:p w:rsidR="00EA4521" w:rsidRPr="00A91882" w:rsidRDefault="00EA4521" w:rsidP="00EA4521">
            <w:pPr>
              <w:adjustRightInd w:val="0"/>
              <w:snapToGrid w:val="0"/>
              <w:jc w:val="center"/>
              <w:rPr>
                <w:szCs w:val="21"/>
                <w:highlight w:val="yellow"/>
              </w:rPr>
            </w:pPr>
            <w:r w:rsidRPr="00AF43DA">
              <w:rPr>
                <w:rFonts w:hint="eastAsia"/>
                <w:bCs/>
                <w:szCs w:val="21"/>
              </w:rPr>
              <w:t>1</w:t>
            </w:r>
            <w:r w:rsidRPr="00AF43DA">
              <w:rPr>
                <w:bCs/>
                <w:szCs w:val="21"/>
              </w:rPr>
              <w:t>.36</w:t>
            </w:r>
          </w:p>
        </w:tc>
        <w:tc>
          <w:tcPr>
            <w:tcW w:w="1363" w:type="pct"/>
            <w:vMerge/>
            <w:vAlign w:val="center"/>
          </w:tcPr>
          <w:p w:rsidR="00EA4521" w:rsidRPr="008E2CC8" w:rsidRDefault="00EA4521" w:rsidP="00EA4521">
            <w:pPr>
              <w:adjustRightInd w:val="0"/>
              <w:snapToGrid w:val="0"/>
              <w:jc w:val="center"/>
              <w:rPr>
                <w:bCs/>
                <w:szCs w:val="21"/>
              </w:rPr>
            </w:pPr>
          </w:p>
        </w:tc>
        <w:tc>
          <w:tcPr>
            <w:tcW w:w="487" w:type="pct"/>
            <w:vAlign w:val="center"/>
          </w:tcPr>
          <w:p w:rsidR="00EA4521" w:rsidRPr="008E2CC8" w:rsidRDefault="00EA4521" w:rsidP="00EA4521">
            <w:pPr>
              <w:adjustRightInd w:val="0"/>
              <w:snapToGrid w:val="0"/>
              <w:jc w:val="center"/>
              <w:rPr>
                <w:szCs w:val="21"/>
              </w:rPr>
            </w:pPr>
            <w:r w:rsidRPr="008E2CC8">
              <w:rPr>
                <w:szCs w:val="21"/>
              </w:rPr>
              <w:t>0</w:t>
            </w:r>
          </w:p>
        </w:tc>
      </w:tr>
      <w:tr w:rsidR="00EA4521" w:rsidRPr="00A91882" w:rsidTr="00EA4521">
        <w:trPr>
          <w:trHeight w:val="396"/>
          <w:jc w:val="center"/>
        </w:trPr>
        <w:tc>
          <w:tcPr>
            <w:tcW w:w="310" w:type="pct"/>
            <w:vAlign w:val="center"/>
          </w:tcPr>
          <w:p w:rsidR="00EA4521" w:rsidRPr="008E2CC8" w:rsidRDefault="00EA4521" w:rsidP="00EA4521">
            <w:pPr>
              <w:adjustRightInd w:val="0"/>
              <w:snapToGrid w:val="0"/>
              <w:jc w:val="center"/>
              <w:rPr>
                <w:bCs/>
                <w:szCs w:val="21"/>
              </w:rPr>
            </w:pPr>
            <w:r w:rsidRPr="008E2CC8">
              <w:rPr>
                <w:rFonts w:hint="eastAsia"/>
                <w:bCs/>
                <w:szCs w:val="21"/>
              </w:rPr>
              <w:t>2</w:t>
            </w:r>
          </w:p>
        </w:tc>
        <w:tc>
          <w:tcPr>
            <w:tcW w:w="699" w:type="pct"/>
            <w:vAlign w:val="center"/>
          </w:tcPr>
          <w:p w:rsidR="00EA4521" w:rsidRPr="008E2CC8" w:rsidRDefault="00EA4521" w:rsidP="00EA4521">
            <w:pPr>
              <w:adjustRightInd w:val="0"/>
              <w:snapToGrid w:val="0"/>
              <w:jc w:val="center"/>
              <w:rPr>
                <w:szCs w:val="21"/>
              </w:rPr>
            </w:pPr>
            <w:r w:rsidRPr="008E2CC8">
              <w:rPr>
                <w:rFonts w:hint="eastAsia"/>
                <w:szCs w:val="21"/>
              </w:rPr>
              <w:t>鸡蛋包装</w:t>
            </w:r>
          </w:p>
        </w:tc>
        <w:tc>
          <w:tcPr>
            <w:tcW w:w="795" w:type="pct"/>
            <w:vAlign w:val="center"/>
          </w:tcPr>
          <w:p w:rsidR="00EA4521" w:rsidRPr="008E2CC8" w:rsidRDefault="00EA4521" w:rsidP="00EA4521">
            <w:pPr>
              <w:adjustRightInd w:val="0"/>
              <w:snapToGrid w:val="0"/>
              <w:jc w:val="center"/>
              <w:rPr>
                <w:szCs w:val="21"/>
              </w:rPr>
            </w:pPr>
            <w:r w:rsidRPr="008E2CC8">
              <w:rPr>
                <w:rFonts w:hint="eastAsia"/>
                <w:szCs w:val="21"/>
              </w:rPr>
              <w:t>包装废料</w:t>
            </w:r>
          </w:p>
        </w:tc>
        <w:tc>
          <w:tcPr>
            <w:tcW w:w="713" w:type="pct"/>
            <w:vAlign w:val="center"/>
          </w:tcPr>
          <w:p w:rsidR="00EA4521" w:rsidRPr="008E2CC8" w:rsidRDefault="00EA4521" w:rsidP="00EA4521">
            <w:pPr>
              <w:adjustRightInd w:val="0"/>
              <w:snapToGrid w:val="0"/>
              <w:jc w:val="center"/>
              <w:rPr>
                <w:bCs/>
                <w:szCs w:val="21"/>
              </w:rPr>
            </w:pPr>
            <w:r w:rsidRPr="008E2CC8">
              <w:rPr>
                <w:rFonts w:hint="eastAsia"/>
                <w:bCs/>
                <w:szCs w:val="21"/>
              </w:rPr>
              <w:t>一般固废</w:t>
            </w:r>
          </w:p>
        </w:tc>
        <w:tc>
          <w:tcPr>
            <w:tcW w:w="633" w:type="pct"/>
            <w:vAlign w:val="center"/>
          </w:tcPr>
          <w:p w:rsidR="00EA4521" w:rsidRPr="00AF43DA" w:rsidRDefault="00EA4521" w:rsidP="00EA4521">
            <w:pPr>
              <w:adjustRightInd w:val="0"/>
              <w:snapToGrid w:val="0"/>
              <w:jc w:val="center"/>
              <w:rPr>
                <w:bCs/>
                <w:szCs w:val="21"/>
              </w:rPr>
            </w:pPr>
            <w:r w:rsidRPr="00AF43DA">
              <w:rPr>
                <w:rFonts w:hint="eastAsia"/>
                <w:bCs/>
                <w:szCs w:val="21"/>
              </w:rPr>
              <w:t>0.0</w:t>
            </w:r>
            <w:r w:rsidRPr="00AF43DA">
              <w:rPr>
                <w:bCs/>
                <w:szCs w:val="21"/>
              </w:rPr>
              <w:t>3</w:t>
            </w:r>
          </w:p>
        </w:tc>
        <w:tc>
          <w:tcPr>
            <w:tcW w:w="1363" w:type="pct"/>
            <w:vAlign w:val="center"/>
          </w:tcPr>
          <w:p w:rsidR="00EA4521" w:rsidRPr="008E2CC8" w:rsidRDefault="00EA4521" w:rsidP="00EA4521">
            <w:pPr>
              <w:adjustRightInd w:val="0"/>
              <w:snapToGrid w:val="0"/>
              <w:jc w:val="center"/>
              <w:rPr>
                <w:bCs/>
                <w:szCs w:val="21"/>
              </w:rPr>
            </w:pPr>
            <w:r w:rsidRPr="008E2CC8">
              <w:rPr>
                <w:rFonts w:hint="eastAsia"/>
                <w:bCs/>
                <w:szCs w:val="21"/>
              </w:rPr>
              <w:t>收集后外售资源化利用</w:t>
            </w:r>
          </w:p>
        </w:tc>
        <w:tc>
          <w:tcPr>
            <w:tcW w:w="487" w:type="pct"/>
            <w:vAlign w:val="center"/>
          </w:tcPr>
          <w:p w:rsidR="00EA4521" w:rsidRPr="008E2CC8" w:rsidRDefault="00EA4521" w:rsidP="00EA4521">
            <w:pPr>
              <w:adjustRightInd w:val="0"/>
              <w:snapToGrid w:val="0"/>
              <w:jc w:val="center"/>
              <w:rPr>
                <w:szCs w:val="21"/>
              </w:rPr>
            </w:pPr>
            <w:r w:rsidRPr="008E2CC8">
              <w:rPr>
                <w:rFonts w:hint="eastAsia"/>
                <w:szCs w:val="21"/>
              </w:rPr>
              <w:t>0</w:t>
            </w:r>
          </w:p>
        </w:tc>
      </w:tr>
      <w:tr w:rsidR="00EA4521" w:rsidRPr="00A91882" w:rsidTr="00EA4521">
        <w:trPr>
          <w:trHeight w:val="962"/>
          <w:jc w:val="center"/>
        </w:trPr>
        <w:tc>
          <w:tcPr>
            <w:tcW w:w="310" w:type="pct"/>
            <w:vAlign w:val="center"/>
          </w:tcPr>
          <w:p w:rsidR="00EA4521" w:rsidRPr="008E2CC8" w:rsidRDefault="00EA4521" w:rsidP="00EA4521">
            <w:pPr>
              <w:adjustRightInd w:val="0"/>
              <w:snapToGrid w:val="0"/>
              <w:jc w:val="center"/>
              <w:rPr>
                <w:bCs/>
                <w:szCs w:val="21"/>
              </w:rPr>
            </w:pPr>
            <w:r w:rsidRPr="008E2CC8">
              <w:rPr>
                <w:rFonts w:hint="eastAsia"/>
                <w:bCs/>
                <w:szCs w:val="21"/>
              </w:rPr>
              <w:t>3</w:t>
            </w:r>
          </w:p>
        </w:tc>
        <w:tc>
          <w:tcPr>
            <w:tcW w:w="699" w:type="pct"/>
            <w:vAlign w:val="center"/>
          </w:tcPr>
          <w:p w:rsidR="00EA4521" w:rsidRPr="008E2CC8" w:rsidRDefault="00EA4521" w:rsidP="00EA4521">
            <w:pPr>
              <w:adjustRightInd w:val="0"/>
              <w:snapToGrid w:val="0"/>
              <w:jc w:val="center"/>
              <w:rPr>
                <w:szCs w:val="21"/>
              </w:rPr>
            </w:pPr>
            <w:r w:rsidRPr="008E2CC8">
              <w:rPr>
                <w:szCs w:val="21"/>
              </w:rPr>
              <w:t>养殖过程</w:t>
            </w:r>
          </w:p>
        </w:tc>
        <w:tc>
          <w:tcPr>
            <w:tcW w:w="795" w:type="pct"/>
            <w:vAlign w:val="center"/>
          </w:tcPr>
          <w:p w:rsidR="00EA4521" w:rsidRPr="008E2CC8" w:rsidRDefault="00EA4521" w:rsidP="00EA4521">
            <w:pPr>
              <w:adjustRightInd w:val="0"/>
              <w:snapToGrid w:val="0"/>
              <w:jc w:val="center"/>
              <w:rPr>
                <w:szCs w:val="21"/>
              </w:rPr>
            </w:pPr>
            <w:proofErr w:type="gramStart"/>
            <w:r w:rsidRPr="008E2CC8">
              <w:rPr>
                <w:szCs w:val="21"/>
              </w:rPr>
              <w:t>病死</w:t>
            </w:r>
            <w:r w:rsidRPr="008E2CC8">
              <w:rPr>
                <w:rFonts w:hint="eastAsia"/>
                <w:szCs w:val="21"/>
              </w:rPr>
              <w:t>鸡</w:t>
            </w:r>
            <w:r w:rsidRPr="008E2CC8">
              <w:rPr>
                <w:szCs w:val="21"/>
              </w:rPr>
              <w:t>尸</w:t>
            </w:r>
            <w:proofErr w:type="gramEnd"/>
          </w:p>
        </w:tc>
        <w:tc>
          <w:tcPr>
            <w:tcW w:w="713" w:type="pct"/>
            <w:vAlign w:val="center"/>
          </w:tcPr>
          <w:p w:rsidR="00EA4521" w:rsidRPr="008E2CC8" w:rsidRDefault="00EA4521" w:rsidP="00EA4521">
            <w:pPr>
              <w:adjustRightInd w:val="0"/>
              <w:snapToGrid w:val="0"/>
              <w:jc w:val="center"/>
              <w:rPr>
                <w:bCs/>
                <w:szCs w:val="21"/>
              </w:rPr>
            </w:pPr>
            <w:r w:rsidRPr="008E2CC8">
              <w:rPr>
                <w:bCs/>
                <w:szCs w:val="21"/>
              </w:rPr>
              <w:t>危险固废（</w:t>
            </w:r>
            <w:r w:rsidRPr="008E2CC8">
              <w:rPr>
                <w:bCs/>
                <w:szCs w:val="21"/>
              </w:rPr>
              <w:t>HW0</w:t>
            </w:r>
            <w:r w:rsidRPr="008E2CC8">
              <w:rPr>
                <w:rFonts w:hint="eastAsia"/>
                <w:bCs/>
                <w:szCs w:val="21"/>
              </w:rPr>
              <w:t>1</w:t>
            </w:r>
            <w:r w:rsidRPr="008E2CC8">
              <w:rPr>
                <w:bCs/>
                <w:szCs w:val="21"/>
              </w:rPr>
              <w:t>）</w:t>
            </w:r>
          </w:p>
        </w:tc>
        <w:tc>
          <w:tcPr>
            <w:tcW w:w="633" w:type="pct"/>
            <w:vAlign w:val="center"/>
          </w:tcPr>
          <w:p w:rsidR="00EA4521" w:rsidRPr="00AF43DA" w:rsidRDefault="00EA4521" w:rsidP="00EA4521">
            <w:pPr>
              <w:adjustRightInd w:val="0"/>
              <w:snapToGrid w:val="0"/>
              <w:jc w:val="center"/>
              <w:rPr>
                <w:szCs w:val="21"/>
              </w:rPr>
            </w:pPr>
            <w:r w:rsidRPr="00AF43DA">
              <w:rPr>
                <w:bCs/>
                <w:szCs w:val="21"/>
              </w:rPr>
              <w:t>13.68</w:t>
            </w:r>
          </w:p>
        </w:tc>
        <w:tc>
          <w:tcPr>
            <w:tcW w:w="1363" w:type="pct"/>
            <w:vAlign w:val="center"/>
          </w:tcPr>
          <w:p w:rsidR="00EA4521" w:rsidRPr="008E2CC8" w:rsidRDefault="00EA4521" w:rsidP="00EA4521">
            <w:pPr>
              <w:adjustRightInd w:val="0"/>
              <w:snapToGrid w:val="0"/>
              <w:jc w:val="center"/>
              <w:rPr>
                <w:szCs w:val="21"/>
              </w:rPr>
            </w:pPr>
            <w:r w:rsidRPr="008E2CC8">
              <w:rPr>
                <w:rFonts w:hint="eastAsia"/>
                <w:bCs/>
                <w:szCs w:val="21"/>
              </w:rPr>
              <w:t>运至睢县陆丰动物无害化处理有限公司进行无害化处理</w:t>
            </w:r>
          </w:p>
        </w:tc>
        <w:tc>
          <w:tcPr>
            <w:tcW w:w="487" w:type="pct"/>
            <w:vAlign w:val="center"/>
          </w:tcPr>
          <w:p w:rsidR="00EA4521" w:rsidRPr="008E2CC8" w:rsidRDefault="00EA4521" w:rsidP="00EA4521">
            <w:pPr>
              <w:adjustRightInd w:val="0"/>
              <w:snapToGrid w:val="0"/>
              <w:jc w:val="center"/>
              <w:rPr>
                <w:szCs w:val="21"/>
              </w:rPr>
            </w:pPr>
            <w:r w:rsidRPr="008E2CC8">
              <w:rPr>
                <w:szCs w:val="21"/>
              </w:rPr>
              <w:t>0</w:t>
            </w:r>
          </w:p>
        </w:tc>
      </w:tr>
      <w:tr w:rsidR="00EA4521" w:rsidRPr="00A91882" w:rsidTr="00EA4521">
        <w:trPr>
          <w:trHeight w:val="396"/>
          <w:jc w:val="center"/>
        </w:trPr>
        <w:tc>
          <w:tcPr>
            <w:tcW w:w="310" w:type="pct"/>
            <w:vAlign w:val="center"/>
          </w:tcPr>
          <w:p w:rsidR="00EA4521" w:rsidRPr="008E2CC8" w:rsidRDefault="00EA4521" w:rsidP="00EA4521">
            <w:pPr>
              <w:adjustRightInd w:val="0"/>
              <w:snapToGrid w:val="0"/>
              <w:jc w:val="center"/>
              <w:rPr>
                <w:bCs/>
                <w:szCs w:val="21"/>
              </w:rPr>
            </w:pPr>
            <w:r w:rsidRPr="008E2CC8">
              <w:rPr>
                <w:rFonts w:hint="eastAsia"/>
                <w:bCs/>
                <w:szCs w:val="21"/>
              </w:rPr>
              <w:t>4</w:t>
            </w:r>
          </w:p>
        </w:tc>
        <w:tc>
          <w:tcPr>
            <w:tcW w:w="699" w:type="pct"/>
            <w:vAlign w:val="center"/>
          </w:tcPr>
          <w:p w:rsidR="00EA4521" w:rsidRPr="008E2CC8" w:rsidRDefault="00EA4521" w:rsidP="00EA4521">
            <w:pPr>
              <w:adjustRightInd w:val="0"/>
              <w:snapToGrid w:val="0"/>
              <w:jc w:val="center"/>
              <w:rPr>
                <w:szCs w:val="21"/>
              </w:rPr>
            </w:pPr>
            <w:r w:rsidRPr="008E2CC8">
              <w:rPr>
                <w:rFonts w:hint="eastAsia"/>
                <w:szCs w:val="21"/>
              </w:rPr>
              <w:t>疾病</w:t>
            </w:r>
            <w:r w:rsidRPr="008E2CC8">
              <w:rPr>
                <w:szCs w:val="21"/>
              </w:rPr>
              <w:t>防疫</w:t>
            </w:r>
          </w:p>
        </w:tc>
        <w:tc>
          <w:tcPr>
            <w:tcW w:w="795" w:type="pct"/>
            <w:vAlign w:val="center"/>
          </w:tcPr>
          <w:p w:rsidR="00EA4521" w:rsidRPr="008E2CC8" w:rsidRDefault="00EA4521" w:rsidP="00EA4521">
            <w:pPr>
              <w:adjustRightInd w:val="0"/>
              <w:snapToGrid w:val="0"/>
              <w:jc w:val="center"/>
              <w:rPr>
                <w:szCs w:val="21"/>
              </w:rPr>
            </w:pPr>
            <w:proofErr w:type="gramStart"/>
            <w:r w:rsidRPr="008E2CC8">
              <w:rPr>
                <w:szCs w:val="21"/>
              </w:rPr>
              <w:t>医疗固废</w:t>
            </w:r>
            <w:proofErr w:type="gramEnd"/>
          </w:p>
        </w:tc>
        <w:tc>
          <w:tcPr>
            <w:tcW w:w="713" w:type="pct"/>
            <w:vAlign w:val="center"/>
          </w:tcPr>
          <w:p w:rsidR="00EA4521" w:rsidRPr="008E2CC8" w:rsidRDefault="00EA4521" w:rsidP="00EA4521">
            <w:pPr>
              <w:adjustRightInd w:val="0"/>
              <w:snapToGrid w:val="0"/>
              <w:jc w:val="center"/>
              <w:rPr>
                <w:bCs/>
                <w:szCs w:val="21"/>
              </w:rPr>
            </w:pPr>
            <w:r w:rsidRPr="008E2CC8">
              <w:rPr>
                <w:bCs/>
                <w:szCs w:val="21"/>
              </w:rPr>
              <w:t>危险固废（</w:t>
            </w:r>
            <w:r w:rsidRPr="008E2CC8">
              <w:rPr>
                <w:bCs/>
                <w:szCs w:val="21"/>
              </w:rPr>
              <w:t>HW0</w:t>
            </w:r>
            <w:r w:rsidRPr="008E2CC8">
              <w:rPr>
                <w:rFonts w:hint="eastAsia"/>
                <w:bCs/>
                <w:szCs w:val="21"/>
              </w:rPr>
              <w:t>1</w:t>
            </w:r>
            <w:r w:rsidRPr="008E2CC8">
              <w:rPr>
                <w:bCs/>
                <w:szCs w:val="21"/>
              </w:rPr>
              <w:t>）</w:t>
            </w:r>
          </w:p>
        </w:tc>
        <w:tc>
          <w:tcPr>
            <w:tcW w:w="633" w:type="pct"/>
            <w:vAlign w:val="center"/>
          </w:tcPr>
          <w:p w:rsidR="00EA4521" w:rsidRPr="00AF43DA" w:rsidRDefault="00EA4521" w:rsidP="00EA4521">
            <w:pPr>
              <w:adjustRightInd w:val="0"/>
              <w:snapToGrid w:val="0"/>
              <w:jc w:val="center"/>
              <w:rPr>
                <w:szCs w:val="21"/>
              </w:rPr>
            </w:pPr>
            <w:r w:rsidRPr="00AF43DA">
              <w:rPr>
                <w:bCs/>
                <w:szCs w:val="21"/>
              </w:rPr>
              <w:t>1.52</w:t>
            </w:r>
          </w:p>
        </w:tc>
        <w:tc>
          <w:tcPr>
            <w:tcW w:w="1363" w:type="pct"/>
            <w:vAlign w:val="center"/>
          </w:tcPr>
          <w:p w:rsidR="00EA4521" w:rsidRPr="008E2CC8" w:rsidRDefault="00EA4521" w:rsidP="00EA4521">
            <w:pPr>
              <w:adjustRightInd w:val="0"/>
              <w:snapToGrid w:val="0"/>
              <w:jc w:val="center"/>
              <w:rPr>
                <w:szCs w:val="21"/>
              </w:rPr>
            </w:pPr>
            <w:r w:rsidRPr="008E2CC8">
              <w:t>场内暂存，定期</w:t>
            </w:r>
            <w:r w:rsidRPr="008E2CC8">
              <w:rPr>
                <w:kern w:val="0"/>
              </w:rPr>
              <w:t>交</w:t>
            </w:r>
            <w:r w:rsidRPr="008E2CC8">
              <w:t>由</w:t>
            </w:r>
            <w:r w:rsidRPr="008E2CC8">
              <w:rPr>
                <w:rFonts w:hint="eastAsia"/>
              </w:rPr>
              <w:t>有</w:t>
            </w:r>
            <w:r w:rsidRPr="008E2CC8">
              <w:t>资质单位</w:t>
            </w:r>
            <w:r w:rsidRPr="008E2CC8">
              <w:rPr>
                <w:kern w:val="0"/>
              </w:rPr>
              <w:t>处置</w:t>
            </w:r>
          </w:p>
        </w:tc>
        <w:tc>
          <w:tcPr>
            <w:tcW w:w="487" w:type="pct"/>
            <w:vAlign w:val="center"/>
          </w:tcPr>
          <w:p w:rsidR="00EA4521" w:rsidRPr="008E2CC8" w:rsidRDefault="00EA4521" w:rsidP="00EA4521">
            <w:pPr>
              <w:adjustRightInd w:val="0"/>
              <w:snapToGrid w:val="0"/>
              <w:jc w:val="center"/>
              <w:rPr>
                <w:szCs w:val="21"/>
              </w:rPr>
            </w:pPr>
            <w:r w:rsidRPr="008E2CC8">
              <w:rPr>
                <w:szCs w:val="21"/>
              </w:rPr>
              <w:t>0</w:t>
            </w:r>
          </w:p>
        </w:tc>
      </w:tr>
      <w:tr w:rsidR="00EA4521" w:rsidRPr="00A91882" w:rsidTr="00EA4521">
        <w:trPr>
          <w:trHeight w:val="396"/>
          <w:jc w:val="center"/>
        </w:trPr>
        <w:tc>
          <w:tcPr>
            <w:tcW w:w="310" w:type="pct"/>
            <w:vAlign w:val="center"/>
          </w:tcPr>
          <w:p w:rsidR="00EA4521" w:rsidRPr="008E2CC8" w:rsidRDefault="00EA4521" w:rsidP="00EA4521">
            <w:pPr>
              <w:adjustRightInd w:val="0"/>
              <w:snapToGrid w:val="0"/>
              <w:jc w:val="center"/>
              <w:rPr>
                <w:bCs/>
                <w:szCs w:val="21"/>
              </w:rPr>
            </w:pPr>
            <w:r w:rsidRPr="008E2CC8">
              <w:rPr>
                <w:rFonts w:hint="eastAsia"/>
                <w:bCs/>
                <w:szCs w:val="21"/>
              </w:rPr>
              <w:t>5</w:t>
            </w:r>
          </w:p>
        </w:tc>
        <w:tc>
          <w:tcPr>
            <w:tcW w:w="699" w:type="pct"/>
            <w:vAlign w:val="center"/>
          </w:tcPr>
          <w:p w:rsidR="00EA4521" w:rsidRPr="008E2CC8" w:rsidRDefault="00EA4521" w:rsidP="00EA4521">
            <w:pPr>
              <w:adjustRightInd w:val="0"/>
              <w:snapToGrid w:val="0"/>
              <w:jc w:val="center"/>
              <w:rPr>
                <w:szCs w:val="21"/>
              </w:rPr>
            </w:pPr>
            <w:r w:rsidRPr="008E2CC8">
              <w:rPr>
                <w:rFonts w:hint="eastAsia"/>
                <w:szCs w:val="21"/>
              </w:rPr>
              <w:t>袋式除尘器处理</w:t>
            </w:r>
          </w:p>
        </w:tc>
        <w:tc>
          <w:tcPr>
            <w:tcW w:w="795" w:type="pct"/>
            <w:vAlign w:val="center"/>
          </w:tcPr>
          <w:p w:rsidR="00EA4521" w:rsidRPr="008E2CC8" w:rsidRDefault="00EA4521" w:rsidP="00EA4521">
            <w:pPr>
              <w:adjustRightInd w:val="0"/>
              <w:snapToGrid w:val="0"/>
              <w:jc w:val="center"/>
              <w:rPr>
                <w:szCs w:val="21"/>
              </w:rPr>
            </w:pPr>
            <w:r w:rsidRPr="008E2CC8">
              <w:rPr>
                <w:rFonts w:hint="eastAsia"/>
                <w:szCs w:val="21"/>
              </w:rPr>
              <w:t>粉尘</w:t>
            </w:r>
          </w:p>
        </w:tc>
        <w:tc>
          <w:tcPr>
            <w:tcW w:w="713" w:type="pct"/>
            <w:vAlign w:val="center"/>
          </w:tcPr>
          <w:p w:rsidR="00EA4521" w:rsidRPr="008E2CC8" w:rsidRDefault="00EA4521" w:rsidP="00EA4521">
            <w:pPr>
              <w:adjustRightInd w:val="0"/>
              <w:snapToGrid w:val="0"/>
              <w:jc w:val="center"/>
              <w:rPr>
                <w:szCs w:val="21"/>
              </w:rPr>
            </w:pPr>
            <w:r w:rsidRPr="008E2CC8">
              <w:rPr>
                <w:szCs w:val="21"/>
              </w:rPr>
              <w:t>一般固废</w:t>
            </w:r>
          </w:p>
        </w:tc>
        <w:tc>
          <w:tcPr>
            <w:tcW w:w="633" w:type="pct"/>
            <w:vAlign w:val="center"/>
          </w:tcPr>
          <w:p w:rsidR="00EA4521" w:rsidRPr="00A91882" w:rsidRDefault="00EA4521" w:rsidP="00EA4521">
            <w:pPr>
              <w:adjustRightInd w:val="0"/>
              <w:snapToGrid w:val="0"/>
              <w:jc w:val="center"/>
              <w:rPr>
                <w:szCs w:val="21"/>
                <w:highlight w:val="yellow"/>
              </w:rPr>
            </w:pPr>
            <w:r w:rsidRPr="00AF43DA">
              <w:rPr>
                <w:rFonts w:hint="eastAsia"/>
                <w:szCs w:val="21"/>
              </w:rPr>
              <w:t>5</w:t>
            </w:r>
            <w:r w:rsidRPr="00AF43DA">
              <w:rPr>
                <w:szCs w:val="21"/>
              </w:rPr>
              <w:t>.836</w:t>
            </w:r>
          </w:p>
        </w:tc>
        <w:tc>
          <w:tcPr>
            <w:tcW w:w="1363" w:type="pct"/>
            <w:vAlign w:val="center"/>
          </w:tcPr>
          <w:p w:rsidR="00EA4521" w:rsidRPr="008E2CC8" w:rsidRDefault="00EA4521" w:rsidP="00EA4521">
            <w:pPr>
              <w:adjustRightInd w:val="0"/>
              <w:snapToGrid w:val="0"/>
              <w:jc w:val="center"/>
              <w:rPr>
                <w:szCs w:val="21"/>
              </w:rPr>
            </w:pPr>
            <w:r w:rsidRPr="008E2CC8">
              <w:rPr>
                <w:rFonts w:hint="eastAsia"/>
              </w:rPr>
              <w:t>回用于饲料加工</w:t>
            </w:r>
          </w:p>
        </w:tc>
        <w:tc>
          <w:tcPr>
            <w:tcW w:w="487" w:type="pct"/>
            <w:vAlign w:val="center"/>
          </w:tcPr>
          <w:p w:rsidR="00EA4521" w:rsidRPr="008E2CC8" w:rsidRDefault="00EA4521" w:rsidP="00EA4521">
            <w:pPr>
              <w:adjustRightInd w:val="0"/>
              <w:snapToGrid w:val="0"/>
              <w:jc w:val="center"/>
              <w:rPr>
                <w:szCs w:val="21"/>
              </w:rPr>
            </w:pPr>
            <w:r w:rsidRPr="008E2CC8">
              <w:rPr>
                <w:szCs w:val="21"/>
              </w:rPr>
              <w:t>0</w:t>
            </w:r>
          </w:p>
        </w:tc>
      </w:tr>
      <w:tr w:rsidR="00EA4521" w:rsidRPr="00A91882" w:rsidTr="00EA4521">
        <w:trPr>
          <w:trHeight w:val="396"/>
          <w:jc w:val="center"/>
        </w:trPr>
        <w:tc>
          <w:tcPr>
            <w:tcW w:w="310" w:type="pct"/>
            <w:vAlign w:val="center"/>
          </w:tcPr>
          <w:p w:rsidR="00EA4521" w:rsidRPr="008E2CC8" w:rsidRDefault="00EA4521" w:rsidP="00EA4521">
            <w:pPr>
              <w:adjustRightInd w:val="0"/>
              <w:snapToGrid w:val="0"/>
              <w:jc w:val="center"/>
              <w:rPr>
                <w:bCs/>
                <w:szCs w:val="21"/>
              </w:rPr>
            </w:pPr>
            <w:r w:rsidRPr="008E2CC8">
              <w:rPr>
                <w:rFonts w:hint="eastAsia"/>
                <w:bCs/>
                <w:szCs w:val="21"/>
              </w:rPr>
              <w:t>6</w:t>
            </w:r>
          </w:p>
        </w:tc>
        <w:tc>
          <w:tcPr>
            <w:tcW w:w="699" w:type="pct"/>
            <w:vAlign w:val="center"/>
          </w:tcPr>
          <w:p w:rsidR="00EA4521" w:rsidRPr="008E2CC8" w:rsidRDefault="00EA4521" w:rsidP="00EA4521">
            <w:pPr>
              <w:adjustRightInd w:val="0"/>
              <w:snapToGrid w:val="0"/>
              <w:jc w:val="center"/>
              <w:rPr>
                <w:szCs w:val="21"/>
              </w:rPr>
            </w:pPr>
            <w:r w:rsidRPr="008E2CC8">
              <w:rPr>
                <w:szCs w:val="21"/>
              </w:rPr>
              <w:t>员工</w:t>
            </w:r>
          </w:p>
        </w:tc>
        <w:tc>
          <w:tcPr>
            <w:tcW w:w="795" w:type="pct"/>
            <w:vAlign w:val="center"/>
          </w:tcPr>
          <w:p w:rsidR="00EA4521" w:rsidRPr="008E2CC8" w:rsidRDefault="00EA4521" w:rsidP="00EA4521">
            <w:pPr>
              <w:adjustRightInd w:val="0"/>
              <w:snapToGrid w:val="0"/>
              <w:jc w:val="center"/>
              <w:rPr>
                <w:szCs w:val="21"/>
              </w:rPr>
            </w:pPr>
            <w:r w:rsidRPr="008E2CC8">
              <w:rPr>
                <w:szCs w:val="21"/>
              </w:rPr>
              <w:t>生活垃圾</w:t>
            </w:r>
          </w:p>
        </w:tc>
        <w:tc>
          <w:tcPr>
            <w:tcW w:w="713" w:type="pct"/>
            <w:vAlign w:val="center"/>
          </w:tcPr>
          <w:p w:rsidR="00EA4521" w:rsidRPr="008E2CC8" w:rsidRDefault="00EA4521" w:rsidP="00EA4521">
            <w:pPr>
              <w:adjustRightInd w:val="0"/>
              <w:snapToGrid w:val="0"/>
              <w:jc w:val="center"/>
              <w:rPr>
                <w:szCs w:val="21"/>
              </w:rPr>
            </w:pPr>
            <w:r w:rsidRPr="008E2CC8">
              <w:rPr>
                <w:szCs w:val="21"/>
              </w:rPr>
              <w:t>一般固废</w:t>
            </w:r>
          </w:p>
        </w:tc>
        <w:tc>
          <w:tcPr>
            <w:tcW w:w="633" w:type="pct"/>
            <w:vAlign w:val="center"/>
          </w:tcPr>
          <w:p w:rsidR="00EA4521" w:rsidRPr="00A91882" w:rsidRDefault="00EA4521" w:rsidP="00EA4521">
            <w:pPr>
              <w:adjustRightInd w:val="0"/>
              <w:snapToGrid w:val="0"/>
              <w:jc w:val="center"/>
              <w:rPr>
                <w:szCs w:val="21"/>
                <w:highlight w:val="yellow"/>
              </w:rPr>
            </w:pPr>
            <w:r w:rsidRPr="00AF43DA">
              <w:rPr>
                <w:szCs w:val="21"/>
              </w:rPr>
              <w:t>4.745</w:t>
            </w:r>
          </w:p>
        </w:tc>
        <w:tc>
          <w:tcPr>
            <w:tcW w:w="1363" w:type="pct"/>
            <w:vAlign w:val="center"/>
          </w:tcPr>
          <w:p w:rsidR="00EA4521" w:rsidRPr="008E2CC8" w:rsidRDefault="00EA4521" w:rsidP="00EA4521">
            <w:pPr>
              <w:adjustRightInd w:val="0"/>
              <w:snapToGrid w:val="0"/>
              <w:jc w:val="center"/>
              <w:rPr>
                <w:bCs/>
                <w:szCs w:val="21"/>
              </w:rPr>
            </w:pPr>
            <w:r w:rsidRPr="008E2CC8">
              <w:rPr>
                <w:bCs/>
                <w:szCs w:val="21"/>
              </w:rPr>
              <w:t>送环卫部门处理</w:t>
            </w:r>
          </w:p>
        </w:tc>
        <w:tc>
          <w:tcPr>
            <w:tcW w:w="487" w:type="pct"/>
            <w:vAlign w:val="center"/>
          </w:tcPr>
          <w:p w:rsidR="00EA4521" w:rsidRPr="008E2CC8" w:rsidRDefault="00EA4521" w:rsidP="00EA4521">
            <w:pPr>
              <w:adjustRightInd w:val="0"/>
              <w:snapToGrid w:val="0"/>
              <w:jc w:val="center"/>
              <w:rPr>
                <w:szCs w:val="21"/>
              </w:rPr>
            </w:pPr>
            <w:r w:rsidRPr="008E2CC8">
              <w:rPr>
                <w:szCs w:val="21"/>
              </w:rPr>
              <w:t>0</w:t>
            </w:r>
          </w:p>
        </w:tc>
      </w:tr>
    </w:tbl>
    <w:p w:rsidR="00EA4521" w:rsidRPr="00EA4521" w:rsidRDefault="00EA4521" w:rsidP="00EA4521">
      <w:pPr>
        <w:keepNext/>
        <w:keepLines/>
        <w:spacing w:beforeLines="50" w:before="120" w:afterLines="50" w:after="120" w:line="520" w:lineRule="exact"/>
        <w:outlineLvl w:val="1"/>
        <w:rPr>
          <w:rFonts w:eastAsia="黑体" w:cs="黑体"/>
          <w:bCs/>
          <w:sz w:val="28"/>
          <w:szCs w:val="32"/>
        </w:rPr>
      </w:pPr>
      <w:r w:rsidRPr="00EA4521">
        <w:rPr>
          <w:rFonts w:eastAsia="黑体" w:cs="黑体"/>
          <w:bCs/>
          <w:sz w:val="28"/>
          <w:szCs w:val="32"/>
        </w:rPr>
        <w:t>2.</w:t>
      </w:r>
      <w:r w:rsidRPr="00EA4521">
        <w:rPr>
          <w:rFonts w:eastAsia="黑体" w:cs="黑体" w:hint="eastAsia"/>
          <w:bCs/>
          <w:sz w:val="28"/>
          <w:szCs w:val="32"/>
        </w:rPr>
        <w:t>4.</w:t>
      </w:r>
      <w:r w:rsidRPr="00EA4521">
        <w:rPr>
          <w:rFonts w:eastAsia="黑体" w:cs="黑体"/>
          <w:bCs/>
          <w:sz w:val="28"/>
          <w:szCs w:val="32"/>
        </w:rPr>
        <w:t>3.</w:t>
      </w:r>
      <w:r w:rsidRPr="00EA4521">
        <w:rPr>
          <w:rFonts w:eastAsia="黑体" w:cs="黑体" w:hint="eastAsia"/>
          <w:bCs/>
          <w:sz w:val="28"/>
          <w:szCs w:val="32"/>
        </w:rPr>
        <w:t>5</w:t>
      </w:r>
      <w:r w:rsidRPr="00EA4521">
        <w:rPr>
          <w:rFonts w:eastAsia="黑体" w:cs="黑体" w:hint="eastAsia"/>
          <w:bCs/>
          <w:sz w:val="28"/>
          <w:szCs w:val="32"/>
        </w:rPr>
        <w:t>非正常工况污染源强</w:t>
      </w:r>
    </w:p>
    <w:p w:rsidR="00EA4521" w:rsidRPr="00DD1CDA" w:rsidRDefault="00EA4521" w:rsidP="00EA4521">
      <w:pPr>
        <w:spacing w:line="500" w:lineRule="exact"/>
        <w:ind w:firstLineChars="200" w:firstLine="480"/>
        <w:rPr>
          <w:sz w:val="24"/>
        </w:rPr>
      </w:pPr>
      <w:r w:rsidRPr="00DD1CDA">
        <w:rPr>
          <w:rFonts w:hint="eastAsia"/>
          <w:sz w:val="24"/>
        </w:rPr>
        <w:t>场区主要污染影响为鸡舍恶臭、废水处理系统恶臭及农产品饲料加工粉尘，其中：以农产品饲料加工粉尘环保设施发生故障为非正常工况，环保设施为袋式除尘器，按处理效率减半，即处理效率为</w:t>
      </w:r>
      <w:r w:rsidRPr="00DD1CDA">
        <w:rPr>
          <w:rFonts w:hint="eastAsia"/>
          <w:sz w:val="24"/>
        </w:rPr>
        <w:t>49.5%</w:t>
      </w:r>
      <w:r w:rsidRPr="00DD1CDA">
        <w:rPr>
          <w:rFonts w:hint="eastAsia"/>
          <w:sz w:val="24"/>
        </w:rPr>
        <w:t>计，收集效率仍以</w:t>
      </w:r>
      <w:r w:rsidRPr="00DD1CDA">
        <w:rPr>
          <w:rFonts w:hint="eastAsia"/>
          <w:sz w:val="24"/>
        </w:rPr>
        <w:t>85%</w:t>
      </w:r>
      <w:r w:rsidRPr="00DD1CDA">
        <w:rPr>
          <w:rFonts w:hint="eastAsia"/>
          <w:sz w:val="24"/>
        </w:rPr>
        <w:t>计。</w:t>
      </w:r>
      <w:proofErr w:type="gramStart"/>
      <w:r w:rsidRPr="00DD1CDA">
        <w:rPr>
          <w:rFonts w:hint="eastAsia"/>
          <w:sz w:val="24"/>
        </w:rPr>
        <w:t>因现有</w:t>
      </w:r>
      <w:proofErr w:type="gramEnd"/>
      <w:r w:rsidRPr="00DD1CDA">
        <w:rPr>
          <w:rFonts w:hint="eastAsia"/>
          <w:sz w:val="24"/>
        </w:rPr>
        <w:t>工程和扩建工程共用一套袋式除尘器处理措施，因此本次非正常工况污染源强以扩建完成后全</w:t>
      </w:r>
      <w:r w:rsidR="00CF5CC7">
        <w:rPr>
          <w:rFonts w:hint="eastAsia"/>
          <w:sz w:val="24"/>
        </w:rPr>
        <w:t>场</w:t>
      </w:r>
      <w:r w:rsidRPr="00DD1CDA">
        <w:rPr>
          <w:rFonts w:hint="eastAsia"/>
          <w:sz w:val="24"/>
        </w:rPr>
        <w:t>饲料加工粉尘污染源强计</w:t>
      </w:r>
      <w:r w:rsidRPr="00DD1CDA">
        <w:rPr>
          <w:sz w:val="24"/>
        </w:rPr>
        <w:t>。</w:t>
      </w:r>
    </w:p>
    <w:p w:rsidR="00EA4521" w:rsidRPr="00AF43DA" w:rsidRDefault="00EA4521" w:rsidP="00EA4521">
      <w:pPr>
        <w:spacing w:beforeLines="50" w:before="120" w:afterLines="50" w:after="120"/>
        <w:jc w:val="center"/>
        <w:rPr>
          <w:rFonts w:eastAsia="Times New Roman"/>
          <w:b/>
        </w:rPr>
      </w:pPr>
      <w:r w:rsidRPr="00AF43DA">
        <w:rPr>
          <w:rFonts w:hint="eastAsia"/>
          <w:b/>
        </w:rPr>
        <w:t>表</w:t>
      </w:r>
      <w:r w:rsidRPr="00AF43DA">
        <w:rPr>
          <w:rFonts w:hint="eastAsia"/>
          <w:b/>
        </w:rPr>
        <w:t>2</w:t>
      </w:r>
      <w:r w:rsidRPr="00AF43DA">
        <w:rPr>
          <w:b/>
        </w:rPr>
        <w:t>-</w:t>
      </w:r>
      <w:r w:rsidR="000F6DC0">
        <w:rPr>
          <w:rFonts w:hint="eastAsia"/>
          <w:b/>
        </w:rPr>
        <w:t>39</w:t>
      </w:r>
      <w:r w:rsidRPr="00AF43DA">
        <w:rPr>
          <w:b/>
        </w:rPr>
        <w:t xml:space="preserve">   </w:t>
      </w:r>
      <w:r w:rsidRPr="00AF43DA">
        <w:rPr>
          <w:rFonts w:hint="eastAsia"/>
          <w:b/>
        </w:rPr>
        <w:t>全场废气非正常排放参数表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51"/>
        <w:gridCol w:w="1417"/>
        <w:gridCol w:w="992"/>
        <w:gridCol w:w="1560"/>
        <w:gridCol w:w="1134"/>
        <w:gridCol w:w="1134"/>
        <w:gridCol w:w="1557"/>
      </w:tblGrid>
      <w:tr w:rsidR="00EA4521" w:rsidRPr="00AF43DA" w:rsidTr="00EA4521">
        <w:trPr>
          <w:trHeight w:val="505"/>
          <w:tblHeader/>
          <w:jc w:val="center"/>
        </w:trPr>
        <w:tc>
          <w:tcPr>
            <w:tcW w:w="1051" w:type="dxa"/>
            <w:vAlign w:val="center"/>
          </w:tcPr>
          <w:p w:rsidR="00EA4521" w:rsidRPr="00AF43DA" w:rsidRDefault="00EA4521" w:rsidP="00EA4521">
            <w:pPr>
              <w:spacing w:line="240" w:lineRule="exact"/>
              <w:jc w:val="center"/>
              <w:rPr>
                <w:rFonts w:eastAsia="Times New Roman"/>
                <w:b/>
                <w:szCs w:val="21"/>
              </w:rPr>
            </w:pPr>
            <w:r w:rsidRPr="00AF43DA">
              <w:rPr>
                <w:rFonts w:hint="eastAsia"/>
                <w:b/>
                <w:szCs w:val="21"/>
              </w:rPr>
              <w:t>非正常排放源</w:t>
            </w:r>
          </w:p>
        </w:tc>
        <w:tc>
          <w:tcPr>
            <w:tcW w:w="1417" w:type="dxa"/>
            <w:vAlign w:val="center"/>
          </w:tcPr>
          <w:p w:rsidR="00EA4521" w:rsidRPr="00AF43DA" w:rsidRDefault="00EA4521" w:rsidP="00EA4521">
            <w:pPr>
              <w:spacing w:line="240" w:lineRule="exact"/>
              <w:jc w:val="center"/>
              <w:rPr>
                <w:rFonts w:eastAsia="Times New Roman"/>
                <w:b/>
                <w:szCs w:val="21"/>
              </w:rPr>
            </w:pPr>
            <w:r w:rsidRPr="00AF43DA">
              <w:rPr>
                <w:rFonts w:hint="eastAsia"/>
                <w:b/>
                <w:szCs w:val="21"/>
              </w:rPr>
              <w:t>非正常排放原因</w:t>
            </w:r>
          </w:p>
        </w:tc>
        <w:tc>
          <w:tcPr>
            <w:tcW w:w="992" w:type="dxa"/>
            <w:vAlign w:val="center"/>
          </w:tcPr>
          <w:p w:rsidR="00EA4521" w:rsidRPr="00AF43DA" w:rsidRDefault="00EA4521" w:rsidP="00EA4521">
            <w:pPr>
              <w:spacing w:line="240" w:lineRule="exact"/>
              <w:jc w:val="center"/>
              <w:rPr>
                <w:rFonts w:eastAsia="Times New Roman"/>
                <w:b/>
                <w:szCs w:val="21"/>
              </w:rPr>
            </w:pPr>
            <w:r w:rsidRPr="00AF43DA">
              <w:rPr>
                <w:rFonts w:hint="eastAsia"/>
                <w:b/>
                <w:szCs w:val="21"/>
              </w:rPr>
              <w:t>污染物</w:t>
            </w:r>
          </w:p>
        </w:tc>
        <w:tc>
          <w:tcPr>
            <w:tcW w:w="1560" w:type="dxa"/>
            <w:vAlign w:val="center"/>
          </w:tcPr>
          <w:p w:rsidR="00EA4521" w:rsidRPr="00AF43DA" w:rsidRDefault="00EA4521" w:rsidP="00EA4521">
            <w:pPr>
              <w:spacing w:line="240" w:lineRule="exact"/>
              <w:jc w:val="center"/>
              <w:rPr>
                <w:b/>
                <w:szCs w:val="21"/>
              </w:rPr>
            </w:pPr>
            <w:r w:rsidRPr="00AF43DA">
              <w:rPr>
                <w:rFonts w:hint="eastAsia"/>
                <w:b/>
                <w:szCs w:val="21"/>
              </w:rPr>
              <w:t>非正常排放速率</w:t>
            </w:r>
            <w:r w:rsidRPr="00AF43DA">
              <w:rPr>
                <w:rFonts w:hint="eastAsia"/>
                <w:b/>
                <w:szCs w:val="21"/>
              </w:rPr>
              <w:t>/</w:t>
            </w:r>
            <w:r w:rsidRPr="00AF43DA">
              <w:rPr>
                <w:rFonts w:hint="eastAsia"/>
                <w:b/>
                <w:szCs w:val="21"/>
              </w:rPr>
              <w:t>（</w:t>
            </w:r>
            <w:r w:rsidRPr="00AF43DA">
              <w:rPr>
                <w:rFonts w:hint="eastAsia"/>
                <w:b/>
                <w:szCs w:val="21"/>
              </w:rPr>
              <w:t>kg/h</w:t>
            </w:r>
            <w:r w:rsidRPr="00AF43DA">
              <w:rPr>
                <w:rFonts w:hint="eastAsia"/>
                <w:b/>
                <w:szCs w:val="21"/>
              </w:rPr>
              <w:t>）</w:t>
            </w:r>
          </w:p>
        </w:tc>
        <w:tc>
          <w:tcPr>
            <w:tcW w:w="1134" w:type="dxa"/>
            <w:vAlign w:val="center"/>
          </w:tcPr>
          <w:p w:rsidR="00EA4521" w:rsidRPr="00AF43DA" w:rsidRDefault="00EA4521" w:rsidP="00EA4521">
            <w:pPr>
              <w:spacing w:line="240" w:lineRule="exact"/>
              <w:jc w:val="center"/>
              <w:rPr>
                <w:rFonts w:eastAsia="Times New Roman"/>
                <w:b/>
                <w:szCs w:val="21"/>
              </w:rPr>
            </w:pPr>
            <w:r w:rsidRPr="00AF43DA">
              <w:rPr>
                <w:rFonts w:hint="eastAsia"/>
                <w:b/>
                <w:szCs w:val="21"/>
              </w:rPr>
              <w:t>单次持续时间</w:t>
            </w:r>
            <w:r w:rsidRPr="00AF43DA">
              <w:rPr>
                <w:rFonts w:hint="eastAsia"/>
                <w:b/>
                <w:szCs w:val="21"/>
              </w:rPr>
              <w:t>/h</w:t>
            </w:r>
          </w:p>
        </w:tc>
        <w:tc>
          <w:tcPr>
            <w:tcW w:w="1134" w:type="dxa"/>
            <w:vAlign w:val="center"/>
          </w:tcPr>
          <w:p w:rsidR="00EA4521" w:rsidRPr="00AF43DA" w:rsidRDefault="00EA4521" w:rsidP="00EA4521">
            <w:pPr>
              <w:spacing w:line="240" w:lineRule="exact"/>
              <w:jc w:val="center"/>
              <w:rPr>
                <w:rFonts w:eastAsia="Times New Roman"/>
                <w:b/>
                <w:szCs w:val="21"/>
              </w:rPr>
            </w:pPr>
            <w:r w:rsidRPr="00AF43DA">
              <w:rPr>
                <w:rFonts w:hint="eastAsia"/>
                <w:b/>
                <w:szCs w:val="21"/>
              </w:rPr>
              <w:t>排放情况</w:t>
            </w:r>
          </w:p>
          <w:p w:rsidR="00EA4521" w:rsidRPr="00AF43DA" w:rsidRDefault="00EA4521" w:rsidP="00EA4521">
            <w:pPr>
              <w:spacing w:line="240" w:lineRule="exact"/>
              <w:jc w:val="center"/>
              <w:rPr>
                <w:rFonts w:eastAsia="Times New Roman"/>
                <w:b/>
                <w:szCs w:val="21"/>
              </w:rPr>
            </w:pPr>
            <w:r w:rsidRPr="00AF43DA">
              <w:rPr>
                <w:b/>
                <w:szCs w:val="21"/>
              </w:rPr>
              <w:t>kg/</w:t>
            </w:r>
            <w:r w:rsidRPr="00AF43DA">
              <w:rPr>
                <w:rFonts w:hint="eastAsia"/>
                <w:b/>
                <w:szCs w:val="21"/>
              </w:rPr>
              <w:t>次</w:t>
            </w:r>
          </w:p>
        </w:tc>
        <w:tc>
          <w:tcPr>
            <w:tcW w:w="1557" w:type="dxa"/>
            <w:vAlign w:val="center"/>
          </w:tcPr>
          <w:p w:rsidR="00EA4521" w:rsidRPr="00AF43DA" w:rsidRDefault="00EA4521" w:rsidP="00EA4521">
            <w:pPr>
              <w:spacing w:line="240" w:lineRule="exact"/>
              <w:jc w:val="center"/>
              <w:rPr>
                <w:rFonts w:eastAsia="Times New Roman"/>
                <w:b/>
                <w:szCs w:val="21"/>
              </w:rPr>
            </w:pPr>
            <w:r w:rsidRPr="00AF43DA">
              <w:rPr>
                <w:rFonts w:hint="eastAsia"/>
                <w:b/>
                <w:szCs w:val="21"/>
              </w:rPr>
              <w:t>年发生频次</w:t>
            </w:r>
            <w:r w:rsidRPr="00AF43DA">
              <w:rPr>
                <w:rFonts w:hint="eastAsia"/>
                <w:b/>
                <w:szCs w:val="21"/>
              </w:rPr>
              <w:t>/</w:t>
            </w:r>
            <w:r w:rsidRPr="00AF43DA">
              <w:rPr>
                <w:rFonts w:hint="eastAsia"/>
                <w:b/>
                <w:szCs w:val="21"/>
              </w:rPr>
              <w:t>次</w:t>
            </w:r>
          </w:p>
        </w:tc>
      </w:tr>
      <w:tr w:rsidR="00EA4521" w:rsidRPr="00A91882" w:rsidTr="00EA4521">
        <w:trPr>
          <w:trHeight w:val="565"/>
          <w:jc w:val="center"/>
        </w:trPr>
        <w:tc>
          <w:tcPr>
            <w:tcW w:w="1051" w:type="dxa"/>
            <w:vAlign w:val="center"/>
          </w:tcPr>
          <w:p w:rsidR="00EA4521" w:rsidRPr="00AF43DA" w:rsidRDefault="00EA4521" w:rsidP="00EA4521">
            <w:pPr>
              <w:spacing w:line="240" w:lineRule="exact"/>
              <w:jc w:val="center"/>
              <w:rPr>
                <w:rFonts w:eastAsia="Times New Roman"/>
                <w:szCs w:val="21"/>
              </w:rPr>
            </w:pPr>
            <w:r w:rsidRPr="00AF43DA">
              <w:rPr>
                <w:rFonts w:hint="eastAsia"/>
              </w:rPr>
              <w:t>饲料加工车间</w:t>
            </w:r>
          </w:p>
        </w:tc>
        <w:tc>
          <w:tcPr>
            <w:tcW w:w="1417" w:type="dxa"/>
            <w:vAlign w:val="center"/>
          </w:tcPr>
          <w:p w:rsidR="00EA4521" w:rsidRPr="00AF43DA" w:rsidRDefault="00EA4521" w:rsidP="00EA4521">
            <w:pPr>
              <w:spacing w:line="240" w:lineRule="exact"/>
              <w:jc w:val="center"/>
              <w:rPr>
                <w:rFonts w:eastAsia="Times New Roman"/>
                <w:szCs w:val="21"/>
              </w:rPr>
            </w:pPr>
            <w:r w:rsidRPr="00AF43DA">
              <w:rPr>
                <w:rFonts w:hint="eastAsia"/>
                <w:szCs w:val="21"/>
              </w:rPr>
              <w:t>环保设施发生故障</w:t>
            </w:r>
          </w:p>
        </w:tc>
        <w:tc>
          <w:tcPr>
            <w:tcW w:w="992" w:type="dxa"/>
            <w:vAlign w:val="center"/>
          </w:tcPr>
          <w:p w:rsidR="00EA4521" w:rsidRPr="00AF43DA" w:rsidRDefault="00EA4521" w:rsidP="00EA4521">
            <w:pPr>
              <w:spacing w:line="240" w:lineRule="exact"/>
              <w:jc w:val="center"/>
              <w:rPr>
                <w:szCs w:val="21"/>
              </w:rPr>
            </w:pPr>
            <w:r w:rsidRPr="00AF43DA">
              <w:rPr>
                <w:rFonts w:hint="eastAsia"/>
              </w:rPr>
              <w:t>粉尘</w:t>
            </w:r>
          </w:p>
        </w:tc>
        <w:tc>
          <w:tcPr>
            <w:tcW w:w="1560" w:type="dxa"/>
            <w:vAlign w:val="center"/>
          </w:tcPr>
          <w:p w:rsidR="00EA4521" w:rsidRPr="00AF43DA" w:rsidRDefault="00EA4521" w:rsidP="00EA4521">
            <w:pPr>
              <w:spacing w:line="240" w:lineRule="exact"/>
              <w:jc w:val="center"/>
              <w:rPr>
                <w:szCs w:val="21"/>
              </w:rPr>
            </w:pPr>
            <w:r w:rsidRPr="00AF43DA">
              <w:rPr>
                <w:szCs w:val="21"/>
              </w:rPr>
              <w:t>1.4565</w:t>
            </w:r>
          </w:p>
        </w:tc>
        <w:tc>
          <w:tcPr>
            <w:tcW w:w="1134" w:type="dxa"/>
            <w:vAlign w:val="center"/>
          </w:tcPr>
          <w:p w:rsidR="00EA4521" w:rsidRPr="00AF43DA" w:rsidRDefault="00EA4521" w:rsidP="00EA4521">
            <w:pPr>
              <w:spacing w:line="240" w:lineRule="exact"/>
              <w:jc w:val="center"/>
              <w:rPr>
                <w:rFonts w:eastAsia="Times New Roman"/>
                <w:szCs w:val="21"/>
              </w:rPr>
            </w:pPr>
            <w:r w:rsidRPr="00AF43DA">
              <w:rPr>
                <w:szCs w:val="21"/>
              </w:rPr>
              <w:t>0.5h</w:t>
            </w:r>
          </w:p>
        </w:tc>
        <w:tc>
          <w:tcPr>
            <w:tcW w:w="1134" w:type="dxa"/>
            <w:vAlign w:val="center"/>
          </w:tcPr>
          <w:p w:rsidR="00EA4521" w:rsidRPr="00AF43DA" w:rsidRDefault="00EA4521" w:rsidP="00EA4521">
            <w:pPr>
              <w:spacing w:line="240" w:lineRule="exact"/>
              <w:jc w:val="center"/>
              <w:rPr>
                <w:szCs w:val="21"/>
              </w:rPr>
            </w:pPr>
            <w:r w:rsidRPr="00AF43DA">
              <w:rPr>
                <w:szCs w:val="21"/>
              </w:rPr>
              <w:t>0.7283</w:t>
            </w:r>
          </w:p>
        </w:tc>
        <w:tc>
          <w:tcPr>
            <w:tcW w:w="1557" w:type="dxa"/>
            <w:vAlign w:val="center"/>
          </w:tcPr>
          <w:p w:rsidR="00EA4521" w:rsidRPr="00AF43DA" w:rsidRDefault="00EA4521" w:rsidP="00EA4521">
            <w:pPr>
              <w:spacing w:line="240" w:lineRule="exact"/>
              <w:jc w:val="center"/>
              <w:rPr>
                <w:rFonts w:eastAsia="Times New Roman"/>
                <w:szCs w:val="21"/>
              </w:rPr>
            </w:pPr>
            <w:r w:rsidRPr="00AF43DA">
              <w:rPr>
                <w:szCs w:val="21"/>
              </w:rPr>
              <w:t>1</w:t>
            </w:r>
            <w:r w:rsidRPr="00AF43DA">
              <w:rPr>
                <w:rFonts w:hint="eastAsia"/>
                <w:szCs w:val="21"/>
              </w:rPr>
              <w:t>次</w:t>
            </w:r>
            <w:r w:rsidRPr="00AF43DA">
              <w:rPr>
                <w:szCs w:val="21"/>
              </w:rPr>
              <w:t>/a</w:t>
            </w:r>
          </w:p>
        </w:tc>
      </w:tr>
    </w:tbl>
    <w:p w:rsidR="00EA4521" w:rsidRPr="00EA4521" w:rsidRDefault="00EA4521" w:rsidP="00EA4521">
      <w:pPr>
        <w:keepNext/>
        <w:keepLines/>
        <w:spacing w:beforeLines="50" w:before="120" w:afterLines="50" w:after="120" w:line="520" w:lineRule="exact"/>
        <w:outlineLvl w:val="1"/>
        <w:rPr>
          <w:rFonts w:eastAsia="黑体" w:cs="黑体"/>
          <w:bCs/>
          <w:sz w:val="28"/>
          <w:szCs w:val="32"/>
        </w:rPr>
      </w:pPr>
      <w:r w:rsidRPr="00EA4521">
        <w:rPr>
          <w:rFonts w:eastAsia="黑体" w:cs="黑体"/>
          <w:bCs/>
          <w:sz w:val="28"/>
          <w:szCs w:val="32"/>
        </w:rPr>
        <w:t>2.</w:t>
      </w:r>
      <w:r w:rsidRPr="00EA4521">
        <w:rPr>
          <w:rFonts w:eastAsia="黑体" w:cs="黑体" w:hint="eastAsia"/>
          <w:bCs/>
          <w:sz w:val="28"/>
          <w:szCs w:val="32"/>
        </w:rPr>
        <w:t>4.</w:t>
      </w:r>
      <w:r w:rsidRPr="00EA4521">
        <w:rPr>
          <w:rFonts w:eastAsia="黑体" w:cs="黑体"/>
          <w:bCs/>
          <w:sz w:val="28"/>
          <w:szCs w:val="32"/>
        </w:rPr>
        <w:t>3</w:t>
      </w:r>
      <w:r w:rsidRPr="00EA4521">
        <w:rPr>
          <w:rFonts w:eastAsia="黑体" w:cs="黑体" w:hint="eastAsia"/>
          <w:bCs/>
          <w:sz w:val="28"/>
          <w:szCs w:val="32"/>
        </w:rPr>
        <w:t>.6</w:t>
      </w:r>
      <w:r w:rsidRPr="00EA4521">
        <w:rPr>
          <w:rFonts w:eastAsia="黑体" w:cs="黑体" w:hint="eastAsia"/>
          <w:bCs/>
          <w:sz w:val="28"/>
          <w:szCs w:val="32"/>
        </w:rPr>
        <w:t>扩建</w:t>
      </w:r>
      <w:r w:rsidRPr="00EA4521">
        <w:rPr>
          <w:rFonts w:eastAsia="黑体" w:cs="黑体"/>
          <w:bCs/>
          <w:sz w:val="28"/>
          <w:szCs w:val="32"/>
        </w:rPr>
        <w:t>工程</w:t>
      </w:r>
      <w:r w:rsidRPr="00EA4521">
        <w:rPr>
          <w:rFonts w:eastAsia="黑体" w:cs="黑体" w:hint="eastAsia"/>
          <w:bCs/>
          <w:sz w:val="28"/>
          <w:szCs w:val="32"/>
        </w:rPr>
        <w:t>完成后全场区</w:t>
      </w:r>
      <w:r w:rsidRPr="00EA4521">
        <w:rPr>
          <w:rFonts w:eastAsia="黑体" w:cs="黑体"/>
          <w:bCs/>
          <w:sz w:val="28"/>
          <w:szCs w:val="32"/>
        </w:rPr>
        <w:t>主要污染物产排情况汇总</w:t>
      </w:r>
    </w:p>
    <w:p w:rsidR="00EA4521" w:rsidRPr="00AF43DA" w:rsidRDefault="00EA4521" w:rsidP="00EA4521">
      <w:pPr>
        <w:tabs>
          <w:tab w:val="left" w:pos="2835"/>
        </w:tabs>
        <w:adjustRightInd w:val="0"/>
        <w:snapToGrid w:val="0"/>
        <w:spacing w:line="500" w:lineRule="exact"/>
        <w:ind w:firstLineChars="200" w:firstLine="480"/>
        <w:rPr>
          <w:sz w:val="24"/>
        </w:rPr>
      </w:pPr>
      <w:r w:rsidRPr="00AF43DA">
        <w:rPr>
          <w:bCs/>
          <w:sz w:val="24"/>
        </w:rPr>
        <w:t>扩建工程</w:t>
      </w:r>
      <w:r w:rsidRPr="00AF43DA">
        <w:rPr>
          <w:rFonts w:hint="eastAsia"/>
          <w:bCs/>
          <w:sz w:val="24"/>
        </w:rPr>
        <w:t>完成后全场</w:t>
      </w:r>
      <w:r w:rsidRPr="00AF43DA">
        <w:rPr>
          <w:sz w:val="24"/>
        </w:rPr>
        <w:t>主要污染物产排情况汇总见表</w:t>
      </w:r>
      <w:r w:rsidRPr="00AF43DA">
        <w:rPr>
          <w:sz w:val="24"/>
        </w:rPr>
        <w:t>2-</w:t>
      </w:r>
      <w:r w:rsidRPr="00AF43DA">
        <w:rPr>
          <w:rFonts w:hint="eastAsia"/>
          <w:sz w:val="24"/>
        </w:rPr>
        <w:t>4</w:t>
      </w:r>
      <w:r w:rsidR="000F6DC0">
        <w:rPr>
          <w:rFonts w:hint="eastAsia"/>
          <w:sz w:val="24"/>
        </w:rPr>
        <w:t>0</w:t>
      </w:r>
      <w:r w:rsidRPr="00AF43DA">
        <w:rPr>
          <w:sz w:val="24"/>
        </w:rPr>
        <w:t>。</w:t>
      </w:r>
    </w:p>
    <w:p w:rsidR="00EA4521" w:rsidRPr="00AF43DA" w:rsidRDefault="00EA4521" w:rsidP="00EA4521">
      <w:pPr>
        <w:spacing w:beforeLines="50" w:before="120" w:afterLines="50" w:after="120"/>
        <w:jc w:val="center"/>
        <w:rPr>
          <w:b/>
          <w:szCs w:val="21"/>
        </w:rPr>
      </w:pPr>
      <w:r w:rsidRPr="00AF43DA">
        <w:rPr>
          <w:b/>
          <w:szCs w:val="21"/>
        </w:rPr>
        <w:lastRenderedPageBreak/>
        <w:t>表</w:t>
      </w:r>
      <w:r w:rsidRPr="00AF43DA">
        <w:rPr>
          <w:b/>
          <w:szCs w:val="21"/>
        </w:rPr>
        <w:t>2-</w:t>
      </w:r>
      <w:r w:rsidRPr="00AF43DA">
        <w:rPr>
          <w:rFonts w:hint="eastAsia"/>
          <w:b/>
          <w:szCs w:val="21"/>
        </w:rPr>
        <w:t>4</w:t>
      </w:r>
      <w:r w:rsidR="000F6DC0">
        <w:rPr>
          <w:rFonts w:hint="eastAsia"/>
          <w:b/>
          <w:szCs w:val="21"/>
        </w:rPr>
        <w:t>0</w:t>
      </w:r>
      <w:r w:rsidRPr="00AF43DA">
        <w:rPr>
          <w:rFonts w:hint="eastAsia"/>
          <w:b/>
          <w:szCs w:val="21"/>
        </w:rPr>
        <w:t xml:space="preserve"> </w:t>
      </w:r>
      <w:r w:rsidRPr="00AF43DA">
        <w:rPr>
          <w:b/>
          <w:szCs w:val="21"/>
        </w:rPr>
        <w:t xml:space="preserve">  </w:t>
      </w:r>
      <w:r w:rsidRPr="00AF43DA">
        <w:rPr>
          <w:rFonts w:hint="eastAsia"/>
          <w:b/>
          <w:bCs/>
          <w:szCs w:val="21"/>
        </w:rPr>
        <w:t>全场</w:t>
      </w:r>
      <w:r w:rsidRPr="00AF43DA">
        <w:rPr>
          <w:b/>
          <w:szCs w:val="21"/>
        </w:rPr>
        <w:t>主要污染物产排情况</w:t>
      </w:r>
      <w:r w:rsidRPr="00AF43DA">
        <w:rPr>
          <w:rFonts w:hint="eastAsia"/>
          <w:b/>
          <w:szCs w:val="21"/>
        </w:rPr>
        <w:t>汇总</w:t>
      </w:r>
      <w:r w:rsidRPr="00AF43DA">
        <w:rPr>
          <w:b/>
          <w:szCs w:val="21"/>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28"/>
        <w:gridCol w:w="935"/>
        <w:gridCol w:w="631"/>
        <w:gridCol w:w="2515"/>
        <w:gridCol w:w="1917"/>
        <w:gridCol w:w="2160"/>
      </w:tblGrid>
      <w:tr w:rsidR="00EA4521" w:rsidRPr="00A91882" w:rsidTr="00EA4521">
        <w:trPr>
          <w:trHeight w:val="397"/>
          <w:tblHeader/>
          <w:jc w:val="center"/>
        </w:trPr>
        <w:tc>
          <w:tcPr>
            <w:tcW w:w="357" w:type="pct"/>
            <w:tcMar>
              <w:left w:w="28" w:type="dxa"/>
              <w:right w:w="28" w:type="dxa"/>
            </w:tcMar>
            <w:vAlign w:val="center"/>
          </w:tcPr>
          <w:p w:rsidR="00EA4521" w:rsidRPr="00AF43DA" w:rsidRDefault="00EA4521" w:rsidP="00EA4521">
            <w:pPr>
              <w:adjustRightInd w:val="0"/>
              <w:snapToGrid w:val="0"/>
              <w:jc w:val="center"/>
              <w:rPr>
                <w:b/>
                <w:szCs w:val="21"/>
              </w:rPr>
            </w:pPr>
            <w:r w:rsidRPr="00AF43DA">
              <w:rPr>
                <w:b/>
                <w:szCs w:val="21"/>
              </w:rPr>
              <w:t>种类</w:t>
            </w:r>
          </w:p>
        </w:tc>
        <w:tc>
          <w:tcPr>
            <w:tcW w:w="891" w:type="pct"/>
            <w:gridSpan w:val="2"/>
            <w:tcMar>
              <w:left w:w="28" w:type="dxa"/>
              <w:right w:w="28" w:type="dxa"/>
            </w:tcMar>
            <w:vAlign w:val="center"/>
          </w:tcPr>
          <w:p w:rsidR="00EA4521" w:rsidRPr="00AF43DA" w:rsidRDefault="00EA4521" w:rsidP="00EA4521">
            <w:pPr>
              <w:adjustRightInd w:val="0"/>
              <w:snapToGrid w:val="0"/>
              <w:jc w:val="center"/>
              <w:rPr>
                <w:b/>
                <w:szCs w:val="21"/>
              </w:rPr>
            </w:pPr>
            <w:r w:rsidRPr="00AF43DA">
              <w:rPr>
                <w:b/>
                <w:szCs w:val="21"/>
              </w:rPr>
              <w:t>污染因子</w:t>
            </w:r>
          </w:p>
        </w:tc>
        <w:tc>
          <w:tcPr>
            <w:tcW w:w="1431" w:type="pct"/>
            <w:tcMar>
              <w:left w:w="28" w:type="dxa"/>
              <w:right w:w="28" w:type="dxa"/>
            </w:tcMar>
            <w:vAlign w:val="center"/>
          </w:tcPr>
          <w:p w:rsidR="00EA4521" w:rsidRPr="00AF43DA" w:rsidRDefault="00EA4521" w:rsidP="00EA4521">
            <w:pPr>
              <w:adjustRightInd w:val="0"/>
              <w:snapToGrid w:val="0"/>
              <w:jc w:val="center"/>
              <w:rPr>
                <w:b/>
                <w:szCs w:val="21"/>
              </w:rPr>
            </w:pPr>
            <w:r w:rsidRPr="00AF43DA">
              <w:rPr>
                <w:b/>
                <w:szCs w:val="21"/>
              </w:rPr>
              <w:t>产生量</w:t>
            </w:r>
          </w:p>
        </w:tc>
        <w:tc>
          <w:tcPr>
            <w:tcW w:w="1091" w:type="pct"/>
            <w:tcMar>
              <w:left w:w="28" w:type="dxa"/>
              <w:right w:w="28" w:type="dxa"/>
            </w:tcMar>
            <w:vAlign w:val="center"/>
          </w:tcPr>
          <w:p w:rsidR="00EA4521" w:rsidRPr="00AF43DA" w:rsidRDefault="00EA4521" w:rsidP="00EA4521">
            <w:pPr>
              <w:adjustRightInd w:val="0"/>
              <w:snapToGrid w:val="0"/>
              <w:jc w:val="center"/>
              <w:rPr>
                <w:b/>
                <w:szCs w:val="21"/>
              </w:rPr>
            </w:pPr>
            <w:r w:rsidRPr="00AF43DA">
              <w:rPr>
                <w:b/>
                <w:szCs w:val="21"/>
              </w:rPr>
              <w:t>排放量</w:t>
            </w:r>
          </w:p>
        </w:tc>
        <w:tc>
          <w:tcPr>
            <w:tcW w:w="1229" w:type="pct"/>
            <w:tcMar>
              <w:left w:w="28" w:type="dxa"/>
              <w:right w:w="28" w:type="dxa"/>
            </w:tcMar>
            <w:vAlign w:val="center"/>
          </w:tcPr>
          <w:p w:rsidR="00EA4521" w:rsidRPr="00AF43DA" w:rsidRDefault="00EA4521" w:rsidP="00EA4521">
            <w:pPr>
              <w:adjustRightInd w:val="0"/>
              <w:snapToGrid w:val="0"/>
              <w:jc w:val="center"/>
              <w:rPr>
                <w:b/>
                <w:szCs w:val="21"/>
              </w:rPr>
            </w:pPr>
            <w:r w:rsidRPr="00AF43DA">
              <w:rPr>
                <w:b/>
                <w:szCs w:val="21"/>
              </w:rPr>
              <w:t>备注</w:t>
            </w:r>
          </w:p>
        </w:tc>
      </w:tr>
      <w:tr w:rsidR="00EA4521" w:rsidRPr="00A91882" w:rsidTr="00EA4521">
        <w:trPr>
          <w:trHeight w:val="397"/>
          <w:jc w:val="center"/>
        </w:trPr>
        <w:tc>
          <w:tcPr>
            <w:tcW w:w="357" w:type="pct"/>
            <w:vMerge w:val="restart"/>
            <w:tcMar>
              <w:left w:w="28" w:type="dxa"/>
              <w:right w:w="28" w:type="dxa"/>
            </w:tcMar>
            <w:vAlign w:val="center"/>
          </w:tcPr>
          <w:p w:rsidR="00EA4521" w:rsidRPr="00AF43DA" w:rsidRDefault="00EA4521" w:rsidP="00EA4521">
            <w:pPr>
              <w:adjustRightInd w:val="0"/>
              <w:snapToGrid w:val="0"/>
              <w:jc w:val="center"/>
              <w:rPr>
                <w:b/>
                <w:szCs w:val="21"/>
              </w:rPr>
            </w:pPr>
            <w:r w:rsidRPr="00AF43DA">
              <w:rPr>
                <w:rFonts w:hint="eastAsia"/>
                <w:b/>
                <w:szCs w:val="21"/>
              </w:rPr>
              <w:t>废水</w:t>
            </w:r>
          </w:p>
        </w:tc>
        <w:tc>
          <w:tcPr>
            <w:tcW w:w="891" w:type="pct"/>
            <w:gridSpan w:val="2"/>
            <w:tcMar>
              <w:left w:w="28" w:type="dxa"/>
              <w:right w:w="28" w:type="dxa"/>
            </w:tcMar>
            <w:vAlign w:val="center"/>
          </w:tcPr>
          <w:p w:rsidR="00EA4521" w:rsidRPr="00AF43DA" w:rsidRDefault="00EA4521" w:rsidP="00EA4521">
            <w:pPr>
              <w:jc w:val="center"/>
              <w:rPr>
                <w:szCs w:val="21"/>
              </w:rPr>
            </w:pPr>
            <w:r w:rsidRPr="00AF43DA">
              <w:rPr>
                <w:szCs w:val="21"/>
              </w:rPr>
              <w:t>废水量</w:t>
            </w:r>
          </w:p>
        </w:tc>
        <w:tc>
          <w:tcPr>
            <w:tcW w:w="1431" w:type="pct"/>
            <w:tcMar>
              <w:left w:w="28" w:type="dxa"/>
              <w:right w:w="28" w:type="dxa"/>
            </w:tcMar>
            <w:vAlign w:val="center"/>
          </w:tcPr>
          <w:p w:rsidR="00EA4521" w:rsidRPr="00AF43DA" w:rsidRDefault="00EA4521" w:rsidP="00EA4521">
            <w:pPr>
              <w:jc w:val="center"/>
              <w:rPr>
                <w:szCs w:val="21"/>
                <w:highlight w:val="yellow"/>
              </w:rPr>
            </w:pPr>
            <w:r w:rsidRPr="00AF43DA">
              <w:rPr>
                <w:szCs w:val="21"/>
              </w:rPr>
              <w:t>2036.992m</w:t>
            </w:r>
            <w:r w:rsidRPr="00AF43DA">
              <w:rPr>
                <w:szCs w:val="21"/>
                <w:vertAlign w:val="superscript"/>
              </w:rPr>
              <w:t>3</w:t>
            </w:r>
            <w:r w:rsidRPr="00AF43DA">
              <w:rPr>
                <w:szCs w:val="21"/>
              </w:rPr>
              <w:t>/a</w:t>
            </w:r>
          </w:p>
        </w:tc>
        <w:tc>
          <w:tcPr>
            <w:tcW w:w="1091" w:type="pct"/>
            <w:vMerge w:val="restart"/>
            <w:tcMar>
              <w:left w:w="28" w:type="dxa"/>
              <w:right w:w="28" w:type="dxa"/>
            </w:tcMar>
            <w:vAlign w:val="center"/>
          </w:tcPr>
          <w:p w:rsidR="00EA4521" w:rsidRPr="00AF43DA" w:rsidRDefault="00EA4521" w:rsidP="00EA4521">
            <w:pPr>
              <w:adjustRightInd w:val="0"/>
              <w:snapToGrid w:val="0"/>
              <w:jc w:val="center"/>
              <w:rPr>
                <w:bCs/>
                <w:szCs w:val="21"/>
              </w:rPr>
            </w:pPr>
            <w:r w:rsidRPr="00AF43DA">
              <w:rPr>
                <w:rFonts w:hint="eastAsia"/>
                <w:bCs/>
                <w:szCs w:val="21"/>
              </w:rPr>
              <w:t>0</w:t>
            </w:r>
          </w:p>
        </w:tc>
        <w:tc>
          <w:tcPr>
            <w:tcW w:w="1229" w:type="pct"/>
            <w:vMerge w:val="restart"/>
            <w:tcMar>
              <w:left w:w="28" w:type="dxa"/>
              <w:right w:w="28" w:type="dxa"/>
            </w:tcMar>
            <w:vAlign w:val="center"/>
          </w:tcPr>
          <w:p w:rsidR="00EA4521" w:rsidRPr="00AF43DA" w:rsidRDefault="00EA4521" w:rsidP="00EA4521">
            <w:pPr>
              <w:adjustRightInd w:val="0"/>
              <w:snapToGrid w:val="0"/>
              <w:jc w:val="center"/>
              <w:rPr>
                <w:szCs w:val="21"/>
              </w:rPr>
            </w:pPr>
            <w:r w:rsidRPr="00AF43DA">
              <w:rPr>
                <w:szCs w:val="21"/>
              </w:rPr>
              <w:t>经污水站</w:t>
            </w:r>
            <w:r w:rsidRPr="00AF43DA">
              <w:rPr>
                <w:rFonts w:hint="eastAsia"/>
                <w:szCs w:val="21"/>
              </w:rPr>
              <w:t>系统处理</w:t>
            </w:r>
            <w:r w:rsidRPr="00AF43DA">
              <w:rPr>
                <w:szCs w:val="21"/>
              </w:rPr>
              <w:t>后，施肥季节做农肥，非施肥季节</w:t>
            </w:r>
            <w:r w:rsidR="00CF5CC7">
              <w:rPr>
                <w:szCs w:val="21"/>
              </w:rPr>
              <w:t>场</w:t>
            </w:r>
            <w:r w:rsidRPr="00AF43DA">
              <w:rPr>
                <w:szCs w:val="21"/>
              </w:rPr>
              <w:t>内</w:t>
            </w:r>
            <w:r w:rsidRPr="00AF43DA">
              <w:rPr>
                <w:rFonts w:hint="eastAsia"/>
                <w:szCs w:val="21"/>
              </w:rPr>
              <w:t>肥液暂存池</w:t>
            </w:r>
            <w:r w:rsidRPr="00AF43DA">
              <w:rPr>
                <w:szCs w:val="21"/>
              </w:rPr>
              <w:t>暂存</w:t>
            </w:r>
          </w:p>
        </w:tc>
      </w:tr>
      <w:tr w:rsidR="00EA4521" w:rsidRPr="00A91882" w:rsidTr="00EA4521">
        <w:trPr>
          <w:trHeight w:val="397"/>
          <w:jc w:val="center"/>
        </w:trPr>
        <w:tc>
          <w:tcPr>
            <w:tcW w:w="357" w:type="pct"/>
            <w:vMerge/>
            <w:tcMar>
              <w:left w:w="28" w:type="dxa"/>
              <w:right w:w="28" w:type="dxa"/>
            </w:tcMar>
            <w:vAlign w:val="center"/>
          </w:tcPr>
          <w:p w:rsidR="00EA4521" w:rsidRPr="00AF43DA" w:rsidRDefault="00EA4521" w:rsidP="00EA4521">
            <w:pPr>
              <w:adjustRightInd w:val="0"/>
              <w:snapToGrid w:val="0"/>
              <w:jc w:val="center"/>
              <w:rPr>
                <w:b/>
                <w:szCs w:val="21"/>
              </w:rPr>
            </w:pPr>
          </w:p>
        </w:tc>
        <w:tc>
          <w:tcPr>
            <w:tcW w:w="891" w:type="pct"/>
            <w:gridSpan w:val="2"/>
            <w:tcMar>
              <w:left w:w="28" w:type="dxa"/>
              <w:right w:w="28" w:type="dxa"/>
            </w:tcMar>
            <w:vAlign w:val="center"/>
          </w:tcPr>
          <w:p w:rsidR="00EA4521" w:rsidRPr="00AF43DA" w:rsidRDefault="00EA4521" w:rsidP="00EA4521">
            <w:pPr>
              <w:jc w:val="center"/>
              <w:rPr>
                <w:szCs w:val="21"/>
              </w:rPr>
            </w:pPr>
            <w:r w:rsidRPr="00AF43DA">
              <w:rPr>
                <w:szCs w:val="21"/>
              </w:rPr>
              <w:t>COD</w:t>
            </w:r>
          </w:p>
        </w:tc>
        <w:tc>
          <w:tcPr>
            <w:tcW w:w="1431" w:type="pct"/>
            <w:tcMar>
              <w:left w:w="28" w:type="dxa"/>
              <w:right w:w="28" w:type="dxa"/>
            </w:tcMar>
            <w:vAlign w:val="center"/>
          </w:tcPr>
          <w:p w:rsidR="00EA4521" w:rsidRPr="00AF43DA" w:rsidRDefault="00EA4521" w:rsidP="00EA4521">
            <w:pPr>
              <w:jc w:val="center"/>
              <w:rPr>
                <w:szCs w:val="21"/>
                <w:highlight w:val="yellow"/>
              </w:rPr>
            </w:pPr>
            <w:r w:rsidRPr="00AF43DA">
              <w:rPr>
                <w:szCs w:val="21"/>
              </w:rPr>
              <w:t>1.0898t/a</w:t>
            </w:r>
          </w:p>
        </w:tc>
        <w:tc>
          <w:tcPr>
            <w:tcW w:w="1091" w:type="pct"/>
            <w:vMerge/>
            <w:tcMar>
              <w:left w:w="28" w:type="dxa"/>
              <w:right w:w="28" w:type="dxa"/>
            </w:tcMar>
            <w:vAlign w:val="center"/>
          </w:tcPr>
          <w:p w:rsidR="00EA4521" w:rsidRPr="00A91882" w:rsidRDefault="00EA4521" w:rsidP="00EA4521">
            <w:pPr>
              <w:adjustRightInd w:val="0"/>
              <w:snapToGrid w:val="0"/>
              <w:jc w:val="center"/>
              <w:rPr>
                <w:b/>
                <w:szCs w:val="21"/>
                <w:highlight w:val="yellow"/>
              </w:rPr>
            </w:pPr>
          </w:p>
        </w:tc>
        <w:tc>
          <w:tcPr>
            <w:tcW w:w="1229" w:type="pct"/>
            <w:vMerge/>
            <w:tcMar>
              <w:left w:w="28" w:type="dxa"/>
              <w:right w:w="28" w:type="dxa"/>
            </w:tcMar>
            <w:vAlign w:val="center"/>
          </w:tcPr>
          <w:p w:rsidR="00EA4521" w:rsidRPr="00A91882" w:rsidRDefault="00EA4521" w:rsidP="00EA4521">
            <w:pPr>
              <w:adjustRightInd w:val="0"/>
              <w:snapToGrid w:val="0"/>
              <w:jc w:val="center"/>
              <w:rPr>
                <w:b/>
                <w:szCs w:val="21"/>
                <w:highlight w:val="yellow"/>
              </w:rPr>
            </w:pPr>
          </w:p>
        </w:tc>
      </w:tr>
      <w:tr w:rsidR="00EA4521" w:rsidRPr="00A91882" w:rsidTr="00EA4521">
        <w:trPr>
          <w:trHeight w:val="397"/>
          <w:jc w:val="center"/>
        </w:trPr>
        <w:tc>
          <w:tcPr>
            <w:tcW w:w="357" w:type="pct"/>
            <w:vMerge/>
            <w:tcMar>
              <w:left w:w="28" w:type="dxa"/>
              <w:right w:w="28" w:type="dxa"/>
            </w:tcMar>
            <w:vAlign w:val="center"/>
          </w:tcPr>
          <w:p w:rsidR="00EA4521" w:rsidRPr="00AF43DA" w:rsidRDefault="00EA4521" w:rsidP="00EA4521">
            <w:pPr>
              <w:adjustRightInd w:val="0"/>
              <w:snapToGrid w:val="0"/>
              <w:jc w:val="center"/>
              <w:rPr>
                <w:b/>
                <w:szCs w:val="21"/>
              </w:rPr>
            </w:pPr>
          </w:p>
        </w:tc>
        <w:tc>
          <w:tcPr>
            <w:tcW w:w="891" w:type="pct"/>
            <w:gridSpan w:val="2"/>
            <w:tcMar>
              <w:left w:w="28" w:type="dxa"/>
              <w:right w:w="28" w:type="dxa"/>
            </w:tcMar>
            <w:vAlign w:val="center"/>
          </w:tcPr>
          <w:p w:rsidR="00EA4521" w:rsidRPr="00AF43DA" w:rsidRDefault="00EA4521" w:rsidP="00EA4521">
            <w:pPr>
              <w:jc w:val="center"/>
              <w:rPr>
                <w:szCs w:val="21"/>
              </w:rPr>
            </w:pPr>
            <w:r w:rsidRPr="00AF43DA">
              <w:rPr>
                <w:szCs w:val="21"/>
              </w:rPr>
              <w:t>BOD</w:t>
            </w:r>
            <w:r w:rsidRPr="00AF43DA">
              <w:rPr>
                <w:szCs w:val="21"/>
                <w:vertAlign w:val="subscript"/>
              </w:rPr>
              <w:t>5</w:t>
            </w:r>
          </w:p>
        </w:tc>
        <w:tc>
          <w:tcPr>
            <w:tcW w:w="1431" w:type="pct"/>
            <w:tcMar>
              <w:left w:w="28" w:type="dxa"/>
              <w:right w:w="28" w:type="dxa"/>
            </w:tcMar>
            <w:vAlign w:val="center"/>
          </w:tcPr>
          <w:p w:rsidR="00EA4521" w:rsidRPr="00AF43DA" w:rsidRDefault="00EA4521" w:rsidP="00EA4521">
            <w:pPr>
              <w:jc w:val="center"/>
              <w:rPr>
                <w:szCs w:val="21"/>
                <w:highlight w:val="yellow"/>
              </w:rPr>
            </w:pPr>
            <w:r w:rsidRPr="00AF43DA">
              <w:rPr>
                <w:szCs w:val="21"/>
              </w:rPr>
              <w:t>0.6226t/a</w:t>
            </w:r>
          </w:p>
        </w:tc>
        <w:tc>
          <w:tcPr>
            <w:tcW w:w="1091" w:type="pct"/>
            <w:vMerge/>
            <w:tcMar>
              <w:left w:w="28" w:type="dxa"/>
              <w:right w:w="28" w:type="dxa"/>
            </w:tcMar>
            <w:vAlign w:val="center"/>
          </w:tcPr>
          <w:p w:rsidR="00EA4521" w:rsidRPr="00A91882" w:rsidRDefault="00EA4521" w:rsidP="00EA4521">
            <w:pPr>
              <w:adjustRightInd w:val="0"/>
              <w:snapToGrid w:val="0"/>
              <w:jc w:val="center"/>
              <w:rPr>
                <w:b/>
                <w:szCs w:val="21"/>
                <w:highlight w:val="yellow"/>
              </w:rPr>
            </w:pPr>
          </w:p>
        </w:tc>
        <w:tc>
          <w:tcPr>
            <w:tcW w:w="1229" w:type="pct"/>
            <w:vMerge/>
            <w:tcMar>
              <w:left w:w="28" w:type="dxa"/>
              <w:right w:w="28" w:type="dxa"/>
            </w:tcMar>
            <w:vAlign w:val="center"/>
          </w:tcPr>
          <w:p w:rsidR="00EA4521" w:rsidRPr="00A91882" w:rsidRDefault="00EA4521" w:rsidP="00EA4521">
            <w:pPr>
              <w:adjustRightInd w:val="0"/>
              <w:snapToGrid w:val="0"/>
              <w:jc w:val="center"/>
              <w:rPr>
                <w:b/>
                <w:szCs w:val="21"/>
                <w:highlight w:val="yellow"/>
              </w:rPr>
            </w:pPr>
          </w:p>
        </w:tc>
      </w:tr>
      <w:tr w:rsidR="00EA4521" w:rsidRPr="00A91882" w:rsidTr="00EA4521">
        <w:trPr>
          <w:trHeight w:val="397"/>
          <w:jc w:val="center"/>
        </w:trPr>
        <w:tc>
          <w:tcPr>
            <w:tcW w:w="357" w:type="pct"/>
            <w:vMerge/>
            <w:tcMar>
              <w:left w:w="28" w:type="dxa"/>
              <w:right w:w="28" w:type="dxa"/>
            </w:tcMar>
            <w:vAlign w:val="center"/>
          </w:tcPr>
          <w:p w:rsidR="00EA4521" w:rsidRPr="00AF43DA" w:rsidRDefault="00EA4521" w:rsidP="00EA4521">
            <w:pPr>
              <w:adjustRightInd w:val="0"/>
              <w:snapToGrid w:val="0"/>
              <w:jc w:val="center"/>
              <w:rPr>
                <w:b/>
                <w:szCs w:val="21"/>
              </w:rPr>
            </w:pPr>
          </w:p>
        </w:tc>
        <w:tc>
          <w:tcPr>
            <w:tcW w:w="891" w:type="pct"/>
            <w:gridSpan w:val="2"/>
            <w:tcMar>
              <w:left w:w="28" w:type="dxa"/>
              <w:right w:w="28" w:type="dxa"/>
            </w:tcMar>
            <w:vAlign w:val="center"/>
          </w:tcPr>
          <w:p w:rsidR="00EA4521" w:rsidRPr="00AF43DA" w:rsidRDefault="00EA4521" w:rsidP="00EA4521">
            <w:pPr>
              <w:jc w:val="center"/>
              <w:rPr>
                <w:szCs w:val="21"/>
              </w:rPr>
            </w:pPr>
            <w:r w:rsidRPr="00AF43DA">
              <w:rPr>
                <w:szCs w:val="21"/>
              </w:rPr>
              <w:t>SS</w:t>
            </w:r>
          </w:p>
        </w:tc>
        <w:tc>
          <w:tcPr>
            <w:tcW w:w="1431" w:type="pct"/>
            <w:tcMar>
              <w:left w:w="28" w:type="dxa"/>
              <w:right w:w="28" w:type="dxa"/>
            </w:tcMar>
            <w:vAlign w:val="center"/>
          </w:tcPr>
          <w:p w:rsidR="00EA4521" w:rsidRPr="00AF43DA" w:rsidRDefault="00EA4521" w:rsidP="00EA4521">
            <w:pPr>
              <w:jc w:val="center"/>
              <w:rPr>
                <w:szCs w:val="21"/>
                <w:highlight w:val="yellow"/>
              </w:rPr>
            </w:pPr>
            <w:r w:rsidRPr="00AF43DA">
              <w:rPr>
                <w:szCs w:val="21"/>
              </w:rPr>
              <w:t>0.7234t/a</w:t>
            </w:r>
          </w:p>
        </w:tc>
        <w:tc>
          <w:tcPr>
            <w:tcW w:w="1091" w:type="pct"/>
            <w:vMerge/>
            <w:tcMar>
              <w:left w:w="28" w:type="dxa"/>
              <w:right w:w="28" w:type="dxa"/>
            </w:tcMar>
            <w:vAlign w:val="center"/>
          </w:tcPr>
          <w:p w:rsidR="00EA4521" w:rsidRPr="00A91882" w:rsidRDefault="00EA4521" w:rsidP="00EA4521">
            <w:pPr>
              <w:adjustRightInd w:val="0"/>
              <w:snapToGrid w:val="0"/>
              <w:jc w:val="center"/>
              <w:rPr>
                <w:b/>
                <w:szCs w:val="21"/>
                <w:highlight w:val="yellow"/>
              </w:rPr>
            </w:pPr>
          </w:p>
        </w:tc>
        <w:tc>
          <w:tcPr>
            <w:tcW w:w="1229" w:type="pct"/>
            <w:vMerge/>
            <w:tcMar>
              <w:left w:w="28" w:type="dxa"/>
              <w:right w:w="28" w:type="dxa"/>
            </w:tcMar>
            <w:vAlign w:val="center"/>
          </w:tcPr>
          <w:p w:rsidR="00EA4521" w:rsidRPr="00A91882" w:rsidRDefault="00EA4521" w:rsidP="00EA4521">
            <w:pPr>
              <w:adjustRightInd w:val="0"/>
              <w:snapToGrid w:val="0"/>
              <w:jc w:val="center"/>
              <w:rPr>
                <w:b/>
                <w:szCs w:val="21"/>
                <w:highlight w:val="yellow"/>
              </w:rPr>
            </w:pPr>
          </w:p>
        </w:tc>
      </w:tr>
      <w:tr w:rsidR="00EA4521" w:rsidRPr="00A91882" w:rsidTr="00EA4521">
        <w:trPr>
          <w:trHeight w:val="397"/>
          <w:jc w:val="center"/>
        </w:trPr>
        <w:tc>
          <w:tcPr>
            <w:tcW w:w="357" w:type="pct"/>
            <w:vMerge/>
            <w:tcMar>
              <w:left w:w="28" w:type="dxa"/>
              <w:right w:w="28" w:type="dxa"/>
            </w:tcMar>
            <w:vAlign w:val="center"/>
          </w:tcPr>
          <w:p w:rsidR="00EA4521" w:rsidRPr="00AF43DA" w:rsidRDefault="00EA4521" w:rsidP="00EA4521">
            <w:pPr>
              <w:adjustRightInd w:val="0"/>
              <w:snapToGrid w:val="0"/>
              <w:jc w:val="center"/>
              <w:rPr>
                <w:b/>
                <w:szCs w:val="21"/>
              </w:rPr>
            </w:pPr>
          </w:p>
        </w:tc>
        <w:tc>
          <w:tcPr>
            <w:tcW w:w="891" w:type="pct"/>
            <w:gridSpan w:val="2"/>
            <w:tcMar>
              <w:left w:w="28" w:type="dxa"/>
              <w:right w:w="28" w:type="dxa"/>
            </w:tcMar>
            <w:vAlign w:val="center"/>
          </w:tcPr>
          <w:p w:rsidR="00EA4521" w:rsidRPr="00AF43DA" w:rsidRDefault="00EA4521" w:rsidP="00EA4521">
            <w:pPr>
              <w:jc w:val="center"/>
              <w:rPr>
                <w:szCs w:val="21"/>
              </w:rPr>
            </w:pPr>
            <w:r w:rsidRPr="00AF43DA">
              <w:rPr>
                <w:szCs w:val="21"/>
              </w:rPr>
              <w:t>NH</w:t>
            </w:r>
            <w:r w:rsidRPr="00AF43DA">
              <w:rPr>
                <w:szCs w:val="21"/>
                <w:vertAlign w:val="subscript"/>
              </w:rPr>
              <w:t>3</w:t>
            </w:r>
            <w:r w:rsidRPr="00AF43DA">
              <w:rPr>
                <w:szCs w:val="21"/>
              </w:rPr>
              <w:t>-N</w:t>
            </w:r>
          </w:p>
        </w:tc>
        <w:tc>
          <w:tcPr>
            <w:tcW w:w="1431" w:type="pct"/>
            <w:tcMar>
              <w:left w:w="28" w:type="dxa"/>
              <w:right w:w="28" w:type="dxa"/>
            </w:tcMar>
            <w:vAlign w:val="center"/>
          </w:tcPr>
          <w:p w:rsidR="00EA4521" w:rsidRPr="00AF43DA" w:rsidRDefault="00EA4521" w:rsidP="00EA4521">
            <w:pPr>
              <w:adjustRightInd w:val="0"/>
              <w:snapToGrid w:val="0"/>
              <w:jc w:val="center"/>
              <w:rPr>
                <w:szCs w:val="21"/>
                <w:highlight w:val="yellow"/>
              </w:rPr>
            </w:pPr>
            <w:r w:rsidRPr="00AF43DA">
              <w:rPr>
                <w:szCs w:val="21"/>
              </w:rPr>
              <w:t>0.1134t/a</w:t>
            </w:r>
          </w:p>
        </w:tc>
        <w:tc>
          <w:tcPr>
            <w:tcW w:w="1091" w:type="pct"/>
            <w:vMerge/>
            <w:tcMar>
              <w:left w:w="28" w:type="dxa"/>
              <w:right w:w="28" w:type="dxa"/>
            </w:tcMar>
            <w:vAlign w:val="center"/>
          </w:tcPr>
          <w:p w:rsidR="00EA4521" w:rsidRPr="00A91882" w:rsidRDefault="00EA4521" w:rsidP="00EA4521">
            <w:pPr>
              <w:adjustRightInd w:val="0"/>
              <w:snapToGrid w:val="0"/>
              <w:jc w:val="center"/>
              <w:rPr>
                <w:b/>
                <w:szCs w:val="21"/>
                <w:highlight w:val="yellow"/>
              </w:rPr>
            </w:pPr>
          </w:p>
        </w:tc>
        <w:tc>
          <w:tcPr>
            <w:tcW w:w="1229" w:type="pct"/>
            <w:vMerge/>
            <w:tcMar>
              <w:left w:w="28" w:type="dxa"/>
              <w:right w:w="28" w:type="dxa"/>
            </w:tcMar>
            <w:vAlign w:val="center"/>
          </w:tcPr>
          <w:p w:rsidR="00EA4521" w:rsidRPr="00A91882" w:rsidRDefault="00EA4521" w:rsidP="00EA4521">
            <w:pPr>
              <w:adjustRightInd w:val="0"/>
              <w:snapToGrid w:val="0"/>
              <w:jc w:val="center"/>
              <w:rPr>
                <w:b/>
                <w:szCs w:val="21"/>
                <w:highlight w:val="yellow"/>
              </w:rPr>
            </w:pPr>
          </w:p>
        </w:tc>
      </w:tr>
      <w:tr w:rsidR="00EA4521" w:rsidRPr="00A91882" w:rsidTr="00EA4521">
        <w:trPr>
          <w:trHeight w:val="623"/>
          <w:jc w:val="center"/>
        </w:trPr>
        <w:tc>
          <w:tcPr>
            <w:tcW w:w="357" w:type="pct"/>
            <w:vMerge w:val="restart"/>
            <w:tcMar>
              <w:left w:w="28" w:type="dxa"/>
              <w:right w:w="28" w:type="dxa"/>
            </w:tcMar>
            <w:vAlign w:val="center"/>
          </w:tcPr>
          <w:p w:rsidR="00EA4521" w:rsidRPr="00AF43DA" w:rsidRDefault="00EA4521" w:rsidP="00EA4521">
            <w:pPr>
              <w:adjustRightInd w:val="0"/>
              <w:snapToGrid w:val="0"/>
              <w:jc w:val="center"/>
              <w:rPr>
                <w:szCs w:val="21"/>
              </w:rPr>
            </w:pPr>
            <w:r w:rsidRPr="00AF43DA">
              <w:rPr>
                <w:szCs w:val="21"/>
              </w:rPr>
              <w:t>废气</w:t>
            </w:r>
          </w:p>
        </w:tc>
        <w:tc>
          <w:tcPr>
            <w:tcW w:w="532" w:type="pct"/>
            <w:vMerge w:val="restart"/>
            <w:tcMar>
              <w:left w:w="28" w:type="dxa"/>
              <w:right w:w="28" w:type="dxa"/>
            </w:tcMar>
            <w:vAlign w:val="center"/>
          </w:tcPr>
          <w:p w:rsidR="00EA4521" w:rsidRPr="00AF43DA" w:rsidRDefault="00A15BAD" w:rsidP="00EA4521">
            <w:pPr>
              <w:adjustRightInd w:val="0"/>
              <w:snapToGrid w:val="0"/>
              <w:jc w:val="center"/>
              <w:rPr>
                <w:szCs w:val="21"/>
              </w:rPr>
            </w:pPr>
            <w:r>
              <w:rPr>
                <w:rFonts w:hint="eastAsia"/>
                <w:szCs w:val="21"/>
              </w:rPr>
              <w:t>鸡</w:t>
            </w:r>
            <w:r w:rsidR="00EA4521" w:rsidRPr="00AF43DA">
              <w:rPr>
                <w:rFonts w:hint="eastAsia"/>
                <w:szCs w:val="21"/>
              </w:rPr>
              <w:t>舍</w:t>
            </w:r>
          </w:p>
          <w:p w:rsidR="00EA4521" w:rsidRPr="00AF43DA" w:rsidRDefault="00EA4521" w:rsidP="00EA4521">
            <w:pPr>
              <w:adjustRightInd w:val="0"/>
              <w:snapToGrid w:val="0"/>
              <w:jc w:val="center"/>
              <w:rPr>
                <w:szCs w:val="21"/>
              </w:rPr>
            </w:pPr>
            <w:r w:rsidRPr="00AF43DA">
              <w:rPr>
                <w:szCs w:val="21"/>
              </w:rPr>
              <w:t>恶臭</w:t>
            </w:r>
          </w:p>
        </w:tc>
        <w:tc>
          <w:tcPr>
            <w:tcW w:w="359" w:type="pct"/>
            <w:tcMar>
              <w:left w:w="28" w:type="dxa"/>
              <w:right w:w="28" w:type="dxa"/>
            </w:tcMar>
            <w:vAlign w:val="center"/>
          </w:tcPr>
          <w:p w:rsidR="00EA4521" w:rsidRPr="00AF43DA" w:rsidRDefault="00EA4521" w:rsidP="00EA4521">
            <w:pPr>
              <w:adjustRightInd w:val="0"/>
              <w:snapToGrid w:val="0"/>
              <w:jc w:val="center"/>
              <w:rPr>
                <w:szCs w:val="21"/>
              </w:rPr>
            </w:pPr>
            <w:r w:rsidRPr="00AF43DA">
              <w:rPr>
                <w:szCs w:val="21"/>
              </w:rPr>
              <w:t>NH</w:t>
            </w:r>
            <w:r w:rsidRPr="00AF43DA">
              <w:rPr>
                <w:szCs w:val="21"/>
                <w:vertAlign w:val="subscript"/>
              </w:rPr>
              <w:t>3</w:t>
            </w:r>
          </w:p>
        </w:tc>
        <w:tc>
          <w:tcPr>
            <w:tcW w:w="1431" w:type="pct"/>
            <w:tcMar>
              <w:left w:w="28" w:type="dxa"/>
              <w:right w:w="28" w:type="dxa"/>
            </w:tcMar>
            <w:vAlign w:val="center"/>
          </w:tcPr>
          <w:p w:rsidR="00EA4521" w:rsidRPr="00FC61A8" w:rsidRDefault="00EA4521" w:rsidP="00EA4521">
            <w:pPr>
              <w:adjustRightInd w:val="0"/>
              <w:snapToGrid w:val="0"/>
              <w:jc w:val="center"/>
              <w:rPr>
                <w:szCs w:val="21"/>
              </w:rPr>
            </w:pPr>
            <w:r w:rsidRPr="00FC61A8">
              <w:rPr>
                <w:szCs w:val="21"/>
              </w:rPr>
              <w:t>3.8kg/d</w:t>
            </w:r>
            <w:r w:rsidRPr="00FC61A8">
              <w:rPr>
                <w:szCs w:val="21"/>
              </w:rPr>
              <w:t>，</w:t>
            </w:r>
            <w:r w:rsidRPr="00FC61A8">
              <w:rPr>
                <w:szCs w:val="21"/>
              </w:rPr>
              <w:t>1.387t/a</w:t>
            </w:r>
          </w:p>
        </w:tc>
        <w:tc>
          <w:tcPr>
            <w:tcW w:w="1091" w:type="pct"/>
            <w:tcMar>
              <w:left w:w="28" w:type="dxa"/>
              <w:right w:w="28" w:type="dxa"/>
            </w:tcMar>
            <w:vAlign w:val="center"/>
          </w:tcPr>
          <w:p w:rsidR="00EA4521" w:rsidRPr="00FC61A8" w:rsidRDefault="00EA4521" w:rsidP="00EA4521">
            <w:pPr>
              <w:adjustRightInd w:val="0"/>
              <w:snapToGrid w:val="0"/>
              <w:jc w:val="center"/>
              <w:rPr>
                <w:szCs w:val="21"/>
              </w:rPr>
            </w:pPr>
            <w:r w:rsidRPr="00FC61A8">
              <w:rPr>
                <w:szCs w:val="21"/>
              </w:rPr>
              <w:t>1.9kg/d</w:t>
            </w:r>
            <w:r w:rsidRPr="00FC61A8">
              <w:rPr>
                <w:szCs w:val="21"/>
              </w:rPr>
              <w:t>，</w:t>
            </w:r>
            <w:r w:rsidRPr="00FC61A8">
              <w:rPr>
                <w:szCs w:val="21"/>
              </w:rPr>
              <w:t>0.6935t/a</w:t>
            </w:r>
          </w:p>
        </w:tc>
        <w:tc>
          <w:tcPr>
            <w:tcW w:w="1229" w:type="pct"/>
            <w:vMerge w:val="restart"/>
            <w:tcMar>
              <w:left w:w="28" w:type="dxa"/>
              <w:right w:w="28" w:type="dxa"/>
            </w:tcMar>
            <w:vAlign w:val="center"/>
          </w:tcPr>
          <w:p w:rsidR="00EA4521" w:rsidRPr="00AF43DA" w:rsidRDefault="00EA4521" w:rsidP="00EA4521">
            <w:pPr>
              <w:adjustRightInd w:val="0"/>
              <w:snapToGrid w:val="0"/>
              <w:jc w:val="center"/>
              <w:rPr>
                <w:szCs w:val="21"/>
              </w:rPr>
            </w:pPr>
            <w:r w:rsidRPr="00AF43DA">
              <w:rPr>
                <w:rFonts w:hint="eastAsia"/>
                <w:szCs w:val="21"/>
              </w:rPr>
              <w:t>合理设计日粮、控制饲养密度、加强换气、及时清粪、在出风口喷洒除臭剂、进行场区绿化等，恶臭去除效率可达到</w:t>
            </w:r>
            <w:r w:rsidRPr="00AF43DA">
              <w:rPr>
                <w:rFonts w:hint="eastAsia"/>
                <w:szCs w:val="21"/>
              </w:rPr>
              <w:t>50%</w:t>
            </w:r>
          </w:p>
        </w:tc>
      </w:tr>
      <w:tr w:rsidR="00EA4521" w:rsidRPr="00A91882" w:rsidTr="00EA4521">
        <w:trPr>
          <w:trHeight w:val="397"/>
          <w:jc w:val="center"/>
        </w:trPr>
        <w:tc>
          <w:tcPr>
            <w:tcW w:w="357" w:type="pct"/>
            <w:vMerge/>
            <w:tcMar>
              <w:left w:w="28" w:type="dxa"/>
              <w:right w:w="28" w:type="dxa"/>
            </w:tcMar>
            <w:vAlign w:val="center"/>
          </w:tcPr>
          <w:p w:rsidR="00EA4521" w:rsidRPr="00AF43DA" w:rsidRDefault="00EA4521" w:rsidP="00EA4521">
            <w:pPr>
              <w:adjustRightInd w:val="0"/>
              <w:snapToGrid w:val="0"/>
              <w:jc w:val="center"/>
              <w:rPr>
                <w:szCs w:val="21"/>
              </w:rPr>
            </w:pPr>
          </w:p>
        </w:tc>
        <w:tc>
          <w:tcPr>
            <w:tcW w:w="532" w:type="pct"/>
            <w:vMerge/>
            <w:tcMar>
              <w:left w:w="28" w:type="dxa"/>
              <w:right w:w="28" w:type="dxa"/>
            </w:tcMar>
            <w:vAlign w:val="center"/>
          </w:tcPr>
          <w:p w:rsidR="00EA4521" w:rsidRPr="00AF43DA" w:rsidRDefault="00EA4521" w:rsidP="00EA4521">
            <w:pPr>
              <w:adjustRightInd w:val="0"/>
              <w:snapToGrid w:val="0"/>
              <w:jc w:val="center"/>
              <w:rPr>
                <w:szCs w:val="21"/>
              </w:rPr>
            </w:pPr>
          </w:p>
        </w:tc>
        <w:tc>
          <w:tcPr>
            <w:tcW w:w="359" w:type="pct"/>
            <w:tcMar>
              <w:left w:w="28" w:type="dxa"/>
              <w:right w:w="28" w:type="dxa"/>
            </w:tcMar>
            <w:vAlign w:val="center"/>
          </w:tcPr>
          <w:p w:rsidR="00EA4521" w:rsidRPr="00AF43DA" w:rsidRDefault="00EA4521" w:rsidP="00EA4521">
            <w:pPr>
              <w:adjustRightInd w:val="0"/>
              <w:snapToGrid w:val="0"/>
              <w:jc w:val="center"/>
              <w:rPr>
                <w:szCs w:val="21"/>
              </w:rPr>
            </w:pPr>
            <w:r w:rsidRPr="00AF43DA">
              <w:rPr>
                <w:szCs w:val="21"/>
              </w:rPr>
              <w:t>H</w:t>
            </w:r>
            <w:r w:rsidRPr="00AF43DA">
              <w:rPr>
                <w:szCs w:val="21"/>
                <w:vertAlign w:val="subscript"/>
              </w:rPr>
              <w:t>2</w:t>
            </w:r>
            <w:r w:rsidRPr="00AF43DA">
              <w:rPr>
                <w:szCs w:val="21"/>
              </w:rPr>
              <w:t>S</w:t>
            </w:r>
          </w:p>
        </w:tc>
        <w:tc>
          <w:tcPr>
            <w:tcW w:w="1431" w:type="pct"/>
            <w:tcMar>
              <w:left w:w="28" w:type="dxa"/>
              <w:right w:w="28" w:type="dxa"/>
            </w:tcMar>
            <w:vAlign w:val="center"/>
          </w:tcPr>
          <w:p w:rsidR="00EA4521" w:rsidRPr="00FC61A8" w:rsidRDefault="00EA4521" w:rsidP="00EA4521">
            <w:pPr>
              <w:adjustRightInd w:val="0"/>
              <w:snapToGrid w:val="0"/>
              <w:jc w:val="center"/>
              <w:rPr>
                <w:szCs w:val="21"/>
              </w:rPr>
            </w:pPr>
            <w:r w:rsidRPr="00FC61A8">
              <w:rPr>
                <w:szCs w:val="21"/>
              </w:rPr>
              <w:t>0.152kg/d</w:t>
            </w:r>
            <w:r w:rsidRPr="00FC61A8">
              <w:rPr>
                <w:szCs w:val="21"/>
              </w:rPr>
              <w:t>，</w:t>
            </w:r>
            <w:r w:rsidRPr="00FC61A8">
              <w:rPr>
                <w:szCs w:val="21"/>
              </w:rPr>
              <w:t>0.0555t/a</w:t>
            </w:r>
          </w:p>
        </w:tc>
        <w:tc>
          <w:tcPr>
            <w:tcW w:w="1091" w:type="pct"/>
            <w:tcMar>
              <w:left w:w="28" w:type="dxa"/>
              <w:right w:w="28" w:type="dxa"/>
            </w:tcMar>
            <w:vAlign w:val="center"/>
          </w:tcPr>
          <w:p w:rsidR="00EA4521" w:rsidRPr="00FC61A8" w:rsidRDefault="00EA4521" w:rsidP="00EA4521">
            <w:pPr>
              <w:adjustRightInd w:val="0"/>
              <w:snapToGrid w:val="0"/>
              <w:jc w:val="center"/>
              <w:rPr>
                <w:szCs w:val="21"/>
              </w:rPr>
            </w:pPr>
            <w:r w:rsidRPr="00FC61A8">
              <w:rPr>
                <w:rFonts w:hint="eastAsia"/>
                <w:szCs w:val="21"/>
              </w:rPr>
              <w:t>0.0</w:t>
            </w:r>
            <w:r w:rsidRPr="00FC61A8">
              <w:rPr>
                <w:szCs w:val="21"/>
              </w:rPr>
              <w:t>76kg/d</w:t>
            </w:r>
            <w:r w:rsidRPr="00FC61A8">
              <w:rPr>
                <w:szCs w:val="21"/>
              </w:rPr>
              <w:t>，</w:t>
            </w:r>
            <w:r w:rsidRPr="00FC61A8">
              <w:rPr>
                <w:rFonts w:hint="eastAsia"/>
                <w:szCs w:val="21"/>
              </w:rPr>
              <w:t>0.02</w:t>
            </w:r>
            <w:r w:rsidRPr="00FC61A8">
              <w:rPr>
                <w:szCs w:val="21"/>
              </w:rPr>
              <w:t>77t/a</w:t>
            </w:r>
          </w:p>
        </w:tc>
        <w:tc>
          <w:tcPr>
            <w:tcW w:w="1229" w:type="pct"/>
            <w:vMerge/>
            <w:tcMar>
              <w:left w:w="28" w:type="dxa"/>
              <w:right w:w="28" w:type="dxa"/>
            </w:tcMar>
            <w:vAlign w:val="center"/>
          </w:tcPr>
          <w:p w:rsidR="00EA4521" w:rsidRPr="00AF43DA" w:rsidRDefault="00EA4521" w:rsidP="00EA4521">
            <w:pPr>
              <w:adjustRightInd w:val="0"/>
              <w:snapToGrid w:val="0"/>
              <w:jc w:val="center"/>
              <w:rPr>
                <w:szCs w:val="21"/>
              </w:rPr>
            </w:pPr>
          </w:p>
        </w:tc>
      </w:tr>
      <w:tr w:rsidR="00EA4521" w:rsidRPr="00A91882" w:rsidTr="00EA4521">
        <w:trPr>
          <w:trHeight w:val="397"/>
          <w:jc w:val="center"/>
        </w:trPr>
        <w:tc>
          <w:tcPr>
            <w:tcW w:w="357" w:type="pct"/>
            <w:vMerge/>
            <w:tcMar>
              <w:left w:w="28" w:type="dxa"/>
              <w:right w:w="28" w:type="dxa"/>
            </w:tcMar>
            <w:vAlign w:val="center"/>
          </w:tcPr>
          <w:p w:rsidR="00EA4521" w:rsidRPr="00AF43DA" w:rsidRDefault="00EA4521" w:rsidP="00EA4521">
            <w:pPr>
              <w:adjustRightInd w:val="0"/>
              <w:snapToGrid w:val="0"/>
              <w:jc w:val="center"/>
              <w:rPr>
                <w:szCs w:val="21"/>
              </w:rPr>
            </w:pPr>
          </w:p>
        </w:tc>
        <w:tc>
          <w:tcPr>
            <w:tcW w:w="532" w:type="pct"/>
            <w:vMerge w:val="restart"/>
            <w:tcMar>
              <w:left w:w="28" w:type="dxa"/>
              <w:right w:w="28" w:type="dxa"/>
            </w:tcMar>
            <w:vAlign w:val="center"/>
          </w:tcPr>
          <w:p w:rsidR="00EA4521" w:rsidRPr="00AF43DA" w:rsidRDefault="00EA4521" w:rsidP="00EA4521">
            <w:pPr>
              <w:adjustRightInd w:val="0"/>
              <w:snapToGrid w:val="0"/>
              <w:jc w:val="center"/>
              <w:rPr>
                <w:szCs w:val="21"/>
              </w:rPr>
            </w:pPr>
            <w:r w:rsidRPr="00AF43DA">
              <w:rPr>
                <w:rFonts w:hint="eastAsia"/>
                <w:szCs w:val="21"/>
              </w:rPr>
              <w:t>污水处理区恶臭</w:t>
            </w:r>
          </w:p>
        </w:tc>
        <w:tc>
          <w:tcPr>
            <w:tcW w:w="359" w:type="pct"/>
            <w:tcMar>
              <w:left w:w="28" w:type="dxa"/>
              <w:right w:w="28" w:type="dxa"/>
            </w:tcMar>
            <w:vAlign w:val="center"/>
          </w:tcPr>
          <w:p w:rsidR="00EA4521" w:rsidRPr="00AF43DA" w:rsidRDefault="00EA4521" w:rsidP="00EA4521">
            <w:pPr>
              <w:adjustRightInd w:val="0"/>
              <w:snapToGrid w:val="0"/>
              <w:jc w:val="center"/>
              <w:rPr>
                <w:szCs w:val="21"/>
              </w:rPr>
            </w:pPr>
            <w:r w:rsidRPr="00AF43DA">
              <w:rPr>
                <w:szCs w:val="21"/>
              </w:rPr>
              <w:t>NH</w:t>
            </w:r>
            <w:r w:rsidRPr="00AF43DA">
              <w:rPr>
                <w:szCs w:val="21"/>
                <w:vertAlign w:val="subscript"/>
              </w:rPr>
              <w:t>3</w:t>
            </w:r>
          </w:p>
        </w:tc>
        <w:tc>
          <w:tcPr>
            <w:tcW w:w="1431" w:type="pct"/>
            <w:tcMar>
              <w:left w:w="28" w:type="dxa"/>
              <w:right w:w="28" w:type="dxa"/>
            </w:tcMar>
            <w:vAlign w:val="center"/>
          </w:tcPr>
          <w:p w:rsidR="00EA4521" w:rsidRPr="00AF43DA" w:rsidRDefault="00EA4521" w:rsidP="00EA4521">
            <w:pPr>
              <w:adjustRightInd w:val="0"/>
              <w:snapToGrid w:val="0"/>
              <w:jc w:val="center"/>
              <w:rPr>
                <w:szCs w:val="21"/>
                <w:highlight w:val="yellow"/>
              </w:rPr>
            </w:pPr>
            <w:r w:rsidRPr="00FC61A8">
              <w:rPr>
                <w:szCs w:val="21"/>
              </w:rPr>
              <w:t>0.4484g/</w:t>
            </w:r>
            <w:r w:rsidRPr="00FC61A8">
              <w:rPr>
                <w:rFonts w:hint="eastAsia"/>
                <w:szCs w:val="21"/>
              </w:rPr>
              <w:t>d</w:t>
            </w:r>
            <w:r w:rsidRPr="00FC61A8">
              <w:rPr>
                <w:szCs w:val="21"/>
              </w:rPr>
              <w:t>，</w:t>
            </w:r>
            <w:r w:rsidRPr="00FC61A8">
              <w:rPr>
                <w:rFonts w:hint="eastAsia"/>
                <w:szCs w:val="21"/>
              </w:rPr>
              <w:t>0.000</w:t>
            </w:r>
            <w:r w:rsidRPr="00FC61A8">
              <w:rPr>
                <w:szCs w:val="21"/>
              </w:rPr>
              <w:t>16t/a</w:t>
            </w:r>
          </w:p>
        </w:tc>
        <w:tc>
          <w:tcPr>
            <w:tcW w:w="1091" w:type="pct"/>
            <w:tcMar>
              <w:left w:w="28" w:type="dxa"/>
              <w:right w:w="28" w:type="dxa"/>
            </w:tcMar>
            <w:vAlign w:val="center"/>
          </w:tcPr>
          <w:p w:rsidR="00EA4521" w:rsidRPr="00AF43DA" w:rsidRDefault="00EA4521" w:rsidP="00EA4521">
            <w:pPr>
              <w:adjustRightInd w:val="0"/>
              <w:snapToGrid w:val="0"/>
              <w:jc w:val="center"/>
              <w:rPr>
                <w:szCs w:val="21"/>
                <w:highlight w:val="yellow"/>
              </w:rPr>
            </w:pPr>
            <w:r w:rsidRPr="00FC61A8">
              <w:rPr>
                <w:szCs w:val="21"/>
              </w:rPr>
              <w:t>0.2242g/</w:t>
            </w:r>
            <w:r w:rsidRPr="00FC61A8">
              <w:rPr>
                <w:rFonts w:hint="eastAsia"/>
                <w:szCs w:val="21"/>
              </w:rPr>
              <w:t>d</w:t>
            </w:r>
            <w:r w:rsidRPr="00FC61A8">
              <w:rPr>
                <w:szCs w:val="21"/>
              </w:rPr>
              <w:t>，</w:t>
            </w:r>
            <w:r w:rsidRPr="00FC61A8">
              <w:rPr>
                <w:szCs w:val="21"/>
              </w:rPr>
              <w:t>0.00</w:t>
            </w:r>
            <w:r w:rsidRPr="00FC61A8">
              <w:rPr>
                <w:rFonts w:hint="eastAsia"/>
                <w:szCs w:val="21"/>
              </w:rPr>
              <w:t>0</w:t>
            </w:r>
            <w:r w:rsidRPr="00FC61A8">
              <w:rPr>
                <w:szCs w:val="21"/>
              </w:rPr>
              <w:t>08t/a</w:t>
            </w:r>
          </w:p>
        </w:tc>
        <w:tc>
          <w:tcPr>
            <w:tcW w:w="1229" w:type="pct"/>
            <w:vMerge w:val="restart"/>
            <w:tcMar>
              <w:left w:w="28" w:type="dxa"/>
              <w:right w:w="28" w:type="dxa"/>
            </w:tcMar>
            <w:vAlign w:val="center"/>
          </w:tcPr>
          <w:p w:rsidR="00EA4521" w:rsidRPr="00AF43DA" w:rsidRDefault="00EA4521" w:rsidP="00EA4521">
            <w:pPr>
              <w:adjustRightInd w:val="0"/>
              <w:snapToGrid w:val="0"/>
              <w:jc w:val="center"/>
              <w:rPr>
                <w:szCs w:val="21"/>
              </w:rPr>
            </w:pPr>
            <w:r w:rsidRPr="00AF43DA">
              <w:rPr>
                <w:rFonts w:hint="eastAsia"/>
                <w:szCs w:val="21"/>
              </w:rPr>
              <w:t>池子加盖密闭，喷洒除臭剂进行除臭，进行场区绿化，恶臭去除效率可达到</w:t>
            </w:r>
            <w:r w:rsidRPr="00AF43DA">
              <w:rPr>
                <w:rFonts w:hint="eastAsia"/>
                <w:szCs w:val="21"/>
              </w:rPr>
              <w:t>50%</w:t>
            </w:r>
          </w:p>
        </w:tc>
      </w:tr>
      <w:tr w:rsidR="00EA4521" w:rsidRPr="00A91882" w:rsidTr="00EA4521">
        <w:trPr>
          <w:trHeight w:val="397"/>
          <w:jc w:val="center"/>
        </w:trPr>
        <w:tc>
          <w:tcPr>
            <w:tcW w:w="357" w:type="pct"/>
            <w:vMerge/>
            <w:tcMar>
              <w:left w:w="28" w:type="dxa"/>
              <w:right w:w="28" w:type="dxa"/>
            </w:tcMar>
            <w:vAlign w:val="center"/>
          </w:tcPr>
          <w:p w:rsidR="00EA4521" w:rsidRPr="00AF43DA" w:rsidRDefault="00EA4521" w:rsidP="00EA4521">
            <w:pPr>
              <w:adjustRightInd w:val="0"/>
              <w:snapToGrid w:val="0"/>
              <w:jc w:val="center"/>
              <w:rPr>
                <w:szCs w:val="21"/>
              </w:rPr>
            </w:pPr>
          </w:p>
        </w:tc>
        <w:tc>
          <w:tcPr>
            <w:tcW w:w="532" w:type="pct"/>
            <w:vMerge/>
            <w:tcMar>
              <w:left w:w="28" w:type="dxa"/>
              <w:right w:w="28" w:type="dxa"/>
            </w:tcMar>
            <w:vAlign w:val="center"/>
          </w:tcPr>
          <w:p w:rsidR="00EA4521" w:rsidRPr="00AF43DA" w:rsidRDefault="00EA4521" w:rsidP="00EA4521">
            <w:pPr>
              <w:adjustRightInd w:val="0"/>
              <w:snapToGrid w:val="0"/>
              <w:jc w:val="center"/>
              <w:rPr>
                <w:szCs w:val="21"/>
              </w:rPr>
            </w:pPr>
          </w:p>
        </w:tc>
        <w:tc>
          <w:tcPr>
            <w:tcW w:w="359" w:type="pct"/>
            <w:tcMar>
              <w:left w:w="28" w:type="dxa"/>
              <w:right w:w="28" w:type="dxa"/>
            </w:tcMar>
            <w:vAlign w:val="center"/>
          </w:tcPr>
          <w:p w:rsidR="00EA4521" w:rsidRPr="00AF43DA" w:rsidRDefault="00EA4521" w:rsidP="00EA4521">
            <w:pPr>
              <w:adjustRightInd w:val="0"/>
              <w:snapToGrid w:val="0"/>
              <w:jc w:val="center"/>
              <w:rPr>
                <w:szCs w:val="21"/>
              </w:rPr>
            </w:pPr>
            <w:r w:rsidRPr="00AF43DA">
              <w:rPr>
                <w:szCs w:val="21"/>
              </w:rPr>
              <w:t>H</w:t>
            </w:r>
            <w:r w:rsidRPr="00AF43DA">
              <w:rPr>
                <w:szCs w:val="21"/>
                <w:vertAlign w:val="subscript"/>
              </w:rPr>
              <w:t>2</w:t>
            </w:r>
            <w:r w:rsidRPr="00AF43DA">
              <w:rPr>
                <w:szCs w:val="21"/>
              </w:rPr>
              <w:t>S</w:t>
            </w:r>
          </w:p>
        </w:tc>
        <w:tc>
          <w:tcPr>
            <w:tcW w:w="1431" w:type="pct"/>
            <w:tcMar>
              <w:left w:w="28" w:type="dxa"/>
              <w:right w:w="28" w:type="dxa"/>
            </w:tcMar>
            <w:vAlign w:val="center"/>
          </w:tcPr>
          <w:p w:rsidR="00EA4521" w:rsidRPr="00FC61A8" w:rsidRDefault="00EA4521" w:rsidP="00EA4521">
            <w:pPr>
              <w:adjustRightInd w:val="0"/>
              <w:snapToGrid w:val="0"/>
              <w:jc w:val="center"/>
              <w:rPr>
                <w:szCs w:val="21"/>
              </w:rPr>
            </w:pPr>
            <w:r w:rsidRPr="00FC61A8">
              <w:rPr>
                <w:szCs w:val="21"/>
              </w:rPr>
              <w:t>0.0174g/</w:t>
            </w:r>
            <w:r w:rsidRPr="00FC61A8">
              <w:rPr>
                <w:rFonts w:hint="eastAsia"/>
                <w:szCs w:val="21"/>
              </w:rPr>
              <w:t>d</w:t>
            </w:r>
            <w:r w:rsidRPr="00FC61A8">
              <w:rPr>
                <w:rFonts w:hint="eastAsia"/>
                <w:szCs w:val="21"/>
              </w:rPr>
              <w:t>，</w:t>
            </w:r>
            <w:r w:rsidRPr="00FC61A8">
              <w:rPr>
                <w:szCs w:val="21"/>
              </w:rPr>
              <w:t>0.00</w:t>
            </w:r>
            <w:r w:rsidRPr="00FC61A8">
              <w:rPr>
                <w:rFonts w:hint="eastAsia"/>
                <w:szCs w:val="21"/>
              </w:rPr>
              <w:t>00</w:t>
            </w:r>
            <w:r w:rsidRPr="00FC61A8">
              <w:rPr>
                <w:szCs w:val="21"/>
              </w:rPr>
              <w:t xml:space="preserve">06t/a </w:t>
            </w:r>
          </w:p>
        </w:tc>
        <w:tc>
          <w:tcPr>
            <w:tcW w:w="1091" w:type="pct"/>
            <w:tcMar>
              <w:left w:w="28" w:type="dxa"/>
              <w:right w:w="28" w:type="dxa"/>
            </w:tcMar>
            <w:vAlign w:val="center"/>
          </w:tcPr>
          <w:p w:rsidR="00EA4521" w:rsidRPr="00FC61A8" w:rsidRDefault="00EA4521" w:rsidP="00EA4521">
            <w:pPr>
              <w:adjustRightInd w:val="0"/>
              <w:snapToGrid w:val="0"/>
              <w:jc w:val="center"/>
              <w:rPr>
                <w:szCs w:val="21"/>
              </w:rPr>
            </w:pPr>
            <w:r w:rsidRPr="00FC61A8">
              <w:rPr>
                <w:szCs w:val="21"/>
              </w:rPr>
              <w:t>0.0087g/</w:t>
            </w:r>
            <w:r w:rsidRPr="00FC61A8">
              <w:rPr>
                <w:rFonts w:hint="eastAsia"/>
                <w:szCs w:val="21"/>
              </w:rPr>
              <w:t>d</w:t>
            </w:r>
            <w:r w:rsidRPr="00FC61A8">
              <w:rPr>
                <w:szCs w:val="21"/>
              </w:rPr>
              <w:t>，</w:t>
            </w:r>
            <w:r w:rsidRPr="00FC61A8">
              <w:rPr>
                <w:szCs w:val="21"/>
              </w:rPr>
              <w:t>0.000</w:t>
            </w:r>
            <w:r w:rsidRPr="00FC61A8">
              <w:rPr>
                <w:rFonts w:hint="eastAsia"/>
                <w:szCs w:val="21"/>
              </w:rPr>
              <w:t>00</w:t>
            </w:r>
            <w:r w:rsidRPr="00FC61A8">
              <w:rPr>
                <w:szCs w:val="21"/>
              </w:rPr>
              <w:t>3t/a</w:t>
            </w:r>
          </w:p>
        </w:tc>
        <w:tc>
          <w:tcPr>
            <w:tcW w:w="1229" w:type="pct"/>
            <w:vMerge/>
            <w:tcMar>
              <w:left w:w="28" w:type="dxa"/>
              <w:right w:w="28" w:type="dxa"/>
            </w:tcMar>
            <w:vAlign w:val="center"/>
          </w:tcPr>
          <w:p w:rsidR="00EA4521" w:rsidRPr="00AF43DA" w:rsidRDefault="00EA4521" w:rsidP="00EA4521">
            <w:pPr>
              <w:adjustRightInd w:val="0"/>
              <w:snapToGrid w:val="0"/>
              <w:jc w:val="center"/>
              <w:rPr>
                <w:szCs w:val="21"/>
              </w:rPr>
            </w:pPr>
          </w:p>
        </w:tc>
      </w:tr>
      <w:tr w:rsidR="00EA4521" w:rsidRPr="00A91882" w:rsidTr="00EA4521">
        <w:trPr>
          <w:trHeight w:val="397"/>
          <w:jc w:val="center"/>
        </w:trPr>
        <w:tc>
          <w:tcPr>
            <w:tcW w:w="357" w:type="pct"/>
            <w:vMerge/>
            <w:tcMar>
              <w:left w:w="28" w:type="dxa"/>
              <w:right w:w="28" w:type="dxa"/>
            </w:tcMar>
            <w:vAlign w:val="center"/>
          </w:tcPr>
          <w:p w:rsidR="00EA4521" w:rsidRPr="00AF43DA" w:rsidRDefault="00EA4521" w:rsidP="00EA4521">
            <w:pPr>
              <w:adjustRightInd w:val="0"/>
              <w:snapToGrid w:val="0"/>
              <w:jc w:val="center"/>
              <w:rPr>
                <w:szCs w:val="21"/>
              </w:rPr>
            </w:pPr>
          </w:p>
        </w:tc>
        <w:tc>
          <w:tcPr>
            <w:tcW w:w="532" w:type="pct"/>
            <w:vMerge w:val="restart"/>
            <w:tcMar>
              <w:left w:w="28" w:type="dxa"/>
              <w:right w:w="28" w:type="dxa"/>
            </w:tcMar>
            <w:vAlign w:val="center"/>
          </w:tcPr>
          <w:p w:rsidR="00EA4521" w:rsidRPr="00AF43DA" w:rsidRDefault="00EA4521" w:rsidP="00EA4521">
            <w:pPr>
              <w:adjustRightInd w:val="0"/>
              <w:snapToGrid w:val="0"/>
              <w:jc w:val="center"/>
              <w:rPr>
                <w:szCs w:val="21"/>
              </w:rPr>
            </w:pPr>
            <w:r w:rsidRPr="00AF43DA">
              <w:rPr>
                <w:rFonts w:hint="eastAsia"/>
                <w:szCs w:val="21"/>
              </w:rPr>
              <w:t>饲料加工有组织</w:t>
            </w:r>
          </w:p>
        </w:tc>
        <w:tc>
          <w:tcPr>
            <w:tcW w:w="359" w:type="pct"/>
            <w:tcMar>
              <w:left w:w="28" w:type="dxa"/>
              <w:right w:w="28" w:type="dxa"/>
            </w:tcMar>
            <w:vAlign w:val="center"/>
          </w:tcPr>
          <w:p w:rsidR="00EA4521" w:rsidRPr="00AF43DA" w:rsidRDefault="00EA4521" w:rsidP="00EA4521">
            <w:pPr>
              <w:tabs>
                <w:tab w:val="left" w:pos="283"/>
              </w:tabs>
              <w:jc w:val="center"/>
              <w:rPr>
                <w:szCs w:val="21"/>
              </w:rPr>
            </w:pPr>
            <w:r w:rsidRPr="00AF43DA">
              <w:rPr>
                <w:szCs w:val="21"/>
              </w:rPr>
              <w:t>废气量</w:t>
            </w:r>
          </w:p>
        </w:tc>
        <w:tc>
          <w:tcPr>
            <w:tcW w:w="1431" w:type="pct"/>
            <w:tcMar>
              <w:left w:w="28" w:type="dxa"/>
              <w:right w:w="28" w:type="dxa"/>
            </w:tcMar>
            <w:vAlign w:val="center"/>
          </w:tcPr>
          <w:p w:rsidR="00EA4521" w:rsidRPr="00FC61A8" w:rsidRDefault="00EA4521" w:rsidP="00EA4521">
            <w:pPr>
              <w:adjustRightInd w:val="0"/>
              <w:snapToGrid w:val="0"/>
              <w:jc w:val="center"/>
              <w:rPr>
                <w:szCs w:val="21"/>
              </w:rPr>
            </w:pPr>
            <w:r w:rsidRPr="00FC61A8">
              <w:rPr>
                <w:rFonts w:hint="eastAsia"/>
                <w:szCs w:val="21"/>
              </w:rPr>
              <w:t>1.022</w:t>
            </w:r>
            <w:r w:rsidRPr="00FC61A8">
              <w:rPr>
                <w:szCs w:val="21"/>
              </w:rPr>
              <w:t>×10</w:t>
            </w:r>
            <w:r w:rsidRPr="00FC61A8">
              <w:rPr>
                <w:rFonts w:hint="eastAsia"/>
                <w:szCs w:val="21"/>
                <w:vertAlign w:val="superscript"/>
              </w:rPr>
              <w:t>7</w:t>
            </w:r>
            <w:r w:rsidRPr="00FC61A8">
              <w:rPr>
                <w:bCs/>
                <w:szCs w:val="21"/>
              </w:rPr>
              <w:t>m</w:t>
            </w:r>
            <w:r w:rsidRPr="00FC61A8">
              <w:rPr>
                <w:bCs/>
                <w:szCs w:val="21"/>
                <w:vertAlign w:val="superscript"/>
              </w:rPr>
              <w:t>3</w:t>
            </w:r>
            <w:r w:rsidRPr="00FC61A8">
              <w:rPr>
                <w:bCs/>
                <w:szCs w:val="21"/>
              </w:rPr>
              <w:t>/a</w:t>
            </w:r>
          </w:p>
        </w:tc>
        <w:tc>
          <w:tcPr>
            <w:tcW w:w="1091" w:type="pct"/>
            <w:tcMar>
              <w:left w:w="28" w:type="dxa"/>
              <w:right w:w="28" w:type="dxa"/>
            </w:tcMar>
            <w:vAlign w:val="center"/>
          </w:tcPr>
          <w:p w:rsidR="00EA4521" w:rsidRPr="00FC61A8" w:rsidRDefault="00EA4521" w:rsidP="00EA4521">
            <w:pPr>
              <w:adjustRightInd w:val="0"/>
              <w:snapToGrid w:val="0"/>
              <w:jc w:val="center"/>
              <w:rPr>
                <w:szCs w:val="21"/>
              </w:rPr>
            </w:pPr>
            <w:r w:rsidRPr="00FC61A8">
              <w:rPr>
                <w:rFonts w:hint="eastAsia"/>
                <w:szCs w:val="21"/>
              </w:rPr>
              <w:t>1.022</w:t>
            </w:r>
            <w:r w:rsidRPr="00FC61A8">
              <w:rPr>
                <w:szCs w:val="21"/>
              </w:rPr>
              <w:t>×10</w:t>
            </w:r>
            <w:r w:rsidRPr="00FC61A8">
              <w:rPr>
                <w:rFonts w:hint="eastAsia"/>
                <w:szCs w:val="21"/>
                <w:vertAlign w:val="superscript"/>
              </w:rPr>
              <w:t>7</w:t>
            </w:r>
            <w:r w:rsidRPr="00FC61A8">
              <w:rPr>
                <w:bCs/>
                <w:szCs w:val="21"/>
              </w:rPr>
              <w:t>m</w:t>
            </w:r>
            <w:r w:rsidRPr="00FC61A8">
              <w:rPr>
                <w:bCs/>
                <w:szCs w:val="21"/>
                <w:vertAlign w:val="superscript"/>
              </w:rPr>
              <w:t>3</w:t>
            </w:r>
            <w:r w:rsidRPr="00FC61A8">
              <w:rPr>
                <w:bCs/>
                <w:szCs w:val="21"/>
              </w:rPr>
              <w:t>/a</w:t>
            </w:r>
          </w:p>
        </w:tc>
        <w:tc>
          <w:tcPr>
            <w:tcW w:w="1229" w:type="pct"/>
            <w:vMerge w:val="restart"/>
            <w:tcMar>
              <w:left w:w="28" w:type="dxa"/>
              <w:right w:w="28" w:type="dxa"/>
            </w:tcMar>
            <w:vAlign w:val="center"/>
          </w:tcPr>
          <w:p w:rsidR="00EA4521" w:rsidRPr="00AF43DA" w:rsidRDefault="00EA4521" w:rsidP="00EA4521">
            <w:pPr>
              <w:adjustRightInd w:val="0"/>
              <w:snapToGrid w:val="0"/>
              <w:jc w:val="center"/>
              <w:rPr>
                <w:szCs w:val="21"/>
              </w:rPr>
            </w:pPr>
            <w:r w:rsidRPr="00AF43DA">
              <w:rPr>
                <w:rFonts w:hint="eastAsia"/>
                <w:szCs w:val="21"/>
              </w:rPr>
              <w:t>集气罩（集气效率</w:t>
            </w:r>
            <w:r w:rsidRPr="00AF43DA">
              <w:rPr>
                <w:rFonts w:hint="eastAsia"/>
                <w:szCs w:val="21"/>
              </w:rPr>
              <w:t>85%</w:t>
            </w:r>
            <w:r w:rsidRPr="00AF43DA">
              <w:rPr>
                <w:rFonts w:hint="eastAsia"/>
                <w:szCs w:val="21"/>
              </w:rPr>
              <w:t>）</w:t>
            </w:r>
            <w:r w:rsidRPr="00AF43DA">
              <w:rPr>
                <w:rFonts w:hint="eastAsia"/>
                <w:szCs w:val="21"/>
              </w:rPr>
              <w:t>+1</w:t>
            </w:r>
            <w:r w:rsidRPr="00AF43DA">
              <w:rPr>
                <w:rFonts w:hint="eastAsia"/>
                <w:szCs w:val="21"/>
              </w:rPr>
              <w:t>套脉冲式布袋除尘器</w:t>
            </w:r>
            <w:r w:rsidRPr="00AF43DA">
              <w:rPr>
                <w:rFonts w:hint="eastAsia"/>
                <w:szCs w:val="21"/>
              </w:rPr>
              <w:t>+1</w:t>
            </w:r>
            <w:r w:rsidRPr="00AF43DA">
              <w:rPr>
                <w:rFonts w:hint="eastAsia"/>
                <w:szCs w:val="21"/>
              </w:rPr>
              <w:t>根</w:t>
            </w:r>
            <w:r w:rsidRPr="00AF43DA">
              <w:rPr>
                <w:rFonts w:hint="eastAsia"/>
                <w:szCs w:val="21"/>
              </w:rPr>
              <w:t>15m</w:t>
            </w:r>
            <w:r w:rsidRPr="00AF43DA">
              <w:rPr>
                <w:rFonts w:hint="eastAsia"/>
                <w:szCs w:val="21"/>
              </w:rPr>
              <w:t>高排气筒，除尘效率为</w:t>
            </w:r>
            <w:r w:rsidRPr="00AF43DA">
              <w:rPr>
                <w:rFonts w:hint="eastAsia"/>
                <w:szCs w:val="21"/>
              </w:rPr>
              <w:t>99%</w:t>
            </w:r>
          </w:p>
        </w:tc>
      </w:tr>
      <w:tr w:rsidR="00EA4521" w:rsidRPr="00A91882" w:rsidTr="00EA4521">
        <w:trPr>
          <w:trHeight w:val="397"/>
          <w:jc w:val="center"/>
        </w:trPr>
        <w:tc>
          <w:tcPr>
            <w:tcW w:w="357" w:type="pct"/>
            <w:vMerge/>
            <w:tcMar>
              <w:left w:w="28" w:type="dxa"/>
              <w:right w:w="28" w:type="dxa"/>
            </w:tcMar>
            <w:vAlign w:val="center"/>
          </w:tcPr>
          <w:p w:rsidR="00EA4521" w:rsidRPr="00AF43DA" w:rsidRDefault="00EA4521" w:rsidP="00EA4521">
            <w:pPr>
              <w:adjustRightInd w:val="0"/>
              <w:snapToGrid w:val="0"/>
              <w:jc w:val="center"/>
              <w:rPr>
                <w:szCs w:val="21"/>
              </w:rPr>
            </w:pPr>
          </w:p>
        </w:tc>
        <w:tc>
          <w:tcPr>
            <w:tcW w:w="532" w:type="pct"/>
            <w:vMerge/>
            <w:tcMar>
              <w:left w:w="28" w:type="dxa"/>
              <w:right w:w="28" w:type="dxa"/>
            </w:tcMar>
            <w:vAlign w:val="center"/>
          </w:tcPr>
          <w:p w:rsidR="00EA4521" w:rsidRPr="00AF43DA" w:rsidRDefault="00EA4521" w:rsidP="00EA4521">
            <w:pPr>
              <w:adjustRightInd w:val="0"/>
              <w:snapToGrid w:val="0"/>
              <w:jc w:val="center"/>
              <w:rPr>
                <w:szCs w:val="21"/>
              </w:rPr>
            </w:pPr>
          </w:p>
        </w:tc>
        <w:tc>
          <w:tcPr>
            <w:tcW w:w="359" w:type="pct"/>
            <w:tcMar>
              <w:left w:w="28" w:type="dxa"/>
              <w:right w:w="28" w:type="dxa"/>
            </w:tcMar>
            <w:vAlign w:val="center"/>
          </w:tcPr>
          <w:p w:rsidR="00EA4521" w:rsidRPr="00AF43DA" w:rsidRDefault="00EA4521" w:rsidP="00EA4521">
            <w:pPr>
              <w:tabs>
                <w:tab w:val="left" w:pos="283"/>
              </w:tabs>
              <w:jc w:val="center"/>
              <w:rPr>
                <w:szCs w:val="21"/>
              </w:rPr>
            </w:pPr>
            <w:r w:rsidRPr="00AF43DA">
              <w:rPr>
                <w:rFonts w:hint="eastAsia"/>
                <w:szCs w:val="21"/>
              </w:rPr>
              <w:t>粉尘</w:t>
            </w:r>
          </w:p>
        </w:tc>
        <w:tc>
          <w:tcPr>
            <w:tcW w:w="1431" w:type="pct"/>
            <w:tcMar>
              <w:left w:w="28" w:type="dxa"/>
              <w:right w:w="28" w:type="dxa"/>
            </w:tcMar>
            <w:vAlign w:val="center"/>
          </w:tcPr>
          <w:p w:rsidR="00EA4521" w:rsidRPr="00FC61A8" w:rsidRDefault="00EA4521" w:rsidP="00EA4521">
            <w:pPr>
              <w:jc w:val="center"/>
              <w:rPr>
                <w:szCs w:val="21"/>
              </w:rPr>
            </w:pPr>
            <w:r w:rsidRPr="00FC61A8">
              <w:rPr>
                <w:szCs w:val="21"/>
              </w:rPr>
              <w:t>576.82mg/m</w:t>
            </w:r>
            <w:r w:rsidRPr="00FC61A8">
              <w:rPr>
                <w:szCs w:val="21"/>
                <w:vertAlign w:val="superscript"/>
              </w:rPr>
              <w:t>3</w:t>
            </w:r>
            <w:r w:rsidRPr="00FC61A8">
              <w:rPr>
                <w:szCs w:val="21"/>
              </w:rPr>
              <w:t>，</w:t>
            </w:r>
            <w:r w:rsidRPr="00FC61A8">
              <w:rPr>
                <w:szCs w:val="21"/>
              </w:rPr>
              <w:t>5.895t/a</w:t>
            </w:r>
          </w:p>
        </w:tc>
        <w:tc>
          <w:tcPr>
            <w:tcW w:w="1091" w:type="pct"/>
            <w:tcMar>
              <w:left w:w="28" w:type="dxa"/>
              <w:right w:w="28" w:type="dxa"/>
            </w:tcMar>
            <w:vAlign w:val="center"/>
          </w:tcPr>
          <w:p w:rsidR="00EA4521" w:rsidRPr="00FC61A8" w:rsidRDefault="00EA4521" w:rsidP="00EA4521">
            <w:pPr>
              <w:jc w:val="center"/>
              <w:rPr>
                <w:szCs w:val="21"/>
              </w:rPr>
            </w:pPr>
            <w:r w:rsidRPr="00FC61A8">
              <w:rPr>
                <w:szCs w:val="21"/>
              </w:rPr>
              <w:t>5.78mg/m</w:t>
            </w:r>
            <w:r w:rsidRPr="00FC61A8">
              <w:rPr>
                <w:szCs w:val="21"/>
                <w:vertAlign w:val="superscript"/>
              </w:rPr>
              <w:t>3</w:t>
            </w:r>
            <w:r w:rsidRPr="00FC61A8">
              <w:rPr>
                <w:szCs w:val="21"/>
              </w:rPr>
              <w:t>，</w:t>
            </w:r>
            <w:r w:rsidRPr="00FC61A8">
              <w:rPr>
                <w:szCs w:val="21"/>
              </w:rPr>
              <w:t>0.059t/a</w:t>
            </w:r>
          </w:p>
        </w:tc>
        <w:tc>
          <w:tcPr>
            <w:tcW w:w="1229" w:type="pct"/>
            <w:vMerge/>
            <w:tcMar>
              <w:left w:w="28" w:type="dxa"/>
              <w:right w:w="28" w:type="dxa"/>
            </w:tcMar>
            <w:vAlign w:val="center"/>
          </w:tcPr>
          <w:p w:rsidR="00EA4521" w:rsidRPr="00AF43DA" w:rsidRDefault="00EA4521" w:rsidP="00EA4521">
            <w:pPr>
              <w:adjustRightInd w:val="0"/>
              <w:snapToGrid w:val="0"/>
              <w:jc w:val="center"/>
              <w:rPr>
                <w:szCs w:val="21"/>
              </w:rPr>
            </w:pPr>
          </w:p>
        </w:tc>
      </w:tr>
      <w:tr w:rsidR="00EA4521" w:rsidRPr="00A91882" w:rsidTr="00EA4521">
        <w:trPr>
          <w:trHeight w:val="397"/>
          <w:jc w:val="center"/>
        </w:trPr>
        <w:tc>
          <w:tcPr>
            <w:tcW w:w="357" w:type="pct"/>
            <w:vMerge/>
            <w:tcMar>
              <w:left w:w="28" w:type="dxa"/>
              <w:right w:w="28" w:type="dxa"/>
            </w:tcMar>
            <w:vAlign w:val="center"/>
          </w:tcPr>
          <w:p w:rsidR="00EA4521" w:rsidRPr="00AF43DA" w:rsidRDefault="00EA4521" w:rsidP="00EA4521">
            <w:pPr>
              <w:adjustRightInd w:val="0"/>
              <w:snapToGrid w:val="0"/>
              <w:jc w:val="center"/>
              <w:rPr>
                <w:szCs w:val="21"/>
              </w:rPr>
            </w:pPr>
          </w:p>
        </w:tc>
        <w:tc>
          <w:tcPr>
            <w:tcW w:w="532" w:type="pct"/>
            <w:tcMar>
              <w:left w:w="28" w:type="dxa"/>
              <w:right w:w="28" w:type="dxa"/>
            </w:tcMar>
            <w:vAlign w:val="center"/>
          </w:tcPr>
          <w:p w:rsidR="00EA4521" w:rsidRPr="00AF43DA" w:rsidRDefault="00EA4521" w:rsidP="00EA4521">
            <w:pPr>
              <w:adjustRightInd w:val="0"/>
              <w:snapToGrid w:val="0"/>
              <w:jc w:val="center"/>
              <w:rPr>
                <w:szCs w:val="21"/>
              </w:rPr>
            </w:pPr>
            <w:r w:rsidRPr="00AF43DA">
              <w:rPr>
                <w:rFonts w:hint="eastAsia"/>
                <w:szCs w:val="21"/>
              </w:rPr>
              <w:t>饲料加工无组织</w:t>
            </w:r>
          </w:p>
        </w:tc>
        <w:tc>
          <w:tcPr>
            <w:tcW w:w="359" w:type="pct"/>
            <w:tcMar>
              <w:left w:w="28" w:type="dxa"/>
              <w:right w:w="28" w:type="dxa"/>
            </w:tcMar>
            <w:vAlign w:val="center"/>
          </w:tcPr>
          <w:p w:rsidR="00EA4521" w:rsidRPr="00AF43DA" w:rsidRDefault="00EA4521" w:rsidP="00EA4521">
            <w:pPr>
              <w:tabs>
                <w:tab w:val="left" w:pos="283"/>
              </w:tabs>
              <w:jc w:val="center"/>
              <w:rPr>
                <w:szCs w:val="21"/>
              </w:rPr>
            </w:pPr>
            <w:r w:rsidRPr="00AF43DA">
              <w:rPr>
                <w:rFonts w:hint="eastAsia"/>
                <w:szCs w:val="21"/>
              </w:rPr>
              <w:t>粉尘</w:t>
            </w:r>
          </w:p>
        </w:tc>
        <w:tc>
          <w:tcPr>
            <w:tcW w:w="1431" w:type="pct"/>
            <w:tcMar>
              <w:left w:w="28" w:type="dxa"/>
              <w:right w:w="28" w:type="dxa"/>
            </w:tcMar>
            <w:vAlign w:val="center"/>
          </w:tcPr>
          <w:p w:rsidR="00EA4521" w:rsidRPr="00FC61A8" w:rsidRDefault="00EA4521" w:rsidP="00EA4521">
            <w:pPr>
              <w:jc w:val="center"/>
              <w:rPr>
                <w:szCs w:val="21"/>
              </w:rPr>
            </w:pPr>
            <w:r w:rsidRPr="00FC61A8">
              <w:rPr>
                <w:szCs w:val="21"/>
              </w:rPr>
              <w:t>0.5088kg/d</w:t>
            </w:r>
            <w:r w:rsidRPr="00FC61A8">
              <w:rPr>
                <w:szCs w:val="21"/>
              </w:rPr>
              <w:t>，</w:t>
            </w:r>
            <w:r w:rsidRPr="00FC61A8">
              <w:rPr>
                <w:szCs w:val="21"/>
              </w:rPr>
              <w:t>1.04t/a</w:t>
            </w:r>
          </w:p>
        </w:tc>
        <w:tc>
          <w:tcPr>
            <w:tcW w:w="1091" w:type="pct"/>
            <w:tcMar>
              <w:left w:w="28" w:type="dxa"/>
              <w:right w:w="28" w:type="dxa"/>
            </w:tcMar>
            <w:vAlign w:val="center"/>
          </w:tcPr>
          <w:p w:rsidR="00EA4521" w:rsidRPr="00FC61A8" w:rsidRDefault="00EA4521" w:rsidP="00EA4521">
            <w:pPr>
              <w:jc w:val="center"/>
              <w:rPr>
                <w:szCs w:val="21"/>
              </w:rPr>
            </w:pPr>
            <w:r w:rsidRPr="00FC61A8">
              <w:rPr>
                <w:szCs w:val="21"/>
              </w:rPr>
              <w:t>0.5088kg/d</w:t>
            </w:r>
            <w:r w:rsidRPr="00FC61A8">
              <w:rPr>
                <w:szCs w:val="21"/>
              </w:rPr>
              <w:t>，</w:t>
            </w:r>
            <w:r w:rsidRPr="00FC61A8">
              <w:rPr>
                <w:szCs w:val="21"/>
              </w:rPr>
              <w:t>1.04t/a</w:t>
            </w:r>
          </w:p>
        </w:tc>
        <w:tc>
          <w:tcPr>
            <w:tcW w:w="1229" w:type="pct"/>
            <w:tcMar>
              <w:left w:w="28" w:type="dxa"/>
              <w:right w:w="28" w:type="dxa"/>
            </w:tcMar>
            <w:vAlign w:val="center"/>
          </w:tcPr>
          <w:p w:rsidR="00EA4521" w:rsidRPr="00AF43DA" w:rsidRDefault="00EA4521" w:rsidP="00EA4521">
            <w:pPr>
              <w:jc w:val="center"/>
              <w:rPr>
                <w:szCs w:val="21"/>
              </w:rPr>
            </w:pPr>
            <w:r w:rsidRPr="00AF43DA">
              <w:rPr>
                <w:szCs w:val="21"/>
              </w:rPr>
              <w:t>无组织排放</w:t>
            </w:r>
          </w:p>
        </w:tc>
      </w:tr>
      <w:tr w:rsidR="00EA4521" w:rsidRPr="00A91882" w:rsidTr="00EA4521">
        <w:trPr>
          <w:trHeight w:val="397"/>
          <w:jc w:val="center"/>
        </w:trPr>
        <w:tc>
          <w:tcPr>
            <w:tcW w:w="357" w:type="pct"/>
            <w:vMerge/>
            <w:tcMar>
              <w:left w:w="28" w:type="dxa"/>
              <w:right w:w="28" w:type="dxa"/>
            </w:tcMar>
            <w:vAlign w:val="center"/>
          </w:tcPr>
          <w:p w:rsidR="00EA4521" w:rsidRPr="00AF43DA" w:rsidRDefault="00EA4521" w:rsidP="00EA4521">
            <w:pPr>
              <w:adjustRightInd w:val="0"/>
              <w:snapToGrid w:val="0"/>
              <w:jc w:val="center"/>
              <w:rPr>
                <w:szCs w:val="21"/>
              </w:rPr>
            </w:pPr>
          </w:p>
        </w:tc>
        <w:tc>
          <w:tcPr>
            <w:tcW w:w="532" w:type="pct"/>
            <w:tcMar>
              <w:left w:w="28" w:type="dxa"/>
              <w:right w:w="28" w:type="dxa"/>
            </w:tcMar>
            <w:vAlign w:val="center"/>
          </w:tcPr>
          <w:p w:rsidR="00EA4521" w:rsidRPr="00AF43DA" w:rsidRDefault="00EA4521" w:rsidP="00EA4521">
            <w:pPr>
              <w:adjustRightInd w:val="0"/>
              <w:snapToGrid w:val="0"/>
              <w:jc w:val="center"/>
              <w:rPr>
                <w:szCs w:val="21"/>
              </w:rPr>
            </w:pPr>
            <w:r w:rsidRPr="00AF43DA">
              <w:rPr>
                <w:rFonts w:hint="eastAsia"/>
                <w:szCs w:val="21"/>
              </w:rPr>
              <w:t>食堂油烟</w:t>
            </w:r>
          </w:p>
        </w:tc>
        <w:tc>
          <w:tcPr>
            <w:tcW w:w="359" w:type="pct"/>
            <w:tcMar>
              <w:left w:w="28" w:type="dxa"/>
              <w:right w:w="28" w:type="dxa"/>
            </w:tcMar>
            <w:vAlign w:val="center"/>
          </w:tcPr>
          <w:p w:rsidR="00EA4521" w:rsidRPr="00AF43DA" w:rsidRDefault="00EA4521" w:rsidP="00EA4521">
            <w:pPr>
              <w:adjustRightInd w:val="0"/>
              <w:snapToGrid w:val="0"/>
              <w:jc w:val="center"/>
              <w:rPr>
                <w:szCs w:val="21"/>
              </w:rPr>
            </w:pPr>
            <w:r w:rsidRPr="00AF43DA">
              <w:rPr>
                <w:rFonts w:hint="eastAsia"/>
                <w:szCs w:val="21"/>
              </w:rPr>
              <w:t>油烟</w:t>
            </w:r>
          </w:p>
        </w:tc>
        <w:tc>
          <w:tcPr>
            <w:tcW w:w="1431" w:type="pct"/>
            <w:tcMar>
              <w:left w:w="28" w:type="dxa"/>
              <w:right w:w="28" w:type="dxa"/>
            </w:tcMar>
            <w:vAlign w:val="center"/>
          </w:tcPr>
          <w:p w:rsidR="00EA4521" w:rsidRPr="00FC61A8" w:rsidRDefault="00EA4521" w:rsidP="00EA4521">
            <w:pPr>
              <w:adjustRightInd w:val="0"/>
              <w:snapToGrid w:val="0"/>
              <w:jc w:val="center"/>
              <w:rPr>
                <w:szCs w:val="21"/>
              </w:rPr>
            </w:pPr>
            <w:r w:rsidRPr="00FC61A8">
              <w:rPr>
                <w:rFonts w:hint="eastAsia"/>
                <w:szCs w:val="21"/>
              </w:rPr>
              <w:t>3000</w:t>
            </w:r>
            <w:r w:rsidRPr="00FC61A8">
              <w:rPr>
                <w:szCs w:val="21"/>
              </w:rPr>
              <w:t>m</w:t>
            </w:r>
            <w:r w:rsidRPr="00FC61A8">
              <w:rPr>
                <w:szCs w:val="21"/>
                <w:vertAlign w:val="superscript"/>
              </w:rPr>
              <w:t>3</w:t>
            </w:r>
            <w:r w:rsidRPr="00FC61A8">
              <w:rPr>
                <w:szCs w:val="21"/>
              </w:rPr>
              <w:t>/h</w:t>
            </w:r>
            <w:r w:rsidRPr="00FC61A8">
              <w:rPr>
                <w:rFonts w:hint="eastAsia"/>
                <w:szCs w:val="21"/>
              </w:rPr>
              <w:t>，</w:t>
            </w:r>
            <w:r w:rsidRPr="00FC61A8">
              <w:rPr>
                <w:szCs w:val="21"/>
              </w:rPr>
              <w:t>1.60mg/m</w:t>
            </w:r>
            <w:r w:rsidRPr="00FC61A8">
              <w:rPr>
                <w:szCs w:val="21"/>
                <w:vertAlign w:val="superscript"/>
              </w:rPr>
              <w:t>3</w:t>
            </w:r>
            <w:r w:rsidRPr="00FC61A8">
              <w:rPr>
                <w:rFonts w:hint="eastAsia"/>
                <w:szCs w:val="21"/>
              </w:rPr>
              <w:t>，</w:t>
            </w:r>
            <w:r w:rsidRPr="00FC61A8">
              <w:rPr>
                <w:rFonts w:hint="eastAsia"/>
                <w:szCs w:val="21"/>
              </w:rPr>
              <w:t>0.00</w:t>
            </w:r>
            <w:r w:rsidRPr="00FC61A8">
              <w:rPr>
                <w:szCs w:val="21"/>
              </w:rPr>
              <w:t>70t/a</w:t>
            </w:r>
          </w:p>
        </w:tc>
        <w:tc>
          <w:tcPr>
            <w:tcW w:w="1091" w:type="pct"/>
            <w:tcMar>
              <w:left w:w="28" w:type="dxa"/>
              <w:right w:w="28" w:type="dxa"/>
            </w:tcMar>
            <w:vAlign w:val="center"/>
          </w:tcPr>
          <w:p w:rsidR="00EA4521" w:rsidRPr="00FC61A8" w:rsidRDefault="00EA4521" w:rsidP="00EA4521">
            <w:pPr>
              <w:adjustRightInd w:val="0"/>
              <w:snapToGrid w:val="0"/>
              <w:jc w:val="center"/>
              <w:rPr>
                <w:szCs w:val="21"/>
              </w:rPr>
            </w:pPr>
            <w:r w:rsidRPr="00FC61A8">
              <w:rPr>
                <w:rFonts w:hint="eastAsia"/>
                <w:szCs w:val="21"/>
              </w:rPr>
              <w:t>3000</w:t>
            </w:r>
            <w:r w:rsidRPr="00FC61A8">
              <w:rPr>
                <w:szCs w:val="21"/>
              </w:rPr>
              <w:t>m</w:t>
            </w:r>
            <w:r w:rsidRPr="00FC61A8">
              <w:rPr>
                <w:szCs w:val="21"/>
                <w:vertAlign w:val="superscript"/>
              </w:rPr>
              <w:t>3</w:t>
            </w:r>
            <w:r w:rsidRPr="00FC61A8">
              <w:rPr>
                <w:szCs w:val="21"/>
              </w:rPr>
              <w:t>/h</w:t>
            </w:r>
            <w:r w:rsidRPr="00FC61A8">
              <w:rPr>
                <w:rFonts w:hint="eastAsia"/>
                <w:szCs w:val="21"/>
              </w:rPr>
              <w:t>，</w:t>
            </w:r>
            <w:r w:rsidRPr="00FC61A8">
              <w:rPr>
                <w:szCs w:val="21"/>
              </w:rPr>
              <w:t>0.16mg/m</w:t>
            </w:r>
            <w:r w:rsidRPr="00FC61A8">
              <w:rPr>
                <w:szCs w:val="21"/>
                <w:vertAlign w:val="superscript"/>
              </w:rPr>
              <w:t>3</w:t>
            </w:r>
            <w:r w:rsidRPr="00FC61A8">
              <w:rPr>
                <w:rFonts w:hint="eastAsia"/>
                <w:szCs w:val="21"/>
              </w:rPr>
              <w:t>，</w:t>
            </w:r>
            <w:r w:rsidRPr="00FC61A8">
              <w:rPr>
                <w:szCs w:val="21"/>
              </w:rPr>
              <w:t>0.0</w:t>
            </w:r>
            <w:r w:rsidRPr="00FC61A8">
              <w:rPr>
                <w:rFonts w:hint="eastAsia"/>
                <w:szCs w:val="21"/>
              </w:rPr>
              <w:t>00</w:t>
            </w:r>
            <w:r w:rsidRPr="00FC61A8">
              <w:rPr>
                <w:szCs w:val="21"/>
              </w:rPr>
              <w:t>7t/a</w:t>
            </w:r>
          </w:p>
        </w:tc>
        <w:tc>
          <w:tcPr>
            <w:tcW w:w="1229" w:type="pct"/>
            <w:tcMar>
              <w:left w:w="28" w:type="dxa"/>
              <w:right w:w="28" w:type="dxa"/>
            </w:tcMar>
            <w:vAlign w:val="center"/>
          </w:tcPr>
          <w:p w:rsidR="00EA4521" w:rsidRPr="00AF43DA" w:rsidRDefault="00EA4521" w:rsidP="00EA4521">
            <w:pPr>
              <w:adjustRightInd w:val="0"/>
              <w:snapToGrid w:val="0"/>
              <w:jc w:val="center"/>
              <w:rPr>
                <w:szCs w:val="21"/>
              </w:rPr>
            </w:pPr>
            <w:r w:rsidRPr="00AF43DA">
              <w:rPr>
                <w:rFonts w:hint="eastAsia"/>
                <w:szCs w:val="21"/>
              </w:rPr>
              <w:t>油烟净化装置处理后经专用烟道引至屋顶排放</w:t>
            </w:r>
          </w:p>
        </w:tc>
      </w:tr>
      <w:tr w:rsidR="00EA4521" w:rsidRPr="00A91882" w:rsidTr="00EA4521">
        <w:trPr>
          <w:trHeight w:val="397"/>
          <w:jc w:val="center"/>
        </w:trPr>
        <w:tc>
          <w:tcPr>
            <w:tcW w:w="357" w:type="pct"/>
            <w:tcMar>
              <w:left w:w="28" w:type="dxa"/>
              <w:right w:w="28" w:type="dxa"/>
            </w:tcMar>
            <w:vAlign w:val="center"/>
          </w:tcPr>
          <w:p w:rsidR="00EA4521" w:rsidRPr="00AF43DA" w:rsidRDefault="00EA4521" w:rsidP="00EA4521">
            <w:pPr>
              <w:adjustRightInd w:val="0"/>
              <w:snapToGrid w:val="0"/>
              <w:jc w:val="center"/>
              <w:rPr>
                <w:szCs w:val="21"/>
              </w:rPr>
            </w:pPr>
            <w:r w:rsidRPr="00AF43DA">
              <w:rPr>
                <w:szCs w:val="21"/>
              </w:rPr>
              <w:t>噪声</w:t>
            </w:r>
          </w:p>
        </w:tc>
        <w:tc>
          <w:tcPr>
            <w:tcW w:w="3413" w:type="pct"/>
            <w:gridSpan w:val="4"/>
            <w:tcMar>
              <w:left w:w="28" w:type="dxa"/>
              <w:right w:w="28" w:type="dxa"/>
            </w:tcMar>
            <w:vAlign w:val="center"/>
          </w:tcPr>
          <w:p w:rsidR="00EA4521" w:rsidRPr="00AF43DA" w:rsidRDefault="00EA4521" w:rsidP="00EA4521">
            <w:pPr>
              <w:adjustRightInd w:val="0"/>
              <w:snapToGrid w:val="0"/>
              <w:jc w:val="left"/>
              <w:rPr>
                <w:szCs w:val="21"/>
              </w:rPr>
            </w:pPr>
            <w:r w:rsidRPr="00AF43DA">
              <w:rPr>
                <w:rFonts w:hint="eastAsia"/>
                <w:szCs w:val="21"/>
              </w:rPr>
              <w:t>本次扩建工程营运期噪声主要为鸡叫声、清粪带、鸡舍降温配套风机、污水处理设施水泵、农产品饲料粉碎、混合等设备运行时产生的噪声</w:t>
            </w:r>
            <w:r w:rsidRPr="00AF43DA">
              <w:rPr>
                <w:szCs w:val="21"/>
              </w:rPr>
              <w:t>，源强为</w:t>
            </w:r>
            <w:r w:rsidRPr="00AF43DA">
              <w:rPr>
                <w:rFonts w:hint="eastAsia"/>
                <w:szCs w:val="21"/>
              </w:rPr>
              <w:t>65~</w:t>
            </w:r>
            <w:r w:rsidRPr="00AF43DA">
              <w:rPr>
                <w:szCs w:val="21"/>
              </w:rPr>
              <w:t>9</w:t>
            </w:r>
            <w:r w:rsidRPr="00AF43DA">
              <w:rPr>
                <w:rFonts w:hint="eastAsia"/>
                <w:szCs w:val="21"/>
              </w:rPr>
              <w:t>5dB(</w:t>
            </w:r>
            <w:r w:rsidRPr="00AF43DA">
              <w:rPr>
                <w:szCs w:val="21"/>
              </w:rPr>
              <w:t>A</w:t>
            </w:r>
            <w:r w:rsidRPr="00AF43DA">
              <w:rPr>
                <w:rFonts w:hint="eastAsia"/>
                <w:szCs w:val="21"/>
              </w:rPr>
              <w:t>)</w:t>
            </w:r>
          </w:p>
        </w:tc>
        <w:tc>
          <w:tcPr>
            <w:tcW w:w="1229" w:type="pct"/>
            <w:tcMar>
              <w:left w:w="28" w:type="dxa"/>
              <w:right w:w="28" w:type="dxa"/>
            </w:tcMar>
            <w:vAlign w:val="center"/>
          </w:tcPr>
          <w:p w:rsidR="00EA4521" w:rsidRPr="00AF43DA" w:rsidRDefault="00EA4521" w:rsidP="00EA4521">
            <w:pPr>
              <w:adjustRightInd w:val="0"/>
              <w:snapToGrid w:val="0"/>
              <w:jc w:val="center"/>
              <w:rPr>
                <w:szCs w:val="21"/>
              </w:rPr>
            </w:pPr>
            <w:r w:rsidRPr="00AF43DA">
              <w:rPr>
                <w:szCs w:val="21"/>
              </w:rPr>
              <w:t>减震、隔声、消声等降噪措施</w:t>
            </w:r>
          </w:p>
        </w:tc>
      </w:tr>
      <w:tr w:rsidR="00EA4521" w:rsidRPr="00A91882" w:rsidTr="00EA4521">
        <w:trPr>
          <w:trHeight w:val="397"/>
          <w:jc w:val="center"/>
        </w:trPr>
        <w:tc>
          <w:tcPr>
            <w:tcW w:w="357" w:type="pct"/>
            <w:vMerge w:val="restart"/>
            <w:tcMar>
              <w:left w:w="28" w:type="dxa"/>
              <w:right w:w="28" w:type="dxa"/>
            </w:tcMar>
            <w:vAlign w:val="center"/>
          </w:tcPr>
          <w:p w:rsidR="00EA4521" w:rsidRPr="00AF43DA" w:rsidRDefault="00EA4521" w:rsidP="00EA4521">
            <w:pPr>
              <w:adjustRightInd w:val="0"/>
              <w:snapToGrid w:val="0"/>
              <w:jc w:val="center"/>
              <w:rPr>
                <w:szCs w:val="21"/>
              </w:rPr>
            </w:pPr>
            <w:r w:rsidRPr="00AF43DA">
              <w:rPr>
                <w:szCs w:val="21"/>
              </w:rPr>
              <w:t>固废</w:t>
            </w:r>
          </w:p>
        </w:tc>
        <w:tc>
          <w:tcPr>
            <w:tcW w:w="891" w:type="pct"/>
            <w:gridSpan w:val="2"/>
            <w:tcMar>
              <w:left w:w="28" w:type="dxa"/>
              <w:right w:w="28" w:type="dxa"/>
            </w:tcMar>
            <w:vAlign w:val="center"/>
          </w:tcPr>
          <w:p w:rsidR="00EA4521" w:rsidRPr="00AF43DA" w:rsidRDefault="00EA4521" w:rsidP="00EA4521">
            <w:pPr>
              <w:adjustRightInd w:val="0"/>
              <w:snapToGrid w:val="0"/>
              <w:jc w:val="center"/>
              <w:rPr>
                <w:bCs/>
                <w:szCs w:val="21"/>
              </w:rPr>
            </w:pPr>
            <w:r w:rsidRPr="00AF43DA">
              <w:rPr>
                <w:rFonts w:hint="eastAsia"/>
                <w:szCs w:val="21"/>
              </w:rPr>
              <w:t>鸡粪（含鸡毛、废饲料）</w:t>
            </w:r>
          </w:p>
        </w:tc>
        <w:tc>
          <w:tcPr>
            <w:tcW w:w="1431" w:type="pct"/>
            <w:tcMar>
              <w:left w:w="28" w:type="dxa"/>
              <w:right w:w="28" w:type="dxa"/>
            </w:tcMar>
            <w:vAlign w:val="center"/>
          </w:tcPr>
          <w:p w:rsidR="00EA4521" w:rsidRPr="00AF43DA" w:rsidRDefault="00EA4521" w:rsidP="00EA4521">
            <w:pPr>
              <w:adjustRightInd w:val="0"/>
              <w:snapToGrid w:val="0"/>
              <w:jc w:val="center"/>
              <w:rPr>
                <w:bCs/>
                <w:szCs w:val="21"/>
              </w:rPr>
            </w:pPr>
            <w:r w:rsidRPr="00AF43DA">
              <w:rPr>
                <w:bCs/>
                <w:szCs w:val="21"/>
              </w:rPr>
              <w:t>27740 t/a</w:t>
            </w:r>
          </w:p>
        </w:tc>
        <w:tc>
          <w:tcPr>
            <w:tcW w:w="1091" w:type="pct"/>
            <w:vMerge w:val="restart"/>
            <w:tcMar>
              <w:left w:w="28" w:type="dxa"/>
              <w:right w:w="28" w:type="dxa"/>
            </w:tcMar>
            <w:vAlign w:val="center"/>
          </w:tcPr>
          <w:p w:rsidR="00EA4521" w:rsidRPr="00AF43DA" w:rsidRDefault="00EA4521" w:rsidP="00EA4521">
            <w:pPr>
              <w:adjustRightInd w:val="0"/>
              <w:snapToGrid w:val="0"/>
              <w:jc w:val="center"/>
              <w:rPr>
                <w:szCs w:val="21"/>
              </w:rPr>
            </w:pPr>
            <w:r w:rsidRPr="00AF43DA">
              <w:rPr>
                <w:szCs w:val="21"/>
              </w:rPr>
              <w:t>0</w:t>
            </w:r>
          </w:p>
        </w:tc>
        <w:tc>
          <w:tcPr>
            <w:tcW w:w="1229" w:type="pct"/>
            <w:vMerge w:val="restart"/>
            <w:tcMar>
              <w:left w:w="28" w:type="dxa"/>
              <w:right w:w="28" w:type="dxa"/>
            </w:tcMar>
            <w:vAlign w:val="center"/>
          </w:tcPr>
          <w:p w:rsidR="00EA4521" w:rsidRPr="00AF43DA" w:rsidRDefault="00EA4521" w:rsidP="00EA4521">
            <w:pPr>
              <w:adjustRightInd w:val="0"/>
              <w:snapToGrid w:val="0"/>
              <w:jc w:val="center"/>
              <w:rPr>
                <w:szCs w:val="21"/>
              </w:rPr>
            </w:pPr>
            <w:r w:rsidRPr="00AF43DA">
              <w:rPr>
                <w:rFonts w:hint="eastAsia"/>
                <w:szCs w:val="21"/>
              </w:rPr>
              <w:t>外售给有机肥厂处置</w:t>
            </w:r>
          </w:p>
        </w:tc>
      </w:tr>
      <w:tr w:rsidR="00EA4521" w:rsidRPr="00A91882" w:rsidTr="00EA4521">
        <w:trPr>
          <w:trHeight w:val="397"/>
          <w:jc w:val="center"/>
        </w:trPr>
        <w:tc>
          <w:tcPr>
            <w:tcW w:w="357" w:type="pct"/>
            <w:vMerge/>
            <w:tcMar>
              <w:left w:w="28" w:type="dxa"/>
              <w:right w:w="28" w:type="dxa"/>
            </w:tcMar>
            <w:vAlign w:val="center"/>
          </w:tcPr>
          <w:p w:rsidR="00EA4521" w:rsidRPr="00AF43DA" w:rsidRDefault="00EA4521" w:rsidP="00EA4521">
            <w:pPr>
              <w:adjustRightInd w:val="0"/>
              <w:snapToGrid w:val="0"/>
              <w:jc w:val="center"/>
              <w:rPr>
                <w:szCs w:val="21"/>
              </w:rPr>
            </w:pPr>
          </w:p>
        </w:tc>
        <w:tc>
          <w:tcPr>
            <w:tcW w:w="891" w:type="pct"/>
            <w:gridSpan w:val="2"/>
            <w:tcMar>
              <w:left w:w="28" w:type="dxa"/>
              <w:right w:w="28" w:type="dxa"/>
            </w:tcMar>
            <w:vAlign w:val="center"/>
          </w:tcPr>
          <w:p w:rsidR="00EA4521" w:rsidRPr="00AF43DA" w:rsidRDefault="00EA4521" w:rsidP="00EA4521">
            <w:pPr>
              <w:adjustRightInd w:val="0"/>
              <w:snapToGrid w:val="0"/>
              <w:jc w:val="center"/>
              <w:rPr>
                <w:szCs w:val="21"/>
              </w:rPr>
            </w:pPr>
            <w:r w:rsidRPr="00AF43DA">
              <w:rPr>
                <w:rFonts w:hint="eastAsia"/>
                <w:szCs w:val="21"/>
              </w:rPr>
              <w:t>污泥</w:t>
            </w:r>
          </w:p>
        </w:tc>
        <w:tc>
          <w:tcPr>
            <w:tcW w:w="1431" w:type="pct"/>
            <w:tcMar>
              <w:left w:w="28" w:type="dxa"/>
              <w:right w:w="28" w:type="dxa"/>
            </w:tcMar>
            <w:vAlign w:val="center"/>
          </w:tcPr>
          <w:p w:rsidR="00EA4521" w:rsidRPr="00AF43DA" w:rsidRDefault="00EA4521" w:rsidP="00EA4521">
            <w:pPr>
              <w:adjustRightInd w:val="0"/>
              <w:snapToGrid w:val="0"/>
              <w:jc w:val="center"/>
              <w:rPr>
                <w:szCs w:val="21"/>
              </w:rPr>
            </w:pPr>
            <w:r w:rsidRPr="00AF43DA">
              <w:rPr>
                <w:rFonts w:hint="eastAsia"/>
                <w:bCs/>
                <w:szCs w:val="21"/>
              </w:rPr>
              <w:t>1</w:t>
            </w:r>
            <w:r w:rsidRPr="00AF43DA">
              <w:rPr>
                <w:bCs/>
                <w:szCs w:val="21"/>
              </w:rPr>
              <w:t>.36 t/a</w:t>
            </w:r>
          </w:p>
        </w:tc>
        <w:tc>
          <w:tcPr>
            <w:tcW w:w="1091" w:type="pct"/>
            <w:vMerge/>
            <w:tcMar>
              <w:left w:w="28" w:type="dxa"/>
              <w:right w:w="28" w:type="dxa"/>
            </w:tcMar>
            <w:vAlign w:val="center"/>
          </w:tcPr>
          <w:p w:rsidR="00EA4521" w:rsidRPr="00AF43DA" w:rsidRDefault="00EA4521" w:rsidP="00EA4521">
            <w:pPr>
              <w:adjustRightInd w:val="0"/>
              <w:snapToGrid w:val="0"/>
              <w:jc w:val="center"/>
              <w:rPr>
                <w:szCs w:val="21"/>
              </w:rPr>
            </w:pPr>
          </w:p>
        </w:tc>
        <w:tc>
          <w:tcPr>
            <w:tcW w:w="1229" w:type="pct"/>
            <w:vMerge/>
            <w:tcMar>
              <w:left w:w="28" w:type="dxa"/>
              <w:right w:w="28" w:type="dxa"/>
            </w:tcMar>
            <w:vAlign w:val="center"/>
          </w:tcPr>
          <w:p w:rsidR="00EA4521" w:rsidRPr="00AF43DA" w:rsidRDefault="00EA4521" w:rsidP="00EA4521">
            <w:pPr>
              <w:adjustRightInd w:val="0"/>
              <w:snapToGrid w:val="0"/>
              <w:jc w:val="center"/>
              <w:rPr>
                <w:szCs w:val="21"/>
              </w:rPr>
            </w:pPr>
          </w:p>
        </w:tc>
      </w:tr>
      <w:tr w:rsidR="00EA4521" w:rsidRPr="00A91882" w:rsidTr="00EA4521">
        <w:trPr>
          <w:trHeight w:val="397"/>
          <w:jc w:val="center"/>
        </w:trPr>
        <w:tc>
          <w:tcPr>
            <w:tcW w:w="357" w:type="pct"/>
            <w:vMerge/>
            <w:tcMar>
              <w:left w:w="28" w:type="dxa"/>
              <w:right w:w="28" w:type="dxa"/>
            </w:tcMar>
            <w:vAlign w:val="center"/>
          </w:tcPr>
          <w:p w:rsidR="00EA4521" w:rsidRPr="00AF43DA" w:rsidRDefault="00EA4521" w:rsidP="00EA4521">
            <w:pPr>
              <w:adjustRightInd w:val="0"/>
              <w:snapToGrid w:val="0"/>
              <w:jc w:val="center"/>
              <w:rPr>
                <w:szCs w:val="21"/>
              </w:rPr>
            </w:pPr>
          </w:p>
        </w:tc>
        <w:tc>
          <w:tcPr>
            <w:tcW w:w="891" w:type="pct"/>
            <w:gridSpan w:val="2"/>
            <w:tcMar>
              <w:left w:w="28" w:type="dxa"/>
              <w:right w:w="28" w:type="dxa"/>
            </w:tcMar>
            <w:vAlign w:val="center"/>
          </w:tcPr>
          <w:p w:rsidR="00EA4521" w:rsidRPr="00AF43DA" w:rsidRDefault="00EA4521" w:rsidP="00EA4521">
            <w:pPr>
              <w:adjustRightInd w:val="0"/>
              <w:snapToGrid w:val="0"/>
              <w:jc w:val="center"/>
              <w:rPr>
                <w:szCs w:val="21"/>
              </w:rPr>
            </w:pPr>
            <w:r w:rsidRPr="00AF43DA">
              <w:rPr>
                <w:rFonts w:hint="eastAsia"/>
                <w:szCs w:val="21"/>
              </w:rPr>
              <w:t>包装废料</w:t>
            </w:r>
          </w:p>
        </w:tc>
        <w:tc>
          <w:tcPr>
            <w:tcW w:w="1431" w:type="pct"/>
            <w:tcMar>
              <w:left w:w="28" w:type="dxa"/>
              <w:right w:w="28" w:type="dxa"/>
            </w:tcMar>
            <w:vAlign w:val="center"/>
          </w:tcPr>
          <w:p w:rsidR="00EA4521" w:rsidRPr="00AF43DA" w:rsidRDefault="00EA4521" w:rsidP="00EA4521">
            <w:pPr>
              <w:adjustRightInd w:val="0"/>
              <w:snapToGrid w:val="0"/>
              <w:jc w:val="center"/>
              <w:rPr>
                <w:bCs/>
                <w:szCs w:val="21"/>
              </w:rPr>
            </w:pPr>
            <w:r w:rsidRPr="00AF43DA">
              <w:rPr>
                <w:rFonts w:hint="eastAsia"/>
                <w:bCs/>
                <w:szCs w:val="21"/>
              </w:rPr>
              <w:t>0.0</w:t>
            </w:r>
            <w:r w:rsidRPr="00AF43DA">
              <w:rPr>
                <w:bCs/>
                <w:szCs w:val="21"/>
              </w:rPr>
              <w:t>3 t/a</w:t>
            </w:r>
          </w:p>
        </w:tc>
        <w:tc>
          <w:tcPr>
            <w:tcW w:w="1091" w:type="pct"/>
            <w:vMerge/>
            <w:tcMar>
              <w:left w:w="28" w:type="dxa"/>
              <w:right w:w="28" w:type="dxa"/>
            </w:tcMar>
            <w:vAlign w:val="center"/>
          </w:tcPr>
          <w:p w:rsidR="00EA4521" w:rsidRPr="00AF43DA" w:rsidRDefault="00EA4521" w:rsidP="00EA4521">
            <w:pPr>
              <w:adjustRightInd w:val="0"/>
              <w:snapToGrid w:val="0"/>
              <w:jc w:val="center"/>
              <w:rPr>
                <w:szCs w:val="21"/>
              </w:rPr>
            </w:pPr>
          </w:p>
        </w:tc>
        <w:tc>
          <w:tcPr>
            <w:tcW w:w="1229" w:type="pct"/>
            <w:tcMar>
              <w:left w:w="28" w:type="dxa"/>
              <w:right w:w="28" w:type="dxa"/>
            </w:tcMar>
            <w:vAlign w:val="center"/>
          </w:tcPr>
          <w:p w:rsidR="00EA4521" w:rsidRPr="00AF43DA" w:rsidRDefault="00EA4521" w:rsidP="00EA4521">
            <w:pPr>
              <w:adjustRightInd w:val="0"/>
              <w:snapToGrid w:val="0"/>
              <w:jc w:val="center"/>
              <w:rPr>
                <w:szCs w:val="21"/>
              </w:rPr>
            </w:pPr>
            <w:r w:rsidRPr="00AF43DA">
              <w:rPr>
                <w:rFonts w:hint="eastAsia"/>
                <w:bCs/>
                <w:szCs w:val="21"/>
              </w:rPr>
              <w:t>收集后外售资源化利用</w:t>
            </w:r>
          </w:p>
        </w:tc>
      </w:tr>
      <w:tr w:rsidR="00EA4521" w:rsidRPr="00A91882" w:rsidTr="00EA4521">
        <w:trPr>
          <w:trHeight w:val="397"/>
          <w:jc w:val="center"/>
        </w:trPr>
        <w:tc>
          <w:tcPr>
            <w:tcW w:w="357" w:type="pct"/>
            <w:vMerge/>
            <w:tcMar>
              <w:left w:w="28" w:type="dxa"/>
              <w:right w:w="28" w:type="dxa"/>
            </w:tcMar>
            <w:vAlign w:val="center"/>
          </w:tcPr>
          <w:p w:rsidR="00EA4521" w:rsidRPr="00AF43DA" w:rsidRDefault="00EA4521" w:rsidP="00EA4521">
            <w:pPr>
              <w:adjustRightInd w:val="0"/>
              <w:snapToGrid w:val="0"/>
              <w:jc w:val="center"/>
              <w:rPr>
                <w:szCs w:val="21"/>
              </w:rPr>
            </w:pPr>
          </w:p>
        </w:tc>
        <w:tc>
          <w:tcPr>
            <w:tcW w:w="891" w:type="pct"/>
            <w:gridSpan w:val="2"/>
            <w:tcMar>
              <w:left w:w="28" w:type="dxa"/>
              <w:right w:w="28" w:type="dxa"/>
            </w:tcMar>
            <w:vAlign w:val="center"/>
          </w:tcPr>
          <w:p w:rsidR="00EA4521" w:rsidRPr="00AF43DA" w:rsidRDefault="00EA4521" w:rsidP="00EA4521">
            <w:pPr>
              <w:adjustRightInd w:val="0"/>
              <w:snapToGrid w:val="0"/>
              <w:jc w:val="center"/>
              <w:rPr>
                <w:szCs w:val="21"/>
              </w:rPr>
            </w:pPr>
            <w:proofErr w:type="gramStart"/>
            <w:r w:rsidRPr="00AF43DA">
              <w:rPr>
                <w:szCs w:val="21"/>
              </w:rPr>
              <w:t>病死</w:t>
            </w:r>
            <w:r w:rsidRPr="00AF43DA">
              <w:rPr>
                <w:rFonts w:hint="eastAsia"/>
                <w:szCs w:val="21"/>
              </w:rPr>
              <w:t>鸡</w:t>
            </w:r>
            <w:r w:rsidRPr="00AF43DA">
              <w:rPr>
                <w:szCs w:val="21"/>
              </w:rPr>
              <w:t>尸</w:t>
            </w:r>
            <w:proofErr w:type="gramEnd"/>
          </w:p>
        </w:tc>
        <w:tc>
          <w:tcPr>
            <w:tcW w:w="1431" w:type="pct"/>
            <w:tcMar>
              <w:left w:w="28" w:type="dxa"/>
              <w:right w:w="28" w:type="dxa"/>
            </w:tcMar>
            <w:vAlign w:val="center"/>
          </w:tcPr>
          <w:p w:rsidR="00EA4521" w:rsidRPr="00AF43DA" w:rsidRDefault="00EA4521" w:rsidP="00EA4521">
            <w:pPr>
              <w:adjustRightInd w:val="0"/>
              <w:snapToGrid w:val="0"/>
              <w:jc w:val="center"/>
              <w:rPr>
                <w:szCs w:val="21"/>
              </w:rPr>
            </w:pPr>
            <w:r w:rsidRPr="00AF43DA">
              <w:rPr>
                <w:bCs/>
                <w:szCs w:val="21"/>
              </w:rPr>
              <w:t>13.68 t/a</w:t>
            </w:r>
          </w:p>
        </w:tc>
        <w:tc>
          <w:tcPr>
            <w:tcW w:w="1091" w:type="pct"/>
            <w:vMerge/>
            <w:tcMar>
              <w:left w:w="28" w:type="dxa"/>
              <w:right w:w="28" w:type="dxa"/>
            </w:tcMar>
            <w:vAlign w:val="center"/>
          </w:tcPr>
          <w:p w:rsidR="00EA4521" w:rsidRPr="00AF43DA" w:rsidRDefault="00EA4521" w:rsidP="00EA4521">
            <w:pPr>
              <w:adjustRightInd w:val="0"/>
              <w:snapToGrid w:val="0"/>
              <w:jc w:val="center"/>
              <w:rPr>
                <w:szCs w:val="21"/>
              </w:rPr>
            </w:pPr>
          </w:p>
        </w:tc>
        <w:tc>
          <w:tcPr>
            <w:tcW w:w="1229" w:type="pct"/>
            <w:tcMar>
              <w:left w:w="28" w:type="dxa"/>
              <w:right w:w="28" w:type="dxa"/>
            </w:tcMar>
            <w:vAlign w:val="center"/>
          </w:tcPr>
          <w:p w:rsidR="00EA4521" w:rsidRPr="00AF43DA" w:rsidRDefault="00EA4521" w:rsidP="00EA4521">
            <w:pPr>
              <w:adjustRightInd w:val="0"/>
              <w:snapToGrid w:val="0"/>
              <w:jc w:val="center"/>
              <w:rPr>
                <w:szCs w:val="21"/>
              </w:rPr>
            </w:pPr>
            <w:r w:rsidRPr="00AF43DA">
              <w:rPr>
                <w:rFonts w:hint="eastAsia"/>
                <w:bCs/>
                <w:szCs w:val="21"/>
              </w:rPr>
              <w:t>运至睢县陆丰动物无害化处理有限公司进行无害化处理</w:t>
            </w:r>
          </w:p>
        </w:tc>
      </w:tr>
      <w:tr w:rsidR="00EA4521" w:rsidRPr="00A91882" w:rsidTr="00EA4521">
        <w:trPr>
          <w:trHeight w:val="397"/>
          <w:jc w:val="center"/>
        </w:trPr>
        <w:tc>
          <w:tcPr>
            <w:tcW w:w="357" w:type="pct"/>
            <w:vMerge/>
            <w:tcMar>
              <w:left w:w="28" w:type="dxa"/>
              <w:right w:w="28" w:type="dxa"/>
            </w:tcMar>
            <w:vAlign w:val="center"/>
          </w:tcPr>
          <w:p w:rsidR="00EA4521" w:rsidRPr="00AF43DA" w:rsidRDefault="00EA4521" w:rsidP="00EA4521">
            <w:pPr>
              <w:adjustRightInd w:val="0"/>
              <w:snapToGrid w:val="0"/>
              <w:jc w:val="center"/>
              <w:rPr>
                <w:szCs w:val="21"/>
              </w:rPr>
            </w:pPr>
          </w:p>
        </w:tc>
        <w:tc>
          <w:tcPr>
            <w:tcW w:w="891" w:type="pct"/>
            <w:gridSpan w:val="2"/>
            <w:tcMar>
              <w:left w:w="28" w:type="dxa"/>
              <w:right w:w="28" w:type="dxa"/>
            </w:tcMar>
            <w:vAlign w:val="center"/>
          </w:tcPr>
          <w:p w:rsidR="00EA4521" w:rsidRPr="00AF43DA" w:rsidRDefault="00EA4521" w:rsidP="00EA4521">
            <w:pPr>
              <w:adjustRightInd w:val="0"/>
              <w:snapToGrid w:val="0"/>
              <w:jc w:val="center"/>
              <w:rPr>
                <w:szCs w:val="21"/>
              </w:rPr>
            </w:pPr>
            <w:proofErr w:type="gramStart"/>
            <w:r w:rsidRPr="00AF43DA">
              <w:rPr>
                <w:szCs w:val="21"/>
              </w:rPr>
              <w:t>医疗固废</w:t>
            </w:r>
            <w:proofErr w:type="gramEnd"/>
          </w:p>
        </w:tc>
        <w:tc>
          <w:tcPr>
            <w:tcW w:w="1431" w:type="pct"/>
            <w:tcMar>
              <w:left w:w="28" w:type="dxa"/>
              <w:right w:w="28" w:type="dxa"/>
            </w:tcMar>
            <w:vAlign w:val="center"/>
          </w:tcPr>
          <w:p w:rsidR="00EA4521" w:rsidRPr="00AF43DA" w:rsidRDefault="00EA4521" w:rsidP="00EA4521">
            <w:pPr>
              <w:adjustRightInd w:val="0"/>
              <w:snapToGrid w:val="0"/>
              <w:jc w:val="center"/>
              <w:rPr>
                <w:szCs w:val="21"/>
              </w:rPr>
            </w:pPr>
            <w:r w:rsidRPr="00AF43DA">
              <w:rPr>
                <w:bCs/>
                <w:szCs w:val="21"/>
              </w:rPr>
              <w:t>1.52 t/a</w:t>
            </w:r>
          </w:p>
        </w:tc>
        <w:tc>
          <w:tcPr>
            <w:tcW w:w="1091" w:type="pct"/>
            <w:vMerge/>
            <w:tcMar>
              <w:left w:w="28" w:type="dxa"/>
              <w:right w:w="28" w:type="dxa"/>
            </w:tcMar>
            <w:vAlign w:val="center"/>
          </w:tcPr>
          <w:p w:rsidR="00EA4521" w:rsidRPr="00AF43DA" w:rsidRDefault="00EA4521" w:rsidP="00EA4521">
            <w:pPr>
              <w:adjustRightInd w:val="0"/>
              <w:snapToGrid w:val="0"/>
              <w:jc w:val="center"/>
              <w:rPr>
                <w:szCs w:val="21"/>
              </w:rPr>
            </w:pPr>
          </w:p>
        </w:tc>
        <w:tc>
          <w:tcPr>
            <w:tcW w:w="1229" w:type="pct"/>
            <w:tcMar>
              <w:left w:w="28" w:type="dxa"/>
              <w:right w:w="28" w:type="dxa"/>
            </w:tcMar>
            <w:vAlign w:val="center"/>
          </w:tcPr>
          <w:p w:rsidR="00EA4521" w:rsidRPr="00AF43DA" w:rsidRDefault="00EA4521" w:rsidP="00EA4521">
            <w:pPr>
              <w:adjustRightInd w:val="0"/>
              <w:snapToGrid w:val="0"/>
              <w:jc w:val="center"/>
              <w:rPr>
                <w:szCs w:val="21"/>
              </w:rPr>
            </w:pPr>
            <w:r w:rsidRPr="00AF43DA">
              <w:t>场内暂存，定期</w:t>
            </w:r>
            <w:r w:rsidRPr="00AF43DA">
              <w:rPr>
                <w:kern w:val="0"/>
              </w:rPr>
              <w:t>交</w:t>
            </w:r>
            <w:r w:rsidRPr="00AF43DA">
              <w:t>由</w:t>
            </w:r>
            <w:r w:rsidRPr="00AF43DA">
              <w:rPr>
                <w:rFonts w:hint="eastAsia"/>
              </w:rPr>
              <w:t>有</w:t>
            </w:r>
            <w:r w:rsidRPr="00AF43DA">
              <w:t>资质单位</w:t>
            </w:r>
            <w:r w:rsidRPr="00AF43DA">
              <w:rPr>
                <w:kern w:val="0"/>
              </w:rPr>
              <w:t>处置</w:t>
            </w:r>
          </w:p>
        </w:tc>
      </w:tr>
      <w:tr w:rsidR="00EA4521" w:rsidRPr="00A91882" w:rsidTr="00EA4521">
        <w:trPr>
          <w:trHeight w:val="397"/>
          <w:jc w:val="center"/>
        </w:trPr>
        <w:tc>
          <w:tcPr>
            <w:tcW w:w="357" w:type="pct"/>
            <w:vMerge/>
            <w:tcMar>
              <w:left w:w="28" w:type="dxa"/>
              <w:right w:w="28" w:type="dxa"/>
            </w:tcMar>
            <w:vAlign w:val="center"/>
          </w:tcPr>
          <w:p w:rsidR="00EA4521" w:rsidRPr="00AF43DA" w:rsidRDefault="00EA4521" w:rsidP="00EA4521">
            <w:pPr>
              <w:adjustRightInd w:val="0"/>
              <w:snapToGrid w:val="0"/>
              <w:jc w:val="center"/>
              <w:rPr>
                <w:szCs w:val="21"/>
              </w:rPr>
            </w:pPr>
          </w:p>
        </w:tc>
        <w:tc>
          <w:tcPr>
            <w:tcW w:w="891" w:type="pct"/>
            <w:gridSpan w:val="2"/>
            <w:tcMar>
              <w:left w:w="28" w:type="dxa"/>
              <w:right w:w="28" w:type="dxa"/>
            </w:tcMar>
            <w:vAlign w:val="center"/>
          </w:tcPr>
          <w:p w:rsidR="00EA4521" w:rsidRPr="00AF43DA" w:rsidRDefault="00EA4521" w:rsidP="00EA4521">
            <w:pPr>
              <w:adjustRightInd w:val="0"/>
              <w:snapToGrid w:val="0"/>
              <w:jc w:val="center"/>
              <w:rPr>
                <w:szCs w:val="21"/>
              </w:rPr>
            </w:pPr>
            <w:r w:rsidRPr="00AF43DA">
              <w:rPr>
                <w:rFonts w:hint="eastAsia"/>
                <w:szCs w:val="21"/>
              </w:rPr>
              <w:t>粉尘</w:t>
            </w:r>
          </w:p>
        </w:tc>
        <w:tc>
          <w:tcPr>
            <w:tcW w:w="1431" w:type="pct"/>
            <w:tcMar>
              <w:left w:w="28" w:type="dxa"/>
              <w:right w:w="28" w:type="dxa"/>
            </w:tcMar>
            <w:vAlign w:val="center"/>
          </w:tcPr>
          <w:p w:rsidR="00EA4521" w:rsidRPr="00AF43DA" w:rsidRDefault="00EA4521" w:rsidP="00EA4521">
            <w:pPr>
              <w:adjustRightInd w:val="0"/>
              <w:snapToGrid w:val="0"/>
              <w:jc w:val="center"/>
              <w:rPr>
                <w:szCs w:val="21"/>
              </w:rPr>
            </w:pPr>
            <w:r w:rsidRPr="00AF43DA">
              <w:rPr>
                <w:rFonts w:hint="eastAsia"/>
                <w:szCs w:val="21"/>
              </w:rPr>
              <w:t>5</w:t>
            </w:r>
            <w:r w:rsidRPr="00AF43DA">
              <w:rPr>
                <w:szCs w:val="21"/>
              </w:rPr>
              <w:t>.836</w:t>
            </w:r>
            <w:r w:rsidRPr="00AF43DA">
              <w:rPr>
                <w:bCs/>
                <w:szCs w:val="21"/>
              </w:rPr>
              <w:t xml:space="preserve"> t/a</w:t>
            </w:r>
          </w:p>
        </w:tc>
        <w:tc>
          <w:tcPr>
            <w:tcW w:w="1091" w:type="pct"/>
            <w:vMerge/>
            <w:tcMar>
              <w:left w:w="28" w:type="dxa"/>
              <w:right w:w="28" w:type="dxa"/>
            </w:tcMar>
            <w:vAlign w:val="center"/>
          </w:tcPr>
          <w:p w:rsidR="00EA4521" w:rsidRPr="00AF43DA" w:rsidRDefault="00EA4521" w:rsidP="00EA4521">
            <w:pPr>
              <w:adjustRightInd w:val="0"/>
              <w:snapToGrid w:val="0"/>
              <w:jc w:val="center"/>
              <w:rPr>
                <w:szCs w:val="21"/>
              </w:rPr>
            </w:pPr>
          </w:p>
        </w:tc>
        <w:tc>
          <w:tcPr>
            <w:tcW w:w="1229" w:type="pct"/>
            <w:tcMar>
              <w:left w:w="28" w:type="dxa"/>
              <w:right w:w="28" w:type="dxa"/>
            </w:tcMar>
            <w:vAlign w:val="center"/>
          </w:tcPr>
          <w:p w:rsidR="00EA4521" w:rsidRPr="00AF43DA" w:rsidRDefault="00EA4521" w:rsidP="00EA4521">
            <w:pPr>
              <w:adjustRightInd w:val="0"/>
              <w:snapToGrid w:val="0"/>
              <w:jc w:val="center"/>
            </w:pPr>
            <w:r w:rsidRPr="00AF43DA">
              <w:rPr>
                <w:rFonts w:hint="eastAsia"/>
              </w:rPr>
              <w:t>回用于饲料加工</w:t>
            </w:r>
          </w:p>
        </w:tc>
      </w:tr>
      <w:tr w:rsidR="00EA4521" w:rsidRPr="002B4D13" w:rsidTr="00EA4521">
        <w:trPr>
          <w:trHeight w:val="397"/>
          <w:jc w:val="center"/>
        </w:trPr>
        <w:tc>
          <w:tcPr>
            <w:tcW w:w="357" w:type="pct"/>
            <w:vMerge/>
            <w:tcMar>
              <w:left w:w="28" w:type="dxa"/>
              <w:right w:w="28" w:type="dxa"/>
            </w:tcMar>
            <w:vAlign w:val="center"/>
          </w:tcPr>
          <w:p w:rsidR="00EA4521" w:rsidRPr="00AF43DA" w:rsidRDefault="00EA4521" w:rsidP="00EA4521">
            <w:pPr>
              <w:adjustRightInd w:val="0"/>
              <w:snapToGrid w:val="0"/>
              <w:jc w:val="center"/>
              <w:rPr>
                <w:szCs w:val="21"/>
              </w:rPr>
            </w:pPr>
          </w:p>
        </w:tc>
        <w:tc>
          <w:tcPr>
            <w:tcW w:w="891" w:type="pct"/>
            <w:gridSpan w:val="2"/>
            <w:tcMar>
              <w:left w:w="28" w:type="dxa"/>
              <w:right w:w="28" w:type="dxa"/>
            </w:tcMar>
            <w:vAlign w:val="center"/>
          </w:tcPr>
          <w:p w:rsidR="00EA4521" w:rsidRPr="00AF43DA" w:rsidRDefault="00EA4521" w:rsidP="00EA4521">
            <w:pPr>
              <w:adjustRightInd w:val="0"/>
              <w:snapToGrid w:val="0"/>
              <w:jc w:val="center"/>
              <w:rPr>
                <w:szCs w:val="21"/>
              </w:rPr>
            </w:pPr>
            <w:r w:rsidRPr="00AF43DA">
              <w:rPr>
                <w:szCs w:val="21"/>
              </w:rPr>
              <w:t>生活垃圾</w:t>
            </w:r>
          </w:p>
        </w:tc>
        <w:tc>
          <w:tcPr>
            <w:tcW w:w="1431" w:type="pct"/>
            <w:tcMar>
              <w:left w:w="28" w:type="dxa"/>
              <w:right w:w="28" w:type="dxa"/>
            </w:tcMar>
            <w:vAlign w:val="center"/>
          </w:tcPr>
          <w:p w:rsidR="00EA4521" w:rsidRPr="00AF43DA" w:rsidRDefault="00EA4521" w:rsidP="00EA4521">
            <w:pPr>
              <w:adjustRightInd w:val="0"/>
              <w:snapToGrid w:val="0"/>
              <w:jc w:val="center"/>
              <w:rPr>
                <w:szCs w:val="21"/>
              </w:rPr>
            </w:pPr>
            <w:r w:rsidRPr="00AF43DA">
              <w:rPr>
                <w:szCs w:val="21"/>
              </w:rPr>
              <w:t>4.745</w:t>
            </w:r>
            <w:r w:rsidRPr="00AF43DA">
              <w:rPr>
                <w:bCs/>
                <w:szCs w:val="21"/>
              </w:rPr>
              <w:t xml:space="preserve"> t/a</w:t>
            </w:r>
          </w:p>
        </w:tc>
        <w:tc>
          <w:tcPr>
            <w:tcW w:w="1091" w:type="pct"/>
            <w:vMerge/>
            <w:tcMar>
              <w:left w:w="28" w:type="dxa"/>
              <w:right w:w="28" w:type="dxa"/>
            </w:tcMar>
            <w:vAlign w:val="center"/>
          </w:tcPr>
          <w:p w:rsidR="00EA4521" w:rsidRPr="00AF43DA" w:rsidRDefault="00EA4521" w:rsidP="00EA4521">
            <w:pPr>
              <w:adjustRightInd w:val="0"/>
              <w:snapToGrid w:val="0"/>
              <w:jc w:val="center"/>
              <w:rPr>
                <w:szCs w:val="21"/>
              </w:rPr>
            </w:pPr>
          </w:p>
        </w:tc>
        <w:tc>
          <w:tcPr>
            <w:tcW w:w="1229" w:type="pct"/>
            <w:tcMar>
              <w:left w:w="28" w:type="dxa"/>
              <w:right w:w="28" w:type="dxa"/>
            </w:tcMar>
            <w:vAlign w:val="center"/>
          </w:tcPr>
          <w:p w:rsidR="00EA4521" w:rsidRPr="00AF43DA" w:rsidRDefault="00EA4521" w:rsidP="00EA4521">
            <w:pPr>
              <w:adjustRightInd w:val="0"/>
              <w:snapToGrid w:val="0"/>
              <w:jc w:val="center"/>
              <w:rPr>
                <w:bCs/>
                <w:szCs w:val="21"/>
              </w:rPr>
            </w:pPr>
            <w:r w:rsidRPr="00AF43DA">
              <w:rPr>
                <w:bCs/>
                <w:szCs w:val="21"/>
              </w:rPr>
              <w:t>送环卫部门处理</w:t>
            </w:r>
          </w:p>
        </w:tc>
      </w:tr>
    </w:tbl>
    <w:p w:rsidR="00EA4521" w:rsidRPr="00EA4521" w:rsidRDefault="00EA4521" w:rsidP="00EA4521">
      <w:pPr>
        <w:keepNext/>
        <w:keepLines/>
        <w:spacing w:beforeLines="50" w:before="120" w:afterLines="50" w:after="120" w:line="520" w:lineRule="exact"/>
        <w:outlineLvl w:val="1"/>
        <w:rPr>
          <w:rFonts w:eastAsia="黑体" w:cs="黑体"/>
          <w:bCs/>
          <w:sz w:val="28"/>
          <w:szCs w:val="32"/>
        </w:rPr>
      </w:pPr>
      <w:r w:rsidRPr="00EA4521">
        <w:rPr>
          <w:rFonts w:eastAsia="黑体" w:cs="黑体"/>
          <w:bCs/>
          <w:sz w:val="28"/>
          <w:szCs w:val="32"/>
        </w:rPr>
        <w:t>2.4.3.7</w:t>
      </w:r>
      <w:r w:rsidRPr="00EA4521">
        <w:rPr>
          <w:rFonts w:eastAsia="黑体" w:cs="黑体" w:hint="eastAsia"/>
          <w:bCs/>
          <w:sz w:val="28"/>
          <w:szCs w:val="32"/>
        </w:rPr>
        <w:t>扩建</w:t>
      </w:r>
      <w:r w:rsidRPr="00EA4521">
        <w:rPr>
          <w:rFonts w:eastAsia="黑体" w:cs="黑体"/>
          <w:bCs/>
          <w:sz w:val="28"/>
          <w:szCs w:val="32"/>
        </w:rPr>
        <w:t>工程</w:t>
      </w:r>
      <w:r w:rsidRPr="00EA4521">
        <w:rPr>
          <w:rFonts w:eastAsia="黑体" w:cs="黑体" w:hint="eastAsia"/>
          <w:bCs/>
          <w:sz w:val="28"/>
          <w:szCs w:val="32"/>
        </w:rPr>
        <w:t>完成后全场</w:t>
      </w:r>
      <w:r w:rsidRPr="00EA4521">
        <w:rPr>
          <w:rFonts w:eastAsia="黑体" w:cs="黑体"/>
          <w:bCs/>
          <w:sz w:val="28"/>
          <w:szCs w:val="32"/>
        </w:rPr>
        <w:t>污染物排放</w:t>
      </w:r>
      <w:r w:rsidRPr="00EA4521">
        <w:rPr>
          <w:rFonts w:eastAsia="黑体" w:cs="黑体"/>
          <w:bCs/>
          <w:sz w:val="28"/>
          <w:szCs w:val="32"/>
        </w:rPr>
        <w:t>“</w:t>
      </w:r>
      <w:r w:rsidRPr="00EA4521">
        <w:rPr>
          <w:rFonts w:eastAsia="黑体" w:cs="黑体"/>
          <w:bCs/>
          <w:sz w:val="28"/>
          <w:szCs w:val="32"/>
        </w:rPr>
        <w:t>两本账</w:t>
      </w:r>
      <w:r w:rsidRPr="00EA4521">
        <w:rPr>
          <w:rFonts w:eastAsia="黑体" w:cs="黑体"/>
          <w:bCs/>
          <w:sz w:val="28"/>
          <w:szCs w:val="32"/>
        </w:rPr>
        <w:t>”</w:t>
      </w:r>
    </w:p>
    <w:p w:rsidR="00EA4521" w:rsidRDefault="00EA4521" w:rsidP="00EA4521">
      <w:pPr>
        <w:spacing w:line="500" w:lineRule="exact"/>
        <w:ind w:firstLineChars="200" w:firstLine="480"/>
        <w:rPr>
          <w:rFonts w:hint="eastAsia"/>
          <w:sz w:val="24"/>
        </w:rPr>
      </w:pPr>
      <w:r>
        <w:rPr>
          <w:rFonts w:hint="eastAsia"/>
          <w:sz w:val="24"/>
        </w:rPr>
        <w:t>扩建工程完成后全场</w:t>
      </w:r>
      <w:r w:rsidRPr="00881702">
        <w:rPr>
          <w:sz w:val="24"/>
        </w:rPr>
        <w:t>污染物排</w:t>
      </w:r>
      <w:r w:rsidRPr="00881702">
        <w:rPr>
          <w:rFonts w:ascii="宋体" w:hAnsi="宋体"/>
          <w:sz w:val="24"/>
        </w:rPr>
        <w:t>放“两本账”见</w:t>
      </w:r>
      <w:r w:rsidRPr="00881702">
        <w:rPr>
          <w:sz w:val="24"/>
        </w:rPr>
        <w:t>表</w:t>
      </w:r>
      <w:r w:rsidRPr="00881702">
        <w:rPr>
          <w:sz w:val="24"/>
        </w:rPr>
        <w:t>2-</w:t>
      </w:r>
      <w:r w:rsidR="000F6DC0">
        <w:rPr>
          <w:rFonts w:hint="eastAsia"/>
          <w:sz w:val="24"/>
        </w:rPr>
        <w:t>41</w:t>
      </w:r>
      <w:r w:rsidRPr="00881702">
        <w:rPr>
          <w:rFonts w:hint="eastAsia"/>
          <w:sz w:val="24"/>
        </w:rPr>
        <w:t>。</w:t>
      </w:r>
    </w:p>
    <w:p w:rsidR="0074496F" w:rsidRPr="0074496F" w:rsidRDefault="0074496F" w:rsidP="0074496F">
      <w:pPr>
        <w:pStyle w:val="a0"/>
      </w:pPr>
    </w:p>
    <w:p w:rsidR="00EA4521" w:rsidRPr="00881702" w:rsidRDefault="00EA4521" w:rsidP="00EA4521">
      <w:pPr>
        <w:spacing w:beforeLines="50" w:before="120" w:afterLines="50" w:after="120"/>
        <w:jc w:val="center"/>
        <w:rPr>
          <w:szCs w:val="21"/>
        </w:rPr>
      </w:pPr>
      <w:r w:rsidRPr="00881702">
        <w:rPr>
          <w:b/>
          <w:szCs w:val="21"/>
        </w:rPr>
        <w:lastRenderedPageBreak/>
        <w:t>表</w:t>
      </w:r>
      <w:r w:rsidRPr="00881702">
        <w:rPr>
          <w:b/>
          <w:szCs w:val="21"/>
        </w:rPr>
        <w:t>2-</w:t>
      </w:r>
      <w:r w:rsidRPr="00881702">
        <w:rPr>
          <w:rFonts w:hint="eastAsia"/>
          <w:b/>
          <w:szCs w:val="21"/>
        </w:rPr>
        <w:t>4</w:t>
      </w:r>
      <w:r w:rsidR="000F6DC0">
        <w:rPr>
          <w:rFonts w:hint="eastAsia"/>
          <w:b/>
          <w:szCs w:val="21"/>
        </w:rPr>
        <w:t>1</w:t>
      </w:r>
      <w:r w:rsidRPr="00881702">
        <w:rPr>
          <w:b/>
          <w:szCs w:val="21"/>
        </w:rPr>
        <w:t xml:space="preserve">  </w:t>
      </w:r>
      <w:r>
        <w:rPr>
          <w:rFonts w:hint="eastAsia"/>
          <w:b/>
          <w:szCs w:val="21"/>
        </w:rPr>
        <w:t>全场</w:t>
      </w:r>
      <w:r w:rsidRPr="00881702">
        <w:rPr>
          <w:b/>
          <w:szCs w:val="21"/>
        </w:rPr>
        <w:t>污染物排放</w:t>
      </w:r>
      <w:r w:rsidRPr="00881702">
        <w:rPr>
          <w:b/>
          <w:szCs w:val="21"/>
        </w:rPr>
        <w:t>“</w:t>
      </w:r>
      <w:r w:rsidRPr="00881702">
        <w:rPr>
          <w:b/>
          <w:szCs w:val="21"/>
        </w:rPr>
        <w:t>两本账</w:t>
      </w:r>
      <w:r w:rsidRPr="00881702">
        <w:rPr>
          <w:b/>
          <w:szCs w:val="21"/>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41"/>
        <w:gridCol w:w="1702"/>
        <w:gridCol w:w="2127"/>
        <w:gridCol w:w="2294"/>
        <w:gridCol w:w="1582"/>
      </w:tblGrid>
      <w:tr w:rsidR="00EA4521" w:rsidRPr="002B4D13" w:rsidTr="00EA4521">
        <w:trPr>
          <w:trHeight w:val="340"/>
          <w:tblHeader/>
          <w:jc w:val="center"/>
        </w:trPr>
        <w:tc>
          <w:tcPr>
            <w:tcW w:w="694" w:type="pct"/>
            <w:tcBorders>
              <w:top w:val="single" w:sz="12" w:space="0" w:color="auto"/>
            </w:tcBorders>
            <w:vAlign w:val="center"/>
          </w:tcPr>
          <w:p w:rsidR="00EA4521" w:rsidRPr="00881702" w:rsidRDefault="00EA4521" w:rsidP="00EA4521">
            <w:pPr>
              <w:spacing w:line="360" w:lineRule="exact"/>
              <w:jc w:val="center"/>
              <w:rPr>
                <w:b/>
                <w:szCs w:val="21"/>
              </w:rPr>
            </w:pPr>
            <w:r w:rsidRPr="00881702">
              <w:rPr>
                <w:b/>
                <w:szCs w:val="21"/>
              </w:rPr>
              <w:t>项目名称</w:t>
            </w:r>
          </w:p>
        </w:tc>
        <w:tc>
          <w:tcPr>
            <w:tcW w:w="951" w:type="pct"/>
            <w:tcBorders>
              <w:top w:val="single" w:sz="12" w:space="0" w:color="auto"/>
            </w:tcBorders>
            <w:vAlign w:val="center"/>
          </w:tcPr>
          <w:p w:rsidR="00EA4521" w:rsidRPr="00881702" w:rsidRDefault="00EA4521" w:rsidP="00EA4521">
            <w:pPr>
              <w:spacing w:line="360" w:lineRule="exact"/>
              <w:jc w:val="center"/>
              <w:rPr>
                <w:b/>
                <w:szCs w:val="21"/>
              </w:rPr>
            </w:pPr>
            <w:r w:rsidRPr="00881702">
              <w:rPr>
                <w:b/>
                <w:szCs w:val="21"/>
              </w:rPr>
              <w:t>污染因子</w:t>
            </w:r>
          </w:p>
        </w:tc>
        <w:tc>
          <w:tcPr>
            <w:tcW w:w="1189" w:type="pct"/>
            <w:tcBorders>
              <w:top w:val="single" w:sz="12" w:space="0" w:color="auto"/>
            </w:tcBorders>
            <w:vAlign w:val="center"/>
          </w:tcPr>
          <w:p w:rsidR="00EA4521" w:rsidRPr="00881702" w:rsidRDefault="00EA4521" w:rsidP="00EA4521">
            <w:pPr>
              <w:spacing w:line="360" w:lineRule="exact"/>
              <w:jc w:val="center"/>
              <w:rPr>
                <w:b/>
                <w:szCs w:val="21"/>
              </w:rPr>
            </w:pPr>
            <w:r w:rsidRPr="00881702">
              <w:rPr>
                <w:b/>
                <w:szCs w:val="21"/>
              </w:rPr>
              <w:t>产生量</w:t>
            </w:r>
          </w:p>
        </w:tc>
        <w:tc>
          <w:tcPr>
            <w:tcW w:w="1282" w:type="pct"/>
            <w:tcBorders>
              <w:top w:val="single" w:sz="12" w:space="0" w:color="auto"/>
            </w:tcBorders>
            <w:vAlign w:val="center"/>
          </w:tcPr>
          <w:p w:rsidR="00EA4521" w:rsidRPr="00881702" w:rsidRDefault="00EA4521" w:rsidP="00EA4521">
            <w:pPr>
              <w:spacing w:line="360" w:lineRule="exact"/>
              <w:jc w:val="center"/>
              <w:rPr>
                <w:b/>
                <w:szCs w:val="21"/>
              </w:rPr>
            </w:pPr>
            <w:r w:rsidRPr="00881702">
              <w:rPr>
                <w:b/>
                <w:szCs w:val="21"/>
              </w:rPr>
              <w:t>治理削减量</w:t>
            </w:r>
          </w:p>
        </w:tc>
        <w:tc>
          <w:tcPr>
            <w:tcW w:w="884" w:type="pct"/>
            <w:tcBorders>
              <w:top w:val="single" w:sz="12" w:space="0" w:color="auto"/>
            </w:tcBorders>
            <w:vAlign w:val="center"/>
          </w:tcPr>
          <w:p w:rsidR="00EA4521" w:rsidRPr="00881702" w:rsidRDefault="00EA4521" w:rsidP="00EA4521">
            <w:pPr>
              <w:spacing w:line="360" w:lineRule="exact"/>
              <w:jc w:val="center"/>
              <w:rPr>
                <w:b/>
                <w:szCs w:val="21"/>
              </w:rPr>
            </w:pPr>
            <w:r w:rsidRPr="00881702">
              <w:rPr>
                <w:b/>
                <w:szCs w:val="21"/>
              </w:rPr>
              <w:t>最终排放量</w:t>
            </w:r>
          </w:p>
        </w:tc>
      </w:tr>
      <w:tr w:rsidR="00EA4521" w:rsidRPr="002B4D13" w:rsidTr="00EA4521">
        <w:trPr>
          <w:trHeight w:val="340"/>
          <w:jc w:val="center"/>
        </w:trPr>
        <w:tc>
          <w:tcPr>
            <w:tcW w:w="694" w:type="pct"/>
            <w:vMerge w:val="restart"/>
            <w:vAlign w:val="center"/>
          </w:tcPr>
          <w:p w:rsidR="00EA4521" w:rsidRPr="00DD1CDA" w:rsidRDefault="00EA4521" w:rsidP="00EA4521">
            <w:pPr>
              <w:spacing w:line="320" w:lineRule="exact"/>
              <w:jc w:val="center"/>
              <w:rPr>
                <w:szCs w:val="21"/>
              </w:rPr>
            </w:pPr>
            <w:r w:rsidRPr="00DD1CDA">
              <w:rPr>
                <w:szCs w:val="21"/>
              </w:rPr>
              <w:t>废水</w:t>
            </w:r>
          </w:p>
        </w:tc>
        <w:tc>
          <w:tcPr>
            <w:tcW w:w="951" w:type="pct"/>
            <w:vAlign w:val="center"/>
          </w:tcPr>
          <w:p w:rsidR="00EA4521" w:rsidRPr="00DD1CDA" w:rsidRDefault="00EA4521" w:rsidP="00EA4521">
            <w:pPr>
              <w:pStyle w:val="3"/>
              <w:rPr>
                <w:szCs w:val="21"/>
              </w:rPr>
            </w:pPr>
            <w:r w:rsidRPr="00DD1CDA">
              <w:rPr>
                <w:szCs w:val="21"/>
              </w:rPr>
              <w:t>废水量</w:t>
            </w:r>
          </w:p>
        </w:tc>
        <w:tc>
          <w:tcPr>
            <w:tcW w:w="1189" w:type="pct"/>
            <w:vAlign w:val="center"/>
          </w:tcPr>
          <w:p w:rsidR="00EA4521" w:rsidRPr="00AF43DA" w:rsidRDefault="00EA4521" w:rsidP="00EA4521">
            <w:pPr>
              <w:jc w:val="center"/>
              <w:rPr>
                <w:szCs w:val="21"/>
                <w:highlight w:val="yellow"/>
              </w:rPr>
            </w:pPr>
            <w:r w:rsidRPr="00AF43DA">
              <w:rPr>
                <w:szCs w:val="21"/>
              </w:rPr>
              <w:t>2036.992m</w:t>
            </w:r>
            <w:r w:rsidRPr="00AF43DA">
              <w:rPr>
                <w:szCs w:val="21"/>
                <w:vertAlign w:val="superscript"/>
              </w:rPr>
              <w:t>3</w:t>
            </w:r>
            <w:r w:rsidRPr="00AF43DA">
              <w:rPr>
                <w:szCs w:val="21"/>
              </w:rPr>
              <w:t>/a</w:t>
            </w:r>
          </w:p>
        </w:tc>
        <w:tc>
          <w:tcPr>
            <w:tcW w:w="1282" w:type="pct"/>
            <w:vAlign w:val="center"/>
          </w:tcPr>
          <w:p w:rsidR="00EA4521" w:rsidRPr="00AF43DA" w:rsidRDefault="00EA4521" w:rsidP="00EA4521">
            <w:pPr>
              <w:jc w:val="center"/>
              <w:rPr>
                <w:szCs w:val="21"/>
                <w:highlight w:val="yellow"/>
              </w:rPr>
            </w:pPr>
            <w:r w:rsidRPr="00AF43DA">
              <w:rPr>
                <w:szCs w:val="21"/>
              </w:rPr>
              <w:t>2036.992m</w:t>
            </w:r>
            <w:r w:rsidRPr="00AF43DA">
              <w:rPr>
                <w:szCs w:val="21"/>
                <w:vertAlign w:val="superscript"/>
              </w:rPr>
              <w:t>3</w:t>
            </w:r>
            <w:r w:rsidRPr="00AF43DA">
              <w:rPr>
                <w:szCs w:val="21"/>
              </w:rPr>
              <w:t>/a</w:t>
            </w:r>
          </w:p>
        </w:tc>
        <w:tc>
          <w:tcPr>
            <w:tcW w:w="884" w:type="pct"/>
            <w:vMerge w:val="restart"/>
            <w:vAlign w:val="center"/>
          </w:tcPr>
          <w:p w:rsidR="00EA4521" w:rsidRPr="00DD1CDA" w:rsidRDefault="00EA4521" w:rsidP="00EA4521">
            <w:pPr>
              <w:spacing w:line="320" w:lineRule="exact"/>
              <w:jc w:val="center"/>
              <w:rPr>
                <w:szCs w:val="21"/>
                <w:highlight w:val="yellow"/>
              </w:rPr>
            </w:pPr>
            <w:r w:rsidRPr="00DD1CDA">
              <w:rPr>
                <w:szCs w:val="21"/>
              </w:rPr>
              <w:t>0</w:t>
            </w:r>
          </w:p>
        </w:tc>
      </w:tr>
      <w:tr w:rsidR="00EA4521" w:rsidRPr="002B4D13" w:rsidTr="00EA4521">
        <w:trPr>
          <w:trHeight w:val="340"/>
          <w:jc w:val="center"/>
        </w:trPr>
        <w:tc>
          <w:tcPr>
            <w:tcW w:w="694" w:type="pct"/>
            <w:vMerge/>
            <w:vAlign w:val="center"/>
          </w:tcPr>
          <w:p w:rsidR="00EA4521" w:rsidRPr="00DD1CDA" w:rsidRDefault="00EA4521" w:rsidP="00EA4521">
            <w:pPr>
              <w:spacing w:line="320" w:lineRule="exact"/>
              <w:jc w:val="center"/>
              <w:rPr>
                <w:szCs w:val="21"/>
              </w:rPr>
            </w:pPr>
          </w:p>
        </w:tc>
        <w:tc>
          <w:tcPr>
            <w:tcW w:w="951" w:type="pct"/>
            <w:vAlign w:val="center"/>
          </w:tcPr>
          <w:p w:rsidR="00EA4521" w:rsidRPr="00DD1CDA" w:rsidRDefault="00EA4521" w:rsidP="00EA4521">
            <w:pPr>
              <w:jc w:val="center"/>
              <w:rPr>
                <w:szCs w:val="21"/>
              </w:rPr>
            </w:pPr>
            <w:r w:rsidRPr="00DD1CDA">
              <w:rPr>
                <w:szCs w:val="21"/>
              </w:rPr>
              <w:t>COD</w:t>
            </w:r>
          </w:p>
        </w:tc>
        <w:tc>
          <w:tcPr>
            <w:tcW w:w="1189" w:type="pct"/>
            <w:vAlign w:val="center"/>
          </w:tcPr>
          <w:p w:rsidR="00EA4521" w:rsidRPr="00AF43DA" w:rsidRDefault="00EA4521" w:rsidP="00EA4521">
            <w:pPr>
              <w:jc w:val="center"/>
              <w:rPr>
                <w:szCs w:val="21"/>
                <w:highlight w:val="yellow"/>
              </w:rPr>
            </w:pPr>
            <w:r w:rsidRPr="00AF43DA">
              <w:rPr>
                <w:szCs w:val="21"/>
              </w:rPr>
              <w:t>1.0898t/a</w:t>
            </w:r>
          </w:p>
        </w:tc>
        <w:tc>
          <w:tcPr>
            <w:tcW w:w="1282" w:type="pct"/>
            <w:vAlign w:val="center"/>
          </w:tcPr>
          <w:p w:rsidR="00EA4521" w:rsidRPr="00AF43DA" w:rsidRDefault="00EA4521" w:rsidP="00EA4521">
            <w:pPr>
              <w:jc w:val="center"/>
              <w:rPr>
                <w:szCs w:val="21"/>
                <w:highlight w:val="yellow"/>
              </w:rPr>
            </w:pPr>
            <w:r w:rsidRPr="00AF43DA">
              <w:rPr>
                <w:szCs w:val="21"/>
              </w:rPr>
              <w:t>1.0898t/a</w:t>
            </w:r>
          </w:p>
        </w:tc>
        <w:tc>
          <w:tcPr>
            <w:tcW w:w="884" w:type="pct"/>
            <w:vMerge/>
            <w:vAlign w:val="center"/>
          </w:tcPr>
          <w:p w:rsidR="00EA4521" w:rsidRPr="00DD1CDA" w:rsidRDefault="00EA4521" w:rsidP="00EA4521">
            <w:pPr>
              <w:spacing w:line="320" w:lineRule="exact"/>
              <w:jc w:val="center"/>
              <w:rPr>
                <w:szCs w:val="21"/>
                <w:highlight w:val="yellow"/>
              </w:rPr>
            </w:pPr>
          </w:p>
        </w:tc>
      </w:tr>
      <w:tr w:rsidR="00EA4521" w:rsidRPr="002B4D13" w:rsidTr="00EA4521">
        <w:trPr>
          <w:trHeight w:val="340"/>
          <w:jc w:val="center"/>
        </w:trPr>
        <w:tc>
          <w:tcPr>
            <w:tcW w:w="694" w:type="pct"/>
            <w:vMerge/>
            <w:vAlign w:val="center"/>
          </w:tcPr>
          <w:p w:rsidR="00EA4521" w:rsidRPr="00DD1CDA" w:rsidRDefault="00EA4521" w:rsidP="00EA4521">
            <w:pPr>
              <w:spacing w:line="320" w:lineRule="exact"/>
              <w:jc w:val="center"/>
              <w:rPr>
                <w:szCs w:val="21"/>
              </w:rPr>
            </w:pPr>
          </w:p>
        </w:tc>
        <w:tc>
          <w:tcPr>
            <w:tcW w:w="951" w:type="pct"/>
            <w:vAlign w:val="center"/>
          </w:tcPr>
          <w:p w:rsidR="00EA4521" w:rsidRPr="00DD1CDA" w:rsidRDefault="00EA4521" w:rsidP="00EA4521">
            <w:pPr>
              <w:jc w:val="center"/>
              <w:rPr>
                <w:szCs w:val="21"/>
              </w:rPr>
            </w:pPr>
            <w:r w:rsidRPr="00DD1CDA">
              <w:rPr>
                <w:szCs w:val="21"/>
              </w:rPr>
              <w:t>BOD</w:t>
            </w:r>
            <w:r w:rsidRPr="00DD1CDA">
              <w:rPr>
                <w:szCs w:val="21"/>
                <w:vertAlign w:val="subscript"/>
              </w:rPr>
              <w:t>5</w:t>
            </w:r>
          </w:p>
        </w:tc>
        <w:tc>
          <w:tcPr>
            <w:tcW w:w="1189" w:type="pct"/>
            <w:vAlign w:val="center"/>
          </w:tcPr>
          <w:p w:rsidR="00EA4521" w:rsidRPr="00AF43DA" w:rsidRDefault="00EA4521" w:rsidP="00EA4521">
            <w:pPr>
              <w:jc w:val="center"/>
              <w:rPr>
                <w:szCs w:val="21"/>
                <w:highlight w:val="yellow"/>
              </w:rPr>
            </w:pPr>
            <w:r w:rsidRPr="00AF43DA">
              <w:rPr>
                <w:szCs w:val="21"/>
              </w:rPr>
              <w:t>0.6226t/a</w:t>
            </w:r>
          </w:p>
        </w:tc>
        <w:tc>
          <w:tcPr>
            <w:tcW w:w="1282" w:type="pct"/>
            <w:vAlign w:val="center"/>
          </w:tcPr>
          <w:p w:rsidR="00EA4521" w:rsidRPr="00AF43DA" w:rsidRDefault="00EA4521" w:rsidP="00EA4521">
            <w:pPr>
              <w:jc w:val="center"/>
              <w:rPr>
                <w:szCs w:val="21"/>
                <w:highlight w:val="yellow"/>
              </w:rPr>
            </w:pPr>
            <w:r w:rsidRPr="00AF43DA">
              <w:rPr>
                <w:szCs w:val="21"/>
              </w:rPr>
              <w:t>0.6226t/a</w:t>
            </w:r>
          </w:p>
        </w:tc>
        <w:tc>
          <w:tcPr>
            <w:tcW w:w="884" w:type="pct"/>
            <w:vMerge/>
            <w:vAlign w:val="center"/>
          </w:tcPr>
          <w:p w:rsidR="00EA4521" w:rsidRPr="00DD1CDA" w:rsidRDefault="00EA4521" w:rsidP="00EA4521">
            <w:pPr>
              <w:spacing w:line="320" w:lineRule="exact"/>
              <w:jc w:val="center"/>
              <w:rPr>
                <w:szCs w:val="21"/>
                <w:highlight w:val="yellow"/>
              </w:rPr>
            </w:pPr>
          </w:p>
        </w:tc>
      </w:tr>
      <w:tr w:rsidR="00EA4521" w:rsidRPr="002B4D13" w:rsidTr="00EA4521">
        <w:trPr>
          <w:trHeight w:val="340"/>
          <w:jc w:val="center"/>
        </w:trPr>
        <w:tc>
          <w:tcPr>
            <w:tcW w:w="694" w:type="pct"/>
            <w:vMerge/>
            <w:vAlign w:val="center"/>
          </w:tcPr>
          <w:p w:rsidR="00EA4521" w:rsidRPr="00DD1CDA" w:rsidRDefault="00EA4521" w:rsidP="00EA4521">
            <w:pPr>
              <w:spacing w:line="320" w:lineRule="exact"/>
              <w:jc w:val="center"/>
              <w:rPr>
                <w:szCs w:val="21"/>
              </w:rPr>
            </w:pPr>
          </w:p>
        </w:tc>
        <w:tc>
          <w:tcPr>
            <w:tcW w:w="951" w:type="pct"/>
            <w:vAlign w:val="center"/>
          </w:tcPr>
          <w:p w:rsidR="00EA4521" w:rsidRPr="00DD1CDA" w:rsidRDefault="00EA4521" w:rsidP="00EA4521">
            <w:pPr>
              <w:jc w:val="center"/>
              <w:rPr>
                <w:szCs w:val="21"/>
              </w:rPr>
            </w:pPr>
            <w:r w:rsidRPr="00DD1CDA">
              <w:rPr>
                <w:szCs w:val="21"/>
              </w:rPr>
              <w:t>SS</w:t>
            </w:r>
          </w:p>
        </w:tc>
        <w:tc>
          <w:tcPr>
            <w:tcW w:w="1189" w:type="pct"/>
            <w:vAlign w:val="center"/>
          </w:tcPr>
          <w:p w:rsidR="00EA4521" w:rsidRPr="00AF43DA" w:rsidRDefault="00EA4521" w:rsidP="00EA4521">
            <w:pPr>
              <w:jc w:val="center"/>
              <w:rPr>
                <w:szCs w:val="21"/>
                <w:highlight w:val="yellow"/>
              </w:rPr>
            </w:pPr>
            <w:r w:rsidRPr="00AF43DA">
              <w:rPr>
                <w:szCs w:val="21"/>
              </w:rPr>
              <w:t>0.7234t/a</w:t>
            </w:r>
          </w:p>
        </w:tc>
        <w:tc>
          <w:tcPr>
            <w:tcW w:w="1282" w:type="pct"/>
            <w:vAlign w:val="center"/>
          </w:tcPr>
          <w:p w:rsidR="00EA4521" w:rsidRPr="00AF43DA" w:rsidRDefault="00EA4521" w:rsidP="00EA4521">
            <w:pPr>
              <w:jc w:val="center"/>
              <w:rPr>
                <w:szCs w:val="21"/>
                <w:highlight w:val="yellow"/>
              </w:rPr>
            </w:pPr>
            <w:r w:rsidRPr="00AF43DA">
              <w:rPr>
                <w:szCs w:val="21"/>
              </w:rPr>
              <w:t>0.7234t/a</w:t>
            </w:r>
          </w:p>
        </w:tc>
        <w:tc>
          <w:tcPr>
            <w:tcW w:w="884" w:type="pct"/>
            <w:vMerge/>
            <w:vAlign w:val="center"/>
          </w:tcPr>
          <w:p w:rsidR="00EA4521" w:rsidRPr="00DD1CDA" w:rsidRDefault="00EA4521" w:rsidP="00EA4521">
            <w:pPr>
              <w:spacing w:line="320" w:lineRule="exact"/>
              <w:jc w:val="center"/>
              <w:rPr>
                <w:szCs w:val="21"/>
                <w:highlight w:val="yellow"/>
              </w:rPr>
            </w:pPr>
          </w:p>
        </w:tc>
      </w:tr>
      <w:tr w:rsidR="00EA4521" w:rsidRPr="002B4D13" w:rsidTr="00EA4521">
        <w:trPr>
          <w:trHeight w:val="340"/>
          <w:jc w:val="center"/>
        </w:trPr>
        <w:tc>
          <w:tcPr>
            <w:tcW w:w="694" w:type="pct"/>
            <w:vMerge/>
            <w:vAlign w:val="center"/>
          </w:tcPr>
          <w:p w:rsidR="00EA4521" w:rsidRPr="00DD1CDA" w:rsidRDefault="00EA4521" w:rsidP="00EA4521">
            <w:pPr>
              <w:spacing w:line="320" w:lineRule="exact"/>
              <w:jc w:val="center"/>
              <w:rPr>
                <w:szCs w:val="21"/>
              </w:rPr>
            </w:pPr>
          </w:p>
        </w:tc>
        <w:tc>
          <w:tcPr>
            <w:tcW w:w="951" w:type="pct"/>
            <w:vAlign w:val="center"/>
          </w:tcPr>
          <w:p w:rsidR="00EA4521" w:rsidRPr="00DD1CDA" w:rsidRDefault="00EA4521" w:rsidP="00EA4521">
            <w:pPr>
              <w:jc w:val="center"/>
              <w:rPr>
                <w:szCs w:val="21"/>
              </w:rPr>
            </w:pPr>
            <w:r w:rsidRPr="00DD1CDA">
              <w:rPr>
                <w:szCs w:val="21"/>
              </w:rPr>
              <w:t>NH</w:t>
            </w:r>
            <w:r w:rsidRPr="00DD1CDA">
              <w:rPr>
                <w:szCs w:val="21"/>
                <w:vertAlign w:val="subscript"/>
              </w:rPr>
              <w:t>3</w:t>
            </w:r>
            <w:r w:rsidRPr="00DD1CDA">
              <w:rPr>
                <w:szCs w:val="21"/>
              </w:rPr>
              <w:t>-N</w:t>
            </w:r>
          </w:p>
        </w:tc>
        <w:tc>
          <w:tcPr>
            <w:tcW w:w="1189" w:type="pct"/>
            <w:vAlign w:val="center"/>
          </w:tcPr>
          <w:p w:rsidR="00EA4521" w:rsidRPr="00AF43DA" w:rsidRDefault="00EA4521" w:rsidP="00EA4521">
            <w:pPr>
              <w:adjustRightInd w:val="0"/>
              <w:snapToGrid w:val="0"/>
              <w:jc w:val="center"/>
              <w:rPr>
                <w:szCs w:val="21"/>
                <w:highlight w:val="yellow"/>
              </w:rPr>
            </w:pPr>
            <w:r w:rsidRPr="00AF43DA">
              <w:rPr>
                <w:szCs w:val="21"/>
              </w:rPr>
              <w:t>0.1134t/a</w:t>
            </w:r>
          </w:p>
        </w:tc>
        <w:tc>
          <w:tcPr>
            <w:tcW w:w="1282" w:type="pct"/>
            <w:vAlign w:val="center"/>
          </w:tcPr>
          <w:p w:rsidR="00EA4521" w:rsidRPr="00AF43DA" w:rsidRDefault="00EA4521" w:rsidP="00EA4521">
            <w:pPr>
              <w:adjustRightInd w:val="0"/>
              <w:snapToGrid w:val="0"/>
              <w:jc w:val="center"/>
              <w:rPr>
                <w:szCs w:val="21"/>
                <w:highlight w:val="yellow"/>
              </w:rPr>
            </w:pPr>
            <w:r w:rsidRPr="00AF43DA">
              <w:rPr>
                <w:szCs w:val="21"/>
              </w:rPr>
              <w:t>0.1134t/a</w:t>
            </w:r>
          </w:p>
        </w:tc>
        <w:tc>
          <w:tcPr>
            <w:tcW w:w="884" w:type="pct"/>
            <w:vMerge/>
            <w:vAlign w:val="center"/>
          </w:tcPr>
          <w:p w:rsidR="00EA4521" w:rsidRPr="00DD1CDA" w:rsidRDefault="00EA4521" w:rsidP="00EA4521">
            <w:pPr>
              <w:spacing w:line="320" w:lineRule="exact"/>
              <w:jc w:val="center"/>
              <w:rPr>
                <w:szCs w:val="21"/>
                <w:highlight w:val="yellow"/>
              </w:rPr>
            </w:pPr>
          </w:p>
        </w:tc>
      </w:tr>
      <w:tr w:rsidR="00EA4521" w:rsidRPr="002B4D13" w:rsidTr="00EA4521">
        <w:trPr>
          <w:trHeight w:val="340"/>
          <w:jc w:val="center"/>
        </w:trPr>
        <w:tc>
          <w:tcPr>
            <w:tcW w:w="694" w:type="pct"/>
            <w:vMerge w:val="restart"/>
            <w:vAlign w:val="center"/>
          </w:tcPr>
          <w:p w:rsidR="00EA4521" w:rsidRPr="00DD1CDA" w:rsidRDefault="00EA4521" w:rsidP="00EA4521">
            <w:pPr>
              <w:spacing w:line="320" w:lineRule="exact"/>
              <w:jc w:val="center"/>
              <w:rPr>
                <w:szCs w:val="21"/>
              </w:rPr>
            </w:pPr>
            <w:r w:rsidRPr="00DD1CDA">
              <w:rPr>
                <w:szCs w:val="21"/>
              </w:rPr>
              <w:t>废气</w:t>
            </w:r>
          </w:p>
        </w:tc>
        <w:tc>
          <w:tcPr>
            <w:tcW w:w="951" w:type="pct"/>
            <w:vAlign w:val="center"/>
          </w:tcPr>
          <w:p w:rsidR="00EA4521" w:rsidRPr="00DD1CDA" w:rsidRDefault="00EA4521" w:rsidP="00EA4521">
            <w:pPr>
              <w:jc w:val="center"/>
              <w:rPr>
                <w:szCs w:val="21"/>
              </w:rPr>
            </w:pPr>
            <w:r w:rsidRPr="00DD1CDA">
              <w:rPr>
                <w:szCs w:val="21"/>
              </w:rPr>
              <w:t>NH</w:t>
            </w:r>
            <w:r w:rsidRPr="00DD1CDA">
              <w:rPr>
                <w:szCs w:val="21"/>
                <w:vertAlign w:val="subscript"/>
              </w:rPr>
              <w:t>3</w:t>
            </w:r>
          </w:p>
        </w:tc>
        <w:tc>
          <w:tcPr>
            <w:tcW w:w="1189" w:type="pct"/>
            <w:vAlign w:val="center"/>
          </w:tcPr>
          <w:p w:rsidR="00EA4521" w:rsidRPr="00B606F9" w:rsidRDefault="00EA4521" w:rsidP="00EA4521">
            <w:pPr>
              <w:spacing w:line="320" w:lineRule="exact"/>
              <w:jc w:val="center"/>
              <w:rPr>
                <w:szCs w:val="21"/>
              </w:rPr>
            </w:pPr>
            <w:r w:rsidRPr="00B606F9">
              <w:rPr>
                <w:szCs w:val="21"/>
              </w:rPr>
              <w:t>1.3872t/a</w:t>
            </w:r>
          </w:p>
        </w:tc>
        <w:tc>
          <w:tcPr>
            <w:tcW w:w="1282" w:type="pct"/>
            <w:vAlign w:val="center"/>
          </w:tcPr>
          <w:p w:rsidR="00EA4521" w:rsidRPr="00B606F9" w:rsidRDefault="00EA4521" w:rsidP="00EA4521">
            <w:pPr>
              <w:spacing w:line="320" w:lineRule="exact"/>
              <w:jc w:val="center"/>
              <w:rPr>
                <w:szCs w:val="21"/>
              </w:rPr>
            </w:pPr>
            <w:r w:rsidRPr="00B606F9">
              <w:rPr>
                <w:szCs w:val="21"/>
              </w:rPr>
              <w:t>0.6936t/a</w:t>
            </w:r>
          </w:p>
        </w:tc>
        <w:tc>
          <w:tcPr>
            <w:tcW w:w="884" w:type="pct"/>
            <w:vAlign w:val="center"/>
          </w:tcPr>
          <w:p w:rsidR="00EA4521" w:rsidRPr="00B606F9" w:rsidRDefault="00EA4521" w:rsidP="00EA4521">
            <w:pPr>
              <w:spacing w:line="320" w:lineRule="exact"/>
              <w:jc w:val="center"/>
              <w:rPr>
                <w:szCs w:val="21"/>
              </w:rPr>
            </w:pPr>
            <w:r w:rsidRPr="00B606F9">
              <w:rPr>
                <w:rFonts w:hint="eastAsia"/>
                <w:color w:val="000000"/>
                <w:szCs w:val="21"/>
              </w:rPr>
              <w:t>0</w:t>
            </w:r>
            <w:r w:rsidRPr="00B606F9">
              <w:rPr>
                <w:color w:val="000000"/>
                <w:szCs w:val="21"/>
              </w:rPr>
              <w:t>.6936</w:t>
            </w:r>
            <w:r w:rsidRPr="00B606F9">
              <w:rPr>
                <w:szCs w:val="21"/>
              </w:rPr>
              <w:t>t/a</w:t>
            </w:r>
          </w:p>
        </w:tc>
      </w:tr>
      <w:tr w:rsidR="00EA4521" w:rsidRPr="002B4D13" w:rsidTr="00EA4521">
        <w:trPr>
          <w:trHeight w:val="340"/>
          <w:jc w:val="center"/>
        </w:trPr>
        <w:tc>
          <w:tcPr>
            <w:tcW w:w="694" w:type="pct"/>
            <w:vMerge/>
            <w:vAlign w:val="center"/>
          </w:tcPr>
          <w:p w:rsidR="00EA4521" w:rsidRPr="00DD1CDA" w:rsidRDefault="00EA4521" w:rsidP="00EA4521">
            <w:pPr>
              <w:spacing w:line="320" w:lineRule="exact"/>
              <w:jc w:val="center"/>
              <w:rPr>
                <w:szCs w:val="21"/>
              </w:rPr>
            </w:pPr>
          </w:p>
        </w:tc>
        <w:tc>
          <w:tcPr>
            <w:tcW w:w="951" w:type="pct"/>
            <w:vAlign w:val="center"/>
          </w:tcPr>
          <w:p w:rsidR="00EA4521" w:rsidRPr="00DD1CDA" w:rsidRDefault="00EA4521" w:rsidP="00EA4521">
            <w:pPr>
              <w:jc w:val="center"/>
              <w:rPr>
                <w:szCs w:val="21"/>
                <w:vertAlign w:val="subscript"/>
              </w:rPr>
            </w:pPr>
            <w:r w:rsidRPr="00DD1CDA">
              <w:rPr>
                <w:szCs w:val="21"/>
              </w:rPr>
              <w:t>H</w:t>
            </w:r>
            <w:r w:rsidRPr="00DD1CDA">
              <w:rPr>
                <w:szCs w:val="21"/>
                <w:vertAlign w:val="subscript"/>
              </w:rPr>
              <w:t>2</w:t>
            </w:r>
            <w:r w:rsidRPr="00DD1CDA">
              <w:rPr>
                <w:szCs w:val="21"/>
              </w:rPr>
              <w:t>S</w:t>
            </w:r>
          </w:p>
        </w:tc>
        <w:tc>
          <w:tcPr>
            <w:tcW w:w="1189" w:type="pct"/>
            <w:vAlign w:val="center"/>
          </w:tcPr>
          <w:p w:rsidR="00EA4521" w:rsidRPr="00B606F9" w:rsidRDefault="00EA4521" w:rsidP="00EA4521">
            <w:pPr>
              <w:spacing w:line="320" w:lineRule="exact"/>
              <w:jc w:val="center"/>
              <w:rPr>
                <w:szCs w:val="21"/>
              </w:rPr>
            </w:pPr>
            <w:r w:rsidRPr="00B606F9">
              <w:rPr>
                <w:szCs w:val="21"/>
              </w:rPr>
              <w:t>0.0555t/a</w:t>
            </w:r>
          </w:p>
        </w:tc>
        <w:tc>
          <w:tcPr>
            <w:tcW w:w="1282" w:type="pct"/>
            <w:vAlign w:val="center"/>
          </w:tcPr>
          <w:p w:rsidR="00EA4521" w:rsidRPr="00B606F9" w:rsidRDefault="00EA4521" w:rsidP="00EA4521">
            <w:pPr>
              <w:spacing w:line="320" w:lineRule="exact"/>
              <w:jc w:val="center"/>
              <w:rPr>
                <w:szCs w:val="21"/>
              </w:rPr>
            </w:pPr>
            <w:r w:rsidRPr="00B606F9">
              <w:rPr>
                <w:szCs w:val="21"/>
              </w:rPr>
              <w:t>0.0278t/a</w:t>
            </w:r>
          </w:p>
        </w:tc>
        <w:tc>
          <w:tcPr>
            <w:tcW w:w="884" w:type="pct"/>
            <w:vAlign w:val="center"/>
          </w:tcPr>
          <w:p w:rsidR="00EA4521" w:rsidRPr="00B606F9" w:rsidRDefault="00EA4521" w:rsidP="00EA4521">
            <w:pPr>
              <w:spacing w:line="320" w:lineRule="exact"/>
              <w:jc w:val="center"/>
              <w:rPr>
                <w:szCs w:val="21"/>
              </w:rPr>
            </w:pPr>
            <w:r w:rsidRPr="00B606F9">
              <w:rPr>
                <w:rFonts w:hint="eastAsia"/>
                <w:color w:val="000000"/>
                <w:szCs w:val="21"/>
              </w:rPr>
              <w:t>0</w:t>
            </w:r>
            <w:r w:rsidRPr="00B606F9">
              <w:rPr>
                <w:color w:val="000000"/>
                <w:szCs w:val="21"/>
              </w:rPr>
              <w:t>.0277</w:t>
            </w:r>
            <w:r w:rsidRPr="00B606F9">
              <w:rPr>
                <w:szCs w:val="21"/>
              </w:rPr>
              <w:t>t/a</w:t>
            </w:r>
          </w:p>
        </w:tc>
      </w:tr>
      <w:tr w:rsidR="00EA4521" w:rsidRPr="002B4D13" w:rsidTr="00EA4521">
        <w:trPr>
          <w:trHeight w:val="340"/>
          <w:jc w:val="center"/>
        </w:trPr>
        <w:tc>
          <w:tcPr>
            <w:tcW w:w="694" w:type="pct"/>
            <w:vMerge/>
            <w:vAlign w:val="center"/>
          </w:tcPr>
          <w:p w:rsidR="00EA4521" w:rsidRPr="00DD1CDA" w:rsidRDefault="00EA4521" w:rsidP="00EA4521">
            <w:pPr>
              <w:spacing w:line="320" w:lineRule="exact"/>
              <w:jc w:val="center"/>
              <w:rPr>
                <w:szCs w:val="21"/>
              </w:rPr>
            </w:pPr>
          </w:p>
        </w:tc>
        <w:tc>
          <w:tcPr>
            <w:tcW w:w="951" w:type="pct"/>
            <w:vAlign w:val="center"/>
          </w:tcPr>
          <w:p w:rsidR="00EA4521" w:rsidRPr="00DD1CDA" w:rsidRDefault="00EA4521" w:rsidP="00EA4521">
            <w:pPr>
              <w:jc w:val="center"/>
              <w:rPr>
                <w:szCs w:val="21"/>
              </w:rPr>
            </w:pPr>
            <w:r w:rsidRPr="00DD1CDA">
              <w:rPr>
                <w:rFonts w:hint="eastAsia"/>
                <w:szCs w:val="21"/>
              </w:rPr>
              <w:t>粉尘</w:t>
            </w:r>
          </w:p>
        </w:tc>
        <w:tc>
          <w:tcPr>
            <w:tcW w:w="1189" w:type="pct"/>
            <w:vAlign w:val="center"/>
          </w:tcPr>
          <w:p w:rsidR="00EA4521" w:rsidRPr="00B606F9" w:rsidRDefault="00EA4521" w:rsidP="00EA4521">
            <w:pPr>
              <w:spacing w:line="320" w:lineRule="exact"/>
              <w:jc w:val="center"/>
              <w:rPr>
                <w:szCs w:val="21"/>
              </w:rPr>
            </w:pPr>
            <w:r w:rsidRPr="00B606F9">
              <w:rPr>
                <w:szCs w:val="21"/>
              </w:rPr>
              <w:t>6.935</w:t>
            </w:r>
            <w:r w:rsidRPr="00B606F9">
              <w:rPr>
                <w:rFonts w:hint="eastAsia"/>
                <w:szCs w:val="21"/>
              </w:rPr>
              <w:t>t/a</w:t>
            </w:r>
          </w:p>
        </w:tc>
        <w:tc>
          <w:tcPr>
            <w:tcW w:w="1282" w:type="pct"/>
            <w:vAlign w:val="center"/>
          </w:tcPr>
          <w:p w:rsidR="00EA4521" w:rsidRPr="00B606F9" w:rsidRDefault="00EA4521" w:rsidP="00EA4521">
            <w:pPr>
              <w:spacing w:line="320" w:lineRule="exact"/>
              <w:jc w:val="center"/>
              <w:rPr>
                <w:szCs w:val="21"/>
              </w:rPr>
            </w:pPr>
            <w:r w:rsidRPr="00B606F9">
              <w:rPr>
                <w:szCs w:val="21"/>
              </w:rPr>
              <w:t>5.836</w:t>
            </w:r>
            <w:r w:rsidRPr="00B606F9">
              <w:rPr>
                <w:rFonts w:hint="eastAsia"/>
                <w:szCs w:val="21"/>
              </w:rPr>
              <w:t>t/a</w:t>
            </w:r>
          </w:p>
        </w:tc>
        <w:tc>
          <w:tcPr>
            <w:tcW w:w="884" w:type="pct"/>
            <w:vAlign w:val="center"/>
          </w:tcPr>
          <w:p w:rsidR="00EA4521" w:rsidRPr="00B606F9" w:rsidRDefault="00EA4521" w:rsidP="00EA4521">
            <w:pPr>
              <w:spacing w:line="320" w:lineRule="exact"/>
              <w:jc w:val="center"/>
              <w:rPr>
                <w:szCs w:val="21"/>
              </w:rPr>
            </w:pPr>
            <w:r w:rsidRPr="00B606F9">
              <w:rPr>
                <w:rFonts w:hint="eastAsia"/>
                <w:color w:val="000000"/>
                <w:szCs w:val="21"/>
              </w:rPr>
              <w:t>1</w:t>
            </w:r>
            <w:r w:rsidRPr="00B606F9">
              <w:rPr>
                <w:color w:val="000000"/>
                <w:szCs w:val="21"/>
              </w:rPr>
              <w:t>.099</w:t>
            </w:r>
            <w:r w:rsidRPr="00B606F9">
              <w:rPr>
                <w:rFonts w:hint="eastAsia"/>
                <w:szCs w:val="21"/>
              </w:rPr>
              <w:t>t/a</w:t>
            </w:r>
          </w:p>
        </w:tc>
      </w:tr>
      <w:tr w:rsidR="00EA4521" w:rsidRPr="002B4D13" w:rsidTr="00EA4521">
        <w:trPr>
          <w:trHeight w:val="340"/>
          <w:jc w:val="center"/>
        </w:trPr>
        <w:tc>
          <w:tcPr>
            <w:tcW w:w="694" w:type="pct"/>
            <w:vMerge w:val="restart"/>
            <w:vAlign w:val="center"/>
          </w:tcPr>
          <w:p w:rsidR="00EA4521" w:rsidRPr="00790B08" w:rsidRDefault="00EA4521" w:rsidP="00EA4521">
            <w:pPr>
              <w:spacing w:line="320" w:lineRule="exact"/>
              <w:jc w:val="center"/>
              <w:rPr>
                <w:szCs w:val="21"/>
              </w:rPr>
            </w:pPr>
            <w:r w:rsidRPr="00790B08">
              <w:rPr>
                <w:szCs w:val="21"/>
              </w:rPr>
              <w:t>固体废物</w:t>
            </w:r>
          </w:p>
        </w:tc>
        <w:tc>
          <w:tcPr>
            <w:tcW w:w="951" w:type="pct"/>
            <w:vAlign w:val="center"/>
          </w:tcPr>
          <w:p w:rsidR="00EA4521" w:rsidRPr="00790B08" w:rsidRDefault="00EA4521" w:rsidP="00EA4521">
            <w:pPr>
              <w:spacing w:line="320" w:lineRule="exact"/>
              <w:jc w:val="center"/>
              <w:rPr>
                <w:szCs w:val="21"/>
              </w:rPr>
            </w:pPr>
            <w:r w:rsidRPr="00790B08">
              <w:rPr>
                <w:szCs w:val="21"/>
              </w:rPr>
              <w:t>危险固废</w:t>
            </w:r>
          </w:p>
        </w:tc>
        <w:tc>
          <w:tcPr>
            <w:tcW w:w="1189" w:type="pct"/>
            <w:vAlign w:val="center"/>
          </w:tcPr>
          <w:p w:rsidR="00EA4521" w:rsidRPr="00B606F9" w:rsidRDefault="00EA4521" w:rsidP="00EA4521">
            <w:pPr>
              <w:spacing w:line="320" w:lineRule="exact"/>
              <w:jc w:val="center"/>
              <w:rPr>
                <w:szCs w:val="21"/>
              </w:rPr>
            </w:pPr>
            <w:r w:rsidRPr="00B606F9">
              <w:rPr>
                <w:szCs w:val="21"/>
              </w:rPr>
              <w:t>15.2t/a</w:t>
            </w:r>
          </w:p>
        </w:tc>
        <w:tc>
          <w:tcPr>
            <w:tcW w:w="1282" w:type="pct"/>
            <w:vAlign w:val="center"/>
          </w:tcPr>
          <w:p w:rsidR="00EA4521" w:rsidRPr="00B606F9" w:rsidRDefault="00EA4521" w:rsidP="00EA4521">
            <w:pPr>
              <w:spacing w:line="320" w:lineRule="exact"/>
              <w:jc w:val="center"/>
              <w:rPr>
                <w:szCs w:val="21"/>
              </w:rPr>
            </w:pPr>
            <w:r w:rsidRPr="00B606F9">
              <w:rPr>
                <w:szCs w:val="21"/>
              </w:rPr>
              <w:t>15</w:t>
            </w:r>
            <w:r w:rsidRPr="00B606F9">
              <w:rPr>
                <w:rFonts w:hint="eastAsia"/>
                <w:szCs w:val="21"/>
              </w:rPr>
              <w:t>.2</w:t>
            </w:r>
            <w:r w:rsidRPr="00B606F9">
              <w:rPr>
                <w:szCs w:val="21"/>
              </w:rPr>
              <w:t>t/a</w:t>
            </w:r>
          </w:p>
        </w:tc>
        <w:tc>
          <w:tcPr>
            <w:tcW w:w="884" w:type="pct"/>
            <w:vAlign w:val="center"/>
          </w:tcPr>
          <w:p w:rsidR="00EA4521" w:rsidRPr="00790B08" w:rsidRDefault="00EA4521" w:rsidP="00EA4521">
            <w:pPr>
              <w:spacing w:line="320" w:lineRule="exact"/>
              <w:jc w:val="center"/>
              <w:rPr>
                <w:szCs w:val="21"/>
              </w:rPr>
            </w:pPr>
            <w:r w:rsidRPr="00790B08">
              <w:rPr>
                <w:szCs w:val="21"/>
              </w:rPr>
              <w:t>0</w:t>
            </w:r>
          </w:p>
        </w:tc>
      </w:tr>
      <w:tr w:rsidR="00EA4521" w:rsidRPr="002B4D13" w:rsidTr="00EA4521">
        <w:trPr>
          <w:trHeight w:val="340"/>
          <w:jc w:val="center"/>
        </w:trPr>
        <w:tc>
          <w:tcPr>
            <w:tcW w:w="694" w:type="pct"/>
            <w:vMerge/>
            <w:vAlign w:val="center"/>
          </w:tcPr>
          <w:p w:rsidR="00EA4521" w:rsidRPr="00790B08" w:rsidRDefault="00EA4521" w:rsidP="00EA4521">
            <w:pPr>
              <w:spacing w:line="320" w:lineRule="exact"/>
              <w:jc w:val="center"/>
              <w:rPr>
                <w:szCs w:val="21"/>
              </w:rPr>
            </w:pPr>
          </w:p>
        </w:tc>
        <w:tc>
          <w:tcPr>
            <w:tcW w:w="951" w:type="pct"/>
            <w:vAlign w:val="center"/>
          </w:tcPr>
          <w:p w:rsidR="00EA4521" w:rsidRPr="00790B08" w:rsidRDefault="00EA4521" w:rsidP="00EA4521">
            <w:pPr>
              <w:spacing w:line="320" w:lineRule="exact"/>
              <w:jc w:val="center"/>
              <w:rPr>
                <w:szCs w:val="21"/>
              </w:rPr>
            </w:pPr>
            <w:r w:rsidRPr="00790B08">
              <w:rPr>
                <w:szCs w:val="21"/>
              </w:rPr>
              <w:t>一般固废</w:t>
            </w:r>
          </w:p>
        </w:tc>
        <w:tc>
          <w:tcPr>
            <w:tcW w:w="1189" w:type="pct"/>
            <w:vAlign w:val="center"/>
          </w:tcPr>
          <w:p w:rsidR="00EA4521" w:rsidRPr="00B606F9" w:rsidRDefault="00EA4521" w:rsidP="00EA4521">
            <w:pPr>
              <w:spacing w:line="320" w:lineRule="exact"/>
              <w:jc w:val="center"/>
              <w:rPr>
                <w:szCs w:val="21"/>
              </w:rPr>
            </w:pPr>
            <w:r w:rsidRPr="00B606F9">
              <w:rPr>
                <w:szCs w:val="21"/>
              </w:rPr>
              <w:t>27751.971t/a</w:t>
            </w:r>
          </w:p>
        </w:tc>
        <w:tc>
          <w:tcPr>
            <w:tcW w:w="1282" w:type="pct"/>
            <w:vAlign w:val="center"/>
          </w:tcPr>
          <w:p w:rsidR="00EA4521" w:rsidRPr="00B606F9" w:rsidRDefault="00EA4521" w:rsidP="00EA4521">
            <w:pPr>
              <w:spacing w:line="320" w:lineRule="exact"/>
              <w:jc w:val="center"/>
              <w:rPr>
                <w:szCs w:val="21"/>
              </w:rPr>
            </w:pPr>
            <w:r w:rsidRPr="00B606F9">
              <w:rPr>
                <w:szCs w:val="21"/>
              </w:rPr>
              <w:t>27751.971t/a</w:t>
            </w:r>
          </w:p>
        </w:tc>
        <w:tc>
          <w:tcPr>
            <w:tcW w:w="884" w:type="pct"/>
            <w:vAlign w:val="center"/>
          </w:tcPr>
          <w:p w:rsidR="00EA4521" w:rsidRPr="00790B08" w:rsidRDefault="00EA4521" w:rsidP="00EA4521">
            <w:pPr>
              <w:spacing w:line="320" w:lineRule="exact"/>
              <w:jc w:val="center"/>
              <w:rPr>
                <w:szCs w:val="21"/>
              </w:rPr>
            </w:pPr>
            <w:r w:rsidRPr="00790B08">
              <w:rPr>
                <w:szCs w:val="21"/>
              </w:rPr>
              <w:t>0</w:t>
            </w:r>
          </w:p>
        </w:tc>
      </w:tr>
    </w:tbl>
    <w:p w:rsidR="00EA4521" w:rsidRPr="00EA4521" w:rsidRDefault="00EA4521" w:rsidP="00EA4521">
      <w:pPr>
        <w:keepNext/>
        <w:keepLines/>
        <w:spacing w:beforeLines="50" w:before="120" w:afterLines="50" w:after="120" w:line="520" w:lineRule="exact"/>
        <w:outlineLvl w:val="1"/>
        <w:rPr>
          <w:rFonts w:eastAsia="黑体" w:cs="黑体"/>
          <w:bCs/>
          <w:sz w:val="28"/>
          <w:szCs w:val="32"/>
        </w:rPr>
      </w:pPr>
      <w:r w:rsidRPr="00EA4521">
        <w:rPr>
          <w:rFonts w:eastAsia="黑体" w:cs="黑体"/>
          <w:bCs/>
          <w:sz w:val="28"/>
          <w:szCs w:val="32"/>
        </w:rPr>
        <w:t>2.</w:t>
      </w:r>
      <w:r w:rsidRPr="00EA4521">
        <w:rPr>
          <w:rFonts w:eastAsia="黑体" w:cs="黑体" w:hint="eastAsia"/>
          <w:bCs/>
          <w:sz w:val="28"/>
          <w:szCs w:val="32"/>
        </w:rPr>
        <w:t>5</w:t>
      </w:r>
      <w:r w:rsidRPr="00EA4521">
        <w:rPr>
          <w:rFonts w:eastAsia="黑体" w:cs="黑体"/>
          <w:bCs/>
          <w:sz w:val="28"/>
          <w:szCs w:val="32"/>
        </w:rPr>
        <w:t>污染物排放</w:t>
      </w:r>
      <w:r w:rsidRPr="00EA4521">
        <w:rPr>
          <w:rFonts w:eastAsia="黑体" w:cs="黑体" w:hint="eastAsia"/>
          <w:bCs/>
          <w:sz w:val="28"/>
          <w:szCs w:val="32"/>
        </w:rPr>
        <w:t>“三本账”</w:t>
      </w:r>
    </w:p>
    <w:p w:rsidR="00EA4521" w:rsidRPr="00881702" w:rsidRDefault="00EA4521" w:rsidP="00EA4521">
      <w:pPr>
        <w:spacing w:line="500" w:lineRule="exact"/>
        <w:ind w:firstLineChars="200" w:firstLine="480"/>
        <w:rPr>
          <w:sz w:val="24"/>
        </w:rPr>
      </w:pPr>
      <w:r>
        <w:rPr>
          <w:rFonts w:hint="eastAsia"/>
          <w:sz w:val="24"/>
        </w:rPr>
        <w:t>本项目</w:t>
      </w:r>
      <w:r w:rsidRPr="00881702">
        <w:rPr>
          <w:sz w:val="24"/>
        </w:rPr>
        <w:t>污染物排放</w:t>
      </w:r>
      <w:r w:rsidRPr="00881702">
        <w:rPr>
          <w:rFonts w:hint="eastAsia"/>
          <w:sz w:val="24"/>
        </w:rPr>
        <w:t>“三本账”</w:t>
      </w:r>
      <w:r w:rsidRPr="00881702">
        <w:rPr>
          <w:sz w:val="24"/>
        </w:rPr>
        <w:t>表</w:t>
      </w:r>
      <w:r w:rsidRPr="00881702">
        <w:rPr>
          <w:sz w:val="24"/>
        </w:rPr>
        <w:t>2-</w:t>
      </w:r>
      <w:r w:rsidRPr="00881702">
        <w:rPr>
          <w:rFonts w:hint="eastAsia"/>
          <w:sz w:val="24"/>
        </w:rPr>
        <w:t>4</w:t>
      </w:r>
      <w:r w:rsidR="000F6DC0">
        <w:rPr>
          <w:rFonts w:hint="eastAsia"/>
          <w:sz w:val="24"/>
        </w:rPr>
        <w:t>2</w:t>
      </w:r>
      <w:r w:rsidRPr="00881702">
        <w:rPr>
          <w:rFonts w:hint="eastAsia"/>
          <w:sz w:val="24"/>
        </w:rPr>
        <w:t>。</w:t>
      </w:r>
    </w:p>
    <w:p w:rsidR="00EA4521" w:rsidRPr="00881702" w:rsidRDefault="00EA4521" w:rsidP="00EA4521">
      <w:pPr>
        <w:spacing w:beforeLines="50" w:before="120" w:afterLines="50" w:after="120"/>
        <w:jc w:val="center"/>
        <w:rPr>
          <w:szCs w:val="21"/>
        </w:rPr>
      </w:pPr>
      <w:bookmarkStart w:id="71" w:name="_Toc16595820"/>
      <w:bookmarkStart w:id="72" w:name="_Toc450148496"/>
      <w:bookmarkStart w:id="73" w:name="_Toc454954689"/>
      <w:bookmarkStart w:id="74" w:name="_Toc465768159"/>
      <w:r w:rsidRPr="00881702">
        <w:rPr>
          <w:b/>
          <w:szCs w:val="21"/>
        </w:rPr>
        <w:t>表</w:t>
      </w:r>
      <w:r w:rsidRPr="00881702">
        <w:rPr>
          <w:b/>
          <w:szCs w:val="21"/>
        </w:rPr>
        <w:t>2-</w:t>
      </w:r>
      <w:r w:rsidRPr="00881702">
        <w:rPr>
          <w:rFonts w:hint="eastAsia"/>
          <w:b/>
          <w:szCs w:val="21"/>
        </w:rPr>
        <w:t>4</w:t>
      </w:r>
      <w:r w:rsidR="000F6DC0">
        <w:rPr>
          <w:rFonts w:hint="eastAsia"/>
          <w:b/>
          <w:szCs w:val="21"/>
        </w:rPr>
        <w:t>2</w:t>
      </w:r>
      <w:r w:rsidRPr="00881702">
        <w:rPr>
          <w:b/>
          <w:szCs w:val="21"/>
        </w:rPr>
        <w:t xml:space="preserve">   </w:t>
      </w:r>
      <w:r w:rsidRPr="00881702">
        <w:rPr>
          <w:b/>
          <w:szCs w:val="21"/>
        </w:rPr>
        <w:t>扩建项目建成后全场污染物排放</w:t>
      </w:r>
      <w:r w:rsidRPr="00881702">
        <w:rPr>
          <w:b/>
          <w:szCs w:val="21"/>
        </w:rPr>
        <w:t>“</w:t>
      </w:r>
      <w:r w:rsidRPr="00881702">
        <w:rPr>
          <w:rFonts w:hint="eastAsia"/>
          <w:b/>
          <w:szCs w:val="21"/>
        </w:rPr>
        <w:t>三</w:t>
      </w:r>
      <w:r w:rsidRPr="00881702">
        <w:rPr>
          <w:b/>
          <w:szCs w:val="21"/>
        </w:rPr>
        <w:t>本账</w:t>
      </w:r>
      <w:r w:rsidRPr="00881702">
        <w:rPr>
          <w:b/>
          <w:szCs w:val="21"/>
        </w:rPr>
        <w:t>”</w:t>
      </w:r>
    </w:p>
    <w:tbl>
      <w:tblPr>
        <w:tblW w:w="89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99"/>
        <w:gridCol w:w="1577"/>
        <w:gridCol w:w="1276"/>
        <w:gridCol w:w="1418"/>
        <w:gridCol w:w="1136"/>
        <w:gridCol w:w="1415"/>
        <w:gridCol w:w="1327"/>
      </w:tblGrid>
      <w:tr w:rsidR="00EA4521" w:rsidRPr="002B4D13" w:rsidTr="00EA4521">
        <w:trPr>
          <w:trHeight w:val="192"/>
          <w:tblHeader/>
          <w:jc w:val="center"/>
        </w:trPr>
        <w:tc>
          <w:tcPr>
            <w:tcW w:w="799" w:type="dxa"/>
            <w:tcBorders>
              <w:top w:val="single" w:sz="12" w:space="0" w:color="auto"/>
            </w:tcBorders>
            <w:vAlign w:val="center"/>
          </w:tcPr>
          <w:p w:rsidR="00EA4521" w:rsidRPr="00881702" w:rsidRDefault="00EA4521" w:rsidP="00EA4521">
            <w:pPr>
              <w:spacing w:line="360" w:lineRule="exact"/>
              <w:jc w:val="center"/>
              <w:rPr>
                <w:b/>
                <w:color w:val="000000"/>
                <w:szCs w:val="21"/>
              </w:rPr>
            </w:pPr>
            <w:r w:rsidRPr="00881702">
              <w:rPr>
                <w:b/>
                <w:color w:val="000000"/>
                <w:szCs w:val="21"/>
              </w:rPr>
              <w:t>项目名称</w:t>
            </w:r>
          </w:p>
        </w:tc>
        <w:tc>
          <w:tcPr>
            <w:tcW w:w="1577" w:type="dxa"/>
            <w:tcBorders>
              <w:top w:val="single" w:sz="12" w:space="0" w:color="auto"/>
            </w:tcBorders>
            <w:vAlign w:val="center"/>
          </w:tcPr>
          <w:p w:rsidR="00EA4521" w:rsidRPr="00881702" w:rsidRDefault="00EA4521" w:rsidP="00EA4521">
            <w:pPr>
              <w:spacing w:line="360" w:lineRule="exact"/>
              <w:jc w:val="center"/>
              <w:rPr>
                <w:b/>
                <w:color w:val="000000"/>
                <w:szCs w:val="21"/>
              </w:rPr>
            </w:pPr>
            <w:r w:rsidRPr="00881702">
              <w:rPr>
                <w:b/>
                <w:color w:val="000000"/>
                <w:szCs w:val="21"/>
              </w:rPr>
              <w:t>污染因子</w:t>
            </w:r>
          </w:p>
        </w:tc>
        <w:tc>
          <w:tcPr>
            <w:tcW w:w="1276" w:type="dxa"/>
            <w:tcBorders>
              <w:top w:val="single" w:sz="12" w:space="0" w:color="auto"/>
            </w:tcBorders>
            <w:vAlign w:val="center"/>
          </w:tcPr>
          <w:p w:rsidR="00EA4521" w:rsidRPr="00881702" w:rsidRDefault="00EA4521" w:rsidP="00EA4521">
            <w:pPr>
              <w:jc w:val="center"/>
              <w:rPr>
                <w:b/>
                <w:color w:val="000000"/>
                <w:szCs w:val="21"/>
              </w:rPr>
            </w:pPr>
            <w:r w:rsidRPr="00881702">
              <w:rPr>
                <w:b/>
                <w:color w:val="000000"/>
                <w:szCs w:val="21"/>
              </w:rPr>
              <w:t>现有工程</w:t>
            </w:r>
          </w:p>
          <w:p w:rsidR="00EA4521" w:rsidRPr="00881702" w:rsidRDefault="00EA4521" w:rsidP="00EA4521">
            <w:pPr>
              <w:jc w:val="center"/>
              <w:rPr>
                <w:b/>
                <w:color w:val="000000"/>
                <w:szCs w:val="21"/>
              </w:rPr>
            </w:pPr>
            <w:r w:rsidRPr="00881702">
              <w:rPr>
                <w:b/>
                <w:color w:val="000000"/>
                <w:szCs w:val="21"/>
              </w:rPr>
              <w:t>排放量（</w:t>
            </w:r>
            <w:r w:rsidRPr="00881702">
              <w:rPr>
                <w:b/>
                <w:color w:val="000000"/>
                <w:szCs w:val="21"/>
              </w:rPr>
              <w:t>t/a</w:t>
            </w:r>
            <w:r w:rsidRPr="00881702">
              <w:rPr>
                <w:b/>
                <w:color w:val="000000"/>
                <w:szCs w:val="21"/>
              </w:rPr>
              <w:t>）</w:t>
            </w:r>
          </w:p>
        </w:tc>
        <w:tc>
          <w:tcPr>
            <w:tcW w:w="1418" w:type="dxa"/>
            <w:tcBorders>
              <w:top w:val="single" w:sz="12" w:space="0" w:color="auto"/>
            </w:tcBorders>
            <w:vAlign w:val="center"/>
          </w:tcPr>
          <w:p w:rsidR="00EA4521" w:rsidRPr="00881702" w:rsidRDefault="00EA4521" w:rsidP="00EA4521">
            <w:pPr>
              <w:spacing w:line="360" w:lineRule="exact"/>
              <w:jc w:val="center"/>
              <w:rPr>
                <w:b/>
                <w:color w:val="000000"/>
                <w:szCs w:val="21"/>
              </w:rPr>
            </w:pPr>
            <w:r w:rsidRPr="00881702">
              <w:rPr>
                <w:b/>
                <w:color w:val="000000"/>
                <w:szCs w:val="21"/>
              </w:rPr>
              <w:t>扩建工程</w:t>
            </w:r>
          </w:p>
          <w:p w:rsidR="00EA4521" w:rsidRPr="00881702" w:rsidRDefault="00EA4521" w:rsidP="00EA4521">
            <w:pPr>
              <w:spacing w:line="360" w:lineRule="exact"/>
              <w:jc w:val="center"/>
              <w:rPr>
                <w:b/>
                <w:color w:val="000000"/>
                <w:szCs w:val="21"/>
              </w:rPr>
            </w:pPr>
            <w:r w:rsidRPr="00881702">
              <w:rPr>
                <w:b/>
                <w:color w:val="000000"/>
                <w:szCs w:val="21"/>
              </w:rPr>
              <w:t>排放量（</w:t>
            </w:r>
            <w:r w:rsidRPr="00881702">
              <w:rPr>
                <w:b/>
                <w:color w:val="000000"/>
                <w:szCs w:val="21"/>
              </w:rPr>
              <w:t>t/a</w:t>
            </w:r>
            <w:r w:rsidRPr="00881702">
              <w:rPr>
                <w:b/>
                <w:color w:val="000000"/>
                <w:szCs w:val="21"/>
              </w:rPr>
              <w:t>）</w:t>
            </w:r>
          </w:p>
        </w:tc>
        <w:tc>
          <w:tcPr>
            <w:tcW w:w="1136" w:type="dxa"/>
            <w:tcBorders>
              <w:top w:val="single" w:sz="12" w:space="0" w:color="auto"/>
            </w:tcBorders>
            <w:vAlign w:val="center"/>
          </w:tcPr>
          <w:p w:rsidR="00EA4521" w:rsidRPr="00881702" w:rsidRDefault="00EA4521" w:rsidP="00EA4521">
            <w:pPr>
              <w:spacing w:line="360" w:lineRule="exact"/>
              <w:jc w:val="center"/>
              <w:rPr>
                <w:b/>
                <w:color w:val="000000"/>
                <w:szCs w:val="21"/>
              </w:rPr>
            </w:pPr>
            <w:r w:rsidRPr="00881702">
              <w:rPr>
                <w:b/>
                <w:color w:val="000000"/>
                <w:szCs w:val="21"/>
              </w:rPr>
              <w:t>以新带老削减量（</w:t>
            </w:r>
            <w:r w:rsidRPr="00881702">
              <w:rPr>
                <w:b/>
                <w:color w:val="000000"/>
                <w:szCs w:val="21"/>
              </w:rPr>
              <w:t>t/a</w:t>
            </w:r>
            <w:r w:rsidRPr="00881702">
              <w:rPr>
                <w:b/>
                <w:color w:val="000000"/>
                <w:szCs w:val="21"/>
              </w:rPr>
              <w:t>）</w:t>
            </w:r>
          </w:p>
        </w:tc>
        <w:tc>
          <w:tcPr>
            <w:tcW w:w="1415" w:type="dxa"/>
            <w:tcBorders>
              <w:top w:val="single" w:sz="12" w:space="0" w:color="auto"/>
            </w:tcBorders>
            <w:vAlign w:val="center"/>
          </w:tcPr>
          <w:p w:rsidR="00EA4521" w:rsidRPr="00881702" w:rsidRDefault="00EA4521" w:rsidP="00EA4521">
            <w:pPr>
              <w:spacing w:line="360" w:lineRule="exact"/>
              <w:jc w:val="center"/>
              <w:rPr>
                <w:b/>
                <w:color w:val="000000"/>
                <w:szCs w:val="21"/>
              </w:rPr>
            </w:pPr>
            <w:r w:rsidRPr="00881702">
              <w:rPr>
                <w:b/>
                <w:color w:val="000000"/>
                <w:szCs w:val="21"/>
              </w:rPr>
              <w:t>全</w:t>
            </w:r>
            <w:r w:rsidR="00CF5CC7">
              <w:rPr>
                <w:b/>
                <w:color w:val="000000"/>
                <w:szCs w:val="21"/>
              </w:rPr>
              <w:t>场</w:t>
            </w:r>
            <w:r w:rsidRPr="00881702">
              <w:rPr>
                <w:b/>
                <w:color w:val="000000"/>
                <w:szCs w:val="21"/>
              </w:rPr>
              <w:t>最终排放量（</w:t>
            </w:r>
            <w:r w:rsidRPr="00881702">
              <w:rPr>
                <w:b/>
                <w:color w:val="000000"/>
                <w:szCs w:val="21"/>
              </w:rPr>
              <w:t>t/a</w:t>
            </w:r>
            <w:r w:rsidRPr="00881702">
              <w:rPr>
                <w:b/>
                <w:color w:val="000000"/>
                <w:szCs w:val="21"/>
              </w:rPr>
              <w:t>）</w:t>
            </w:r>
          </w:p>
        </w:tc>
        <w:tc>
          <w:tcPr>
            <w:tcW w:w="1327" w:type="dxa"/>
            <w:tcBorders>
              <w:top w:val="single" w:sz="12" w:space="0" w:color="auto"/>
            </w:tcBorders>
            <w:vAlign w:val="center"/>
          </w:tcPr>
          <w:p w:rsidR="00EA4521" w:rsidRPr="00881702" w:rsidRDefault="00EA4521" w:rsidP="00EA4521">
            <w:pPr>
              <w:spacing w:line="360" w:lineRule="exact"/>
              <w:jc w:val="center"/>
              <w:rPr>
                <w:b/>
                <w:color w:val="000000"/>
                <w:szCs w:val="21"/>
              </w:rPr>
            </w:pPr>
            <w:r w:rsidRPr="00881702">
              <w:rPr>
                <w:b/>
                <w:color w:val="000000"/>
                <w:szCs w:val="21"/>
              </w:rPr>
              <w:t>排放增减量（</w:t>
            </w:r>
            <w:r w:rsidRPr="00881702">
              <w:rPr>
                <w:b/>
                <w:color w:val="000000"/>
                <w:szCs w:val="21"/>
              </w:rPr>
              <w:t>t/a</w:t>
            </w:r>
            <w:r w:rsidRPr="00881702">
              <w:rPr>
                <w:b/>
                <w:color w:val="000000"/>
                <w:szCs w:val="21"/>
              </w:rPr>
              <w:t>）</w:t>
            </w:r>
          </w:p>
        </w:tc>
      </w:tr>
      <w:tr w:rsidR="00EA4521" w:rsidRPr="00AD631F" w:rsidTr="00EA4521">
        <w:trPr>
          <w:jc w:val="center"/>
        </w:trPr>
        <w:tc>
          <w:tcPr>
            <w:tcW w:w="799" w:type="dxa"/>
            <w:vMerge w:val="restart"/>
            <w:vAlign w:val="center"/>
          </w:tcPr>
          <w:p w:rsidR="00EA4521" w:rsidRPr="00AD631F" w:rsidRDefault="00EA4521" w:rsidP="00EA4521">
            <w:pPr>
              <w:spacing w:line="320" w:lineRule="exact"/>
              <w:jc w:val="center"/>
              <w:rPr>
                <w:color w:val="000000"/>
                <w:szCs w:val="21"/>
              </w:rPr>
            </w:pPr>
            <w:r w:rsidRPr="00AD631F">
              <w:rPr>
                <w:color w:val="000000"/>
                <w:szCs w:val="21"/>
              </w:rPr>
              <w:t>废水</w:t>
            </w:r>
          </w:p>
        </w:tc>
        <w:tc>
          <w:tcPr>
            <w:tcW w:w="1577" w:type="dxa"/>
            <w:vAlign w:val="center"/>
          </w:tcPr>
          <w:p w:rsidR="00EA4521" w:rsidRPr="00AD631F" w:rsidRDefault="00EA4521" w:rsidP="00EA4521">
            <w:pPr>
              <w:jc w:val="center"/>
              <w:rPr>
                <w:color w:val="000000"/>
                <w:szCs w:val="21"/>
              </w:rPr>
            </w:pPr>
            <w:r w:rsidRPr="00AD631F">
              <w:rPr>
                <w:color w:val="000000"/>
                <w:szCs w:val="21"/>
              </w:rPr>
              <w:t>废水量</w:t>
            </w:r>
          </w:p>
        </w:tc>
        <w:tc>
          <w:tcPr>
            <w:tcW w:w="1276" w:type="dxa"/>
            <w:vMerge w:val="restart"/>
            <w:vAlign w:val="center"/>
          </w:tcPr>
          <w:p w:rsidR="00EA4521" w:rsidRPr="00AD631F" w:rsidRDefault="00EA4521" w:rsidP="00EA4521">
            <w:pPr>
              <w:jc w:val="center"/>
              <w:rPr>
                <w:color w:val="000000"/>
                <w:szCs w:val="21"/>
              </w:rPr>
            </w:pPr>
            <w:r w:rsidRPr="00AD631F">
              <w:rPr>
                <w:color w:val="000000"/>
                <w:szCs w:val="21"/>
              </w:rPr>
              <w:t>0</w:t>
            </w:r>
          </w:p>
        </w:tc>
        <w:tc>
          <w:tcPr>
            <w:tcW w:w="1418" w:type="dxa"/>
            <w:vMerge w:val="restart"/>
            <w:vAlign w:val="center"/>
          </w:tcPr>
          <w:p w:rsidR="00EA4521" w:rsidRPr="00AD631F" w:rsidRDefault="00EA4521" w:rsidP="00EA4521">
            <w:pPr>
              <w:jc w:val="center"/>
              <w:rPr>
                <w:color w:val="000000"/>
                <w:szCs w:val="21"/>
              </w:rPr>
            </w:pPr>
            <w:r w:rsidRPr="00AD631F">
              <w:rPr>
                <w:color w:val="000000"/>
                <w:szCs w:val="21"/>
              </w:rPr>
              <w:t>0</w:t>
            </w:r>
          </w:p>
        </w:tc>
        <w:tc>
          <w:tcPr>
            <w:tcW w:w="1136" w:type="dxa"/>
            <w:vMerge w:val="restart"/>
            <w:vAlign w:val="center"/>
          </w:tcPr>
          <w:p w:rsidR="00EA4521" w:rsidRPr="00AD631F" w:rsidRDefault="00EA4521" w:rsidP="00EA4521">
            <w:pPr>
              <w:jc w:val="center"/>
              <w:rPr>
                <w:color w:val="000000"/>
                <w:szCs w:val="21"/>
              </w:rPr>
            </w:pPr>
            <w:r w:rsidRPr="00AD631F">
              <w:rPr>
                <w:color w:val="000000"/>
                <w:szCs w:val="21"/>
              </w:rPr>
              <w:t>0</w:t>
            </w:r>
          </w:p>
        </w:tc>
        <w:tc>
          <w:tcPr>
            <w:tcW w:w="1415" w:type="dxa"/>
            <w:vMerge w:val="restart"/>
            <w:vAlign w:val="center"/>
          </w:tcPr>
          <w:p w:rsidR="00EA4521" w:rsidRPr="00AD631F" w:rsidRDefault="00EA4521" w:rsidP="00EA4521">
            <w:pPr>
              <w:jc w:val="center"/>
              <w:rPr>
                <w:color w:val="000000"/>
                <w:szCs w:val="21"/>
              </w:rPr>
            </w:pPr>
            <w:r w:rsidRPr="00AD631F">
              <w:rPr>
                <w:color w:val="000000"/>
                <w:szCs w:val="21"/>
              </w:rPr>
              <w:t>0</w:t>
            </w:r>
          </w:p>
        </w:tc>
        <w:tc>
          <w:tcPr>
            <w:tcW w:w="1327" w:type="dxa"/>
            <w:vMerge w:val="restart"/>
            <w:vAlign w:val="center"/>
          </w:tcPr>
          <w:p w:rsidR="00EA4521" w:rsidRPr="00AD631F" w:rsidRDefault="00EA4521" w:rsidP="00EA4521">
            <w:pPr>
              <w:spacing w:line="320" w:lineRule="exact"/>
              <w:jc w:val="center"/>
              <w:rPr>
                <w:color w:val="000000"/>
                <w:szCs w:val="21"/>
              </w:rPr>
            </w:pPr>
            <w:r w:rsidRPr="00AD631F">
              <w:rPr>
                <w:color w:val="000000"/>
                <w:szCs w:val="21"/>
              </w:rPr>
              <w:t>/</w:t>
            </w:r>
          </w:p>
        </w:tc>
      </w:tr>
      <w:tr w:rsidR="00EA4521" w:rsidRPr="00AD631F" w:rsidTr="00EA4521">
        <w:trPr>
          <w:jc w:val="center"/>
        </w:trPr>
        <w:tc>
          <w:tcPr>
            <w:tcW w:w="799" w:type="dxa"/>
            <w:vMerge/>
            <w:vAlign w:val="center"/>
          </w:tcPr>
          <w:p w:rsidR="00EA4521" w:rsidRPr="00AD631F" w:rsidRDefault="00EA4521" w:rsidP="00EA4521">
            <w:pPr>
              <w:spacing w:line="320" w:lineRule="exact"/>
              <w:jc w:val="center"/>
              <w:rPr>
                <w:color w:val="000000"/>
                <w:szCs w:val="21"/>
              </w:rPr>
            </w:pPr>
          </w:p>
        </w:tc>
        <w:tc>
          <w:tcPr>
            <w:tcW w:w="1577" w:type="dxa"/>
            <w:vAlign w:val="center"/>
          </w:tcPr>
          <w:p w:rsidR="00EA4521" w:rsidRPr="00AD631F" w:rsidRDefault="00EA4521" w:rsidP="00EA4521">
            <w:pPr>
              <w:jc w:val="center"/>
              <w:rPr>
                <w:color w:val="000000"/>
                <w:szCs w:val="21"/>
              </w:rPr>
            </w:pPr>
            <w:r w:rsidRPr="00AD631F">
              <w:rPr>
                <w:color w:val="000000"/>
                <w:szCs w:val="21"/>
              </w:rPr>
              <w:t>COD</w:t>
            </w:r>
          </w:p>
        </w:tc>
        <w:tc>
          <w:tcPr>
            <w:tcW w:w="1276" w:type="dxa"/>
            <w:vMerge/>
            <w:vAlign w:val="center"/>
          </w:tcPr>
          <w:p w:rsidR="00EA4521" w:rsidRPr="00AD631F" w:rsidRDefault="00EA4521" w:rsidP="00EA4521">
            <w:pPr>
              <w:jc w:val="center"/>
              <w:rPr>
                <w:color w:val="000000"/>
                <w:szCs w:val="21"/>
              </w:rPr>
            </w:pPr>
          </w:p>
        </w:tc>
        <w:tc>
          <w:tcPr>
            <w:tcW w:w="1418" w:type="dxa"/>
            <w:vMerge/>
            <w:vAlign w:val="center"/>
          </w:tcPr>
          <w:p w:rsidR="00EA4521" w:rsidRPr="00AD631F" w:rsidRDefault="00EA4521" w:rsidP="00EA4521">
            <w:pPr>
              <w:jc w:val="center"/>
              <w:rPr>
                <w:color w:val="000000"/>
                <w:szCs w:val="21"/>
              </w:rPr>
            </w:pPr>
          </w:p>
        </w:tc>
        <w:tc>
          <w:tcPr>
            <w:tcW w:w="1136" w:type="dxa"/>
            <w:vMerge/>
            <w:vAlign w:val="center"/>
          </w:tcPr>
          <w:p w:rsidR="00EA4521" w:rsidRPr="00AD631F" w:rsidRDefault="00EA4521" w:rsidP="00EA4521">
            <w:pPr>
              <w:jc w:val="center"/>
              <w:rPr>
                <w:color w:val="000000"/>
                <w:szCs w:val="21"/>
              </w:rPr>
            </w:pPr>
          </w:p>
        </w:tc>
        <w:tc>
          <w:tcPr>
            <w:tcW w:w="1415" w:type="dxa"/>
            <w:vMerge/>
            <w:vAlign w:val="center"/>
          </w:tcPr>
          <w:p w:rsidR="00EA4521" w:rsidRPr="00AD631F" w:rsidRDefault="00EA4521" w:rsidP="00EA4521">
            <w:pPr>
              <w:jc w:val="center"/>
              <w:rPr>
                <w:color w:val="000000"/>
                <w:szCs w:val="21"/>
              </w:rPr>
            </w:pPr>
          </w:p>
        </w:tc>
        <w:tc>
          <w:tcPr>
            <w:tcW w:w="1327" w:type="dxa"/>
            <w:vMerge/>
            <w:vAlign w:val="center"/>
          </w:tcPr>
          <w:p w:rsidR="00EA4521" w:rsidRPr="00AD631F" w:rsidRDefault="00EA4521" w:rsidP="00EA4521">
            <w:pPr>
              <w:spacing w:line="320" w:lineRule="exact"/>
              <w:jc w:val="center"/>
              <w:rPr>
                <w:color w:val="000000"/>
                <w:szCs w:val="21"/>
              </w:rPr>
            </w:pPr>
          </w:p>
        </w:tc>
      </w:tr>
      <w:tr w:rsidR="00EA4521" w:rsidRPr="00AD631F" w:rsidTr="00EA4521">
        <w:trPr>
          <w:trHeight w:val="90"/>
          <w:jc w:val="center"/>
        </w:trPr>
        <w:tc>
          <w:tcPr>
            <w:tcW w:w="799" w:type="dxa"/>
            <w:vMerge/>
            <w:vAlign w:val="center"/>
          </w:tcPr>
          <w:p w:rsidR="00EA4521" w:rsidRPr="00AD631F" w:rsidRDefault="00EA4521" w:rsidP="00EA4521">
            <w:pPr>
              <w:spacing w:line="320" w:lineRule="exact"/>
              <w:jc w:val="center"/>
              <w:rPr>
                <w:color w:val="000000"/>
                <w:szCs w:val="21"/>
              </w:rPr>
            </w:pPr>
          </w:p>
        </w:tc>
        <w:tc>
          <w:tcPr>
            <w:tcW w:w="1577" w:type="dxa"/>
            <w:vAlign w:val="center"/>
          </w:tcPr>
          <w:p w:rsidR="00EA4521" w:rsidRPr="00AD631F" w:rsidRDefault="00EA4521" w:rsidP="00EA4521">
            <w:pPr>
              <w:jc w:val="center"/>
              <w:rPr>
                <w:color w:val="000000"/>
                <w:szCs w:val="21"/>
              </w:rPr>
            </w:pPr>
            <w:r w:rsidRPr="00AD631F">
              <w:rPr>
                <w:color w:val="000000"/>
                <w:szCs w:val="21"/>
              </w:rPr>
              <w:t>BOD</w:t>
            </w:r>
            <w:r w:rsidRPr="00AD631F">
              <w:rPr>
                <w:color w:val="000000"/>
                <w:szCs w:val="21"/>
                <w:vertAlign w:val="subscript"/>
              </w:rPr>
              <w:t>5</w:t>
            </w:r>
          </w:p>
        </w:tc>
        <w:tc>
          <w:tcPr>
            <w:tcW w:w="1276" w:type="dxa"/>
            <w:vMerge/>
            <w:vAlign w:val="center"/>
          </w:tcPr>
          <w:p w:rsidR="00EA4521" w:rsidRPr="00AD631F" w:rsidRDefault="00EA4521" w:rsidP="00EA4521">
            <w:pPr>
              <w:jc w:val="center"/>
              <w:rPr>
                <w:color w:val="000000"/>
                <w:szCs w:val="21"/>
              </w:rPr>
            </w:pPr>
          </w:p>
        </w:tc>
        <w:tc>
          <w:tcPr>
            <w:tcW w:w="1418" w:type="dxa"/>
            <w:vMerge/>
            <w:vAlign w:val="center"/>
          </w:tcPr>
          <w:p w:rsidR="00EA4521" w:rsidRPr="00AD631F" w:rsidRDefault="00EA4521" w:rsidP="00EA4521">
            <w:pPr>
              <w:jc w:val="center"/>
              <w:rPr>
                <w:color w:val="000000"/>
                <w:szCs w:val="21"/>
              </w:rPr>
            </w:pPr>
          </w:p>
        </w:tc>
        <w:tc>
          <w:tcPr>
            <w:tcW w:w="1136" w:type="dxa"/>
            <w:vMerge/>
            <w:vAlign w:val="center"/>
          </w:tcPr>
          <w:p w:rsidR="00EA4521" w:rsidRPr="00AD631F" w:rsidRDefault="00EA4521" w:rsidP="00EA4521">
            <w:pPr>
              <w:jc w:val="center"/>
              <w:rPr>
                <w:color w:val="000000"/>
                <w:szCs w:val="21"/>
              </w:rPr>
            </w:pPr>
          </w:p>
        </w:tc>
        <w:tc>
          <w:tcPr>
            <w:tcW w:w="1415" w:type="dxa"/>
            <w:vMerge/>
            <w:vAlign w:val="center"/>
          </w:tcPr>
          <w:p w:rsidR="00EA4521" w:rsidRPr="00AD631F" w:rsidRDefault="00EA4521" w:rsidP="00EA4521">
            <w:pPr>
              <w:jc w:val="center"/>
              <w:rPr>
                <w:color w:val="000000"/>
                <w:szCs w:val="21"/>
              </w:rPr>
            </w:pPr>
          </w:p>
        </w:tc>
        <w:tc>
          <w:tcPr>
            <w:tcW w:w="1327" w:type="dxa"/>
            <w:vMerge/>
            <w:vAlign w:val="center"/>
          </w:tcPr>
          <w:p w:rsidR="00EA4521" w:rsidRPr="00AD631F" w:rsidRDefault="00EA4521" w:rsidP="00EA4521">
            <w:pPr>
              <w:spacing w:line="320" w:lineRule="exact"/>
              <w:jc w:val="center"/>
              <w:rPr>
                <w:color w:val="000000"/>
                <w:szCs w:val="21"/>
              </w:rPr>
            </w:pPr>
          </w:p>
        </w:tc>
      </w:tr>
      <w:tr w:rsidR="00EA4521" w:rsidRPr="00AD631F" w:rsidTr="00EA4521">
        <w:trPr>
          <w:jc w:val="center"/>
        </w:trPr>
        <w:tc>
          <w:tcPr>
            <w:tcW w:w="799" w:type="dxa"/>
            <w:vMerge/>
            <w:vAlign w:val="center"/>
          </w:tcPr>
          <w:p w:rsidR="00EA4521" w:rsidRPr="00AD631F" w:rsidRDefault="00EA4521" w:rsidP="00EA4521">
            <w:pPr>
              <w:spacing w:line="320" w:lineRule="exact"/>
              <w:jc w:val="center"/>
              <w:rPr>
                <w:color w:val="000000"/>
                <w:szCs w:val="21"/>
              </w:rPr>
            </w:pPr>
          </w:p>
        </w:tc>
        <w:tc>
          <w:tcPr>
            <w:tcW w:w="1577" w:type="dxa"/>
            <w:vAlign w:val="center"/>
          </w:tcPr>
          <w:p w:rsidR="00EA4521" w:rsidRPr="00AD631F" w:rsidRDefault="00EA4521" w:rsidP="00EA4521">
            <w:pPr>
              <w:jc w:val="center"/>
              <w:rPr>
                <w:color w:val="000000"/>
                <w:szCs w:val="21"/>
              </w:rPr>
            </w:pPr>
            <w:r w:rsidRPr="00AD631F">
              <w:rPr>
                <w:color w:val="000000"/>
                <w:szCs w:val="21"/>
              </w:rPr>
              <w:t>SS</w:t>
            </w:r>
          </w:p>
        </w:tc>
        <w:tc>
          <w:tcPr>
            <w:tcW w:w="1276" w:type="dxa"/>
            <w:vMerge/>
            <w:vAlign w:val="center"/>
          </w:tcPr>
          <w:p w:rsidR="00EA4521" w:rsidRPr="00AD631F" w:rsidRDefault="00EA4521" w:rsidP="00EA4521">
            <w:pPr>
              <w:jc w:val="center"/>
              <w:rPr>
                <w:color w:val="000000"/>
                <w:szCs w:val="21"/>
              </w:rPr>
            </w:pPr>
          </w:p>
        </w:tc>
        <w:tc>
          <w:tcPr>
            <w:tcW w:w="1418" w:type="dxa"/>
            <w:vMerge/>
            <w:vAlign w:val="center"/>
          </w:tcPr>
          <w:p w:rsidR="00EA4521" w:rsidRPr="00AD631F" w:rsidRDefault="00EA4521" w:rsidP="00EA4521">
            <w:pPr>
              <w:jc w:val="center"/>
              <w:rPr>
                <w:color w:val="000000"/>
                <w:szCs w:val="21"/>
              </w:rPr>
            </w:pPr>
          </w:p>
        </w:tc>
        <w:tc>
          <w:tcPr>
            <w:tcW w:w="1136" w:type="dxa"/>
            <w:vMerge/>
            <w:vAlign w:val="center"/>
          </w:tcPr>
          <w:p w:rsidR="00EA4521" w:rsidRPr="00AD631F" w:rsidRDefault="00EA4521" w:rsidP="00EA4521">
            <w:pPr>
              <w:jc w:val="center"/>
              <w:rPr>
                <w:color w:val="000000"/>
                <w:szCs w:val="21"/>
              </w:rPr>
            </w:pPr>
          </w:p>
        </w:tc>
        <w:tc>
          <w:tcPr>
            <w:tcW w:w="1415" w:type="dxa"/>
            <w:vMerge/>
            <w:vAlign w:val="center"/>
          </w:tcPr>
          <w:p w:rsidR="00EA4521" w:rsidRPr="00AD631F" w:rsidRDefault="00EA4521" w:rsidP="00EA4521">
            <w:pPr>
              <w:jc w:val="center"/>
              <w:rPr>
                <w:color w:val="000000"/>
                <w:szCs w:val="21"/>
              </w:rPr>
            </w:pPr>
          </w:p>
        </w:tc>
        <w:tc>
          <w:tcPr>
            <w:tcW w:w="1327" w:type="dxa"/>
            <w:vMerge/>
            <w:vAlign w:val="center"/>
          </w:tcPr>
          <w:p w:rsidR="00EA4521" w:rsidRPr="00AD631F" w:rsidRDefault="00EA4521" w:rsidP="00EA4521">
            <w:pPr>
              <w:spacing w:line="320" w:lineRule="exact"/>
              <w:jc w:val="center"/>
              <w:rPr>
                <w:color w:val="000000"/>
                <w:szCs w:val="21"/>
              </w:rPr>
            </w:pPr>
          </w:p>
        </w:tc>
      </w:tr>
      <w:tr w:rsidR="00EA4521" w:rsidRPr="00AD631F" w:rsidTr="00EA4521">
        <w:trPr>
          <w:jc w:val="center"/>
        </w:trPr>
        <w:tc>
          <w:tcPr>
            <w:tcW w:w="799" w:type="dxa"/>
            <w:vMerge/>
            <w:vAlign w:val="center"/>
          </w:tcPr>
          <w:p w:rsidR="00EA4521" w:rsidRPr="00AD631F" w:rsidRDefault="00EA4521" w:rsidP="00EA4521">
            <w:pPr>
              <w:spacing w:line="320" w:lineRule="exact"/>
              <w:jc w:val="center"/>
              <w:rPr>
                <w:color w:val="000000"/>
                <w:szCs w:val="21"/>
              </w:rPr>
            </w:pPr>
          </w:p>
        </w:tc>
        <w:tc>
          <w:tcPr>
            <w:tcW w:w="1577" w:type="dxa"/>
            <w:vAlign w:val="center"/>
          </w:tcPr>
          <w:p w:rsidR="00EA4521" w:rsidRPr="00AD631F" w:rsidRDefault="00EA4521" w:rsidP="00EA4521">
            <w:pPr>
              <w:jc w:val="center"/>
              <w:rPr>
                <w:color w:val="000000"/>
                <w:szCs w:val="21"/>
              </w:rPr>
            </w:pPr>
            <w:r w:rsidRPr="00AD631F">
              <w:rPr>
                <w:color w:val="000000"/>
                <w:szCs w:val="21"/>
              </w:rPr>
              <w:t>NH</w:t>
            </w:r>
            <w:r w:rsidRPr="00AD631F">
              <w:rPr>
                <w:color w:val="000000"/>
                <w:szCs w:val="21"/>
                <w:vertAlign w:val="subscript"/>
              </w:rPr>
              <w:t>3</w:t>
            </w:r>
            <w:r w:rsidRPr="00AD631F">
              <w:rPr>
                <w:color w:val="000000"/>
                <w:szCs w:val="21"/>
              </w:rPr>
              <w:t>-N</w:t>
            </w:r>
          </w:p>
        </w:tc>
        <w:tc>
          <w:tcPr>
            <w:tcW w:w="1276" w:type="dxa"/>
            <w:vMerge/>
            <w:vAlign w:val="center"/>
          </w:tcPr>
          <w:p w:rsidR="00EA4521" w:rsidRPr="00AD631F" w:rsidRDefault="00EA4521" w:rsidP="00EA4521">
            <w:pPr>
              <w:jc w:val="center"/>
              <w:rPr>
                <w:color w:val="000000"/>
                <w:szCs w:val="21"/>
              </w:rPr>
            </w:pPr>
          </w:p>
        </w:tc>
        <w:tc>
          <w:tcPr>
            <w:tcW w:w="1418" w:type="dxa"/>
            <w:vMerge/>
            <w:vAlign w:val="center"/>
          </w:tcPr>
          <w:p w:rsidR="00EA4521" w:rsidRPr="00AD631F" w:rsidRDefault="00EA4521" w:rsidP="00EA4521">
            <w:pPr>
              <w:jc w:val="center"/>
              <w:rPr>
                <w:color w:val="000000"/>
                <w:szCs w:val="21"/>
              </w:rPr>
            </w:pPr>
          </w:p>
        </w:tc>
        <w:tc>
          <w:tcPr>
            <w:tcW w:w="1136" w:type="dxa"/>
            <w:vMerge/>
            <w:vAlign w:val="center"/>
          </w:tcPr>
          <w:p w:rsidR="00EA4521" w:rsidRPr="00AD631F" w:rsidRDefault="00EA4521" w:rsidP="00EA4521">
            <w:pPr>
              <w:jc w:val="center"/>
              <w:rPr>
                <w:color w:val="000000"/>
                <w:szCs w:val="21"/>
              </w:rPr>
            </w:pPr>
          </w:p>
        </w:tc>
        <w:tc>
          <w:tcPr>
            <w:tcW w:w="1415" w:type="dxa"/>
            <w:vMerge/>
            <w:vAlign w:val="center"/>
          </w:tcPr>
          <w:p w:rsidR="00EA4521" w:rsidRPr="00AD631F" w:rsidRDefault="00EA4521" w:rsidP="00EA4521">
            <w:pPr>
              <w:jc w:val="center"/>
              <w:rPr>
                <w:color w:val="000000"/>
                <w:szCs w:val="21"/>
              </w:rPr>
            </w:pPr>
          </w:p>
        </w:tc>
        <w:tc>
          <w:tcPr>
            <w:tcW w:w="1327" w:type="dxa"/>
            <w:vMerge/>
            <w:vAlign w:val="center"/>
          </w:tcPr>
          <w:p w:rsidR="00EA4521" w:rsidRPr="00AD631F" w:rsidRDefault="00EA4521" w:rsidP="00EA4521">
            <w:pPr>
              <w:spacing w:line="320" w:lineRule="exact"/>
              <w:jc w:val="center"/>
              <w:rPr>
                <w:color w:val="000000"/>
                <w:szCs w:val="21"/>
              </w:rPr>
            </w:pPr>
          </w:p>
        </w:tc>
      </w:tr>
      <w:tr w:rsidR="00EA4521" w:rsidRPr="002B4D13" w:rsidTr="00EA4521">
        <w:trPr>
          <w:jc w:val="center"/>
        </w:trPr>
        <w:tc>
          <w:tcPr>
            <w:tcW w:w="799" w:type="dxa"/>
            <w:vMerge w:val="restart"/>
            <w:vAlign w:val="center"/>
          </w:tcPr>
          <w:p w:rsidR="00EA4521" w:rsidRPr="00FC61A8" w:rsidRDefault="00EA4521" w:rsidP="00EA4521">
            <w:pPr>
              <w:spacing w:line="320" w:lineRule="exact"/>
              <w:jc w:val="center"/>
              <w:rPr>
                <w:color w:val="000000"/>
                <w:szCs w:val="21"/>
              </w:rPr>
            </w:pPr>
            <w:r w:rsidRPr="00FC61A8">
              <w:rPr>
                <w:color w:val="000000"/>
                <w:szCs w:val="21"/>
              </w:rPr>
              <w:t>废气</w:t>
            </w:r>
          </w:p>
        </w:tc>
        <w:tc>
          <w:tcPr>
            <w:tcW w:w="1577" w:type="dxa"/>
            <w:vAlign w:val="center"/>
          </w:tcPr>
          <w:p w:rsidR="00EA4521" w:rsidRPr="00FC61A8" w:rsidRDefault="00EA4521" w:rsidP="00EA4521">
            <w:pPr>
              <w:jc w:val="center"/>
              <w:rPr>
                <w:color w:val="000000"/>
                <w:szCs w:val="21"/>
              </w:rPr>
            </w:pPr>
            <w:r w:rsidRPr="00FC61A8">
              <w:rPr>
                <w:color w:val="000000"/>
                <w:szCs w:val="21"/>
              </w:rPr>
              <w:t>NH</w:t>
            </w:r>
            <w:r w:rsidRPr="00FC61A8">
              <w:rPr>
                <w:color w:val="000000"/>
                <w:szCs w:val="21"/>
                <w:vertAlign w:val="subscript"/>
              </w:rPr>
              <w:t>3</w:t>
            </w:r>
          </w:p>
        </w:tc>
        <w:tc>
          <w:tcPr>
            <w:tcW w:w="1276" w:type="dxa"/>
            <w:vAlign w:val="center"/>
          </w:tcPr>
          <w:p w:rsidR="00EA4521" w:rsidRPr="002B4D13" w:rsidRDefault="00EA4521" w:rsidP="00EA4521">
            <w:pPr>
              <w:jc w:val="center"/>
              <w:rPr>
                <w:color w:val="000000"/>
                <w:szCs w:val="21"/>
                <w:highlight w:val="yellow"/>
              </w:rPr>
            </w:pPr>
            <w:r w:rsidRPr="00517F2E">
              <w:rPr>
                <w:rFonts w:hint="eastAsia"/>
                <w:szCs w:val="21"/>
              </w:rPr>
              <w:t>0.1825</w:t>
            </w:r>
          </w:p>
        </w:tc>
        <w:tc>
          <w:tcPr>
            <w:tcW w:w="1418" w:type="dxa"/>
            <w:vAlign w:val="center"/>
          </w:tcPr>
          <w:p w:rsidR="00EA4521" w:rsidRPr="00DD1CDA" w:rsidRDefault="00EA4521" w:rsidP="00EA4521">
            <w:pPr>
              <w:spacing w:line="320" w:lineRule="exact"/>
              <w:jc w:val="center"/>
              <w:rPr>
                <w:szCs w:val="21"/>
                <w:highlight w:val="yellow"/>
              </w:rPr>
            </w:pPr>
            <w:r w:rsidRPr="00DD1CDA">
              <w:rPr>
                <w:rFonts w:hint="eastAsia"/>
                <w:szCs w:val="21"/>
              </w:rPr>
              <w:t>0.511</w:t>
            </w:r>
            <w:r w:rsidRPr="00DD1CDA">
              <w:rPr>
                <w:szCs w:val="21"/>
              </w:rPr>
              <w:t>1</w:t>
            </w:r>
          </w:p>
        </w:tc>
        <w:tc>
          <w:tcPr>
            <w:tcW w:w="1136" w:type="dxa"/>
            <w:vAlign w:val="center"/>
          </w:tcPr>
          <w:p w:rsidR="00EA4521" w:rsidRPr="00B1005C" w:rsidRDefault="00EA4521" w:rsidP="00EA4521">
            <w:pPr>
              <w:jc w:val="center"/>
              <w:rPr>
                <w:color w:val="000000"/>
                <w:szCs w:val="21"/>
              </w:rPr>
            </w:pPr>
            <w:r w:rsidRPr="00B1005C">
              <w:rPr>
                <w:color w:val="000000"/>
                <w:szCs w:val="21"/>
              </w:rPr>
              <w:t>0</w:t>
            </w:r>
          </w:p>
        </w:tc>
        <w:tc>
          <w:tcPr>
            <w:tcW w:w="1415" w:type="dxa"/>
            <w:vAlign w:val="center"/>
          </w:tcPr>
          <w:p w:rsidR="00EA4521" w:rsidRPr="00FC61A8" w:rsidRDefault="00EA4521" w:rsidP="00EA4521">
            <w:pPr>
              <w:jc w:val="center"/>
              <w:rPr>
                <w:color w:val="000000"/>
                <w:szCs w:val="21"/>
              </w:rPr>
            </w:pPr>
            <w:r>
              <w:rPr>
                <w:rFonts w:hint="eastAsia"/>
                <w:color w:val="000000"/>
                <w:szCs w:val="21"/>
              </w:rPr>
              <w:t>0</w:t>
            </w:r>
            <w:r>
              <w:rPr>
                <w:color w:val="000000"/>
                <w:szCs w:val="21"/>
              </w:rPr>
              <w:t>.6936</w:t>
            </w:r>
          </w:p>
        </w:tc>
        <w:tc>
          <w:tcPr>
            <w:tcW w:w="1327" w:type="dxa"/>
            <w:vAlign w:val="center"/>
          </w:tcPr>
          <w:p w:rsidR="00EA4521" w:rsidRPr="00B1005C" w:rsidRDefault="00EA4521" w:rsidP="00EA4521">
            <w:pPr>
              <w:jc w:val="center"/>
              <w:rPr>
                <w:color w:val="000000"/>
                <w:szCs w:val="21"/>
              </w:rPr>
            </w:pPr>
            <w:r w:rsidRPr="00B1005C">
              <w:rPr>
                <w:color w:val="000000"/>
                <w:szCs w:val="21"/>
              </w:rPr>
              <w:t>+0.5111</w:t>
            </w:r>
          </w:p>
        </w:tc>
      </w:tr>
      <w:tr w:rsidR="00EA4521" w:rsidRPr="002B4D13" w:rsidTr="00EA4521">
        <w:trPr>
          <w:trHeight w:val="65"/>
          <w:jc w:val="center"/>
        </w:trPr>
        <w:tc>
          <w:tcPr>
            <w:tcW w:w="799" w:type="dxa"/>
            <w:vMerge/>
            <w:vAlign w:val="center"/>
          </w:tcPr>
          <w:p w:rsidR="00EA4521" w:rsidRPr="00FC61A8" w:rsidRDefault="00EA4521" w:rsidP="00EA4521">
            <w:pPr>
              <w:spacing w:line="320" w:lineRule="exact"/>
              <w:jc w:val="center"/>
              <w:rPr>
                <w:color w:val="000000"/>
                <w:szCs w:val="21"/>
              </w:rPr>
            </w:pPr>
          </w:p>
        </w:tc>
        <w:tc>
          <w:tcPr>
            <w:tcW w:w="1577" w:type="dxa"/>
            <w:vAlign w:val="center"/>
          </w:tcPr>
          <w:p w:rsidR="00EA4521" w:rsidRPr="00FC61A8" w:rsidRDefault="00EA4521" w:rsidP="00EA4521">
            <w:pPr>
              <w:jc w:val="center"/>
              <w:rPr>
                <w:color w:val="000000"/>
                <w:szCs w:val="21"/>
                <w:vertAlign w:val="subscript"/>
              </w:rPr>
            </w:pPr>
            <w:r w:rsidRPr="00FC61A8">
              <w:rPr>
                <w:color w:val="000000"/>
                <w:szCs w:val="21"/>
              </w:rPr>
              <w:t>H</w:t>
            </w:r>
            <w:r w:rsidRPr="00FC61A8">
              <w:rPr>
                <w:color w:val="000000"/>
                <w:szCs w:val="21"/>
                <w:vertAlign w:val="subscript"/>
              </w:rPr>
              <w:t>2</w:t>
            </w:r>
            <w:r w:rsidRPr="00FC61A8">
              <w:rPr>
                <w:color w:val="000000"/>
                <w:szCs w:val="21"/>
              </w:rPr>
              <w:t>S</w:t>
            </w:r>
          </w:p>
        </w:tc>
        <w:tc>
          <w:tcPr>
            <w:tcW w:w="1276" w:type="dxa"/>
            <w:vAlign w:val="center"/>
          </w:tcPr>
          <w:p w:rsidR="00EA4521" w:rsidRPr="002B4D13" w:rsidRDefault="00EA4521" w:rsidP="00EA4521">
            <w:pPr>
              <w:jc w:val="center"/>
              <w:rPr>
                <w:color w:val="000000"/>
                <w:szCs w:val="21"/>
                <w:highlight w:val="yellow"/>
              </w:rPr>
            </w:pPr>
            <w:r w:rsidRPr="00517F2E">
              <w:rPr>
                <w:rFonts w:hint="eastAsia"/>
                <w:szCs w:val="21"/>
              </w:rPr>
              <w:t>0.0073</w:t>
            </w:r>
          </w:p>
        </w:tc>
        <w:tc>
          <w:tcPr>
            <w:tcW w:w="1418" w:type="dxa"/>
            <w:vAlign w:val="center"/>
          </w:tcPr>
          <w:p w:rsidR="00EA4521" w:rsidRPr="00DD1CDA" w:rsidRDefault="00EA4521" w:rsidP="00EA4521">
            <w:pPr>
              <w:spacing w:line="320" w:lineRule="exact"/>
              <w:jc w:val="center"/>
              <w:rPr>
                <w:szCs w:val="21"/>
              </w:rPr>
            </w:pPr>
            <w:r w:rsidRPr="00DD1CDA">
              <w:rPr>
                <w:rFonts w:hint="eastAsia"/>
                <w:szCs w:val="21"/>
              </w:rPr>
              <w:t>0.0204</w:t>
            </w:r>
          </w:p>
        </w:tc>
        <w:tc>
          <w:tcPr>
            <w:tcW w:w="1136" w:type="dxa"/>
            <w:vAlign w:val="center"/>
          </w:tcPr>
          <w:p w:rsidR="00EA4521" w:rsidRPr="00B1005C" w:rsidRDefault="00EA4521" w:rsidP="00EA4521">
            <w:pPr>
              <w:jc w:val="center"/>
              <w:rPr>
                <w:color w:val="000000"/>
                <w:szCs w:val="21"/>
              </w:rPr>
            </w:pPr>
            <w:r w:rsidRPr="00B1005C">
              <w:rPr>
                <w:color w:val="000000"/>
                <w:szCs w:val="21"/>
              </w:rPr>
              <w:t>0</w:t>
            </w:r>
          </w:p>
        </w:tc>
        <w:tc>
          <w:tcPr>
            <w:tcW w:w="1415" w:type="dxa"/>
            <w:vAlign w:val="center"/>
          </w:tcPr>
          <w:p w:rsidR="00EA4521" w:rsidRPr="00FC61A8" w:rsidRDefault="00EA4521" w:rsidP="00EA4521">
            <w:pPr>
              <w:jc w:val="center"/>
              <w:rPr>
                <w:color w:val="000000"/>
                <w:szCs w:val="21"/>
              </w:rPr>
            </w:pPr>
            <w:r>
              <w:rPr>
                <w:rFonts w:hint="eastAsia"/>
                <w:color w:val="000000"/>
                <w:szCs w:val="21"/>
              </w:rPr>
              <w:t>0</w:t>
            </w:r>
            <w:r>
              <w:rPr>
                <w:color w:val="000000"/>
                <w:szCs w:val="21"/>
              </w:rPr>
              <w:t>.0277</w:t>
            </w:r>
          </w:p>
        </w:tc>
        <w:tc>
          <w:tcPr>
            <w:tcW w:w="1327" w:type="dxa"/>
            <w:vAlign w:val="center"/>
          </w:tcPr>
          <w:p w:rsidR="00EA4521" w:rsidRPr="00B1005C" w:rsidRDefault="00EA4521" w:rsidP="00EA4521">
            <w:pPr>
              <w:jc w:val="center"/>
              <w:rPr>
                <w:color w:val="000000"/>
                <w:szCs w:val="21"/>
              </w:rPr>
            </w:pPr>
            <w:r w:rsidRPr="00B1005C">
              <w:rPr>
                <w:color w:val="000000"/>
                <w:szCs w:val="21"/>
              </w:rPr>
              <w:t>+0.0204</w:t>
            </w:r>
          </w:p>
        </w:tc>
      </w:tr>
      <w:tr w:rsidR="00EA4521" w:rsidRPr="002B4D13" w:rsidTr="00EA4521">
        <w:trPr>
          <w:trHeight w:val="65"/>
          <w:jc w:val="center"/>
        </w:trPr>
        <w:tc>
          <w:tcPr>
            <w:tcW w:w="799" w:type="dxa"/>
            <w:vMerge/>
            <w:vAlign w:val="center"/>
          </w:tcPr>
          <w:p w:rsidR="00EA4521" w:rsidRPr="00FC61A8" w:rsidRDefault="00EA4521" w:rsidP="00EA4521">
            <w:pPr>
              <w:spacing w:line="320" w:lineRule="exact"/>
              <w:jc w:val="center"/>
              <w:rPr>
                <w:color w:val="000000"/>
                <w:szCs w:val="21"/>
              </w:rPr>
            </w:pPr>
          </w:p>
        </w:tc>
        <w:tc>
          <w:tcPr>
            <w:tcW w:w="1577" w:type="dxa"/>
            <w:vAlign w:val="center"/>
          </w:tcPr>
          <w:p w:rsidR="00EA4521" w:rsidRPr="00FC61A8" w:rsidRDefault="00EA4521" w:rsidP="00EA4521">
            <w:pPr>
              <w:jc w:val="center"/>
              <w:rPr>
                <w:color w:val="000000"/>
                <w:szCs w:val="21"/>
              </w:rPr>
            </w:pPr>
            <w:r w:rsidRPr="00FC61A8">
              <w:rPr>
                <w:rFonts w:hint="eastAsia"/>
                <w:color w:val="000000"/>
                <w:szCs w:val="21"/>
              </w:rPr>
              <w:t>粉尘</w:t>
            </w:r>
          </w:p>
        </w:tc>
        <w:tc>
          <w:tcPr>
            <w:tcW w:w="1276" w:type="dxa"/>
            <w:vAlign w:val="center"/>
          </w:tcPr>
          <w:p w:rsidR="00EA4521" w:rsidRPr="002B4D13" w:rsidRDefault="00EA4521" w:rsidP="00EA4521">
            <w:pPr>
              <w:jc w:val="center"/>
              <w:rPr>
                <w:color w:val="000000"/>
                <w:szCs w:val="21"/>
                <w:highlight w:val="yellow"/>
              </w:rPr>
            </w:pPr>
            <w:r w:rsidRPr="00FC61A8">
              <w:rPr>
                <w:rFonts w:hint="eastAsia"/>
                <w:color w:val="000000"/>
                <w:szCs w:val="21"/>
              </w:rPr>
              <w:t>1</w:t>
            </w:r>
            <w:r w:rsidRPr="00FC61A8">
              <w:rPr>
                <w:color w:val="000000"/>
                <w:szCs w:val="21"/>
              </w:rPr>
              <w:t>.825</w:t>
            </w:r>
          </w:p>
        </w:tc>
        <w:tc>
          <w:tcPr>
            <w:tcW w:w="1418" w:type="dxa"/>
            <w:vAlign w:val="center"/>
          </w:tcPr>
          <w:p w:rsidR="00EA4521" w:rsidRPr="00DD1CDA" w:rsidRDefault="00EA4521" w:rsidP="00EA4521">
            <w:pPr>
              <w:spacing w:line="320" w:lineRule="exact"/>
              <w:jc w:val="center"/>
              <w:rPr>
                <w:szCs w:val="21"/>
              </w:rPr>
            </w:pPr>
            <w:r w:rsidRPr="00DD1CDA">
              <w:rPr>
                <w:szCs w:val="21"/>
              </w:rPr>
              <w:t>0.8134</w:t>
            </w:r>
          </w:p>
        </w:tc>
        <w:tc>
          <w:tcPr>
            <w:tcW w:w="1136" w:type="dxa"/>
            <w:vAlign w:val="center"/>
          </w:tcPr>
          <w:p w:rsidR="00EA4521" w:rsidRPr="00B1005C" w:rsidRDefault="00EA4521" w:rsidP="00EA4521">
            <w:pPr>
              <w:jc w:val="center"/>
              <w:rPr>
                <w:color w:val="000000"/>
                <w:szCs w:val="21"/>
              </w:rPr>
            </w:pPr>
            <w:r w:rsidRPr="00B1005C">
              <w:rPr>
                <w:rFonts w:hint="eastAsia"/>
                <w:color w:val="000000"/>
                <w:szCs w:val="21"/>
              </w:rPr>
              <w:t>1</w:t>
            </w:r>
            <w:r w:rsidRPr="00B1005C">
              <w:rPr>
                <w:color w:val="000000"/>
                <w:szCs w:val="21"/>
              </w:rPr>
              <w:t>.5394</w:t>
            </w:r>
          </w:p>
        </w:tc>
        <w:tc>
          <w:tcPr>
            <w:tcW w:w="1415" w:type="dxa"/>
            <w:vAlign w:val="center"/>
          </w:tcPr>
          <w:p w:rsidR="00EA4521" w:rsidRPr="00B1005C" w:rsidRDefault="00EA4521" w:rsidP="00EA4521">
            <w:pPr>
              <w:jc w:val="center"/>
              <w:rPr>
                <w:color w:val="000000"/>
                <w:szCs w:val="21"/>
              </w:rPr>
            </w:pPr>
            <w:r w:rsidRPr="00B1005C">
              <w:rPr>
                <w:rFonts w:hint="eastAsia"/>
                <w:color w:val="000000"/>
                <w:szCs w:val="21"/>
              </w:rPr>
              <w:t>1</w:t>
            </w:r>
            <w:r w:rsidRPr="00B1005C">
              <w:rPr>
                <w:color w:val="000000"/>
                <w:szCs w:val="21"/>
              </w:rPr>
              <w:t>.099</w:t>
            </w:r>
          </w:p>
        </w:tc>
        <w:tc>
          <w:tcPr>
            <w:tcW w:w="1327" w:type="dxa"/>
            <w:vAlign w:val="center"/>
          </w:tcPr>
          <w:p w:rsidR="00EA4521" w:rsidRPr="00B1005C" w:rsidRDefault="00EA4521" w:rsidP="00EA4521">
            <w:pPr>
              <w:jc w:val="center"/>
              <w:rPr>
                <w:color w:val="000000"/>
                <w:szCs w:val="21"/>
              </w:rPr>
            </w:pPr>
            <w:r w:rsidRPr="00B1005C">
              <w:rPr>
                <w:rFonts w:hint="eastAsia"/>
                <w:color w:val="000000"/>
                <w:szCs w:val="21"/>
              </w:rPr>
              <w:t>-</w:t>
            </w:r>
            <w:r w:rsidRPr="00B1005C">
              <w:rPr>
                <w:color w:val="000000"/>
                <w:szCs w:val="21"/>
              </w:rPr>
              <w:t>0.726</w:t>
            </w:r>
          </w:p>
        </w:tc>
      </w:tr>
      <w:tr w:rsidR="00EA4521" w:rsidRPr="00AD631F" w:rsidTr="00EA4521">
        <w:trPr>
          <w:trHeight w:val="95"/>
          <w:jc w:val="center"/>
        </w:trPr>
        <w:tc>
          <w:tcPr>
            <w:tcW w:w="799" w:type="dxa"/>
            <w:vMerge w:val="restart"/>
            <w:vAlign w:val="center"/>
          </w:tcPr>
          <w:p w:rsidR="00EA4521" w:rsidRPr="00AD631F" w:rsidRDefault="00EA4521" w:rsidP="00EA4521">
            <w:pPr>
              <w:spacing w:line="320" w:lineRule="exact"/>
              <w:jc w:val="center"/>
              <w:rPr>
                <w:color w:val="000000"/>
                <w:szCs w:val="21"/>
              </w:rPr>
            </w:pPr>
            <w:r w:rsidRPr="00AD631F">
              <w:rPr>
                <w:color w:val="000000"/>
                <w:szCs w:val="21"/>
              </w:rPr>
              <w:t>固体废物</w:t>
            </w:r>
          </w:p>
        </w:tc>
        <w:tc>
          <w:tcPr>
            <w:tcW w:w="1577" w:type="dxa"/>
            <w:vAlign w:val="center"/>
          </w:tcPr>
          <w:p w:rsidR="00EA4521" w:rsidRPr="00AD631F" w:rsidRDefault="00EA4521" w:rsidP="00EA4521">
            <w:pPr>
              <w:spacing w:line="320" w:lineRule="exact"/>
              <w:jc w:val="center"/>
              <w:rPr>
                <w:color w:val="000000"/>
                <w:szCs w:val="21"/>
              </w:rPr>
            </w:pPr>
            <w:r w:rsidRPr="00AD631F">
              <w:rPr>
                <w:color w:val="000000"/>
                <w:szCs w:val="21"/>
              </w:rPr>
              <w:t>危险固废</w:t>
            </w:r>
          </w:p>
        </w:tc>
        <w:tc>
          <w:tcPr>
            <w:tcW w:w="1276" w:type="dxa"/>
            <w:vAlign w:val="center"/>
          </w:tcPr>
          <w:p w:rsidR="00EA4521" w:rsidRPr="00AD631F" w:rsidRDefault="00EA4521" w:rsidP="00EA4521">
            <w:pPr>
              <w:spacing w:line="320" w:lineRule="exact"/>
              <w:jc w:val="center"/>
              <w:rPr>
                <w:szCs w:val="21"/>
              </w:rPr>
            </w:pPr>
            <w:r w:rsidRPr="00AD631F">
              <w:rPr>
                <w:rFonts w:hint="eastAsia"/>
                <w:szCs w:val="21"/>
              </w:rPr>
              <w:t>0</w:t>
            </w:r>
          </w:p>
        </w:tc>
        <w:tc>
          <w:tcPr>
            <w:tcW w:w="1418" w:type="dxa"/>
            <w:vAlign w:val="center"/>
          </w:tcPr>
          <w:p w:rsidR="00EA4521" w:rsidRPr="00AD631F" w:rsidRDefault="00EA4521" w:rsidP="00EA4521">
            <w:pPr>
              <w:spacing w:line="320" w:lineRule="exact"/>
              <w:jc w:val="center"/>
              <w:rPr>
                <w:szCs w:val="21"/>
              </w:rPr>
            </w:pPr>
            <w:r w:rsidRPr="00AD631F">
              <w:rPr>
                <w:rFonts w:hint="eastAsia"/>
                <w:szCs w:val="21"/>
              </w:rPr>
              <w:t>0</w:t>
            </w:r>
          </w:p>
        </w:tc>
        <w:tc>
          <w:tcPr>
            <w:tcW w:w="1136" w:type="dxa"/>
            <w:vAlign w:val="center"/>
          </w:tcPr>
          <w:p w:rsidR="00EA4521" w:rsidRPr="00AD631F" w:rsidRDefault="00EA4521" w:rsidP="00EA4521">
            <w:pPr>
              <w:jc w:val="center"/>
              <w:rPr>
                <w:szCs w:val="21"/>
              </w:rPr>
            </w:pPr>
            <w:r w:rsidRPr="00AD631F">
              <w:rPr>
                <w:szCs w:val="21"/>
              </w:rPr>
              <w:t>0</w:t>
            </w:r>
          </w:p>
        </w:tc>
        <w:tc>
          <w:tcPr>
            <w:tcW w:w="1415" w:type="dxa"/>
            <w:vAlign w:val="center"/>
          </w:tcPr>
          <w:p w:rsidR="00EA4521" w:rsidRPr="00AD631F" w:rsidRDefault="00EA4521" w:rsidP="00EA4521">
            <w:pPr>
              <w:jc w:val="center"/>
              <w:rPr>
                <w:szCs w:val="21"/>
              </w:rPr>
            </w:pPr>
            <w:r w:rsidRPr="00AD631F">
              <w:rPr>
                <w:rFonts w:hint="eastAsia"/>
                <w:szCs w:val="21"/>
              </w:rPr>
              <w:t>0</w:t>
            </w:r>
          </w:p>
        </w:tc>
        <w:tc>
          <w:tcPr>
            <w:tcW w:w="1327" w:type="dxa"/>
            <w:vAlign w:val="center"/>
          </w:tcPr>
          <w:p w:rsidR="00EA4521" w:rsidRPr="00AD631F" w:rsidRDefault="00EA4521" w:rsidP="00EA4521">
            <w:pPr>
              <w:spacing w:line="320" w:lineRule="exact"/>
              <w:jc w:val="center"/>
              <w:rPr>
                <w:szCs w:val="21"/>
              </w:rPr>
            </w:pPr>
            <w:r w:rsidRPr="00AD631F">
              <w:rPr>
                <w:szCs w:val="21"/>
              </w:rPr>
              <w:t>0</w:t>
            </w:r>
          </w:p>
        </w:tc>
      </w:tr>
      <w:tr w:rsidR="00EA4521" w:rsidRPr="00AD631F" w:rsidTr="00EA4521">
        <w:trPr>
          <w:trHeight w:val="95"/>
          <w:jc w:val="center"/>
        </w:trPr>
        <w:tc>
          <w:tcPr>
            <w:tcW w:w="799" w:type="dxa"/>
            <w:vMerge/>
            <w:tcBorders>
              <w:bottom w:val="single" w:sz="12" w:space="0" w:color="auto"/>
            </w:tcBorders>
            <w:vAlign w:val="center"/>
          </w:tcPr>
          <w:p w:rsidR="00EA4521" w:rsidRPr="00AD631F" w:rsidRDefault="00EA4521" w:rsidP="00EA4521">
            <w:pPr>
              <w:spacing w:line="320" w:lineRule="exact"/>
              <w:jc w:val="center"/>
              <w:rPr>
                <w:color w:val="000000"/>
                <w:szCs w:val="21"/>
              </w:rPr>
            </w:pPr>
          </w:p>
        </w:tc>
        <w:tc>
          <w:tcPr>
            <w:tcW w:w="1577" w:type="dxa"/>
            <w:tcBorders>
              <w:bottom w:val="single" w:sz="12" w:space="0" w:color="auto"/>
            </w:tcBorders>
            <w:vAlign w:val="center"/>
          </w:tcPr>
          <w:p w:rsidR="00EA4521" w:rsidRPr="00AD631F" w:rsidRDefault="00EA4521" w:rsidP="00EA4521">
            <w:pPr>
              <w:spacing w:line="320" w:lineRule="exact"/>
              <w:jc w:val="center"/>
              <w:rPr>
                <w:color w:val="000000"/>
                <w:szCs w:val="21"/>
              </w:rPr>
            </w:pPr>
            <w:r w:rsidRPr="00AD631F">
              <w:rPr>
                <w:color w:val="000000"/>
                <w:szCs w:val="21"/>
              </w:rPr>
              <w:t>一般固废</w:t>
            </w:r>
          </w:p>
        </w:tc>
        <w:tc>
          <w:tcPr>
            <w:tcW w:w="1276" w:type="dxa"/>
            <w:tcBorders>
              <w:bottom w:val="single" w:sz="12" w:space="0" w:color="auto"/>
            </w:tcBorders>
            <w:vAlign w:val="center"/>
          </w:tcPr>
          <w:p w:rsidR="00EA4521" w:rsidRPr="00AD631F" w:rsidRDefault="00EA4521" w:rsidP="00EA4521">
            <w:pPr>
              <w:jc w:val="center"/>
              <w:rPr>
                <w:szCs w:val="21"/>
              </w:rPr>
            </w:pPr>
            <w:r w:rsidRPr="00AD631F">
              <w:rPr>
                <w:rFonts w:hint="eastAsia"/>
                <w:szCs w:val="21"/>
              </w:rPr>
              <w:t>0</w:t>
            </w:r>
          </w:p>
        </w:tc>
        <w:tc>
          <w:tcPr>
            <w:tcW w:w="1418" w:type="dxa"/>
            <w:tcBorders>
              <w:bottom w:val="single" w:sz="12" w:space="0" w:color="auto"/>
            </w:tcBorders>
            <w:vAlign w:val="center"/>
          </w:tcPr>
          <w:p w:rsidR="00EA4521" w:rsidRPr="00AD631F" w:rsidRDefault="00EA4521" w:rsidP="00EA4521">
            <w:pPr>
              <w:spacing w:line="320" w:lineRule="exact"/>
              <w:jc w:val="center"/>
              <w:rPr>
                <w:szCs w:val="21"/>
              </w:rPr>
            </w:pPr>
            <w:r w:rsidRPr="00AD631F">
              <w:rPr>
                <w:rFonts w:hint="eastAsia"/>
                <w:szCs w:val="21"/>
              </w:rPr>
              <w:t>0</w:t>
            </w:r>
          </w:p>
        </w:tc>
        <w:tc>
          <w:tcPr>
            <w:tcW w:w="1136" w:type="dxa"/>
            <w:tcBorders>
              <w:bottom w:val="single" w:sz="12" w:space="0" w:color="auto"/>
            </w:tcBorders>
            <w:vAlign w:val="center"/>
          </w:tcPr>
          <w:p w:rsidR="00EA4521" w:rsidRPr="00AD631F" w:rsidRDefault="00EA4521" w:rsidP="00EA4521">
            <w:pPr>
              <w:jc w:val="center"/>
              <w:rPr>
                <w:szCs w:val="21"/>
              </w:rPr>
            </w:pPr>
            <w:r w:rsidRPr="00AD631F">
              <w:rPr>
                <w:szCs w:val="21"/>
              </w:rPr>
              <w:t>0</w:t>
            </w:r>
          </w:p>
        </w:tc>
        <w:tc>
          <w:tcPr>
            <w:tcW w:w="1415" w:type="dxa"/>
            <w:tcBorders>
              <w:bottom w:val="single" w:sz="12" w:space="0" w:color="auto"/>
            </w:tcBorders>
            <w:vAlign w:val="center"/>
          </w:tcPr>
          <w:p w:rsidR="00EA4521" w:rsidRPr="00AD631F" w:rsidRDefault="00EA4521" w:rsidP="00EA4521">
            <w:pPr>
              <w:jc w:val="center"/>
              <w:rPr>
                <w:szCs w:val="21"/>
              </w:rPr>
            </w:pPr>
            <w:r w:rsidRPr="00AD631F">
              <w:rPr>
                <w:rFonts w:hint="eastAsia"/>
                <w:szCs w:val="21"/>
              </w:rPr>
              <w:t>0</w:t>
            </w:r>
          </w:p>
        </w:tc>
        <w:tc>
          <w:tcPr>
            <w:tcW w:w="1327" w:type="dxa"/>
            <w:tcBorders>
              <w:bottom w:val="single" w:sz="12" w:space="0" w:color="auto"/>
            </w:tcBorders>
            <w:vAlign w:val="center"/>
          </w:tcPr>
          <w:p w:rsidR="00EA4521" w:rsidRPr="00AD631F" w:rsidRDefault="00EA4521" w:rsidP="00EA4521">
            <w:pPr>
              <w:spacing w:line="320" w:lineRule="exact"/>
              <w:jc w:val="center"/>
              <w:rPr>
                <w:szCs w:val="21"/>
              </w:rPr>
            </w:pPr>
            <w:r w:rsidRPr="00AD631F">
              <w:rPr>
                <w:szCs w:val="21"/>
              </w:rPr>
              <w:t>0</w:t>
            </w:r>
          </w:p>
        </w:tc>
      </w:tr>
      <w:bookmarkEnd w:id="51"/>
      <w:bookmarkEnd w:id="71"/>
      <w:bookmarkEnd w:id="72"/>
      <w:bookmarkEnd w:id="73"/>
      <w:bookmarkEnd w:id="74"/>
    </w:tbl>
    <w:p w:rsidR="00EA4521" w:rsidRDefault="00EA4521">
      <w:pPr>
        <w:pStyle w:val="a0"/>
        <w:rPr>
          <w:highlight w:val="yellow"/>
        </w:rPr>
        <w:sectPr w:rsidR="00EA4521">
          <w:headerReference w:type="default" r:id="rId28"/>
          <w:pgSz w:w="11906" w:h="16838"/>
          <w:pgMar w:top="1418" w:right="1588" w:bottom="1247" w:left="1588" w:header="851" w:footer="851" w:gutter="0"/>
          <w:cols w:space="720"/>
          <w:docGrid w:linePitch="312"/>
        </w:sectPr>
      </w:pPr>
    </w:p>
    <w:p w:rsidR="006E4DDA" w:rsidRPr="00515A73" w:rsidRDefault="006E4DDA">
      <w:pPr>
        <w:pStyle w:val="a0"/>
        <w:rPr>
          <w:highlight w:val="yellow"/>
        </w:rPr>
      </w:pPr>
    </w:p>
    <w:p w:rsidR="006E4DDA" w:rsidRPr="007C6AB1" w:rsidRDefault="003754F5">
      <w:pPr>
        <w:pStyle w:val="1"/>
        <w:spacing w:beforeLines="100" w:before="240" w:afterLines="100" w:after="240" w:line="520" w:lineRule="exact"/>
        <w:jc w:val="center"/>
        <w:rPr>
          <w:b w:val="0"/>
          <w:bCs w:val="0"/>
          <w:sz w:val="24"/>
          <w:szCs w:val="28"/>
        </w:rPr>
      </w:pPr>
      <w:bookmarkStart w:id="75" w:name="_Toc16949744"/>
      <w:bookmarkStart w:id="76" w:name="_Toc286307736"/>
      <w:bookmarkStart w:id="77" w:name="_Toc9388114"/>
      <w:bookmarkStart w:id="78" w:name="_Toc22959980"/>
      <w:bookmarkStart w:id="79" w:name="_Toc10534142"/>
      <w:bookmarkStart w:id="80" w:name="_Toc10535031"/>
      <w:bookmarkStart w:id="81" w:name="_Toc9848130"/>
      <w:bookmarkStart w:id="82" w:name="_Toc153615519"/>
      <w:bookmarkStart w:id="83" w:name="_Toc61660606"/>
      <w:bookmarkStart w:id="84" w:name="_Toc168996003"/>
      <w:bookmarkStart w:id="85" w:name="_Toc286308015"/>
      <w:bookmarkStart w:id="86" w:name="_Toc225244923"/>
      <w:bookmarkStart w:id="87" w:name="_Toc118981593"/>
      <w:bookmarkStart w:id="88" w:name="_Toc288764312"/>
      <w:bookmarkStart w:id="89" w:name="_Toc9738264"/>
      <w:bookmarkEnd w:id="40"/>
      <w:bookmarkEnd w:id="41"/>
      <w:bookmarkEnd w:id="42"/>
      <w:bookmarkEnd w:id="43"/>
      <w:bookmarkEnd w:id="44"/>
      <w:bookmarkEnd w:id="45"/>
      <w:bookmarkEnd w:id="46"/>
      <w:bookmarkEnd w:id="47"/>
      <w:bookmarkEnd w:id="48"/>
      <w:bookmarkEnd w:id="49"/>
      <w:bookmarkEnd w:id="50"/>
      <w:r w:rsidRPr="007C6AB1">
        <w:rPr>
          <w:rFonts w:ascii="黑体" w:eastAsia="黑体" w:hAnsi="黑体" w:cs="黑体"/>
          <w:b w:val="0"/>
          <w:bCs w:val="0"/>
        </w:rPr>
        <w:t>第三章 环境现状调查与评价</w:t>
      </w:r>
      <w:bookmarkEnd w:id="75"/>
    </w:p>
    <w:p w:rsidR="006E4DDA" w:rsidRPr="007C6AB1" w:rsidRDefault="003754F5">
      <w:pPr>
        <w:pStyle w:val="2"/>
        <w:adjustRightInd w:val="0"/>
        <w:spacing w:beforeLines="50" w:before="120" w:afterLines="50" w:after="120" w:line="520" w:lineRule="exact"/>
        <w:textAlignment w:val="baseline"/>
        <w:rPr>
          <w:rFonts w:ascii="Times New Roman" w:hAnsi="Times New Roman"/>
          <w:b w:val="0"/>
          <w:bCs w:val="0"/>
          <w:kern w:val="0"/>
          <w:sz w:val="28"/>
          <w:szCs w:val="30"/>
        </w:rPr>
      </w:pPr>
      <w:bookmarkStart w:id="90" w:name="_Toc16949745"/>
      <w:bookmarkStart w:id="91" w:name="_Toc288764328"/>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7C6AB1">
        <w:rPr>
          <w:rFonts w:ascii="Times New Roman" w:hAnsi="Times New Roman" w:hint="eastAsia"/>
          <w:b w:val="0"/>
          <w:bCs w:val="0"/>
          <w:kern w:val="0"/>
          <w:sz w:val="28"/>
          <w:szCs w:val="30"/>
        </w:rPr>
        <w:t>3</w:t>
      </w:r>
      <w:r w:rsidRPr="007C6AB1">
        <w:rPr>
          <w:rFonts w:ascii="Times New Roman" w:hAnsi="Times New Roman"/>
          <w:b w:val="0"/>
          <w:bCs w:val="0"/>
          <w:kern w:val="0"/>
          <w:sz w:val="28"/>
          <w:szCs w:val="30"/>
        </w:rPr>
        <w:t>.</w:t>
      </w:r>
      <w:r w:rsidRPr="007C6AB1">
        <w:rPr>
          <w:rFonts w:ascii="Times New Roman" w:hAnsi="Times New Roman" w:hint="eastAsia"/>
          <w:b w:val="0"/>
          <w:bCs w:val="0"/>
          <w:kern w:val="0"/>
          <w:sz w:val="28"/>
          <w:szCs w:val="30"/>
        </w:rPr>
        <w:t>1</w:t>
      </w:r>
      <w:r w:rsidRPr="007C6AB1">
        <w:rPr>
          <w:rFonts w:ascii="Times New Roman" w:hAnsi="Times New Roman"/>
          <w:b w:val="0"/>
          <w:bCs w:val="0"/>
          <w:kern w:val="0"/>
          <w:sz w:val="28"/>
          <w:szCs w:val="30"/>
        </w:rPr>
        <w:t xml:space="preserve"> </w:t>
      </w:r>
      <w:r w:rsidRPr="007C6AB1">
        <w:rPr>
          <w:rFonts w:ascii="Times New Roman" w:hAnsi="Times New Roman" w:hint="eastAsia"/>
          <w:b w:val="0"/>
          <w:bCs w:val="0"/>
          <w:kern w:val="0"/>
          <w:sz w:val="28"/>
          <w:szCs w:val="30"/>
        </w:rPr>
        <w:t>环境空气</w:t>
      </w:r>
      <w:r w:rsidRPr="007C6AB1">
        <w:rPr>
          <w:rFonts w:ascii="Times New Roman" w:hAnsi="Times New Roman"/>
          <w:b w:val="0"/>
          <w:bCs w:val="0"/>
          <w:kern w:val="0"/>
          <w:sz w:val="28"/>
          <w:szCs w:val="30"/>
        </w:rPr>
        <w:t>质量现状监测与评价</w:t>
      </w:r>
      <w:bookmarkEnd w:id="90"/>
    </w:p>
    <w:p w:rsidR="006E4DDA" w:rsidRPr="007C6AB1" w:rsidRDefault="003754F5">
      <w:pPr>
        <w:topLinePunct/>
        <w:spacing w:line="520" w:lineRule="exact"/>
        <w:ind w:firstLineChars="200" w:firstLine="480"/>
        <w:rPr>
          <w:sz w:val="24"/>
          <w:szCs w:val="28"/>
        </w:rPr>
      </w:pPr>
      <w:r w:rsidRPr="007C6AB1">
        <w:rPr>
          <w:rFonts w:hint="eastAsia"/>
          <w:sz w:val="24"/>
        </w:rPr>
        <w:t>根据《环境影响评价技术导则</w:t>
      </w:r>
      <w:r w:rsidRPr="007C6AB1">
        <w:rPr>
          <w:rFonts w:hint="eastAsia"/>
          <w:sz w:val="24"/>
        </w:rPr>
        <w:t xml:space="preserve">  </w:t>
      </w:r>
      <w:r w:rsidRPr="007C6AB1">
        <w:rPr>
          <w:rFonts w:hint="eastAsia"/>
          <w:sz w:val="24"/>
        </w:rPr>
        <w:t>大气环境》（</w:t>
      </w:r>
      <w:r w:rsidRPr="007C6AB1">
        <w:rPr>
          <w:rFonts w:hint="eastAsia"/>
          <w:sz w:val="24"/>
        </w:rPr>
        <w:t>HJ 2.2-2018</w:t>
      </w:r>
      <w:r w:rsidRPr="007C6AB1">
        <w:rPr>
          <w:rFonts w:hint="eastAsia"/>
          <w:sz w:val="24"/>
        </w:rPr>
        <w:t>），同时结合项目</w:t>
      </w:r>
      <w:r w:rsidRPr="007C6AB1">
        <w:rPr>
          <w:sz w:val="24"/>
        </w:rPr>
        <w:t>周围敏感点的分布情况</w:t>
      </w:r>
      <w:r w:rsidRPr="007C6AB1">
        <w:rPr>
          <w:rFonts w:hint="eastAsia"/>
          <w:sz w:val="24"/>
        </w:rPr>
        <w:t>及当地主导风向</w:t>
      </w:r>
      <w:r w:rsidRPr="007C6AB1">
        <w:rPr>
          <w:sz w:val="24"/>
        </w:rPr>
        <w:t>，本次环境空气质量现状监测布设</w:t>
      </w:r>
      <w:r w:rsidRPr="007C6AB1">
        <w:rPr>
          <w:rFonts w:hint="eastAsia"/>
          <w:sz w:val="24"/>
        </w:rPr>
        <w:t>2</w:t>
      </w:r>
      <w:r w:rsidRPr="007C6AB1">
        <w:rPr>
          <w:sz w:val="24"/>
        </w:rPr>
        <w:t>个监测点位</w:t>
      </w:r>
      <w:r w:rsidRPr="007C6AB1">
        <w:rPr>
          <w:rFonts w:hint="eastAsia"/>
          <w:sz w:val="24"/>
        </w:rPr>
        <w:t>（场区和</w:t>
      </w:r>
      <w:proofErr w:type="gramStart"/>
      <w:r w:rsidR="007C6AB1" w:rsidRPr="007C6AB1">
        <w:rPr>
          <w:rFonts w:hint="eastAsia"/>
          <w:sz w:val="24"/>
        </w:rPr>
        <w:t>潘</w:t>
      </w:r>
      <w:proofErr w:type="gramEnd"/>
      <w:r w:rsidR="007C6AB1" w:rsidRPr="007C6AB1">
        <w:rPr>
          <w:rFonts w:hint="eastAsia"/>
          <w:sz w:val="24"/>
        </w:rPr>
        <w:t>河沟村</w:t>
      </w:r>
      <w:r w:rsidRPr="007C6AB1">
        <w:rPr>
          <w:rFonts w:hint="eastAsia"/>
          <w:sz w:val="24"/>
        </w:rPr>
        <w:t>），</w:t>
      </w:r>
      <w:r w:rsidRPr="007C6AB1">
        <w:rPr>
          <w:sz w:val="24"/>
        </w:rPr>
        <w:t>监测因子</w:t>
      </w:r>
      <w:r w:rsidRPr="007C6AB1">
        <w:rPr>
          <w:rFonts w:hint="eastAsia"/>
          <w:sz w:val="24"/>
        </w:rPr>
        <w:t>为</w:t>
      </w:r>
      <w:r w:rsidRPr="007C6AB1">
        <w:rPr>
          <w:sz w:val="24"/>
        </w:rPr>
        <w:t>H</w:t>
      </w:r>
      <w:r w:rsidRPr="007C6AB1">
        <w:rPr>
          <w:sz w:val="24"/>
          <w:vertAlign w:val="subscript"/>
        </w:rPr>
        <w:t>2</w:t>
      </w:r>
      <w:r w:rsidRPr="007C6AB1">
        <w:rPr>
          <w:sz w:val="24"/>
        </w:rPr>
        <w:t>S</w:t>
      </w:r>
      <w:r w:rsidRPr="007C6AB1">
        <w:rPr>
          <w:rFonts w:hint="eastAsia"/>
          <w:sz w:val="24"/>
        </w:rPr>
        <w:t>、</w:t>
      </w:r>
      <w:r w:rsidRPr="007C6AB1">
        <w:rPr>
          <w:sz w:val="24"/>
        </w:rPr>
        <w:t>NH</w:t>
      </w:r>
      <w:r w:rsidRPr="007C6AB1">
        <w:rPr>
          <w:sz w:val="24"/>
          <w:vertAlign w:val="subscript"/>
        </w:rPr>
        <w:t>3</w:t>
      </w:r>
      <w:r w:rsidRPr="007C6AB1">
        <w:rPr>
          <w:rFonts w:hint="eastAsia"/>
          <w:sz w:val="24"/>
        </w:rPr>
        <w:t>、臭气浓度共</w:t>
      </w:r>
      <w:r w:rsidRPr="007C6AB1">
        <w:rPr>
          <w:rFonts w:hint="eastAsia"/>
          <w:sz w:val="24"/>
        </w:rPr>
        <w:t>3</w:t>
      </w:r>
      <w:r w:rsidRPr="007C6AB1">
        <w:rPr>
          <w:rFonts w:hint="eastAsia"/>
          <w:sz w:val="24"/>
        </w:rPr>
        <w:t>项。</w:t>
      </w:r>
      <w:r w:rsidRPr="007C6AB1">
        <w:rPr>
          <w:kern w:val="0"/>
          <w:sz w:val="24"/>
        </w:rPr>
        <w:t>由监测结果可知，</w:t>
      </w:r>
      <w:r w:rsidRPr="007C6AB1">
        <w:rPr>
          <w:sz w:val="24"/>
          <w:szCs w:val="28"/>
        </w:rPr>
        <w:t>各监测点位</w:t>
      </w:r>
      <w:r w:rsidRPr="007C6AB1">
        <w:rPr>
          <w:sz w:val="24"/>
        </w:rPr>
        <w:t>H</w:t>
      </w:r>
      <w:r w:rsidRPr="007C6AB1">
        <w:rPr>
          <w:sz w:val="24"/>
          <w:vertAlign w:val="subscript"/>
        </w:rPr>
        <w:t>2</w:t>
      </w:r>
      <w:r w:rsidRPr="007C6AB1">
        <w:rPr>
          <w:sz w:val="24"/>
        </w:rPr>
        <w:t>S</w:t>
      </w:r>
      <w:r w:rsidRPr="007C6AB1">
        <w:rPr>
          <w:sz w:val="24"/>
        </w:rPr>
        <w:t>、</w:t>
      </w:r>
      <w:r w:rsidRPr="007C6AB1">
        <w:rPr>
          <w:sz w:val="24"/>
        </w:rPr>
        <w:t>NH</w:t>
      </w:r>
      <w:r w:rsidRPr="007C6AB1">
        <w:rPr>
          <w:sz w:val="24"/>
          <w:vertAlign w:val="subscript"/>
        </w:rPr>
        <w:t>3</w:t>
      </w:r>
      <w:r w:rsidRPr="007C6AB1">
        <w:rPr>
          <w:sz w:val="24"/>
        </w:rPr>
        <w:t>监测值</w:t>
      </w:r>
      <w:r w:rsidRPr="007C6AB1">
        <w:rPr>
          <w:sz w:val="24"/>
          <w:szCs w:val="28"/>
        </w:rPr>
        <w:t>均</w:t>
      </w:r>
      <w:r w:rsidRPr="007C6AB1">
        <w:rPr>
          <w:rFonts w:hint="eastAsia"/>
          <w:sz w:val="24"/>
          <w:szCs w:val="28"/>
        </w:rPr>
        <w:t>满足《环境影响评价技术导则</w:t>
      </w:r>
      <w:r w:rsidRPr="007C6AB1">
        <w:rPr>
          <w:rFonts w:hint="eastAsia"/>
          <w:sz w:val="24"/>
          <w:szCs w:val="28"/>
        </w:rPr>
        <w:t xml:space="preserve"> </w:t>
      </w:r>
      <w:r w:rsidRPr="007C6AB1">
        <w:rPr>
          <w:rFonts w:hint="eastAsia"/>
          <w:sz w:val="24"/>
          <w:szCs w:val="28"/>
        </w:rPr>
        <w:t>大气环境》（</w:t>
      </w:r>
      <w:r w:rsidRPr="007C6AB1">
        <w:rPr>
          <w:rFonts w:hint="eastAsia"/>
          <w:sz w:val="24"/>
          <w:szCs w:val="28"/>
        </w:rPr>
        <w:t>HJ 2.2-2018</w:t>
      </w:r>
      <w:r w:rsidRPr="007C6AB1">
        <w:rPr>
          <w:rFonts w:hint="eastAsia"/>
          <w:sz w:val="24"/>
          <w:szCs w:val="28"/>
        </w:rPr>
        <w:t>）附录</w:t>
      </w:r>
      <w:r w:rsidRPr="007C6AB1">
        <w:rPr>
          <w:rFonts w:hint="eastAsia"/>
          <w:sz w:val="24"/>
          <w:szCs w:val="28"/>
        </w:rPr>
        <w:t>D</w:t>
      </w:r>
      <w:r w:rsidRPr="007C6AB1">
        <w:rPr>
          <w:rFonts w:hint="eastAsia"/>
          <w:sz w:val="24"/>
          <w:szCs w:val="28"/>
        </w:rPr>
        <w:t>其他污染物空气质量浓度参考限值</w:t>
      </w:r>
      <w:r w:rsidRPr="007C6AB1">
        <w:rPr>
          <w:sz w:val="24"/>
          <w:szCs w:val="28"/>
        </w:rPr>
        <w:t>。</w:t>
      </w:r>
      <w:r w:rsidRPr="007C6AB1">
        <w:rPr>
          <w:rFonts w:hint="eastAsia"/>
          <w:sz w:val="24"/>
        </w:rPr>
        <w:t>区域环境质量现状较好。</w:t>
      </w:r>
    </w:p>
    <w:p w:rsidR="006E4DDA" w:rsidRPr="007C6AB1" w:rsidRDefault="003754F5">
      <w:pPr>
        <w:pStyle w:val="2"/>
        <w:adjustRightInd w:val="0"/>
        <w:spacing w:beforeLines="50" w:before="120" w:afterLines="50" w:after="120" w:line="520" w:lineRule="exact"/>
        <w:textAlignment w:val="baseline"/>
        <w:rPr>
          <w:rFonts w:ascii="Times New Roman" w:hAnsi="Times New Roman"/>
          <w:b w:val="0"/>
          <w:bCs w:val="0"/>
          <w:kern w:val="0"/>
          <w:sz w:val="28"/>
          <w:szCs w:val="30"/>
        </w:rPr>
      </w:pPr>
      <w:bookmarkStart w:id="92" w:name="_Toc16949746"/>
      <w:r w:rsidRPr="007C6AB1">
        <w:rPr>
          <w:rFonts w:ascii="Times New Roman" w:hAnsi="Times New Roman" w:hint="eastAsia"/>
          <w:b w:val="0"/>
          <w:bCs w:val="0"/>
          <w:kern w:val="0"/>
          <w:sz w:val="28"/>
          <w:szCs w:val="30"/>
        </w:rPr>
        <w:t>3</w:t>
      </w:r>
      <w:r w:rsidRPr="007C6AB1">
        <w:rPr>
          <w:rFonts w:ascii="Times New Roman" w:hAnsi="Times New Roman"/>
          <w:b w:val="0"/>
          <w:bCs w:val="0"/>
          <w:kern w:val="0"/>
          <w:sz w:val="28"/>
          <w:szCs w:val="30"/>
        </w:rPr>
        <w:t>.</w:t>
      </w:r>
      <w:r w:rsidRPr="007C6AB1">
        <w:rPr>
          <w:rFonts w:ascii="Times New Roman" w:hAnsi="Times New Roman" w:hint="eastAsia"/>
          <w:b w:val="0"/>
          <w:bCs w:val="0"/>
          <w:kern w:val="0"/>
          <w:sz w:val="28"/>
          <w:szCs w:val="30"/>
        </w:rPr>
        <w:t>2</w:t>
      </w:r>
      <w:r w:rsidRPr="007C6AB1">
        <w:rPr>
          <w:rFonts w:ascii="Times New Roman" w:hAnsi="Times New Roman"/>
          <w:b w:val="0"/>
          <w:bCs w:val="0"/>
          <w:kern w:val="0"/>
          <w:sz w:val="28"/>
          <w:szCs w:val="30"/>
        </w:rPr>
        <w:t xml:space="preserve"> </w:t>
      </w:r>
      <w:r w:rsidRPr="007C6AB1">
        <w:rPr>
          <w:rFonts w:ascii="Times New Roman" w:hAnsi="Times New Roman" w:hint="eastAsia"/>
          <w:b w:val="0"/>
          <w:bCs w:val="0"/>
          <w:kern w:val="0"/>
          <w:sz w:val="28"/>
          <w:szCs w:val="30"/>
        </w:rPr>
        <w:t>地表水</w:t>
      </w:r>
      <w:r w:rsidRPr="007C6AB1">
        <w:rPr>
          <w:rFonts w:ascii="Times New Roman" w:hAnsi="Times New Roman"/>
          <w:b w:val="0"/>
          <w:bCs w:val="0"/>
          <w:kern w:val="0"/>
          <w:sz w:val="28"/>
          <w:szCs w:val="30"/>
        </w:rPr>
        <w:t>环境质量现状监测与评价</w:t>
      </w:r>
      <w:bookmarkEnd w:id="92"/>
    </w:p>
    <w:p w:rsidR="006E4DDA" w:rsidRPr="007C6AB1" w:rsidRDefault="003754F5">
      <w:pPr>
        <w:spacing w:line="520" w:lineRule="exact"/>
        <w:ind w:firstLine="482"/>
        <w:rPr>
          <w:sz w:val="24"/>
          <w:szCs w:val="28"/>
        </w:rPr>
      </w:pPr>
      <w:r w:rsidRPr="007C6AB1">
        <w:rPr>
          <w:sz w:val="24"/>
          <w:szCs w:val="28"/>
        </w:rPr>
        <w:t>本次</w:t>
      </w:r>
      <w:r w:rsidRPr="007C6AB1">
        <w:rPr>
          <w:rFonts w:hint="eastAsia"/>
          <w:sz w:val="24"/>
          <w:szCs w:val="28"/>
        </w:rPr>
        <w:t>评价</w:t>
      </w:r>
      <w:r w:rsidRPr="007C6AB1">
        <w:rPr>
          <w:sz w:val="24"/>
          <w:szCs w:val="28"/>
        </w:rPr>
        <w:t>地表水现状监测</w:t>
      </w:r>
      <w:r w:rsidRPr="007C6AB1">
        <w:rPr>
          <w:rFonts w:hint="eastAsia"/>
          <w:sz w:val="24"/>
          <w:szCs w:val="28"/>
        </w:rPr>
        <w:t>布</w:t>
      </w:r>
      <w:r w:rsidRPr="007C6AB1">
        <w:rPr>
          <w:sz w:val="24"/>
          <w:szCs w:val="28"/>
        </w:rPr>
        <w:t>设</w:t>
      </w:r>
      <w:r w:rsidRPr="007C6AB1">
        <w:rPr>
          <w:rFonts w:hint="eastAsia"/>
          <w:sz w:val="24"/>
          <w:szCs w:val="28"/>
        </w:rPr>
        <w:t>2</w:t>
      </w:r>
      <w:r w:rsidRPr="007C6AB1">
        <w:rPr>
          <w:sz w:val="24"/>
          <w:szCs w:val="28"/>
        </w:rPr>
        <w:t>个</w:t>
      </w:r>
      <w:r w:rsidRPr="007C6AB1">
        <w:rPr>
          <w:rFonts w:hint="eastAsia"/>
          <w:sz w:val="24"/>
          <w:szCs w:val="28"/>
        </w:rPr>
        <w:t>监测</w:t>
      </w:r>
      <w:r w:rsidRPr="007C6AB1">
        <w:rPr>
          <w:sz w:val="24"/>
          <w:szCs w:val="28"/>
        </w:rPr>
        <w:t>断面</w:t>
      </w:r>
      <w:r w:rsidRPr="007C6AB1">
        <w:rPr>
          <w:rFonts w:hint="eastAsia"/>
          <w:sz w:val="24"/>
          <w:szCs w:val="28"/>
        </w:rPr>
        <w:t>（</w:t>
      </w:r>
      <w:r w:rsidR="007C6AB1" w:rsidRPr="007C6AB1">
        <w:rPr>
          <w:rFonts w:hint="eastAsia"/>
          <w:sz w:val="24"/>
          <w:szCs w:val="28"/>
        </w:rPr>
        <w:t>申家沟</w:t>
      </w:r>
      <w:r w:rsidRPr="007C6AB1">
        <w:rPr>
          <w:rFonts w:hint="eastAsia"/>
          <w:bCs/>
          <w:sz w:val="24"/>
          <w:szCs w:val="28"/>
        </w:rPr>
        <w:t>养殖场</w:t>
      </w:r>
      <w:r w:rsidRPr="007C6AB1">
        <w:rPr>
          <w:bCs/>
          <w:sz w:val="24"/>
          <w:szCs w:val="28"/>
        </w:rPr>
        <w:t>上游</w:t>
      </w:r>
      <w:r w:rsidRPr="007C6AB1">
        <w:rPr>
          <w:rFonts w:hint="eastAsia"/>
          <w:bCs/>
          <w:sz w:val="24"/>
          <w:szCs w:val="28"/>
        </w:rPr>
        <w:t>5</w:t>
      </w:r>
      <w:r w:rsidRPr="007C6AB1">
        <w:rPr>
          <w:bCs/>
          <w:sz w:val="24"/>
          <w:szCs w:val="28"/>
        </w:rPr>
        <w:t>00m</w:t>
      </w:r>
      <w:r w:rsidRPr="007C6AB1">
        <w:rPr>
          <w:rFonts w:hint="eastAsia"/>
          <w:sz w:val="24"/>
          <w:szCs w:val="28"/>
        </w:rPr>
        <w:t>、</w:t>
      </w:r>
      <w:r w:rsidR="007C6AB1" w:rsidRPr="007C6AB1">
        <w:rPr>
          <w:rFonts w:hint="eastAsia"/>
          <w:sz w:val="24"/>
          <w:szCs w:val="28"/>
        </w:rPr>
        <w:t>申家沟</w:t>
      </w:r>
      <w:r w:rsidRPr="007C6AB1">
        <w:rPr>
          <w:rFonts w:hint="eastAsia"/>
          <w:sz w:val="24"/>
          <w:szCs w:val="28"/>
        </w:rPr>
        <w:t>养殖场下游</w:t>
      </w:r>
      <w:r w:rsidRPr="007C6AB1">
        <w:rPr>
          <w:rFonts w:hint="eastAsia"/>
          <w:sz w:val="24"/>
          <w:szCs w:val="28"/>
        </w:rPr>
        <w:t>1000m</w:t>
      </w:r>
      <w:r w:rsidRPr="007C6AB1">
        <w:rPr>
          <w:rFonts w:hint="eastAsia"/>
          <w:sz w:val="24"/>
          <w:szCs w:val="28"/>
        </w:rPr>
        <w:t>）</w:t>
      </w:r>
      <w:r w:rsidRPr="007C6AB1">
        <w:rPr>
          <w:sz w:val="24"/>
          <w:szCs w:val="28"/>
        </w:rPr>
        <w:t>。</w:t>
      </w:r>
      <w:r w:rsidRPr="007C6AB1">
        <w:rPr>
          <w:rFonts w:hint="eastAsia"/>
          <w:sz w:val="24"/>
          <w:szCs w:val="28"/>
        </w:rPr>
        <w:t>监测因子</w:t>
      </w:r>
      <w:r w:rsidRPr="007C6AB1">
        <w:rPr>
          <w:rFonts w:hint="eastAsia"/>
          <w:sz w:val="24"/>
          <w:szCs w:val="28"/>
        </w:rPr>
        <w:t>pH</w:t>
      </w:r>
      <w:r w:rsidRPr="007C6AB1">
        <w:rPr>
          <w:rFonts w:hint="eastAsia"/>
          <w:sz w:val="24"/>
          <w:szCs w:val="28"/>
        </w:rPr>
        <w:t>、</w:t>
      </w:r>
      <w:r w:rsidRPr="007C6AB1">
        <w:rPr>
          <w:rFonts w:hint="eastAsia"/>
          <w:sz w:val="24"/>
          <w:szCs w:val="28"/>
        </w:rPr>
        <w:t>COD</w:t>
      </w:r>
      <w:r w:rsidRPr="007C6AB1">
        <w:rPr>
          <w:rFonts w:hint="eastAsia"/>
          <w:sz w:val="24"/>
          <w:szCs w:val="28"/>
        </w:rPr>
        <w:t>、</w:t>
      </w:r>
      <w:r w:rsidRPr="007C6AB1">
        <w:rPr>
          <w:rFonts w:hint="eastAsia"/>
          <w:sz w:val="24"/>
          <w:szCs w:val="28"/>
        </w:rPr>
        <w:t>BOD</w:t>
      </w:r>
      <w:r w:rsidRPr="007C6AB1">
        <w:rPr>
          <w:rFonts w:hint="eastAsia"/>
          <w:sz w:val="24"/>
          <w:szCs w:val="28"/>
          <w:vertAlign w:val="subscript"/>
        </w:rPr>
        <w:t>5</w:t>
      </w:r>
      <w:r w:rsidRPr="007C6AB1">
        <w:rPr>
          <w:rFonts w:hint="eastAsia"/>
          <w:sz w:val="24"/>
          <w:szCs w:val="28"/>
        </w:rPr>
        <w:t>、</w:t>
      </w:r>
      <w:r w:rsidRPr="007C6AB1">
        <w:rPr>
          <w:rFonts w:hint="eastAsia"/>
          <w:sz w:val="24"/>
          <w:szCs w:val="28"/>
        </w:rPr>
        <w:t>SS</w:t>
      </w:r>
      <w:r w:rsidRPr="007C6AB1">
        <w:rPr>
          <w:rFonts w:hint="eastAsia"/>
          <w:sz w:val="24"/>
          <w:szCs w:val="28"/>
        </w:rPr>
        <w:t>、氨氮、总氮、总磷、粪大肠菌群共计</w:t>
      </w:r>
      <w:r w:rsidRPr="007C6AB1">
        <w:rPr>
          <w:rFonts w:hint="eastAsia"/>
          <w:sz w:val="24"/>
          <w:szCs w:val="28"/>
        </w:rPr>
        <w:t>8</w:t>
      </w:r>
      <w:r w:rsidRPr="007C6AB1">
        <w:rPr>
          <w:rFonts w:hint="eastAsia"/>
          <w:sz w:val="24"/>
          <w:szCs w:val="28"/>
        </w:rPr>
        <w:t>项。</w:t>
      </w:r>
      <w:r w:rsidRPr="007C6AB1">
        <w:rPr>
          <w:kern w:val="0"/>
          <w:sz w:val="24"/>
        </w:rPr>
        <w:t>由监测结果可知，</w:t>
      </w:r>
      <w:r w:rsidRPr="007C6AB1">
        <w:rPr>
          <w:sz w:val="24"/>
          <w:szCs w:val="28"/>
        </w:rPr>
        <w:t>监测点位的监测因子</w:t>
      </w:r>
      <w:r w:rsidRPr="007C6AB1">
        <w:rPr>
          <w:rFonts w:hint="eastAsia"/>
          <w:sz w:val="24"/>
          <w:szCs w:val="28"/>
        </w:rPr>
        <w:t>部分因子</w:t>
      </w:r>
      <w:r w:rsidR="007C6AB1" w:rsidRPr="007C6AB1">
        <w:rPr>
          <w:rFonts w:hint="eastAsia"/>
          <w:sz w:val="24"/>
          <w:szCs w:val="28"/>
        </w:rPr>
        <w:t>均</w:t>
      </w:r>
      <w:r w:rsidRPr="007C6AB1">
        <w:rPr>
          <w:sz w:val="24"/>
          <w:szCs w:val="28"/>
        </w:rPr>
        <w:t>能满足《地表水环境质量标准》（</w:t>
      </w:r>
      <w:r w:rsidRPr="007C6AB1">
        <w:rPr>
          <w:sz w:val="24"/>
          <w:szCs w:val="28"/>
        </w:rPr>
        <w:t>GB3838-2002</w:t>
      </w:r>
      <w:r w:rsidRPr="007C6AB1">
        <w:rPr>
          <w:sz w:val="24"/>
          <w:szCs w:val="28"/>
        </w:rPr>
        <w:t>）中</w:t>
      </w:r>
      <w:r w:rsidR="002B331B" w:rsidRPr="007C6AB1">
        <w:rPr>
          <w:rFonts w:hint="eastAsia"/>
          <w:kern w:val="0"/>
          <w:sz w:val="24"/>
        </w:rPr>
        <w:t>Ⅳ</w:t>
      </w:r>
      <w:r w:rsidRPr="007C6AB1">
        <w:rPr>
          <w:sz w:val="24"/>
          <w:szCs w:val="28"/>
        </w:rPr>
        <w:t>类水质标准要求。</w:t>
      </w:r>
    </w:p>
    <w:p w:rsidR="006E4DDA" w:rsidRPr="007C6AB1" w:rsidRDefault="003754F5">
      <w:pPr>
        <w:pStyle w:val="2"/>
        <w:adjustRightInd w:val="0"/>
        <w:spacing w:beforeLines="50" w:before="120" w:afterLines="50" w:after="120" w:line="520" w:lineRule="exact"/>
        <w:textAlignment w:val="baseline"/>
        <w:rPr>
          <w:rFonts w:ascii="Times New Roman" w:hAnsi="Times New Roman"/>
          <w:b w:val="0"/>
          <w:bCs w:val="0"/>
          <w:kern w:val="0"/>
          <w:sz w:val="28"/>
          <w:szCs w:val="30"/>
        </w:rPr>
      </w:pPr>
      <w:bookmarkStart w:id="93" w:name="_Toc16949747"/>
      <w:r w:rsidRPr="007C6AB1">
        <w:rPr>
          <w:rFonts w:ascii="Times New Roman" w:hAnsi="Times New Roman"/>
          <w:b w:val="0"/>
          <w:bCs w:val="0"/>
          <w:kern w:val="0"/>
          <w:sz w:val="28"/>
          <w:szCs w:val="30"/>
        </w:rPr>
        <w:t>3.3</w:t>
      </w:r>
      <w:r w:rsidRPr="007C6AB1">
        <w:rPr>
          <w:rFonts w:ascii="Times New Roman" w:hAnsi="Times New Roman" w:hint="eastAsia"/>
          <w:b w:val="0"/>
          <w:bCs w:val="0"/>
          <w:kern w:val="0"/>
          <w:sz w:val="28"/>
          <w:szCs w:val="30"/>
        </w:rPr>
        <w:t xml:space="preserve"> </w:t>
      </w:r>
      <w:r w:rsidRPr="007C6AB1">
        <w:rPr>
          <w:rFonts w:ascii="Times New Roman" w:hAnsi="Times New Roman"/>
          <w:b w:val="0"/>
          <w:bCs w:val="0"/>
          <w:kern w:val="0"/>
          <w:sz w:val="28"/>
          <w:szCs w:val="30"/>
        </w:rPr>
        <w:t>地下水质量现状监测与评价</w:t>
      </w:r>
      <w:bookmarkEnd w:id="93"/>
    </w:p>
    <w:p w:rsidR="006E4DDA" w:rsidRPr="00350FFE" w:rsidRDefault="003754F5">
      <w:pPr>
        <w:adjustRightInd w:val="0"/>
        <w:snapToGrid w:val="0"/>
        <w:spacing w:line="520" w:lineRule="exact"/>
        <w:ind w:firstLineChars="200" w:firstLine="480"/>
        <w:rPr>
          <w:sz w:val="24"/>
        </w:rPr>
      </w:pPr>
      <w:r w:rsidRPr="00350FFE">
        <w:rPr>
          <w:kern w:val="0"/>
          <w:sz w:val="24"/>
        </w:rPr>
        <w:t>评价区内地下水主要为浅层地下水</w:t>
      </w:r>
      <w:r w:rsidRPr="00350FFE">
        <w:rPr>
          <w:rFonts w:hint="eastAsia"/>
          <w:kern w:val="0"/>
          <w:sz w:val="24"/>
        </w:rPr>
        <w:t>，</w:t>
      </w:r>
      <w:r w:rsidRPr="00350FFE">
        <w:rPr>
          <w:rFonts w:hint="eastAsia"/>
          <w:bCs/>
          <w:sz w:val="24"/>
        </w:rPr>
        <w:t>流向为由西北向东南。</w:t>
      </w:r>
      <w:r w:rsidRPr="00350FFE">
        <w:rPr>
          <w:rFonts w:hAnsi="宋体" w:hint="eastAsia"/>
          <w:kern w:val="0"/>
          <w:sz w:val="24"/>
        </w:rPr>
        <w:t>本项目地下水环境评价等级为三级，依据</w:t>
      </w:r>
      <w:r w:rsidRPr="00350FFE">
        <w:rPr>
          <w:rFonts w:hAnsi="宋体"/>
          <w:kern w:val="0"/>
          <w:sz w:val="24"/>
        </w:rPr>
        <w:t>《环境影响评价技术导则</w:t>
      </w:r>
      <w:r w:rsidRPr="00350FFE">
        <w:rPr>
          <w:rFonts w:hAnsi="宋体" w:hint="eastAsia"/>
          <w:kern w:val="0"/>
          <w:sz w:val="24"/>
        </w:rPr>
        <w:t xml:space="preserve">  </w:t>
      </w:r>
      <w:r w:rsidRPr="00350FFE">
        <w:rPr>
          <w:rFonts w:hAnsi="宋体"/>
          <w:kern w:val="0"/>
          <w:sz w:val="24"/>
        </w:rPr>
        <w:t>地下水环境》（</w:t>
      </w:r>
      <w:r w:rsidRPr="00350FFE">
        <w:rPr>
          <w:rFonts w:hAnsi="宋体"/>
          <w:kern w:val="0"/>
          <w:sz w:val="24"/>
        </w:rPr>
        <w:t>HJ610-201</w:t>
      </w:r>
      <w:r w:rsidRPr="00350FFE">
        <w:rPr>
          <w:rFonts w:hAnsi="宋体" w:hint="eastAsia"/>
          <w:kern w:val="0"/>
          <w:sz w:val="24"/>
        </w:rPr>
        <w:t>6</w:t>
      </w:r>
      <w:r w:rsidRPr="00350FFE">
        <w:rPr>
          <w:rFonts w:hAnsi="宋体"/>
          <w:kern w:val="0"/>
          <w:sz w:val="24"/>
        </w:rPr>
        <w:t>）</w:t>
      </w:r>
      <w:r w:rsidRPr="00350FFE">
        <w:rPr>
          <w:rFonts w:hAnsi="宋体" w:hint="eastAsia"/>
          <w:kern w:val="0"/>
          <w:sz w:val="24"/>
        </w:rPr>
        <w:t>要求，结合项目所处地理位置及</w:t>
      </w:r>
      <w:r w:rsidRPr="00350FFE">
        <w:rPr>
          <w:rFonts w:hAnsi="宋体"/>
          <w:kern w:val="0"/>
          <w:sz w:val="24"/>
        </w:rPr>
        <w:t>由西北向东南</w:t>
      </w:r>
      <w:r w:rsidRPr="00350FFE">
        <w:rPr>
          <w:rFonts w:hAnsi="宋体" w:hint="eastAsia"/>
          <w:kern w:val="0"/>
          <w:sz w:val="24"/>
        </w:rPr>
        <w:t>方向流动的地下水流向，</w:t>
      </w:r>
      <w:r w:rsidRPr="00350FFE">
        <w:rPr>
          <w:rFonts w:hAnsi="宋体"/>
          <w:kern w:val="0"/>
          <w:sz w:val="24"/>
        </w:rPr>
        <w:t>本次地下水</w:t>
      </w:r>
      <w:r w:rsidRPr="00350FFE">
        <w:rPr>
          <w:rFonts w:hAnsi="宋体" w:hint="eastAsia"/>
          <w:kern w:val="0"/>
          <w:sz w:val="24"/>
        </w:rPr>
        <w:t>质量</w:t>
      </w:r>
      <w:r w:rsidRPr="00350FFE">
        <w:rPr>
          <w:rFonts w:hAnsi="宋体"/>
          <w:kern w:val="0"/>
          <w:sz w:val="24"/>
        </w:rPr>
        <w:t>现状监测</w:t>
      </w:r>
      <w:r w:rsidRPr="00350FFE">
        <w:rPr>
          <w:rFonts w:hAnsi="宋体" w:hint="eastAsia"/>
          <w:kern w:val="0"/>
          <w:sz w:val="24"/>
        </w:rPr>
        <w:t>布设</w:t>
      </w:r>
      <w:r w:rsidRPr="00350FFE">
        <w:rPr>
          <w:rFonts w:hAnsi="宋体" w:hint="eastAsia"/>
          <w:kern w:val="0"/>
          <w:sz w:val="24"/>
        </w:rPr>
        <w:t>3</w:t>
      </w:r>
      <w:r w:rsidRPr="00350FFE">
        <w:rPr>
          <w:rFonts w:hAnsi="宋体" w:hint="eastAsia"/>
          <w:kern w:val="0"/>
          <w:sz w:val="24"/>
        </w:rPr>
        <w:t>个水质、水位</w:t>
      </w:r>
      <w:r w:rsidRPr="00350FFE">
        <w:rPr>
          <w:rFonts w:hAnsi="宋体"/>
          <w:kern w:val="0"/>
          <w:sz w:val="24"/>
        </w:rPr>
        <w:t>监测点位</w:t>
      </w:r>
      <w:r w:rsidRPr="00350FFE">
        <w:rPr>
          <w:rFonts w:hAnsi="宋体" w:hint="eastAsia"/>
          <w:kern w:val="0"/>
          <w:sz w:val="24"/>
        </w:rPr>
        <w:t>（</w:t>
      </w:r>
      <w:r w:rsidR="00350FFE" w:rsidRPr="00350FFE">
        <w:rPr>
          <w:rFonts w:hAnsi="宋体" w:hint="eastAsia"/>
          <w:kern w:val="0"/>
          <w:sz w:val="24"/>
        </w:rPr>
        <w:t>老院村、场区和小林店村</w:t>
      </w:r>
      <w:r w:rsidRPr="00350FFE">
        <w:rPr>
          <w:rFonts w:hAnsi="宋体" w:hint="eastAsia"/>
          <w:kern w:val="0"/>
          <w:sz w:val="24"/>
        </w:rPr>
        <w:t>）和</w:t>
      </w:r>
      <w:r w:rsidRPr="00350FFE">
        <w:rPr>
          <w:rFonts w:hAnsi="宋体" w:hint="eastAsia"/>
          <w:kern w:val="0"/>
          <w:sz w:val="24"/>
        </w:rPr>
        <w:t>3</w:t>
      </w:r>
      <w:r w:rsidRPr="00350FFE">
        <w:rPr>
          <w:rFonts w:hAnsi="宋体" w:hint="eastAsia"/>
          <w:kern w:val="0"/>
          <w:sz w:val="24"/>
        </w:rPr>
        <w:t>个水位监测点位（</w:t>
      </w:r>
      <w:r w:rsidR="00350FFE" w:rsidRPr="00350FFE">
        <w:rPr>
          <w:rFonts w:hAnsi="宋体" w:hint="eastAsia"/>
          <w:kern w:val="0"/>
          <w:sz w:val="24"/>
        </w:rPr>
        <w:t>八里庙村、保庙村和陈楼村</w:t>
      </w:r>
      <w:r w:rsidRPr="00350FFE">
        <w:rPr>
          <w:rFonts w:hAnsi="宋体" w:hint="eastAsia"/>
          <w:kern w:val="0"/>
          <w:sz w:val="24"/>
        </w:rPr>
        <w:t>），共计</w:t>
      </w:r>
      <w:r w:rsidRPr="00350FFE">
        <w:rPr>
          <w:rFonts w:hAnsi="宋体" w:hint="eastAsia"/>
          <w:kern w:val="0"/>
          <w:sz w:val="24"/>
        </w:rPr>
        <w:t>6</w:t>
      </w:r>
      <w:r w:rsidRPr="00350FFE">
        <w:rPr>
          <w:rFonts w:hAnsi="宋体" w:hint="eastAsia"/>
          <w:kern w:val="0"/>
          <w:sz w:val="24"/>
        </w:rPr>
        <w:t>个监测点，</w:t>
      </w:r>
      <w:r w:rsidRPr="00350FFE">
        <w:rPr>
          <w:rFonts w:hAnsi="宋体"/>
          <w:kern w:val="0"/>
          <w:sz w:val="24"/>
        </w:rPr>
        <w:t>监测因子</w:t>
      </w:r>
      <w:r w:rsidRPr="00350FFE">
        <w:rPr>
          <w:rFonts w:hAnsi="宋体" w:hint="eastAsia"/>
          <w:kern w:val="0"/>
          <w:sz w:val="24"/>
        </w:rPr>
        <w:t>为</w:t>
      </w:r>
      <w:r w:rsidRPr="00350FFE">
        <w:rPr>
          <w:bCs/>
          <w:kern w:val="0"/>
          <w:sz w:val="24"/>
        </w:rPr>
        <w:t>K</w:t>
      </w:r>
      <w:r w:rsidRPr="00350FFE">
        <w:rPr>
          <w:bCs/>
          <w:kern w:val="0"/>
          <w:sz w:val="24"/>
          <w:vertAlign w:val="superscript"/>
        </w:rPr>
        <w:t>+</w:t>
      </w:r>
      <w:r w:rsidRPr="00350FFE">
        <w:rPr>
          <w:rFonts w:hint="eastAsia"/>
          <w:bCs/>
          <w:kern w:val="0"/>
          <w:sz w:val="24"/>
        </w:rPr>
        <w:t>、</w:t>
      </w:r>
      <w:r w:rsidRPr="00350FFE">
        <w:rPr>
          <w:bCs/>
          <w:kern w:val="0"/>
          <w:sz w:val="24"/>
        </w:rPr>
        <w:t>Na</w:t>
      </w:r>
      <w:r w:rsidRPr="00350FFE">
        <w:rPr>
          <w:bCs/>
          <w:kern w:val="0"/>
          <w:sz w:val="24"/>
          <w:vertAlign w:val="superscript"/>
        </w:rPr>
        <w:t>+</w:t>
      </w:r>
      <w:r w:rsidRPr="00350FFE">
        <w:rPr>
          <w:rFonts w:hint="eastAsia"/>
          <w:bCs/>
          <w:kern w:val="0"/>
          <w:sz w:val="24"/>
        </w:rPr>
        <w:t>、</w:t>
      </w:r>
      <w:r w:rsidRPr="00350FFE">
        <w:rPr>
          <w:bCs/>
          <w:kern w:val="0"/>
          <w:sz w:val="24"/>
        </w:rPr>
        <w:t>Ca</w:t>
      </w:r>
      <w:r w:rsidRPr="00350FFE">
        <w:rPr>
          <w:bCs/>
          <w:kern w:val="0"/>
          <w:sz w:val="24"/>
          <w:vertAlign w:val="superscript"/>
        </w:rPr>
        <w:t>2+</w:t>
      </w:r>
      <w:r w:rsidRPr="00350FFE">
        <w:rPr>
          <w:rFonts w:hint="eastAsia"/>
          <w:bCs/>
          <w:kern w:val="0"/>
          <w:sz w:val="24"/>
        </w:rPr>
        <w:t>、</w:t>
      </w:r>
      <w:r w:rsidRPr="00350FFE">
        <w:rPr>
          <w:bCs/>
          <w:kern w:val="0"/>
          <w:sz w:val="24"/>
        </w:rPr>
        <w:t>Mg</w:t>
      </w:r>
      <w:r w:rsidRPr="00350FFE">
        <w:rPr>
          <w:bCs/>
          <w:kern w:val="0"/>
          <w:sz w:val="24"/>
          <w:vertAlign w:val="superscript"/>
        </w:rPr>
        <w:t>2+</w:t>
      </w:r>
      <w:r w:rsidRPr="00350FFE">
        <w:rPr>
          <w:rFonts w:hint="eastAsia"/>
          <w:bCs/>
          <w:kern w:val="0"/>
          <w:sz w:val="24"/>
        </w:rPr>
        <w:t>、</w:t>
      </w:r>
      <w:r w:rsidRPr="00350FFE">
        <w:rPr>
          <w:bCs/>
          <w:kern w:val="0"/>
          <w:sz w:val="24"/>
        </w:rPr>
        <w:t>CO</w:t>
      </w:r>
      <w:r w:rsidRPr="00350FFE">
        <w:rPr>
          <w:bCs/>
          <w:kern w:val="0"/>
          <w:sz w:val="24"/>
          <w:vertAlign w:val="subscript"/>
        </w:rPr>
        <w:t>3</w:t>
      </w:r>
      <w:r w:rsidRPr="00350FFE">
        <w:rPr>
          <w:bCs/>
          <w:kern w:val="0"/>
          <w:sz w:val="24"/>
          <w:vertAlign w:val="superscript"/>
        </w:rPr>
        <w:t>2-</w:t>
      </w:r>
      <w:r w:rsidRPr="00350FFE">
        <w:rPr>
          <w:rFonts w:hint="eastAsia"/>
          <w:bCs/>
          <w:kern w:val="0"/>
          <w:sz w:val="24"/>
        </w:rPr>
        <w:t>、</w:t>
      </w:r>
      <w:r w:rsidRPr="00350FFE">
        <w:rPr>
          <w:bCs/>
          <w:kern w:val="0"/>
          <w:sz w:val="24"/>
        </w:rPr>
        <w:t>HCO</w:t>
      </w:r>
      <w:r w:rsidRPr="00350FFE">
        <w:rPr>
          <w:bCs/>
          <w:kern w:val="0"/>
          <w:sz w:val="24"/>
          <w:vertAlign w:val="superscript"/>
        </w:rPr>
        <w:t>3-</w:t>
      </w:r>
      <w:r w:rsidRPr="00350FFE">
        <w:rPr>
          <w:rFonts w:hint="eastAsia"/>
          <w:bCs/>
          <w:kern w:val="0"/>
          <w:sz w:val="24"/>
        </w:rPr>
        <w:t>、</w:t>
      </w:r>
      <w:r w:rsidRPr="00350FFE">
        <w:rPr>
          <w:bCs/>
          <w:kern w:val="0"/>
          <w:sz w:val="24"/>
        </w:rPr>
        <w:t>Cl</w:t>
      </w:r>
      <w:r w:rsidRPr="00350FFE">
        <w:rPr>
          <w:bCs/>
          <w:kern w:val="0"/>
          <w:sz w:val="24"/>
          <w:vertAlign w:val="superscript"/>
        </w:rPr>
        <w:t>-</w:t>
      </w:r>
      <w:r w:rsidRPr="00350FFE">
        <w:rPr>
          <w:rFonts w:hint="eastAsia"/>
          <w:bCs/>
          <w:kern w:val="0"/>
          <w:sz w:val="24"/>
        </w:rPr>
        <w:t>、</w:t>
      </w:r>
      <w:r w:rsidRPr="00350FFE">
        <w:rPr>
          <w:bCs/>
          <w:kern w:val="0"/>
          <w:sz w:val="24"/>
        </w:rPr>
        <w:t>SO</w:t>
      </w:r>
      <w:r w:rsidRPr="00350FFE">
        <w:rPr>
          <w:bCs/>
          <w:kern w:val="0"/>
          <w:sz w:val="24"/>
          <w:vertAlign w:val="subscript"/>
        </w:rPr>
        <w:t>4</w:t>
      </w:r>
      <w:r w:rsidRPr="00350FFE">
        <w:rPr>
          <w:bCs/>
          <w:kern w:val="0"/>
          <w:sz w:val="24"/>
          <w:vertAlign w:val="superscript"/>
        </w:rPr>
        <w:t>2-</w:t>
      </w:r>
      <w:r w:rsidRPr="00350FFE">
        <w:rPr>
          <w:rFonts w:hint="eastAsia"/>
          <w:bCs/>
          <w:kern w:val="0"/>
          <w:sz w:val="24"/>
        </w:rPr>
        <w:t>、</w:t>
      </w:r>
      <w:r w:rsidRPr="00350FFE">
        <w:rPr>
          <w:sz w:val="24"/>
        </w:rPr>
        <w:t>pH</w:t>
      </w:r>
      <w:r w:rsidRPr="00350FFE">
        <w:rPr>
          <w:rFonts w:hint="eastAsia"/>
          <w:sz w:val="24"/>
        </w:rPr>
        <w:t>、氨氮、硝酸盐、亚硝酸盐、挥发性酚类、氰化物、砷、汞、六价铬、总硬度、铅、氟化物、镉、铁、锰、溶解性总固体、</w:t>
      </w:r>
      <w:r w:rsidRPr="00350FFE">
        <w:rPr>
          <w:bCs/>
          <w:sz w:val="24"/>
        </w:rPr>
        <w:t>高锰酸盐指数、硫酸盐、氯化物、总大肠菌群、细菌总数</w:t>
      </w:r>
      <w:r w:rsidRPr="00350FFE">
        <w:rPr>
          <w:rFonts w:hAnsi="宋体" w:hint="eastAsia"/>
          <w:kern w:val="0"/>
          <w:sz w:val="24"/>
        </w:rPr>
        <w:t>共</w:t>
      </w:r>
      <w:r w:rsidRPr="00350FFE">
        <w:rPr>
          <w:rFonts w:hAnsi="宋体" w:hint="eastAsia"/>
          <w:kern w:val="0"/>
          <w:sz w:val="24"/>
        </w:rPr>
        <w:t>29</w:t>
      </w:r>
      <w:r w:rsidRPr="00350FFE">
        <w:rPr>
          <w:rFonts w:hAnsi="宋体" w:hint="eastAsia"/>
          <w:kern w:val="0"/>
          <w:sz w:val="24"/>
        </w:rPr>
        <w:t>项；记录监测井功能、井深、水温、水位。</w:t>
      </w:r>
      <w:r w:rsidRPr="00350FFE">
        <w:rPr>
          <w:kern w:val="0"/>
          <w:sz w:val="24"/>
        </w:rPr>
        <w:t>由监测结果可知，</w:t>
      </w:r>
      <w:r w:rsidR="00350FFE">
        <w:rPr>
          <w:rFonts w:hint="eastAsia"/>
          <w:kern w:val="0"/>
          <w:sz w:val="24"/>
        </w:rPr>
        <w:t>项目区域内地下水质量各监测点位的监测因子中部分因子均</w:t>
      </w:r>
      <w:r w:rsidRPr="00350FFE">
        <w:rPr>
          <w:rFonts w:hint="eastAsia"/>
          <w:kern w:val="0"/>
          <w:sz w:val="24"/>
        </w:rPr>
        <w:t>能满足《地下水质量标准》（</w:t>
      </w:r>
      <w:r w:rsidRPr="00350FFE">
        <w:rPr>
          <w:rFonts w:hint="eastAsia"/>
          <w:kern w:val="0"/>
          <w:sz w:val="24"/>
        </w:rPr>
        <w:t>GB/T14848-2017</w:t>
      </w:r>
      <w:r w:rsidRPr="00350FFE">
        <w:rPr>
          <w:rFonts w:hint="eastAsia"/>
          <w:kern w:val="0"/>
          <w:sz w:val="24"/>
        </w:rPr>
        <w:t>）</w:t>
      </w:r>
      <w:r w:rsidRPr="00350FFE">
        <w:rPr>
          <w:rFonts w:hint="eastAsia"/>
          <w:kern w:val="0"/>
          <w:sz w:val="24"/>
        </w:rPr>
        <w:t>III</w:t>
      </w:r>
      <w:r w:rsidRPr="00350FFE">
        <w:rPr>
          <w:rFonts w:hint="eastAsia"/>
          <w:kern w:val="0"/>
          <w:sz w:val="24"/>
        </w:rPr>
        <w:t>类标准限值要求</w:t>
      </w:r>
      <w:r w:rsidRPr="00350FFE">
        <w:rPr>
          <w:bCs/>
          <w:sz w:val="24"/>
          <w:szCs w:val="28"/>
        </w:rPr>
        <w:t>。</w:t>
      </w:r>
    </w:p>
    <w:p w:rsidR="006E4DDA" w:rsidRPr="00350FFE" w:rsidRDefault="003754F5">
      <w:pPr>
        <w:pStyle w:val="2"/>
        <w:adjustRightInd w:val="0"/>
        <w:spacing w:beforeLines="50" w:before="120" w:afterLines="50" w:after="120" w:line="520" w:lineRule="exact"/>
        <w:textAlignment w:val="baseline"/>
        <w:rPr>
          <w:rFonts w:ascii="Times New Roman" w:hAnsi="Times New Roman"/>
          <w:b w:val="0"/>
          <w:bCs w:val="0"/>
          <w:kern w:val="0"/>
          <w:sz w:val="28"/>
          <w:szCs w:val="30"/>
        </w:rPr>
      </w:pPr>
      <w:bookmarkStart w:id="94" w:name="_Toc16949748"/>
      <w:r w:rsidRPr="00350FFE">
        <w:rPr>
          <w:rFonts w:ascii="Times New Roman" w:hAnsi="Times New Roman"/>
          <w:b w:val="0"/>
          <w:bCs w:val="0"/>
          <w:kern w:val="0"/>
          <w:sz w:val="28"/>
          <w:szCs w:val="30"/>
        </w:rPr>
        <w:lastRenderedPageBreak/>
        <w:t>3.4</w:t>
      </w:r>
      <w:r w:rsidRPr="00350FFE">
        <w:rPr>
          <w:rFonts w:ascii="Times New Roman" w:hAnsi="Times New Roman" w:hint="eastAsia"/>
          <w:b w:val="0"/>
          <w:bCs w:val="0"/>
          <w:kern w:val="0"/>
          <w:sz w:val="28"/>
          <w:szCs w:val="30"/>
        </w:rPr>
        <w:t xml:space="preserve"> </w:t>
      </w:r>
      <w:r w:rsidRPr="00350FFE">
        <w:rPr>
          <w:rFonts w:ascii="Times New Roman" w:hAnsi="Times New Roman"/>
          <w:b w:val="0"/>
          <w:bCs w:val="0"/>
          <w:kern w:val="0"/>
          <w:sz w:val="28"/>
          <w:szCs w:val="30"/>
        </w:rPr>
        <w:t>声环境质量现状监测与评价</w:t>
      </w:r>
      <w:bookmarkEnd w:id="94"/>
    </w:p>
    <w:p w:rsidR="006E4DDA" w:rsidRPr="00350FFE" w:rsidRDefault="003754F5">
      <w:pPr>
        <w:spacing w:line="520" w:lineRule="exact"/>
        <w:ind w:right="-57" w:firstLineChars="200" w:firstLine="480"/>
        <w:rPr>
          <w:bCs/>
          <w:sz w:val="24"/>
          <w:szCs w:val="28"/>
        </w:rPr>
      </w:pPr>
      <w:r w:rsidRPr="00350FFE">
        <w:rPr>
          <w:kern w:val="0"/>
          <w:sz w:val="24"/>
        </w:rPr>
        <w:t>本次监测分别在项目</w:t>
      </w:r>
      <w:r w:rsidR="00350FFE" w:rsidRPr="00350FFE">
        <w:rPr>
          <w:rFonts w:hint="eastAsia"/>
          <w:kern w:val="0"/>
          <w:sz w:val="24"/>
        </w:rPr>
        <w:t>场区</w:t>
      </w:r>
      <w:r w:rsidRPr="00350FFE">
        <w:rPr>
          <w:rFonts w:hint="eastAsia"/>
          <w:kern w:val="0"/>
          <w:sz w:val="24"/>
        </w:rPr>
        <w:t>的</w:t>
      </w:r>
      <w:r w:rsidRPr="00350FFE">
        <w:rPr>
          <w:kern w:val="0"/>
          <w:sz w:val="24"/>
        </w:rPr>
        <w:t>东、西、南、北</w:t>
      </w:r>
      <w:r w:rsidR="002B331B" w:rsidRPr="00350FFE">
        <w:rPr>
          <w:rFonts w:hint="eastAsia"/>
          <w:kern w:val="0"/>
          <w:sz w:val="24"/>
        </w:rPr>
        <w:t>场界</w:t>
      </w:r>
      <w:r w:rsidR="00350FFE" w:rsidRPr="00350FFE">
        <w:rPr>
          <w:rFonts w:hint="eastAsia"/>
          <w:kern w:val="0"/>
          <w:sz w:val="24"/>
        </w:rPr>
        <w:t>和敏感点潘家沟村</w:t>
      </w:r>
      <w:r w:rsidRPr="00350FFE">
        <w:rPr>
          <w:rFonts w:hint="eastAsia"/>
          <w:kern w:val="0"/>
          <w:sz w:val="24"/>
        </w:rPr>
        <w:t>布设</w:t>
      </w:r>
      <w:r w:rsidR="002B331B" w:rsidRPr="00350FFE">
        <w:rPr>
          <w:kern w:val="0"/>
          <w:sz w:val="24"/>
        </w:rPr>
        <w:t>5</w:t>
      </w:r>
      <w:r w:rsidRPr="00350FFE">
        <w:rPr>
          <w:kern w:val="0"/>
          <w:sz w:val="24"/>
        </w:rPr>
        <w:t>个监测点位，监测结果表明，</w:t>
      </w:r>
      <w:r w:rsidR="00350FFE" w:rsidRPr="00350FFE">
        <w:rPr>
          <w:rFonts w:hint="eastAsia"/>
          <w:kern w:val="0"/>
          <w:sz w:val="24"/>
        </w:rPr>
        <w:t>各监测点位</w:t>
      </w:r>
      <w:r w:rsidRPr="00350FFE">
        <w:rPr>
          <w:kern w:val="0"/>
          <w:sz w:val="24"/>
        </w:rPr>
        <w:t>均可以满足《声环境质量标准》</w:t>
      </w:r>
      <w:r w:rsidRPr="00350FFE">
        <w:rPr>
          <w:kern w:val="0"/>
          <w:sz w:val="24"/>
        </w:rPr>
        <w:t>(GB3096-2008)</w:t>
      </w:r>
      <w:r w:rsidRPr="00350FFE">
        <w:rPr>
          <w:rFonts w:hint="eastAsia"/>
          <w:kern w:val="0"/>
          <w:sz w:val="24"/>
        </w:rPr>
        <w:t>1</w:t>
      </w:r>
      <w:r w:rsidRPr="00350FFE">
        <w:rPr>
          <w:kern w:val="0"/>
          <w:sz w:val="24"/>
        </w:rPr>
        <w:t>类标准（昼间</w:t>
      </w:r>
      <w:r w:rsidRPr="00350FFE">
        <w:rPr>
          <w:rFonts w:hint="eastAsia"/>
          <w:kern w:val="0"/>
          <w:sz w:val="24"/>
        </w:rPr>
        <w:t>55</w:t>
      </w:r>
      <w:r w:rsidRPr="00350FFE">
        <w:rPr>
          <w:kern w:val="0"/>
          <w:sz w:val="24"/>
        </w:rPr>
        <w:t>dB(A)</w:t>
      </w:r>
      <w:r w:rsidRPr="00350FFE">
        <w:rPr>
          <w:kern w:val="0"/>
          <w:sz w:val="24"/>
        </w:rPr>
        <w:t>；夜间</w:t>
      </w:r>
      <w:r w:rsidRPr="00350FFE">
        <w:rPr>
          <w:rFonts w:hint="eastAsia"/>
          <w:kern w:val="0"/>
          <w:sz w:val="24"/>
        </w:rPr>
        <w:t>45</w:t>
      </w:r>
      <w:r w:rsidRPr="00350FFE">
        <w:rPr>
          <w:kern w:val="0"/>
          <w:sz w:val="24"/>
        </w:rPr>
        <w:t>dB(A)</w:t>
      </w:r>
      <w:r w:rsidRPr="00350FFE">
        <w:rPr>
          <w:kern w:val="0"/>
          <w:sz w:val="24"/>
        </w:rPr>
        <w:t>）要求，声环境现状质量良好</w:t>
      </w:r>
      <w:r w:rsidRPr="00350FFE">
        <w:rPr>
          <w:bCs/>
          <w:sz w:val="24"/>
          <w:szCs w:val="28"/>
        </w:rPr>
        <w:t>。</w:t>
      </w:r>
    </w:p>
    <w:p w:rsidR="006E4DDA" w:rsidRPr="00350FFE" w:rsidRDefault="003754F5">
      <w:pPr>
        <w:pStyle w:val="2"/>
        <w:adjustRightInd w:val="0"/>
        <w:spacing w:beforeLines="50" w:before="120" w:afterLines="50" w:after="120" w:line="520" w:lineRule="exact"/>
        <w:textAlignment w:val="baseline"/>
        <w:rPr>
          <w:rFonts w:ascii="Times New Roman" w:hAnsi="Times New Roman"/>
          <w:b w:val="0"/>
          <w:bCs w:val="0"/>
          <w:kern w:val="0"/>
          <w:sz w:val="28"/>
          <w:szCs w:val="30"/>
        </w:rPr>
      </w:pPr>
      <w:bookmarkStart w:id="95" w:name="_Toc16949749"/>
      <w:r w:rsidRPr="00350FFE">
        <w:rPr>
          <w:rFonts w:ascii="Times New Roman" w:hAnsi="Times New Roman" w:hint="eastAsia"/>
          <w:b w:val="0"/>
          <w:bCs w:val="0"/>
          <w:kern w:val="0"/>
          <w:sz w:val="28"/>
          <w:szCs w:val="30"/>
        </w:rPr>
        <w:t>3.5</w:t>
      </w:r>
      <w:r w:rsidRPr="00350FFE">
        <w:rPr>
          <w:rFonts w:ascii="Times New Roman" w:hAnsi="Times New Roman" w:hint="eastAsia"/>
          <w:b w:val="0"/>
          <w:bCs w:val="0"/>
          <w:kern w:val="0"/>
          <w:sz w:val="28"/>
          <w:szCs w:val="30"/>
        </w:rPr>
        <w:t>土壤环境质量现状监测与评价</w:t>
      </w:r>
      <w:bookmarkEnd w:id="95"/>
    </w:p>
    <w:p w:rsidR="006E4DDA" w:rsidRPr="00350FFE" w:rsidRDefault="003754F5">
      <w:pPr>
        <w:spacing w:line="520" w:lineRule="exact"/>
        <w:ind w:right="-57" w:firstLineChars="200" w:firstLine="480"/>
        <w:rPr>
          <w:kern w:val="0"/>
          <w:sz w:val="24"/>
        </w:rPr>
      </w:pPr>
      <w:r w:rsidRPr="00350FFE">
        <w:rPr>
          <w:rFonts w:hint="eastAsia"/>
          <w:sz w:val="24"/>
          <w:szCs w:val="28"/>
        </w:rPr>
        <w:t>根据《环境影响评价技术导则</w:t>
      </w:r>
      <w:r w:rsidRPr="00350FFE">
        <w:rPr>
          <w:rFonts w:hint="eastAsia"/>
          <w:sz w:val="24"/>
          <w:szCs w:val="28"/>
        </w:rPr>
        <w:t xml:space="preserve">  </w:t>
      </w:r>
      <w:r w:rsidRPr="00350FFE">
        <w:rPr>
          <w:rFonts w:hint="eastAsia"/>
          <w:sz w:val="24"/>
          <w:szCs w:val="28"/>
        </w:rPr>
        <w:t>土壤环境（试行）》（</w:t>
      </w:r>
      <w:r w:rsidRPr="00350FFE">
        <w:rPr>
          <w:rFonts w:hint="eastAsia"/>
          <w:sz w:val="24"/>
          <w:szCs w:val="28"/>
        </w:rPr>
        <w:t>HJ 964-2018</w:t>
      </w:r>
      <w:r w:rsidRPr="00350FFE">
        <w:rPr>
          <w:rFonts w:hint="eastAsia"/>
          <w:sz w:val="24"/>
          <w:szCs w:val="28"/>
        </w:rPr>
        <w:t>）分析可知，本项目属于生态影响型项目，敏感程度为不敏感，土壤环境评价为可不开展土壤环境影响评价工作。本项目评价按最低评价等级在场址占地范围内布设</w:t>
      </w:r>
      <w:r w:rsidRPr="00350FFE">
        <w:rPr>
          <w:rFonts w:hint="eastAsia"/>
          <w:sz w:val="24"/>
          <w:szCs w:val="28"/>
        </w:rPr>
        <w:t>1</w:t>
      </w:r>
      <w:r w:rsidRPr="00350FFE">
        <w:rPr>
          <w:rFonts w:hint="eastAsia"/>
          <w:sz w:val="24"/>
          <w:szCs w:val="28"/>
        </w:rPr>
        <w:t>个表层样点，占地范围外布设</w:t>
      </w:r>
      <w:r w:rsidRPr="00350FFE">
        <w:rPr>
          <w:rFonts w:hint="eastAsia"/>
          <w:sz w:val="24"/>
          <w:szCs w:val="28"/>
        </w:rPr>
        <w:t>2</w:t>
      </w:r>
      <w:r w:rsidRPr="00350FFE">
        <w:rPr>
          <w:rFonts w:hint="eastAsia"/>
          <w:sz w:val="24"/>
          <w:szCs w:val="28"/>
        </w:rPr>
        <w:t>个表层样点。选取</w:t>
      </w:r>
      <w:r w:rsidRPr="00350FFE">
        <w:rPr>
          <w:rFonts w:hint="eastAsia"/>
          <w:sz w:val="24"/>
          <w:szCs w:val="28"/>
        </w:rPr>
        <w:t>pH</w:t>
      </w:r>
      <w:r w:rsidRPr="00350FFE">
        <w:rPr>
          <w:rFonts w:hint="eastAsia"/>
          <w:sz w:val="24"/>
          <w:szCs w:val="28"/>
        </w:rPr>
        <w:t>、镉、汞、砷、铜、铅、铬、锌、镍、</w:t>
      </w:r>
      <w:r w:rsidRPr="00350FFE">
        <w:rPr>
          <w:rFonts w:hint="eastAsia"/>
          <w:bCs/>
          <w:sz w:val="24"/>
        </w:rPr>
        <w:t>含盐量、氨氮、硝酸盐氮、亚硝酸盐氮、全氮</w:t>
      </w:r>
      <w:r w:rsidRPr="00350FFE">
        <w:rPr>
          <w:rFonts w:hint="eastAsia"/>
          <w:sz w:val="24"/>
          <w:szCs w:val="28"/>
        </w:rPr>
        <w:t>共</w:t>
      </w:r>
      <w:r w:rsidRPr="00350FFE">
        <w:rPr>
          <w:rFonts w:hint="eastAsia"/>
          <w:sz w:val="24"/>
          <w:szCs w:val="28"/>
        </w:rPr>
        <w:t>14</w:t>
      </w:r>
      <w:r w:rsidRPr="00350FFE">
        <w:rPr>
          <w:rFonts w:hint="eastAsia"/>
          <w:sz w:val="24"/>
          <w:szCs w:val="28"/>
        </w:rPr>
        <w:t>项因子；</w:t>
      </w:r>
      <w:r w:rsidRPr="00350FFE">
        <w:rPr>
          <w:rFonts w:hint="eastAsia"/>
          <w:kern w:val="0"/>
          <w:sz w:val="24"/>
        </w:rPr>
        <w:t>表层样点监测</w:t>
      </w:r>
      <w:r w:rsidRPr="00350FFE">
        <w:rPr>
          <w:rFonts w:hint="eastAsia"/>
          <w:kern w:val="0"/>
          <w:sz w:val="24"/>
        </w:rPr>
        <w:t>1</w:t>
      </w:r>
      <w:r w:rsidRPr="00350FFE">
        <w:rPr>
          <w:rFonts w:hint="eastAsia"/>
          <w:kern w:val="0"/>
          <w:sz w:val="24"/>
        </w:rPr>
        <w:t>次，分别在</w:t>
      </w:r>
      <w:r w:rsidRPr="00350FFE">
        <w:rPr>
          <w:rFonts w:hint="eastAsia"/>
          <w:kern w:val="0"/>
          <w:sz w:val="24"/>
        </w:rPr>
        <w:t>0~0.2m</w:t>
      </w:r>
      <w:r w:rsidRPr="00350FFE">
        <w:rPr>
          <w:rFonts w:hint="eastAsia"/>
          <w:kern w:val="0"/>
          <w:sz w:val="24"/>
        </w:rPr>
        <w:t>取样。根据监测数据可知，各项监测因子均满足《土壤环境质量</w:t>
      </w:r>
      <w:r w:rsidRPr="00350FFE">
        <w:rPr>
          <w:kern w:val="0"/>
          <w:sz w:val="24"/>
        </w:rPr>
        <w:t xml:space="preserve"> </w:t>
      </w:r>
      <w:r w:rsidRPr="00350FFE">
        <w:rPr>
          <w:rFonts w:hint="eastAsia"/>
          <w:kern w:val="0"/>
          <w:sz w:val="24"/>
        </w:rPr>
        <w:t>农用地土壤污染风险管控标准（试行）（</w:t>
      </w:r>
      <w:r w:rsidRPr="00350FFE">
        <w:rPr>
          <w:kern w:val="0"/>
          <w:sz w:val="24"/>
        </w:rPr>
        <w:t>GB</w:t>
      </w:r>
      <w:r w:rsidRPr="00350FFE">
        <w:rPr>
          <w:rFonts w:hint="eastAsia"/>
          <w:kern w:val="0"/>
          <w:sz w:val="24"/>
        </w:rPr>
        <w:t>15618</w:t>
      </w:r>
      <w:r w:rsidRPr="00350FFE">
        <w:rPr>
          <w:kern w:val="0"/>
          <w:sz w:val="24"/>
        </w:rPr>
        <w:t>-2018</w:t>
      </w:r>
      <w:r w:rsidRPr="00350FFE">
        <w:rPr>
          <w:rFonts w:hint="eastAsia"/>
          <w:kern w:val="0"/>
          <w:sz w:val="24"/>
        </w:rPr>
        <w:t>）》表</w:t>
      </w:r>
      <w:r w:rsidRPr="00350FFE">
        <w:rPr>
          <w:kern w:val="0"/>
          <w:sz w:val="24"/>
        </w:rPr>
        <w:t>1</w:t>
      </w:r>
      <w:r w:rsidRPr="00350FFE">
        <w:rPr>
          <w:rFonts w:hint="eastAsia"/>
          <w:kern w:val="0"/>
          <w:sz w:val="24"/>
        </w:rPr>
        <w:t>标准要求。因此，项目所在场地土壤环境质量良好，未发现与企业项目相关的污染问题。</w:t>
      </w:r>
      <w:bookmarkStart w:id="96" w:name="_Toc286307752"/>
      <w:bookmarkStart w:id="97" w:name="_Toc286308031"/>
      <w:bookmarkStart w:id="98" w:name="_Toc168996005"/>
      <w:bookmarkStart w:id="99" w:name="_Toc225244948"/>
      <w:bookmarkEnd w:id="91"/>
    </w:p>
    <w:bookmarkEnd w:id="96"/>
    <w:bookmarkEnd w:id="97"/>
    <w:bookmarkEnd w:id="98"/>
    <w:bookmarkEnd w:id="99"/>
    <w:p w:rsidR="006E4DDA" w:rsidRPr="00515A73" w:rsidRDefault="006E4DDA">
      <w:pPr>
        <w:spacing w:line="360" w:lineRule="auto"/>
        <w:ind w:firstLineChars="200" w:firstLine="480"/>
        <w:rPr>
          <w:sz w:val="24"/>
          <w:highlight w:val="yellow"/>
        </w:rPr>
        <w:sectPr w:rsidR="006E4DDA" w:rsidRPr="00515A73">
          <w:pgSz w:w="11906" w:h="16838"/>
          <w:pgMar w:top="1418" w:right="1588" w:bottom="1247" w:left="1588" w:header="851" w:footer="851" w:gutter="0"/>
          <w:cols w:space="720"/>
          <w:docGrid w:linePitch="312"/>
        </w:sectPr>
      </w:pPr>
    </w:p>
    <w:p w:rsidR="006E4DDA" w:rsidRPr="00350FFE" w:rsidRDefault="003754F5">
      <w:pPr>
        <w:pStyle w:val="1"/>
        <w:spacing w:beforeLines="100" w:before="240" w:after="0" w:line="520" w:lineRule="exact"/>
        <w:jc w:val="center"/>
        <w:rPr>
          <w:rFonts w:ascii="黑体" w:eastAsia="黑体" w:hAnsi="黑体" w:cs="黑体"/>
          <w:b w:val="0"/>
          <w:bCs w:val="0"/>
        </w:rPr>
      </w:pPr>
      <w:bookmarkStart w:id="100" w:name="_Toc16949750"/>
      <w:bookmarkStart w:id="101" w:name="_Toc123379098"/>
      <w:bookmarkStart w:id="102" w:name="_Toc169062614"/>
      <w:bookmarkStart w:id="103" w:name="_Toc124907645"/>
      <w:bookmarkStart w:id="104" w:name="_Toc225244982"/>
      <w:r w:rsidRPr="00350FFE">
        <w:rPr>
          <w:rFonts w:ascii="黑体" w:eastAsia="黑体" w:hAnsi="黑体" w:cs="黑体"/>
          <w:b w:val="0"/>
          <w:bCs w:val="0"/>
        </w:rPr>
        <w:lastRenderedPageBreak/>
        <w:t>第四章 环境影响</w:t>
      </w:r>
      <w:r w:rsidRPr="00350FFE">
        <w:rPr>
          <w:rFonts w:ascii="黑体" w:eastAsia="黑体" w:hAnsi="黑体" w:cs="黑体" w:hint="eastAsia"/>
          <w:b w:val="0"/>
          <w:bCs w:val="0"/>
        </w:rPr>
        <w:t>分析</w:t>
      </w:r>
      <w:bookmarkEnd w:id="100"/>
    </w:p>
    <w:p w:rsidR="006E4DDA" w:rsidRPr="00350FFE" w:rsidRDefault="003754F5">
      <w:pPr>
        <w:pStyle w:val="2"/>
        <w:adjustRightInd w:val="0"/>
        <w:spacing w:beforeLines="50" w:before="120" w:afterLines="50" w:after="120" w:line="520" w:lineRule="exact"/>
        <w:textAlignment w:val="baseline"/>
        <w:rPr>
          <w:rFonts w:ascii="Times New Roman" w:hAnsi="Times New Roman"/>
          <w:b w:val="0"/>
          <w:bCs w:val="0"/>
          <w:kern w:val="0"/>
          <w:sz w:val="28"/>
          <w:szCs w:val="30"/>
        </w:rPr>
      </w:pPr>
      <w:bookmarkStart w:id="105" w:name="_Toc16949751"/>
      <w:r w:rsidRPr="00350FFE">
        <w:rPr>
          <w:rFonts w:ascii="Times New Roman" w:hAnsi="Times New Roman"/>
          <w:b w:val="0"/>
          <w:bCs w:val="0"/>
          <w:kern w:val="0"/>
          <w:sz w:val="28"/>
          <w:szCs w:val="30"/>
        </w:rPr>
        <w:t xml:space="preserve">4.1 </w:t>
      </w:r>
      <w:r w:rsidRPr="00350FFE">
        <w:rPr>
          <w:rFonts w:ascii="Times New Roman" w:hAnsi="Times New Roman"/>
          <w:b w:val="0"/>
          <w:bCs w:val="0"/>
          <w:kern w:val="0"/>
          <w:sz w:val="28"/>
          <w:szCs w:val="30"/>
        </w:rPr>
        <w:t>大气环境影响预测与评价</w:t>
      </w:r>
      <w:bookmarkEnd w:id="105"/>
    </w:p>
    <w:p w:rsidR="006E4DDA" w:rsidRPr="00BE71A8" w:rsidRDefault="003754F5">
      <w:pPr>
        <w:spacing w:line="520" w:lineRule="exact"/>
        <w:ind w:firstLineChars="200" w:firstLine="480"/>
        <w:rPr>
          <w:sz w:val="24"/>
          <w:szCs w:val="28"/>
        </w:rPr>
      </w:pPr>
      <w:bookmarkStart w:id="106" w:name="_Toc278040678"/>
      <w:bookmarkStart w:id="107" w:name="_Toc291573793"/>
      <w:bookmarkStart w:id="108" w:name="_Toc263772797"/>
      <w:r w:rsidRPr="00BE71A8">
        <w:rPr>
          <w:sz w:val="24"/>
          <w:szCs w:val="28"/>
        </w:rPr>
        <w:t>根据《环境影响评价技术导则》</w:t>
      </w:r>
      <w:r w:rsidRPr="00BE71A8">
        <w:rPr>
          <w:rFonts w:hint="eastAsia"/>
          <w:sz w:val="24"/>
          <w:szCs w:val="28"/>
        </w:rPr>
        <w:t>（</w:t>
      </w:r>
      <w:r w:rsidRPr="00BE71A8">
        <w:rPr>
          <w:sz w:val="24"/>
          <w:szCs w:val="28"/>
        </w:rPr>
        <w:t>HJT2.2-20</w:t>
      </w:r>
      <w:r w:rsidRPr="00BE71A8">
        <w:rPr>
          <w:rFonts w:hint="eastAsia"/>
          <w:sz w:val="24"/>
          <w:szCs w:val="28"/>
        </w:rPr>
        <w:t>1</w:t>
      </w:r>
      <w:r w:rsidRPr="00BE71A8">
        <w:rPr>
          <w:sz w:val="24"/>
          <w:szCs w:val="28"/>
        </w:rPr>
        <w:t>8</w:t>
      </w:r>
      <w:r w:rsidRPr="00BE71A8">
        <w:rPr>
          <w:rFonts w:hint="eastAsia"/>
          <w:sz w:val="24"/>
          <w:szCs w:val="28"/>
        </w:rPr>
        <w:t>），本项目为一</w:t>
      </w:r>
      <w:r w:rsidRPr="00BE71A8">
        <w:rPr>
          <w:sz w:val="24"/>
          <w:szCs w:val="28"/>
        </w:rPr>
        <w:t>级评价要求，采用《环境影响评价技术导则</w:t>
      </w:r>
      <w:r w:rsidRPr="00BE71A8">
        <w:rPr>
          <w:rFonts w:hint="eastAsia"/>
          <w:sz w:val="24"/>
          <w:szCs w:val="28"/>
        </w:rPr>
        <w:t xml:space="preserve"> </w:t>
      </w:r>
      <w:r w:rsidRPr="00BE71A8">
        <w:rPr>
          <w:sz w:val="24"/>
          <w:szCs w:val="28"/>
        </w:rPr>
        <w:t>大气环境》（</w:t>
      </w:r>
      <w:r w:rsidRPr="00BE71A8">
        <w:rPr>
          <w:sz w:val="24"/>
          <w:szCs w:val="28"/>
        </w:rPr>
        <w:t>HJ2.2-20</w:t>
      </w:r>
      <w:r w:rsidRPr="00BE71A8">
        <w:rPr>
          <w:rFonts w:hint="eastAsia"/>
          <w:sz w:val="24"/>
          <w:szCs w:val="28"/>
        </w:rPr>
        <w:t>1</w:t>
      </w:r>
      <w:r w:rsidRPr="00BE71A8">
        <w:rPr>
          <w:sz w:val="24"/>
          <w:szCs w:val="28"/>
        </w:rPr>
        <w:t>8</w:t>
      </w:r>
      <w:r w:rsidRPr="00BE71A8">
        <w:rPr>
          <w:sz w:val="24"/>
          <w:szCs w:val="28"/>
        </w:rPr>
        <w:t>）推荐的</w:t>
      </w:r>
      <w:r w:rsidRPr="00BE71A8">
        <w:rPr>
          <w:rFonts w:hint="eastAsia"/>
          <w:sz w:val="24"/>
          <w:szCs w:val="28"/>
        </w:rPr>
        <w:t>AERSCREEN</w:t>
      </w:r>
      <w:r w:rsidRPr="00BE71A8">
        <w:rPr>
          <w:sz w:val="24"/>
          <w:szCs w:val="28"/>
        </w:rPr>
        <w:t>模式估算出的最大地浓度</w:t>
      </w:r>
      <w:r w:rsidRPr="00BE71A8">
        <w:rPr>
          <w:rFonts w:hint="eastAsia"/>
          <w:sz w:val="24"/>
          <w:szCs w:val="28"/>
        </w:rPr>
        <w:t>，进一步采用</w:t>
      </w:r>
      <w:r w:rsidRPr="00BE71A8">
        <w:rPr>
          <w:rFonts w:hint="eastAsia"/>
          <w:sz w:val="24"/>
          <w:szCs w:val="28"/>
        </w:rPr>
        <w:t>AERMOD</w:t>
      </w:r>
      <w:r w:rsidRPr="00BE71A8">
        <w:rPr>
          <w:rFonts w:hint="eastAsia"/>
          <w:sz w:val="24"/>
          <w:szCs w:val="28"/>
        </w:rPr>
        <w:t>模型进行</w:t>
      </w:r>
      <w:r w:rsidRPr="00BE71A8">
        <w:rPr>
          <w:sz w:val="24"/>
          <w:szCs w:val="28"/>
        </w:rPr>
        <w:t>预测。</w:t>
      </w:r>
    </w:p>
    <w:p w:rsidR="006E4DDA" w:rsidRPr="00BE71A8" w:rsidRDefault="003754F5">
      <w:pPr>
        <w:spacing w:line="520" w:lineRule="exact"/>
        <w:ind w:firstLineChars="200" w:firstLine="480"/>
        <w:rPr>
          <w:sz w:val="24"/>
          <w:szCs w:val="28"/>
        </w:rPr>
      </w:pPr>
      <w:r w:rsidRPr="00BE71A8">
        <w:rPr>
          <w:sz w:val="24"/>
          <w:szCs w:val="28"/>
        </w:rPr>
        <w:t>根据拟建项目废气排放的特点、工程分析的结果和</w:t>
      </w:r>
      <w:proofErr w:type="gramStart"/>
      <w:r w:rsidRPr="00BE71A8">
        <w:rPr>
          <w:sz w:val="24"/>
          <w:szCs w:val="28"/>
        </w:rPr>
        <w:t>导则</w:t>
      </w:r>
      <w:proofErr w:type="gramEnd"/>
      <w:r w:rsidRPr="00BE71A8">
        <w:rPr>
          <w:sz w:val="24"/>
          <w:szCs w:val="28"/>
        </w:rPr>
        <w:t>要求，评价预测因子为</w:t>
      </w:r>
      <w:r w:rsidR="00BE71A8" w:rsidRPr="00BE71A8">
        <w:rPr>
          <w:rFonts w:hint="eastAsia"/>
          <w:sz w:val="24"/>
          <w:szCs w:val="28"/>
        </w:rPr>
        <w:t>PM</w:t>
      </w:r>
      <w:r w:rsidR="00BE71A8" w:rsidRPr="00BE71A8">
        <w:rPr>
          <w:rFonts w:hint="eastAsia"/>
          <w:sz w:val="24"/>
          <w:szCs w:val="28"/>
          <w:vertAlign w:val="subscript"/>
        </w:rPr>
        <w:t>10</w:t>
      </w:r>
      <w:r w:rsidRPr="00BE71A8">
        <w:rPr>
          <w:sz w:val="24"/>
          <w:szCs w:val="28"/>
        </w:rPr>
        <w:t>、</w:t>
      </w:r>
      <w:r w:rsidRPr="00BE71A8">
        <w:rPr>
          <w:sz w:val="24"/>
          <w:szCs w:val="28"/>
        </w:rPr>
        <w:t>H</w:t>
      </w:r>
      <w:r w:rsidRPr="00BE71A8">
        <w:rPr>
          <w:sz w:val="24"/>
          <w:szCs w:val="28"/>
          <w:vertAlign w:val="subscript"/>
        </w:rPr>
        <w:t>2</w:t>
      </w:r>
      <w:r w:rsidRPr="00BE71A8">
        <w:rPr>
          <w:sz w:val="24"/>
          <w:szCs w:val="28"/>
        </w:rPr>
        <w:t>S</w:t>
      </w:r>
      <w:r w:rsidRPr="00BE71A8">
        <w:rPr>
          <w:sz w:val="24"/>
          <w:szCs w:val="28"/>
        </w:rPr>
        <w:t>、</w:t>
      </w:r>
      <w:r w:rsidRPr="00BE71A8">
        <w:rPr>
          <w:sz w:val="24"/>
          <w:szCs w:val="28"/>
        </w:rPr>
        <w:t>NH</w:t>
      </w:r>
      <w:r w:rsidRPr="00BE71A8">
        <w:rPr>
          <w:sz w:val="24"/>
          <w:szCs w:val="28"/>
          <w:vertAlign w:val="subscript"/>
        </w:rPr>
        <w:t>3</w:t>
      </w:r>
      <w:r w:rsidRPr="00BE71A8">
        <w:rPr>
          <w:rFonts w:hint="eastAsia"/>
          <w:sz w:val="24"/>
          <w:szCs w:val="28"/>
        </w:rPr>
        <w:t>，经预测：</w:t>
      </w:r>
    </w:p>
    <w:p w:rsidR="006E4DDA" w:rsidRPr="00BE71A8" w:rsidRDefault="003754F5">
      <w:pPr>
        <w:spacing w:line="520" w:lineRule="exact"/>
        <w:ind w:firstLineChars="200" w:firstLine="480"/>
        <w:rPr>
          <w:sz w:val="24"/>
        </w:rPr>
      </w:pPr>
      <w:r w:rsidRPr="00BE71A8">
        <w:rPr>
          <w:kern w:val="0"/>
          <w:sz w:val="24"/>
        </w:rPr>
        <w:t>（</w:t>
      </w:r>
      <w:r w:rsidRPr="00BE71A8">
        <w:rPr>
          <w:kern w:val="0"/>
          <w:sz w:val="24"/>
        </w:rPr>
        <w:t>1</w:t>
      </w:r>
      <w:r w:rsidRPr="00BE71A8">
        <w:rPr>
          <w:kern w:val="0"/>
          <w:sz w:val="24"/>
        </w:rPr>
        <w:t>）工程采取</w:t>
      </w:r>
      <w:r w:rsidR="00BE71A8" w:rsidRPr="00BE71A8">
        <w:rPr>
          <w:rFonts w:hint="eastAsia"/>
          <w:kern w:val="0"/>
          <w:sz w:val="24"/>
        </w:rPr>
        <w:t>处理</w:t>
      </w:r>
      <w:r w:rsidRPr="00BE71A8">
        <w:rPr>
          <w:kern w:val="0"/>
          <w:sz w:val="24"/>
        </w:rPr>
        <w:t>措施后无组织排放的</w:t>
      </w:r>
      <w:r w:rsidR="00BE71A8" w:rsidRPr="00BE71A8">
        <w:rPr>
          <w:rFonts w:hint="eastAsia"/>
          <w:sz w:val="24"/>
          <w:szCs w:val="28"/>
        </w:rPr>
        <w:t>PM</w:t>
      </w:r>
      <w:r w:rsidR="00BE71A8" w:rsidRPr="00BE71A8">
        <w:rPr>
          <w:rFonts w:hint="eastAsia"/>
          <w:sz w:val="24"/>
          <w:szCs w:val="28"/>
          <w:vertAlign w:val="subscript"/>
        </w:rPr>
        <w:t>10</w:t>
      </w:r>
      <w:r w:rsidR="00BE71A8" w:rsidRPr="00BE71A8">
        <w:rPr>
          <w:sz w:val="24"/>
          <w:szCs w:val="28"/>
        </w:rPr>
        <w:t>、</w:t>
      </w:r>
      <w:r w:rsidRPr="00BE71A8">
        <w:rPr>
          <w:kern w:val="0"/>
          <w:sz w:val="24"/>
        </w:rPr>
        <w:t>H</w:t>
      </w:r>
      <w:r w:rsidRPr="00BE71A8">
        <w:rPr>
          <w:kern w:val="0"/>
          <w:sz w:val="24"/>
          <w:vertAlign w:val="subscript"/>
        </w:rPr>
        <w:t>2</w:t>
      </w:r>
      <w:r w:rsidRPr="00BE71A8">
        <w:rPr>
          <w:kern w:val="0"/>
          <w:sz w:val="24"/>
        </w:rPr>
        <w:t>S</w:t>
      </w:r>
      <w:r w:rsidRPr="00BE71A8">
        <w:rPr>
          <w:kern w:val="0"/>
          <w:sz w:val="24"/>
        </w:rPr>
        <w:t>、</w:t>
      </w:r>
      <w:r w:rsidRPr="00BE71A8">
        <w:rPr>
          <w:kern w:val="0"/>
          <w:sz w:val="24"/>
        </w:rPr>
        <w:t>NH</w:t>
      </w:r>
      <w:r w:rsidRPr="00BE71A8">
        <w:rPr>
          <w:kern w:val="0"/>
          <w:sz w:val="24"/>
          <w:vertAlign w:val="subscript"/>
        </w:rPr>
        <w:t>3</w:t>
      </w:r>
      <w:r w:rsidRPr="00BE71A8">
        <w:rPr>
          <w:kern w:val="0"/>
          <w:sz w:val="24"/>
        </w:rPr>
        <w:t>在各敏感点及网格点处的污染物浓度及叠加背景值后的浓度均能满足</w:t>
      </w:r>
      <w:r w:rsidRPr="00BE71A8">
        <w:rPr>
          <w:rFonts w:hint="eastAsia"/>
          <w:kern w:val="0"/>
          <w:sz w:val="24"/>
        </w:rPr>
        <w:t>《环境影响评价技术导则大气环境》（</w:t>
      </w:r>
      <w:r w:rsidRPr="00BE71A8">
        <w:rPr>
          <w:rFonts w:hint="eastAsia"/>
          <w:kern w:val="0"/>
          <w:sz w:val="24"/>
        </w:rPr>
        <w:t>HJ2.2-2018</w:t>
      </w:r>
      <w:r w:rsidRPr="00BE71A8">
        <w:rPr>
          <w:rFonts w:hint="eastAsia"/>
          <w:kern w:val="0"/>
          <w:sz w:val="24"/>
        </w:rPr>
        <w:t>）附录</w:t>
      </w:r>
      <w:r w:rsidRPr="00BE71A8">
        <w:rPr>
          <w:rFonts w:hint="eastAsia"/>
          <w:kern w:val="0"/>
          <w:sz w:val="24"/>
        </w:rPr>
        <w:t>D</w:t>
      </w:r>
      <w:r w:rsidRPr="00BE71A8">
        <w:rPr>
          <w:rFonts w:hint="eastAsia"/>
          <w:kern w:val="0"/>
          <w:sz w:val="24"/>
        </w:rPr>
        <w:t>表</w:t>
      </w:r>
      <w:r w:rsidRPr="00BE71A8">
        <w:rPr>
          <w:rFonts w:hint="eastAsia"/>
          <w:kern w:val="0"/>
          <w:sz w:val="24"/>
        </w:rPr>
        <w:t>D.1</w:t>
      </w:r>
      <w:r w:rsidRPr="00BE71A8">
        <w:rPr>
          <w:rFonts w:hint="eastAsia"/>
          <w:kern w:val="0"/>
          <w:sz w:val="24"/>
        </w:rPr>
        <w:t>其他污染物空气质量浓度参考限值要求。</w:t>
      </w:r>
    </w:p>
    <w:p w:rsidR="006E4DDA" w:rsidRPr="00BE71A8" w:rsidRDefault="003754F5">
      <w:pPr>
        <w:spacing w:line="520" w:lineRule="exact"/>
        <w:ind w:firstLineChars="200" w:firstLine="480"/>
        <w:rPr>
          <w:kern w:val="0"/>
          <w:sz w:val="24"/>
        </w:rPr>
      </w:pPr>
      <w:r w:rsidRPr="00BE71A8">
        <w:rPr>
          <w:kern w:val="0"/>
          <w:sz w:val="24"/>
        </w:rPr>
        <w:t>（</w:t>
      </w:r>
      <w:r w:rsidRPr="00BE71A8">
        <w:rPr>
          <w:kern w:val="0"/>
          <w:sz w:val="24"/>
        </w:rPr>
        <w:t>2</w:t>
      </w:r>
      <w:r w:rsidRPr="00BE71A8">
        <w:rPr>
          <w:kern w:val="0"/>
          <w:sz w:val="24"/>
        </w:rPr>
        <w:t>）本项目无组织排放的</w:t>
      </w:r>
      <w:r w:rsidR="00BE71A8" w:rsidRPr="00BE71A8">
        <w:rPr>
          <w:rFonts w:hint="eastAsia"/>
          <w:sz w:val="24"/>
          <w:szCs w:val="28"/>
        </w:rPr>
        <w:t>PM</w:t>
      </w:r>
      <w:r w:rsidR="00BE71A8" w:rsidRPr="00BE71A8">
        <w:rPr>
          <w:rFonts w:hint="eastAsia"/>
          <w:sz w:val="24"/>
          <w:szCs w:val="28"/>
          <w:vertAlign w:val="subscript"/>
        </w:rPr>
        <w:t>10</w:t>
      </w:r>
      <w:r w:rsidR="00BE71A8" w:rsidRPr="00BE71A8">
        <w:rPr>
          <w:sz w:val="24"/>
          <w:szCs w:val="28"/>
        </w:rPr>
        <w:t>、</w:t>
      </w:r>
      <w:r w:rsidRPr="00BE71A8">
        <w:rPr>
          <w:kern w:val="0"/>
          <w:sz w:val="24"/>
        </w:rPr>
        <w:t>NH</w:t>
      </w:r>
      <w:r w:rsidRPr="00BE71A8">
        <w:rPr>
          <w:kern w:val="0"/>
          <w:sz w:val="24"/>
          <w:vertAlign w:val="subscript"/>
        </w:rPr>
        <w:t>3</w:t>
      </w:r>
      <w:r w:rsidRPr="00BE71A8">
        <w:rPr>
          <w:kern w:val="0"/>
          <w:sz w:val="24"/>
        </w:rPr>
        <w:t>、</w:t>
      </w:r>
      <w:r w:rsidRPr="00BE71A8">
        <w:rPr>
          <w:kern w:val="0"/>
          <w:sz w:val="24"/>
        </w:rPr>
        <w:t>H</w:t>
      </w:r>
      <w:r w:rsidRPr="00BE71A8">
        <w:rPr>
          <w:kern w:val="0"/>
          <w:sz w:val="24"/>
          <w:vertAlign w:val="subscript"/>
        </w:rPr>
        <w:t>2</w:t>
      </w:r>
      <w:r w:rsidRPr="00BE71A8">
        <w:rPr>
          <w:kern w:val="0"/>
          <w:sz w:val="24"/>
        </w:rPr>
        <w:t>S</w:t>
      </w:r>
      <w:r w:rsidRPr="00BE71A8">
        <w:rPr>
          <w:kern w:val="0"/>
          <w:sz w:val="24"/>
        </w:rPr>
        <w:t>在各场界处的预测值均可达到对应的《恶臭污染物排放标准》（</w:t>
      </w:r>
      <w:r w:rsidRPr="00BE71A8">
        <w:rPr>
          <w:kern w:val="0"/>
          <w:sz w:val="24"/>
        </w:rPr>
        <w:t>GB14554-93</w:t>
      </w:r>
      <w:r w:rsidRPr="00BE71A8">
        <w:rPr>
          <w:kern w:val="0"/>
          <w:sz w:val="24"/>
        </w:rPr>
        <w:t>）场界浓度限值要求；</w:t>
      </w:r>
    </w:p>
    <w:p w:rsidR="006E4DDA" w:rsidRPr="00BE71A8" w:rsidRDefault="003754F5">
      <w:pPr>
        <w:spacing w:line="520" w:lineRule="exact"/>
        <w:ind w:firstLineChars="200" w:firstLine="480"/>
        <w:rPr>
          <w:kern w:val="0"/>
          <w:sz w:val="24"/>
        </w:rPr>
      </w:pPr>
      <w:r w:rsidRPr="00BE71A8">
        <w:rPr>
          <w:kern w:val="0"/>
          <w:sz w:val="24"/>
        </w:rPr>
        <w:t>（</w:t>
      </w:r>
      <w:r w:rsidRPr="00BE71A8">
        <w:rPr>
          <w:kern w:val="0"/>
          <w:sz w:val="24"/>
        </w:rPr>
        <w:t>3</w:t>
      </w:r>
      <w:r w:rsidRPr="00BE71A8">
        <w:rPr>
          <w:kern w:val="0"/>
          <w:sz w:val="24"/>
        </w:rPr>
        <w:t>）经计算，本项目无组织排放单元无需设置大气环境防护距离；</w:t>
      </w:r>
    </w:p>
    <w:p w:rsidR="006E4DDA" w:rsidRPr="00BE71A8" w:rsidRDefault="003754F5">
      <w:pPr>
        <w:spacing w:line="520" w:lineRule="exact"/>
        <w:ind w:firstLineChars="200" w:firstLine="480"/>
        <w:rPr>
          <w:sz w:val="24"/>
          <w:szCs w:val="28"/>
        </w:rPr>
      </w:pPr>
      <w:r w:rsidRPr="00BE71A8">
        <w:rPr>
          <w:kern w:val="0"/>
          <w:sz w:val="24"/>
        </w:rPr>
        <w:t>（</w:t>
      </w:r>
      <w:r w:rsidRPr="00BE71A8">
        <w:rPr>
          <w:kern w:val="0"/>
          <w:sz w:val="24"/>
        </w:rPr>
        <w:t>4</w:t>
      </w:r>
      <w:r w:rsidRPr="00BE71A8">
        <w:rPr>
          <w:kern w:val="0"/>
          <w:sz w:val="24"/>
        </w:rPr>
        <w:t>）经计算，本项目</w:t>
      </w:r>
      <w:r w:rsidRPr="00BE71A8">
        <w:rPr>
          <w:rFonts w:hint="eastAsia"/>
          <w:kern w:val="0"/>
          <w:sz w:val="24"/>
        </w:rPr>
        <w:t>卫生</w:t>
      </w:r>
      <w:r w:rsidRPr="00BE71A8">
        <w:rPr>
          <w:kern w:val="0"/>
          <w:sz w:val="24"/>
        </w:rPr>
        <w:t>防护距离为</w:t>
      </w:r>
      <w:r w:rsidRPr="00BE71A8">
        <w:rPr>
          <w:rFonts w:hint="eastAsia"/>
          <w:kern w:val="0"/>
          <w:sz w:val="24"/>
        </w:rPr>
        <w:t>1</w:t>
      </w:r>
      <w:r w:rsidRPr="00BE71A8">
        <w:rPr>
          <w:kern w:val="0"/>
          <w:sz w:val="24"/>
        </w:rPr>
        <w:t>00m</w:t>
      </w:r>
      <w:r w:rsidRPr="00BE71A8">
        <w:rPr>
          <w:kern w:val="0"/>
          <w:sz w:val="24"/>
        </w:rPr>
        <w:t>，防护距离内无人口集中区、医院、学校等敏感点存在，满足项目防护距离要求，同时评价</w:t>
      </w:r>
      <w:r w:rsidRPr="00BE71A8">
        <w:rPr>
          <w:rFonts w:hint="eastAsia"/>
          <w:kern w:val="0"/>
          <w:sz w:val="24"/>
        </w:rPr>
        <w:t>要求</w:t>
      </w:r>
      <w:r w:rsidRPr="00BE71A8">
        <w:rPr>
          <w:kern w:val="0"/>
          <w:sz w:val="24"/>
        </w:rPr>
        <w:t>在该防护距离内不得建设敏感点</w:t>
      </w:r>
      <w:r w:rsidRPr="00BE71A8">
        <w:rPr>
          <w:sz w:val="24"/>
          <w:szCs w:val="28"/>
        </w:rPr>
        <w:t>。</w:t>
      </w:r>
    </w:p>
    <w:p w:rsidR="006E4DDA" w:rsidRPr="00BE71A8" w:rsidRDefault="003754F5">
      <w:pPr>
        <w:pStyle w:val="2"/>
        <w:adjustRightInd w:val="0"/>
        <w:spacing w:beforeLines="50" w:before="120" w:afterLines="50" w:after="120" w:line="520" w:lineRule="exact"/>
        <w:textAlignment w:val="baseline"/>
        <w:rPr>
          <w:rFonts w:ascii="Times New Roman" w:hAnsi="Times New Roman"/>
          <w:b w:val="0"/>
          <w:bCs w:val="0"/>
          <w:kern w:val="0"/>
          <w:sz w:val="28"/>
          <w:szCs w:val="30"/>
        </w:rPr>
      </w:pPr>
      <w:bookmarkStart w:id="109" w:name="_Toc16949752"/>
      <w:r w:rsidRPr="00BE71A8">
        <w:rPr>
          <w:rFonts w:ascii="Times New Roman" w:hAnsi="Times New Roman"/>
          <w:b w:val="0"/>
          <w:bCs w:val="0"/>
          <w:kern w:val="0"/>
          <w:sz w:val="28"/>
          <w:szCs w:val="30"/>
        </w:rPr>
        <w:t xml:space="preserve">4.2 </w:t>
      </w:r>
      <w:r w:rsidRPr="00BE71A8">
        <w:rPr>
          <w:rFonts w:ascii="Times New Roman" w:hAnsi="Times New Roman"/>
          <w:b w:val="0"/>
          <w:bCs w:val="0"/>
          <w:kern w:val="0"/>
          <w:sz w:val="28"/>
          <w:szCs w:val="30"/>
        </w:rPr>
        <w:t>地表水环境影响预测与评价</w:t>
      </w:r>
      <w:bookmarkEnd w:id="109"/>
    </w:p>
    <w:p w:rsidR="006E4DDA" w:rsidRPr="00BE71A8" w:rsidRDefault="00AC7F72">
      <w:pPr>
        <w:spacing w:line="520" w:lineRule="exact"/>
        <w:ind w:firstLineChars="200" w:firstLine="480"/>
        <w:rPr>
          <w:bCs/>
          <w:sz w:val="24"/>
          <w:szCs w:val="22"/>
        </w:rPr>
      </w:pPr>
      <w:r w:rsidRPr="00BE71A8">
        <w:rPr>
          <w:rFonts w:hint="eastAsia"/>
          <w:sz w:val="24"/>
        </w:rPr>
        <w:t>本项目</w:t>
      </w:r>
      <w:r w:rsidR="003754F5" w:rsidRPr="00BE71A8">
        <w:rPr>
          <w:sz w:val="24"/>
        </w:rPr>
        <w:t>完成后全场</w:t>
      </w:r>
      <w:r w:rsidR="003754F5" w:rsidRPr="00BE71A8">
        <w:rPr>
          <w:kern w:val="0"/>
          <w:sz w:val="24"/>
        </w:rPr>
        <w:t>废水主要为</w:t>
      </w:r>
      <w:r w:rsidR="003754F5" w:rsidRPr="00BE71A8">
        <w:rPr>
          <w:sz w:val="24"/>
        </w:rPr>
        <w:t>养殖废水（主要为</w:t>
      </w:r>
      <w:r w:rsidR="00BE71A8" w:rsidRPr="00BE71A8">
        <w:rPr>
          <w:rFonts w:hint="eastAsia"/>
          <w:sz w:val="24"/>
        </w:rPr>
        <w:t>鸡舍</w:t>
      </w:r>
      <w:r w:rsidR="003754F5" w:rsidRPr="00BE71A8">
        <w:rPr>
          <w:sz w:val="24"/>
        </w:rPr>
        <w:t>冲洗废水、</w:t>
      </w:r>
      <w:r w:rsidR="00BE71A8" w:rsidRPr="00BE71A8">
        <w:rPr>
          <w:rFonts w:hint="eastAsia"/>
          <w:sz w:val="24"/>
        </w:rPr>
        <w:t>车辆冲洗废水</w:t>
      </w:r>
      <w:r w:rsidR="003754F5" w:rsidRPr="00BE71A8">
        <w:rPr>
          <w:sz w:val="24"/>
        </w:rPr>
        <w:t>）和职工生活污水</w:t>
      </w:r>
      <w:r w:rsidR="003754F5" w:rsidRPr="00BE71A8">
        <w:rPr>
          <w:rFonts w:hint="eastAsia"/>
          <w:sz w:val="24"/>
        </w:rPr>
        <w:t>。</w:t>
      </w:r>
      <w:r w:rsidR="003754F5" w:rsidRPr="00BE71A8">
        <w:rPr>
          <w:sz w:val="24"/>
        </w:rPr>
        <w:t>项目废水经场区污水处理工程进行处理，经处理后暂存于</w:t>
      </w:r>
      <w:r w:rsidR="00BE71A8" w:rsidRPr="00BE71A8">
        <w:rPr>
          <w:rFonts w:hint="eastAsia"/>
          <w:sz w:val="24"/>
        </w:rPr>
        <w:t>肥液</w:t>
      </w:r>
      <w:r w:rsidR="003754F5" w:rsidRPr="00BE71A8">
        <w:rPr>
          <w:sz w:val="24"/>
        </w:rPr>
        <w:t>储存池在施肥</w:t>
      </w:r>
      <w:proofErr w:type="gramStart"/>
      <w:r w:rsidR="003754F5" w:rsidRPr="00BE71A8">
        <w:rPr>
          <w:sz w:val="24"/>
        </w:rPr>
        <w:t>季作为</w:t>
      </w:r>
      <w:proofErr w:type="gramEnd"/>
      <w:r w:rsidR="003754F5" w:rsidRPr="00BE71A8">
        <w:rPr>
          <w:rFonts w:hint="eastAsia"/>
          <w:sz w:val="24"/>
        </w:rPr>
        <w:t>农肥</w:t>
      </w:r>
      <w:r w:rsidR="003754F5" w:rsidRPr="00BE71A8">
        <w:rPr>
          <w:sz w:val="24"/>
        </w:rPr>
        <w:t>，达到《粪便无害化卫生标准》（</w:t>
      </w:r>
      <w:r w:rsidR="003754F5" w:rsidRPr="00BE71A8">
        <w:rPr>
          <w:sz w:val="24"/>
        </w:rPr>
        <w:t>GB7959-87</w:t>
      </w:r>
      <w:r w:rsidR="003754F5" w:rsidRPr="00BE71A8">
        <w:rPr>
          <w:sz w:val="24"/>
        </w:rPr>
        <w:t>），全部用于还田。因此本项目运营期产生的养殖废水，对周边环境的影响不大</w:t>
      </w:r>
      <w:r w:rsidR="003754F5" w:rsidRPr="00BE71A8">
        <w:rPr>
          <w:rFonts w:hint="eastAsia"/>
          <w:sz w:val="24"/>
        </w:rPr>
        <w:t>。</w:t>
      </w:r>
    </w:p>
    <w:p w:rsidR="006E4DDA" w:rsidRPr="00BE71A8" w:rsidRDefault="003754F5">
      <w:pPr>
        <w:pStyle w:val="2"/>
        <w:adjustRightInd w:val="0"/>
        <w:spacing w:beforeLines="50" w:before="120" w:afterLines="50" w:after="120" w:line="520" w:lineRule="exact"/>
        <w:textAlignment w:val="baseline"/>
        <w:rPr>
          <w:rFonts w:ascii="Times New Roman" w:hAnsi="Times New Roman"/>
          <w:b w:val="0"/>
          <w:bCs w:val="0"/>
          <w:kern w:val="0"/>
          <w:sz w:val="28"/>
          <w:szCs w:val="30"/>
        </w:rPr>
      </w:pPr>
      <w:bookmarkStart w:id="110" w:name="_Toc16949753"/>
      <w:r w:rsidRPr="00BE71A8">
        <w:rPr>
          <w:rFonts w:ascii="Times New Roman" w:hAnsi="Times New Roman"/>
          <w:b w:val="0"/>
          <w:bCs w:val="0"/>
          <w:kern w:val="0"/>
          <w:sz w:val="28"/>
          <w:szCs w:val="30"/>
        </w:rPr>
        <w:t xml:space="preserve">4.3 </w:t>
      </w:r>
      <w:r w:rsidRPr="00BE71A8">
        <w:rPr>
          <w:rFonts w:ascii="Times New Roman" w:hAnsi="Times New Roman"/>
          <w:b w:val="0"/>
          <w:bCs w:val="0"/>
          <w:kern w:val="0"/>
          <w:sz w:val="28"/>
          <w:szCs w:val="30"/>
        </w:rPr>
        <w:t>地下水环境影响预测与评价</w:t>
      </w:r>
      <w:bookmarkEnd w:id="110"/>
    </w:p>
    <w:p w:rsidR="006E4DDA" w:rsidRPr="00BE71A8" w:rsidRDefault="003754F5">
      <w:pPr>
        <w:spacing w:line="520" w:lineRule="exact"/>
        <w:ind w:firstLineChars="200" w:firstLine="480"/>
        <w:rPr>
          <w:kern w:val="0"/>
          <w:sz w:val="24"/>
          <w:szCs w:val="28"/>
        </w:rPr>
      </w:pPr>
      <w:r w:rsidRPr="00BE71A8">
        <w:rPr>
          <w:kern w:val="0"/>
          <w:sz w:val="24"/>
          <w:szCs w:val="28"/>
        </w:rPr>
        <w:t>按照《环境影响评价技术导则</w:t>
      </w:r>
      <w:r w:rsidRPr="00BE71A8">
        <w:rPr>
          <w:rFonts w:hint="eastAsia"/>
          <w:kern w:val="0"/>
          <w:sz w:val="24"/>
          <w:szCs w:val="28"/>
        </w:rPr>
        <w:t xml:space="preserve">  </w:t>
      </w:r>
      <w:r w:rsidRPr="00BE71A8">
        <w:rPr>
          <w:kern w:val="0"/>
          <w:sz w:val="24"/>
          <w:szCs w:val="28"/>
        </w:rPr>
        <w:t>地下水环境》（</w:t>
      </w:r>
      <w:r w:rsidRPr="00BE71A8">
        <w:rPr>
          <w:kern w:val="0"/>
          <w:sz w:val="24"/>
          <w:szCs w:val="28"/>
        </w:rPr>
        <w:t>HJ610-2016</w:t>
      </w:r>
      <w:r w:rsidRPr="00BE71A8">
        <w:rPr>
          <w:kern w:val="0"/>
          <w:sz w:val="24"/>
          <w:szCs w:val="28"/>
        </w:rPr>
        <w:t>），确定评价等级为三级。本次地下水预测根据区域水文地质，查阅相关资料，预测并分析本项目对地下水产生的影响，项目区域地下水流向为</w:t>
      </w:r>
      <w:r w:rsidRPr="00BE71A8">
        <w:rPr>
          <w:bCs/>
          <w:kern w:val="0"/>
          <w:sz w:val="24"/>
          <w:szCs w:val="28"/>
        </w:rPr>
        <w:t>西北至东南</w:t>
      </w:r>
      <w:r w:rsidRPr="00BE71A8">
        <w:rPr>
          <w:kern w:val="0"/>
          <w:sz w:val="24"/>
          <w:szCs w:val="28"/>
        </w:rPr>
        <w:t>。</w:t>
      </w:r>
    </w:p>
    <w:p w:rsidR="006E4DDA" w:rsidRPr="00BE71A8" w:rsidRDefault="003754F5">
      <w:pPr>
        <w:spacing w:line="520" w:lineRule="exact"/>
        <w:ind w:firstLineChars="200" w:firstLine="480"/>
        <w:rPr>
          <w:kern w:val="0"/>
          <w:sz w:val="24"/>
          <w:szCs w:val="28"/>
        </w:rPr>
      </w:pPr>
      <w:r w:rsidRPr="00BE71A8">
        <w:rPr>
          <w:sz w:val="24"/>
        </w:rPr>
        <w:lastRenderedPageBreak/>
        <w:t>本项目废水主要为养殖废水和生活废水，经场区污水处理工程进行处理，处理后废水成为</w:t>
      </w:r>
      <w:r w:rsidRPr="00BE71A8">
        <w:rPr>
          <w:rFonts w:hint="eastAsia"/>
          <w:sz w:val="24"/>
        </w:rPr>
        <w:t>农</w:t>
      </w:r>
      <w:r w:rsidRPr="00BE71A8">
        <w:rPr>
          <w:sz w:val="24"/>
        </w:rPr>
        <w:t>肥，全部用于还田</w:t>
      </w:r>
      <w:r w:rsidRPr="00BE71A8">
        <w:rPr>
          <w:kern w:val="0"/>
          <w:sz w:val="24"/>
          <w:szCs w:val="28"/>
        </w:rPr>
        <w:t>。建设项目场区地下水环境不敏感，在落实好防渗、防污措施后，本项目污染物能得到有效处理，对地下水水质影响较小，项目的建设不会产生其他环境地质问题，因此对地下水环境质量影响较小。</w:t>
      </w:r>
    </w:p>
    <w:p w:rsidR="006E4DDA" w:rsidRPr="00BE71A8" w:rsidRDefault="003754F5">
      <w:pPr>
        <w:pStyle w:val="2"/>
        <w:adjustRightInd w:val="0"/>
        <w:spacing w:beforeLines="50" w:before="120" w:afterLines="50" w:after="120" w:line="520" w:lineRule="exact"/>
        <w:textAlignment w:val="baseline"/>
        <w:rPr>
          <w:rFonts w:ascii="Times New Roman" w:hAnsi="Times New Roman"/>
          <w:b w:val="0"/>
          <w:bCs w:val="0"/>
          <w:kern w:val="0"/>
          <w:sz w:val="28"/>
          <w:szCs w:val="30"/>
        </w:rPr>
      </w:pPr>
      <w:bookmarkStart w:id="111" w:name="_Toc16949754"/>
      <w:r w:rsidRPr="00BE71A8">
        <w:rPr>
          <w:rFonts w:ascii="Times New Roman" w:hAnsi="Times New Roman"/>
          <w:b w:val="0"/>
          <w:bCs w:val="0"/>
          <w:kern w:val="0"/>
          <w:sz w:val="28"/>
          <w:szCs w:val="30"/>
        </w:rPr>
        <w:t xml:space="preserve">4.4 </w:t>
      </w:r>
      <w:r w:rsidRPr="00BE71A8">
        <w:rPr>
          <w:rFonts w:ascii="Times New Roman" w:hAnsi="Times New Roman"/>
          <w:b w:val="0"/>
          <w:bCs w:val="0"/>
          <w:kern w:val="0"/>
          <w:sz w:val="28"/>
          <w:szCs w:val="30"/>
        </w:rPr>
        <w:t>声环境影响预测与评价</w:t>
      </w:r>
      <w:bookmarkEnd w:id="111"/>
    </w:p>
    <w:p w:rsidR="006E4DDA" w:rsidRPr="00BE71A8" w:rsidRDefault="003754F5">
      <w:pPr>
        <w:spacing w:line="520" w:lineRule="exact"/>
        <w:ind w:firstLineChars="200" w:firstLine="480"/>
        <w:rPr>
          <w:bCs/>
          <w:sz w:val="24"/>
        </w:rPr>
      </w:pPr>
      <w:r w:rsidRPr="00BE71A8">
        <w:rPr>
          <w:rFonts w:hint="eastAsia"/>
          <w:sz w:val="24"/>
        </w:rPr>
        <w:t>根据预测，项目</w:t>
      </w:r>
      <w:r w:rsidRPr="00BE71A8">
        <w:rPr>
          <w:sz w:val="24"/>
        </w:rPr>
        <w:t>东、南、西、北</w:t>
      </w:r>
      <w:r w:rsidR="002B331B" w:rsidRPr="00BE71A8">
        <w:rPr>
          <w:rFonts w:hint="eastAsia"/>
          <w:sz w:val="24"/>
        </w:rPr>
        <w:t>场界</w:t>
      </w:r>
      <w:r w:rsidRPr="00BE71A8">
        <w:rPr>
          <w:sz w:val="24"/>
        </w:rPr>
        <w:t>昼</w:t>
      </w:r>
      <w:r w:rsidRPr="00BE71A8">
        <w:rPr>
          <w:rFonts w:hint="eastAsia"/>
          <w:sz w:val="24"/>
        </w:rPr>
        <w:t>、</w:t>
      </w:r>
      <w:r w:rsidRPr="00BE71A8">
        <w:rPr>
          <w:sz w:val="24"/>
        </w:rPr>
        <w:t>夜噪声贡献值均能达到</w:t>
      </w:r>
      <w:r w:rsidRPr="00BE71A8">
        <w:rPr>
          <w:bCs/>
          <w:sz w:val="24"/>
        </w:rPr>
        <w:t>《工业企业厂界环境噪声排放标准》（</w:t>
      </w:r>
      <w:r w:rsidRPr="00BE71A8">
        <w:rPr>
          <w:bCs/>
          <w:sz w:val="24"/>
        </w:rPr>
        <w:t>GB12348-2008</w:t>
      </w:r>
      <w:r w:rsidRPr="00BE71A8">
        <w:rPr>
          <w:bCs/>
          <w:sz w:val="24"/>
        </w:rPr>
        <w:t>）</w:t>
      </w:r>
      <w:r w:rsidRPr="00BE71A8">
        <w:rPr>
          <w:rFonts w:hint="eastAsia"/>
          <w:bCs/>
          <w:sz w:val="24"/>
        </w:rPr>
        <w:t>1</w:t>
      </w:r>
      <w:r w:rsidRPr="00BE71A8">
        <w:rPr>
          <w:bCs/>
          <w:sz w:val="24"/>
        </w:rPr>
        <w:t>类标准要求</w:t>
      </w:r>
      <w:r w:rsidR="00BE71A8" w:rsidRPr="00BE71A8">
        <w:rPr>
          <w:rFonts w:hint="eastAsia"/>
          <w:bCs/>
          <w:sz w:val="24"/>
        </w:rPr>
        <w:t>，敏感点</w:t>
      </w:r>
      <w:r w:rsidR="00BE71A8" w:rsidRPr="00BE71A8">
        <w:rPr>
          <w:rFonts w:hint="eastAsia"/>
          <w:kern w:val="0"/>
          <w:sz w:val="24"/>
        </w:rPr>
        <w:t>潘家沟村</w:t>
      </w:r>
      <w:r w:rsidR="00BE71A8" w:rsidRPr="00BE71A8">
        <w:rPr>
          <w:kern w:val="0"/>
          <w:sz w:val="24"/>
        </w:rPr>
        <w:t>可以满足《声环境质量标准》</w:t>
      </w:r>
      <w:r w:rsidR="00BE71A8" w:rsidRPr="00BE71A8">
        <w:rPr>
          <w:kern w:val="0"/>
          <w:sz w:val="24"/>
        </w:rPr>
        <w:t>(GB3096-2008)</w:t>
      </w:r>
      <w:r w:rsidR="00BE71A8" w:rsidRPr="00BE71A8">
        <w:rPr>
          <w:rFonts w:hint="eastAsia"/>
          <w:kern w:val="0"/>
          <w:sz w:val="24"/>
        </w:rPr>
        <w:t>1</w:t>
      </w:r>
      <w:r w:rsidR="00BE71A8" w:rsidRPr="00BE71A8">
        <w:rPr>
          <w:kern w:val="0"/>
          <w:sz w:val="24"/>
        </w:rPr>
        <w:t>类标准</w:t>
      </w:r>
      <w:r w:rsidR="00BE71A8" w:rsidRPr="00BE71A8">
        <w:rPr>
          <w:rFonts w:hint="eastAsia"/>
          <w:kern w:val="0"/>
          <w:sz w:val="24"/>
        </w:rPr>
        <w:t>要求</w:t>
      </w:r>
      <w:r w:rsidRPr="00BE71A8">
        <w:rPr>
          <w:bCs/>
          <w:sz w:val="24"/>
        </w:rPr>
        <w:t>。</w:t>
      </w:r>
    </w:p>
    <w:p w:rsidR="006E4DDA" w:rsidRPr="00BE71A8" w:rsidRDefault="003754F5">
      <w:pPr>
        <w:pStyle w:val="2"/>
        <w:adjustRightInd w:val="0"/>
        <w:spacing w:beforeLines="50" w:before="120" w:afterLines="50" w:after="120" w:line="520" w:lineRule="exact"/>
        <w:textAlignment w:val="baseline"/>
        <w:rPr>
          <w:rFonts w:ascii="Times New Roman" w:hAnsi="Times New Roman"/>
          <w:b w:val="0"/>
          <w:bCs w:val="0"/>
          <w:kern w:val="0"/>
          <w:sz w:val="28"/>
          <w:szCs w:val="30"/>
        </w:rPr>
      </w:pPr>
      <w:bookmarkStart w:id="112" w:name="_Toc16949755"/>
      <w:r w:rsidRPr="00BE71A8">
        <w:rPr>
          <w:rFonts w:ascii="Times New Roman" w:hAnsi="Times New Roman"/>
          <w:b w:val="0"/>
          <w:bCs w:val="0"/>
          <w:kern w:val="0"/>
          <w:sz w:val="28"/>
          <w:szCs w:val="30"/>
        </w:rPr>
        <w:t xml:space="preserve">4.5 </w:t>
      </w:r>
      <w:r w:rsidRPr="00BE71A8">
        <w:rPr>
          <w:rFonts w:ascii="Times New Roman" w:hAnsi="Times New Roman"/>
          <w:b w:val="0"/>
          <w:bCs w:val="0"/>
          <w:kern w:val="0"/>
          <w:sz w:val="28"/>
          <w:szCs w:val="30"/>
        </w:rPr>
        <w:t>固体废物影响分析与评价</w:t>
      </w:r>
      <w:bookmarkEnd w:id="112"/>
    </w:p>
    <w:p w:rsidR="006E4DDA" w:rsidRPr="00BE71A8" w:rsidRDefault="003754F5">
      <w:pPr>
        <w:tabs>
          <w:tab w:val="left" w:leader="middleDot" w:pos="8399"/>
        </w:tabs>
        <w:adjustRightInd w:val="0"/>
        <w:snapToGrid w:val="0"/>
        <w:spacing w:line="520" w:lineRule="exact"/>
        <w:ind w:firstLineChars="200" w:firstLine="480"/>
        <w:rPr>
          <w:sz w:val="24"/>
          <w:szCs w:val="28"/>
        </w:rPr>
      </w:pPr>
      <w:r w:rsidRPr="00BE71A8">
        <w:rPr>
          <w:bCs/>
          <w:sz w:val="24"/>
        </w:rPr>
        <w:t>本项目</w:t>
      </w:r>
      <w:r w:rsidR="00BE71A8" w:rsidRPr="00BE71A8">
        <w:rPr>
          <w:rFonts w:hint="eastAsia"/>
          <w:bCs/>
          <w:sz w:val="24"/>
        </w:rPr>
        <w:t>营运期</w:t>
      </w:r>
      <w:r w:rsidR="00BE71A8" w:rsidRPr="00BE71A8">
        <w:rPr>
          <w:bCs/>
          <w:sz w:val="24"/>
        </w:rPr>
        <w:t>产生的固体废物主要包括</w:t>
      </w:r>
      <w:r w:rsidR="00BE71A8" w:rsidRPr="00BE71A8">
        <w:rPr>
          <w:rFonts w:hint="eastAsia"/>
          <w:bCs/>
          <w:sz w:val="24"/>
        </w:rPr>
        <w:t>鸡</w:t>
      </w:r>
      <w:r w:rsidR="00BE71A8" w:rsidRPr="00BE71A8">
        <w:rPr>
          <w:bCs/>
          <w:sz w:val="24"/>
        </w:rPr>
        <w:t>粪</w:t>
      </w:r>
      <w:r w:rsidR="00BE71A8" w:rsidRPr="00BE71A8">
        <w:rPr>
          <w:rFonts w:hint="eastAsia"/>
          <w:bCs/>
          <w:sz w:val="24"/>
        </w:rPr>
        <w:t>（含鸡毛）</w:t>
      </w:r>
      <w:r w:rsidR="00BE71A8" w:rsidRPr="00BE71A8">
        <w:rPr>
          <w:bCs/>
          <w:sz w:val="24"/>
        </w:rPr>
        <w:t>、</w:t>
      </w:r>
      <w:r w:rsidR="00BE71A8" w:rsidRPr="00BE71A8">
        <w:rPr>
          <w:rFonts w:hint="eastAsia"/>
          <w:bCs/>
          <w:sz w:val="24"/>
        </w:rPr>
        <w:t>包装废料、</w:t>
      </w:r>
      <w:r w:rsidR="00BE71A8" w:rsidRPr="00BE71A8">
        <w:rPr>
          <w:bCs/>
          <w:sz w:val="24"/>
        </w:rPr>
        <w:t>病死</w:t>
      </w:r>
      <w:r w:rsidR="00BE71A8" w:rsidRPr="00BE71A8">
        <w:rPr>
          <w:rFonts w:hint="eastAsia"/>
          <w:bCs/>
          <w:sz w:val="24"/>
        </w:rPr>
        <w:t>鸡尸</w:t>
      </w:r>
      <w:r w:rsidR="00BE71A8" w:rsidRPr="00BE71A8">
        <w:rPr>
          <w:bCs/>
          <w:sz w:val="24"/>
        </w:rPr>
        <w:t>、疾病防疫产生的医疗废物、</w:t>
      </w:r>
      <w:r w:rsidR="00BE71A8" w:rsidRPr="00BE71A8">
        <w:rPr>
          <w:rFonts w:hint="eastAsia"/>
          <w:bCs/>
          <w:sz w:val="24"/>
        </w:rPr>
        <w:t>污泥</w:t>
      </w:r>
      <w:r w:rsidR="00BE71A8" w:rsidRPr="00BE71A8">
        <w:rPr>
          <w:bCs/>
          <w:sz w:val="24"/>
        </w:rPr>
        <w:t>、</w:t>
      </w:r>
      <w:r w:rsidR="00BE71A8" w:rsidRPr="00BE71A8">
        <w:rPr>
          <w:rFonts w:hint="eastAsia"/>
          <w:bCs/>
          <w:sz w:val="24"/>
        </w:rPr>
        <w:t>袋式除尘器收集粉尘、</w:t>
      </w:r>
      <w:r w:rsidR="00BE71A8" w:rsidRPr="00BE71A8">
        <w:rPr>
          <w:bCs/>
          <w:sz w:val="24"/>
        </w:rPr>
        <w:t>职工生活垃圾等</w:t>
      </w:r>
      <w:r w:rsidRPr="00BE71A8">
        <w:rPr>
          <w:bCs/>
          <w:sz w:val="24"/>
        </w:rPr>
        <w:t>。</w:t>
      </w:r>
      <w:r w:rsidRPr="00BE71A8">
        <w:rPr>
          <w:sz w:val="24"/>
        </w:rPr>
        <w:t>项目产生的固体废物均得到合理处理、处置，不会对周围环境造成二次污染</w:t>
      </w:r>
      <w:r w:rsidRPr="00BE71A8">
        <w:rPr>
          <w:sz w:val="24"/>
          <w:szCs w:val="28"/>
        </w:rPr>
        <w:t>。</w:t>
      </w:r>
    </w:p>
    <w:p w:rsidR="006E4DDA" w:rsidRPr="00BE71A8" w:rsidRDefault="003754F5">
      <w:pPr>
        <w:pStyle w:val="2"/>
        <w:adjustRightInd w:val="0"/>
        <w:spacing w:beforeLines="50" w:before="120" w:afterLines="50" w:after="120" w:line="520" w:lineRule="exact"/>
        <w:textAlignment w:val="baseline"/>
        <w:rPr>
          <w:b w:val="0"/>
          <w:sz w:val="24"/>
          <w:u w:val="single"/>
        </w:rPr>
      </w:pPr>
      <w:bookmarkStart w:id="113" w:name="_Toc16949756"/>
      <w:r w:rsidRPr="00BE71A8">
        <w:rPr>
          <w:rFonts w:ascii="Times New Roman" w:hAnsi="Times New Roman" w:hint="eastAsia"/>
          <w:b w:val="0"/>
          <w:bCs w:val="0"/>
          <w:kern w:val="0"/>
          <w:sz w:val="28"/>
          <w:szCs w:val="30"/>
        </w:rPr>
        <w:t>4.6</w:t>
      </w:r>
      <w:r w:rsidRPr="00BE71A8">
        <w:rPr>
          <w:rFonts w:ascii="Times New Roman" w:hAnsi="Times New Roman" w:hint="eastAsia"/>
          <w:b w:val="0"/>
          <w:bCs w:val="0"/>
          <w:kern w:val="0"/>
          <w:sz w:val="28"/>
          <w:szCs w:val="30"/>
        </w:rPr>
        <w:t>土壤环境影响预测与评价</w:t>
      </w:r>
      <w:bookmarkEnd w:id="113"/>
    </w:p>
    <w:p w:rsidR="006E4DDA" w:rsidRPr="00BE71A8" w:rsidRDefault="003754F5">
      <w:pPr>
        <w:spacing w:line="500" w:lineRule="exact"/>
        <w:ind w:firstLineChars="200" w:firstLine="480"/>
        <w:rPr>
          <w:sz w:val="24"/>
        </w:rPr>
      </w:pPr>
      <w:r w:rsidRPr="00BE71A8">
        <w:rPr>
          <w:bCs/>
          <w:sz w:val="24"/>
        </w:rPr>
        <w:t>根据《环境影响评价技术导则</w:t>
      </w:r>
      <w:r w:rsidRPr="00BE71A8">
        <w:rPr>
          <w:rFonts w:hint="eastAsia"/>
          <w:bCs/>
          <w:sz w:val="24"/>
        </w:rPr>
        <w:t xml:space="preserve"> </w:t>
      </w:r>
      <w:r w:rsidRPr="00BE71A8">
        <w:rPr>
          <w:bCs/>
          <w:sz w:val="24"/>
        </w:rPr>
        <w:t>土壤环境（试行）》</w:t>
      </w:r>
      <w:r w:rsidRPr="00BE71A8">
        <w:rPr>
          <w:bCs/>
          <w:sz w:val="24"/>
        </w:rPr>
        <w:t xml:space="preserve"> (HJ</w:t>
      </w:r>
      <w:r w:rsidRPr="00BE71A8">
        <w:rPr>
          <w:rFonts w:hint="eastAsia"/>
          <w:bCs/>
          <w:sz w:val="24"/>
        </w:rPr>
        <w:t xml:space="preserve"> </w:t>
      </w:r>
      <w:r w:rsidRPr="00BE71A8">
        <w:rPr>
          <w:bCs/>
          <w:sz w:val="24"/>
        </w:rPr>
        <w:t>964-2018)</w:t>
      </w:r>
      <w:r w:rsidRPr="00BE71A8">
        <w:rPr>
          <w:rFonts w:hint="eastAsia"/>
          <w:bCs/>
          <w:sz w:val="24"/>
        </w:rPr>
        <w:t>可知，</w:t>
      </w:r>
      <w:r w:rsidRPr="00BE71A8">
        <w:rPr>
          <w:bCs/>
          <w:sz w:val="24"/>
        </w:rPr>
        <w:t>本项目属生态影响型</w:t>
      </w:r>
      <w:r w:rsidRPr="00BE71A8">
        <w:rPr>
          <w:rFonts w:hint="eastAsia"/>
          <w:bCs/>
          <w:sz w:val="24"/>
        </w:rPr>
        <w:t>，敏感程度为不敏感，评价等级为</w:t>
      </w:r>
      <w:r w:rsidRPr="00BE71A8">
        <w:rPr>
          <w:rFonts w:hint="eastAsia"/>
          <w:sz w:val="24"/>
          <w:szCs w:val="28"/>
        </w:rPr>
        <w:t>可不开展土壤环境影响评价工作</w:t>
      </w:r>
      <w:r w:rsidRPr="00BE71A8">
        <w:rPr>
          <w:rFonts w:hint="eastAsia"/>
          <w:bCs/>
          <w:sz w:val="24"/>
        </w:rPr>
        <w:t>。</w:t>
      </w:r>
      <w:r w:rsidRPr="00BE71A8">
        <w:rPr>
          <w:rFonts w:ascii="宋体" w:hAnsi="宋体" w:hint="eastAsia"/>
          <w:sz w:val="24"/>
        </w:rPr>
        <w:t>项目营运期</w:t>
      </w:r>
      <w:r w:rsidRPr="00BE71A8">
        <w:rPr>
          <w:rFonts w:hint="eastAsia"/>
          <w:sz w:val="24"/>
        </w:rPr>
        <w:t>产生的大气污染物主要是氨和硫化氢，以气态形式存在，沉降性较差，且不涉及土壤污染重点污染物，因此不会对土壤产生明显的污染，改变土壤的环境质量，在采取保护措施后土壤环境影响较小。</w:t>
      </w:r>
    </w:p>
    <w:p w:rsidR="006E4DDA" w:rsidRPr="00515A73" w:rsidRDefault="006E4DDA">
      <w:pPr>
        <w:adjustRightInd w:val="0"/>
        <w:snapToGrid w:val="0"/>
        <w:spacing w:line="520" w:lineRule="exact"/>
        <w:ind w:firstLineChars="200" w:firstLine="480"/>
        <w:rPr>
          <w:sz w:val="24"/>
          <w:szCs w:val="28"/>
          <w:highlight w:val="yellow"/>
        </w:rPr>
        <w:sectPr w:rsidR="006E4DDA" w:rsidRPr="00515A73">
          <w:headerReference w:type="default" r:id="rId29"/>
          <w:footerReference w:type="default" r:id="rId30"/>
          <w:pgSz w:w="11906" w:h="16838"/>
          <w:pgMar w:top="1418" w:right="1588" w:bottom="1247" w:left="1588" w:header="851" w:footer="851" w:gutter="0"/>
          <w:cols w:space="720"/>
          <w:docGrid w:linePitch="312"/>
        </w:sectPr>
      </w:pPr>
    </w:p>
    <w:p w:rsidR="006E4DDA" w:rsidRPr="00BE71A8" w:rsidRDefault="003754F5">
      <w:pPr>
        <w:pStyle w:val="1"/>
        <w:spacing w:beforeLines="100" w:before="240" w:after="0" w:line="520" w:lineRule="exact"/>
        <w:jc w:val="center"/>
        <w:rPr>
          <w:rFonts w:ascii="黑体" w:eastAsia="黑体" w:hAnsi="黑体" w:cs="黑体"/>
          <w:b w:val="0"/>
          <w:bCs w:val="0"/>
        </w:rPr>
      </w:pPr>
      <w:bookmarkStart w:id="114" w:name="_Toc16949757"/>
      <w:bookmarkEnd w:id="106"/>
      <w:bookmarkEnd w:id="107"/>
      <w:bookmarkEnd w:id="108"/>
      <w:r w:rsidRPr="00BE71A8">
        <w:rPr>
          <w:rFonts w:ascii="黑体" w:eastAsia="黑体" w:hAnsi="黑体" w:cs="黑体"/>
          <w:b w:val="0"/>
          <w:bCs w:val="0"/>
        </w:rPr>
        <w:lastRenderedPageBreak/>
        <w:t>第五章 环境保护措施</w:t>
      </w:r>
      <w:bookmarkEnd w:id="114"/>
    </w:p>
    <w:p w:rsidR="006E4DDA" w:rsidRPr="00BE71A8" w:rsidRDefault="003754F5">
      <w:pPr>
        <w:keepNext/>
        <w:keepLines/>
        <w:spacing w:beforeLines="50" w:before="120" w:afterLines="50" w:after="120" w:line="520" w:lineRule="exact"/>
        <w:outlineLvl w:val="1"/>
        <w:rPr>
          <w:rFonts w:eastAsia="黑体" w:cs="黑体"/>
          <w:bCs/>
          <w:sz w:val="28"/>
          <w:szCs w:val="32"/>
        </w:rPr>
      </w:pPr>
      <w:bookmarkStart w:id="115" w:name="_Toc472157646"/>
      <w:bookmarkStart w:id="116" w:name="_Toc439235974"/>
      <w:bookmarkStart w:id="117" w:name="_Toc16667893"/>
      <w:bookmarkStart w:id="118" w:name="_Toc472158599"/>
      <w:bookmarkStart w:id="119" w:name="_Toc16949758"/>
      <w:r w:rsidRPr="00BE71A8">
        <w:rPr>
          <w:rFonts w:eastAsia="黑体" w:cs="黑体" w:hint="eastAsia"/>
          <w:bCs/>
          <w:sz w:val="28"/>
          <w:szCs w:val="32"/>
        </w:rPr>
        <w:t>5.1</w:t>
      </w:r>
      <w:r w:rsidRPr="00BE71A8">
        <w:rPr>
          <w:rFonts w:eastAsia="黑体" w:cs="黑体" w:hint="eastAsia"/>
          <w:bCs/>
          <w:sz w:val="28"/>
          <w:szCs w:val="32"/>
        </w:rPr>
        <w:t>营运期</w:t>
      </w:r>
      <w:bookmarkEnd w:id="115"/>
      <w:bookmarkEnd w:id="116"/>
      <w:bookmarkEnd w:id="117"/>
      <w:bookmarkEnd w:id="118"/>
      <w:r w:rsidRPr="00BE71A8">
        <w:rPr>
          <w:rFonts w:eastAsia="黑体" w:cs="黑体" w:hint="eastAsia"/>
          <w:bCs/>
          <w:sz w:val="28"/>
          <w:szCs w:val="32"/>
        </w:rPr>
        <w:t>污染防治环保措施分析</w:t>
      </w:r>
      <w:bookmarkEnd w:id="119"/>
    </w:p>
    <w:p w:rsidR="006E4DDA" w:rsidRPr="00BE71A8" w:rsidRDefault="003754F5">
      <w:pPr>
        <w:spacing w:line="520" w:lineRule="exact"/>
        <w:ind w:firstLineChars="200" w:firstLine="480"/>
        <w:rPr>
          <w:sz w:val="24"/>
        </w:rPr>
      </w:pPr>
      <w:r w:rsidRPr="00BE71A8">
        <w:rPr>
          <w:rFonts w:hint="eastAsia"/>
          <w:sz w:val="24"/>
        </w:rPr>
        <w:t>根据项目工程分析，项目具体环保措施见表</w:t>
      </w:r>
      <w:r w:rsidRPr="00BE71A8">
        <w:rPr>
          <w:rFonts w:hint="eastAsia"/>
          <w:sz w:val="24"/>
        </w:rPr>
        <w:t>5-1</w:t>
      </w:r>
      <w:r w:rsidRPr="00BE71A8">
        <w:rPr>
          <w:rFonts w:hint="eastAsia"/>
          <w:sz w:val="24"/>
        </w:rPr>
        <w:t>。</w:t>
      </w:r>
    </w:p>
    <w:p w:rsidR="006E4DDA" w:rsidRPr="00BE71A8" w:rsidRDefault="003754F5">
      <w:pPr>
        <w:spacing w:beforeLines="50" w:before="120" w:afterLines="50" w:after="120"/>
        <w:ind w:firstLineChars="200" w:firstLine="422"/>
        <w:jc w:val="center"/>
        <w:rPr>
          <w:b/>
          <w:szCs w:val="21"/>
        </w:rPr>
      </w:pPr>
      <w:r w:rsidRPr="00BE71A8">
        <w:rPr>
          <w:b/>
          <w:szCs w:val="21"/>
        </w:rPr>
        <w:t>表</w:t>
      </w:r>
      <w:r w:rsidRPr="00BE71A8">
        <w:rPr>
          <w:rFonts w:hint="eastAsia"/>
          <w:b/>
          <w:szCs w:val="21"/>
        </w:rPr>
        <w:t>5</w:t>
      </w:r>
      <w:r w:rsidRPr="00BE71A8">
        <w:rPr>
          <w:b/>
          <w:szCs w:val="21"/>
        </w:rPr>
        <w:t>-</w:t>
      </w:r>
      <w:r w:rsidRPr="00BE71A8">
        <w:rPr>
          <w:rFonts w:hint="eastAsia"/>
          <w:b/>
          <w:szCs w:val="21"/>
        </w:rPr>
        <w:t>1</w:t>
      </w:r>
      <w:r w:rsidRPr="00BE71A8">
        <w:rPr>
          <w:b/>
          <w:szCs w:val="21"/>
        </w:rPr>
        <w:t xml:space="preserve">          </w:t>
      </w:r>
      <w:r w:rsidRPr="00BE71A8">
        <w:rPr>
          <w:rFonts w:hint="eastAsia"/>
          <w:b/>
          <w:szCs w:val="21"/>
        </w:rPr>
        <w:t xml:space="preserve">    </w:t>
      </w:r>
      <w:r w:rsidRPr="00BE71A8">
        <w:rPr>
          <w:rFonts w:hint="eastAsia"/>
          <w:b/>
          <w:szCs w:val="21"/>
        </w:rPr>
        <w:t>工程运营期</w:t>
      </w:r>
      <w:r w:rsidRPr="00BE71A8">
        <w:rPr>
          <w:b/>
          <w:szCs w:val="21"/>
        </w:rPr>
        <w:t>污染防治</w:t>
      </w:r>
      <w:r w:rsidRPr="00BE71A8">
        <w:rPr>
          <w:rFonts w:hint="eastAsia"/>
          <w:b/>
          <w:szCs w:val="21"/>
        </w:rPr>
        <w:t>措施</w:t>
      </w:r>
      <w:r w:rsidRPr="00BE71A8">
        <w:rPr>
          <w:b/>
          <w:szCs w:val="21"/>
        </w:rPr>
        <w:t>一览表</w:t>
      </w:r>
    </w:p>
    <w:tbl>
      <w:tblPr>
        <w:tblW w:w="89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bottom w:w="57" w:type="dxa"/>
        </w:tblCellMar>
        <w:tblLook w:val="04A0" w:firstRow="1" w:lastRow="0" w:firstColumn="1" w:lastColumn="0" w:noHBand="0" w:noVBand="1"/>
      </w:tblPr>
      <w:tblGrid>
        <w:gridCol w:w="791"/>
        <w:gridCol w:w="2220"/>
        <w:gridCol w:w="5935"/>
      </w:tblGrid>
      <w:tr w:rsidR="006E4DDA" w:rsidRPr="00515A73">
        <w:trPr>
          <w:trHeight w:val="369"/>
          <w:tblHeader/>
          <w:jc w:val="center"/>
        </w:trPr>
        <w:tc>
          <w:tcPr>
            <w:tcW w:w="791" w:type="dxa"/>
            <w:vAlign w:val="center"/>
          </w:tcPr>
          <w:p w:rsidR="006E4DDA" w:rsidRPr="00BE71A8" w:rsidRDefault="003754F5">
            <w:pPr>
              <w:adjustRightInd w:val="0"/>
              <w:snapToGrid w:val="0"/>
              <w:jc w:val="center"/>
              <w:rPr>
                <w:b/>
                <w:szCs w:val="21"/>
              </w:rPr>
            </w:pPr>
            <w:r w:rsidRPr="00BE71A8">
              <w:rPr>
                <w:rFonts w:hint="eastAsia"/>
                <w:b/>
                <w:szCs w:val="21"/>
              </w:rPr>
              <w:t>项目</w:t>
            </w:r>
          </w:p>
        </w:tc>
        <w:tc>
          <w:tcPr>
            <w:tcW w:w="2220" w:type="dxa"/>
            <w:vAlign w:val="center"/>
          </w:tcPr>
          <w:p w:rsidR="006E4DDA" w:rsidRPr="00BE71A8" w:rsidRDefault="003754F5">
            <w:pPr>
              <w:adjustRightInd w:val="0"/>
              <w:snapToGrid w:val="0"/>
              <w:jc w:val="center"/>
              <w:rPr>
                <w:b/>
                <w:szCs w:val="21"/>
              </w:rPr>
            </w:pPr>
            <w:r w:rsidRPr="00BE71A8">
              <w:rPr>
                <w:rFonts w:hint="eastAsia"/>
                <w:b/>
                <w:szCs w:val="21"/>
              </w:rPr>
              <w:t>类别</w:t>
            </w:r>
          </w:p>
        </w:tc>
        <w:tc>
          <w:tcPr>
            <w:tcW w:w="5935" w:type="dxa"/>
            <w:vAlign w:val="center"/>
          </w:tcPr>
          <w:p w:rsidR="006E4DDA" w:rsidRPr="00515A73" w:rsidRDefault="003754F5">
            <w:pPr>
              <w:adjustRightInd w:val="0"/>
              <w:snapToGrid w:val="0"/>
              <w:jc w:val="center"/>
              <w:rPr>
                <w:b/>
                <w:szCs w:val="21"/>
                <w:highlight w:val="yellow"/>
              </w:rPr>
            </w:pPr>
            <w:r w:rsidRPr="00BE71A8">
              <w:rPr>
                <w:rFonts w:hint="eastAsia"/>
                <w:b/>
                <w:szCs w:val="21"/>
              </w:rPr>
              <w:t>防治措施内容</w:t>
            </w:r>
          </w:p>
        </w:tc>
      </w:tr>
      <w:tr w:rsidR="006E4DDA" w:rsidRPr="00515A73">
        <w:trPr>
          <w:trHeight w:val="369"/>
          <w:tblHeader/>
          <w:jc w:val="center"/>
        </w:trPr>
        <w:tc>
          <w:tcPr>
            <w:tcW w:w="791" w:type="dxa"/>
            <w:vMerge w:val="restart"/>
            <w:vAlign w:val="center"/>
          </w:tcPr>
          <w:p w:rsidR="006E4DDA" w:rsidRPr="00BE71A8" w:rsidRDefault="003754F5">
            <w:pPr>
              <w:adjustRightInd w:val="0"/>
              <w:snapToGrid w:val="0"/>
              <w:jc w:val="center"/>
              <w:rPr>
                <w:bCs/>
                <w:szCs w:val="21"/>
              </w:rPr>
            </w:pPr>
            <w:r w:rsidRPr="00BE71A8">
              <w:rPr>
                <w:rFonts w:hint="eastAsia"/>
                <w:bCs/>
                <w:szCs w:val="21"/>
              </w:rPr>
              <w:t>废水</w:t>
            </w:r>
          </w:p>
        </w:tc>
        <w:tc>
          <w:tcPr>
            <w:tcW w:w="2220" w:type="dxa"/>
            <w:vAlign w:val="center"/>
          </w:tcPr>
          <w:p w:rsidR="006E4DDA" w:rsidRPr="00BE71A8" w:rsidRDefault="003754F5">
            <w:pPr>
              <w:adjustRightInd w:val="0"/>
              <w:snapToGrid w:val="0"/>
              <w:jc w:val="center"/>
              <w:rPr>
                <w:bCs/>
                <w:szCs w:val="21"/>
              </w:rPr>
            </w:pPr>
            <w:r w:rsidRPr="00BE71A8">
              <w:rPr>
                <w:rFonts w:hint="eastAsia"/>
                <w:bCs/>
                <w:szCs w:val="21"/>
              </w:rPr>
              <w:t>养殖废水</w:t>
            </w:r>
          </w:p>
        </w:tc>
        <w:tc>
          <w:tcPr>
            <w:tcW w:w="5935" w:type="dxa"/>
            <w:vMerge w:val="restart"/>
            <w:vAlign w:val="center"/>
          </w:tcPr>
          <w:p w:rsidR="006E4DDA" w:rsidRPr="00515A73" w:rsidRDefault="00BE71A8">
            <w:pPr>
              <w:adjustRightInd w:val="0"/>
              <w:snapToGrid w:val="0"/>
              <w:jc w:val="center"/>
              <w:rPr>
                <w:bCs/>
                <w:szCs w:val="21"/>
                <w:highlight w:val="yellow"/>
              </w:rPr>
            </w:pPr>
            <w:r w:rsidRPr="00BE71A8">
              <w:rPr>
                <w:rFonts w:hint="eastAsia"/>
                <w:bCs/>
                <w:szCs w:val="21"/>
              </w:rPr>
              <w:t>场区废水</w:t>
            </w:r>
            <w:r w:rsidR="005121EB" w:rsidRPr="005121EB">
              <w:rPr>
                <w:rFonts w:hint="eastAsia"/>
                <w:bCs/>
                <w:szCs w:val="21"/>
              </w:rPr>
              <w:t>经“固液分离</w:t>
            </w:r>
            <w:r w:rsidR="005121EB" w:rsidRPr="005121EB">
              <w:rPr>
                <w:rFonts w:hint="eastAsia"/>
                <w:bCs/>
                <w:szCs w:val="21"/>
              </w:rPr>
              <w:t>+</w:t>
            </w:r>
            <w:r w:rsidR="005121EB" w:rsidRPr="005121EB">
              <w:rPr>
                <w:rFonts w:hint="eastAsia"/>
                <w:bCs/>
                <w:szCs w:val="21"/>
              </w:rPr>
              <w:t>收集池</w:t>
            </w:r>
            <w:r w:rsidR="005121EB" w:rsidRPr="005121EB">
              <w:rPr>
                <w:rFonts w:hint="eastAsia"/>
                <w:bCs/>
                <w:szCs w:val="21"/>
              </w:rPr>
              <w:t>+</w:t>
            </w:r>
            <w:r w:rsidR="005121EB" w:rsidRPr="005121EB">
              <w:rPr>
                <w:rFonts w:hint="eastAsia"/>
                <w:bCs/>
                <w:szCs w:val="21"/>
              </w:rPr>
              <w:t>沉砂池</w:t>
            </w:r>
            <w:r w:rsidR="005121EB" w:rsidRPr="005121EB">
              <w:rPr>
                <w:rFonts w:hint="eastAsia"/>
                <w:bCs/>
                <w:szCs w:val="21"/>
              </w:rPr>
              <w:t>+</w:t>
            </w:r>
            <w:r w:rsidR="005121EB" w:rsidRPr="005121EB">
              <w:rPr>
                <w:rFonts w:hint="eastAsia"/>
                <w:bCs/>
                <w:szCs w:val="21"/>
              </w:rPr>
              <w:t>水解酸化池</w:t>
            </w:r>
            <w:r w:rsidR="005121EB" w:rsidRPr="005121EB">
              <w:rPr>
                <w:rFonts w:hint="eastAsia"/>
                <w:bCs/>
                <w:szCs w:val="21"/>
              </w:rPr>
              <w:t>+</w:t>
            </w:r>
            <w:r w:rsidR="005121EB" w:rsidRPr="005121EB">
              <w:rPr>
                <w:rFonts w:hint="eastAsia"/>
                <w:bCs/>
                <w:szCs w:val="21"/>
              </w:rPr>
              <w:t>暂存池”处理后</w:t>
            </w:r>
            <w:r w:rsidRPr="00BE71A8">
              <w:rPr>
                <w:rFonts w:hint="eastAsia"/>
                <w:bCs/>
                <w:szCs w:val="21"/>
              </w:rPr>
              <w:t>，出水肥液在耕作施肥</w:t>
            </w:r>
            <w:proofErr w:type="gramStart"/>
            <w:r w:rsidRPr="00BE71A8">
              <w:rPr>
                <w:rFonts w:hint="eastAsia"/>
                <w:bCs/>
                <w:szCs w:val="21"/>
              </w:rPr>
              <w:t>期用于</w:t>
            </w:r>
            <w:proofErr w:type="gramEnd"/>
            <w:r w:rsidRPr="00BE71A8">
              <w:rPr>
                <w:rFonts w:hint="eastAsia"/>
                <w:bCs/>
                <w:szCs w:val="21"/>
              </w:rPr>
              <w:t>配套</w:t>
            </w:r>
            <w:proofErr w:type="gramStart"/>
            <w:r w:rsidRPr="00BE71A8">
              <w:rPr>
                <w:rFonts w:hint="eastAsia"/>
                <w:bCs/>
                <w:szCs w:val="21"/>
              </w:rPr>
              <w:t>消纳地进行</w:t>
            </w:r>
            <w:proofErr w:type="gramEnd"/>
            <w:r w:rsidRPr="00BE71A8">
              <w:rPr>
                <w:rFonts w:hint="eastAsia"/>
                <w:bCs/>
                <w:szCs w:val="21"/>
              </w:rPr>
              <w:t>综合利用，在非耕作期在场内肥液暂存池中暂存</w:t>
            </w:r>
          </w:p>
        </w:tc>
      </w:tr>
      <w:tr w:rsidR="006E4DDA" w:rsidRPr="00515A73">
        <w:trPr>
          <w:trHeight w:val="369"/>
          <w:tblHeader/>
          <w:jc w:val="center"/>
        </w:trPr>
        <w:tc>
          <w:tcPr>
            <w:tcW w:w="791" w:type="dxa"/>
            <w:vMerge/>
            <w:vAlign w:val="center"/>
          </w:tcPr>
          <w:p w:rsidR="006E4DDA" w:rsidRPr="00BE71A8" w:rsidRDefault="006E4DDA">
            <w:pPr>
              <w:jc w:val="left"/>
              <w:rPr>
                <w:bCs/>
                <w:szCs w:val="21"/>
              </w:rPr>
            </w:pPr>
          </w:p>
        </w:tc>
        <w:tc>
          <w:tcPr>
            <w:tcW w:w="2220" w:type="dxa"/>
            <w:vAlign w:val="center"/>
          </w:tcPr>
          <w:p w:rsidR="006E4DDA" w:rsidRPr="00BE71A8" w:rsidRDefault="003754F5">
            <w:pPr>
              <w:adjustRightInd w:val="0"/>
              <w:snapToGrid w:val="0"/>
              <w:jc w:val="center"/>
              <w:rPr>
                <w:bCs/>
                <w:szCs w:val="21"/>
              </w:rPr>
            </w:pPr>
            <w:r w:rsidRPr="00BE71A8">
              <w:rPr>
                <w:rFonts w:hint="eastAsia"/>
                <w:bCs/>
                <w:szCs w:val="21"/>
              </w:rPr>
              <w:t>生活污水</w:t>
            </w:r>
          </w:p>
        </w:tc>
        <w:tc>
          <w:tcPr>
            <w:tcW w:w="5935" w:type="dxa"/>
            <w:vMerge/>
            <w:vAlign w:val="center"/>
          </w:tcPr>
          <w:p w:rsidR="006E4DDA" w:rsidRPr="00515A73" w:rsidRDefault="006E4DDA">
            <w:pPr>
              <w:jc w:val="left"/>
              <w:rPr>
                <w:bCs/>
                <w:szCs w:val="21"/>
                <w:highlight w:val="yellow"/>
              </w:rPr>
            </w:pPr>
          </w:p>
        </w:tc>
      </w:tr>
      <w:tr w:rsidR="006E4DDA" w:rsidRPr="00515A73">
        <w:trPr>
          <w:trHeight w:val="369"/>
          <w:tblHeader/>
          <w:jc w:val="center"/>
        </w:trPr>
        <w:tc>
          <w:tcPr>
            <w:tcW w:w="791" w:type="dxa"/>
            <w:vMerge w:val="restart"/>
            <w:vAlign w:val="center"/>
          </w:tcPr>
          <w:p w:rsidR="006E4DDA" w:rsidRPr="005121EB" w:rsidRDefault="003754F5">
            <w:pPr>
              <w:adjustRightInd w:val="0"/>
              <w:snapToGrid w:val="0"/>
              <w:jc w:val="center"/>
              <w:rPr>
                <w:bCs/>
                <w:szCs w:val="21"/>
              </w:rPr>
            </w:pPr>
            <w:r w:rsidRPr="005121EB">
              <w:rPr>
                <w:rFonts w:hint="eastAsia"/>
                <w:bCs/>
                <w:szCs w:val="21"/>
              </w:rPr>
              <w:t>废气</w:t>
            </w:r>
          </w:p>
        </w:tc>
        <w:tc>
          <w:tcPr>
            <w:tcW w:w="2220" w:type="dxa"/>
            <w:vAlign w:val="center"/>
          </w:tcPr>
          <w:p w:rsidR="005121EB" w:rsidRPr="005121EB" w:rsidRDefault="005121EB" w:rsidP="005121EB">
            <w:pPr>
              <w:adjustRightInd w:val="0"/>
              <w:snapToGrid w:val="0"/>
              <w:jc w:val="center"/>
              <w:rPr>
                <w:szCs w:val="21"/>
              </w:rPr>
            </w:pPr>
            <w:r w:rsidRPr="005121EB">
              <w:rPr>
                <w:rFonts w:hint="eastAsia"/>
                <w:szCs w:val="21"/>
              </w:rPr>
              <w:t>鸡舍</w:t>
            </w:r>
          </w:p>
          <w:p w:rsidR="006E4DDA" w:rsidRPr="005121EB" w:rsidRDefault="005121EB" w:rsidP="005121EB">
            <w:pPr>
              <w:adjustRightInd w:val="0"/>
              <w:snapToGrid w:val="0"/>
              <w:jc w:val="center"/>
              <w:rPr>
                <w:bCs/>
                <w:szCs w:val="21"/>
              </w:rPr>
            </w:pPr>
            <w:r w:rsidRPr="005121EB">
              <w:rPr>
                <w:szCs w:val="21"/>
              </w:rPr>
              <w:t>恶臭</w:t>
            </w:r>
          </w:p>
        </w:tc>
        <w:tc>
          <w:tcPr>
            <w:tcW w:w="5935" w:type="dxa"/>
            <w:vAlign w:val="center"/>
          </w:tcPr>
          <w:p w:rsidR="006E4DDA" w:rsidRPr="00515A73" w:rsidRDefault="005121EB" w:rsidP="00614553">
            <w:pPr>
              <w:adjustRightInd w:val="0"/>
              <w:snapToGrid w:val="0"/>
              <w:jc w:val="center"/>
              <w:rPr>
                <w:bCs/>
                <w:szCs w:val="21"/>
                <w:highlight w:val="yellow"/>
              </w:rPr>
            </w:pPr>
            <w:r w:rsidRPr="00AF43DA">
              <w:rPr>
                <w:rFonts w:hint="eastAsia"/>
                <w:szCs w:val="21"/>
              </w:rPr>
              <w:t>合理设计日粮、控制饲养密度、加强换气、及时清粪、在出风口喷洒除臭剂、进行场区绿化等，恶臭去除效率可达到</w:t>
            </w:r>
            <w:r w:rsidRPr="00AF43DA">
              <w:rPr>
                <w:rFonts w:hint="eastAsia"/>
                <w:szCs w:val="21"/>
              </w:rPr>
              <w:t>50%</w:t>
            </w:r>
          </w:p>
        </w:tc>
      </w:tr>
      <w:tr w:rsidR="006E4DDA" w:rsidRPr="00515A73">
        <w:trPr>
          <w:trHeight w:val="369"/>
          <w:tblHeader/>
          <w:jc w:val="center"/>
        </w:trPr>
        <w:tc>
          <w:tcPr>
            <w:tcW w:w="791" w:type="dxa"/>
            <w:vMerge/>
            <w:vAlign w:val="center"/>
          </w:tcPr>
          <w:p w:rsidR="006E4DDA" w:rsidRPr="005121EB" w:rsidRDefault="006E4DDA">
            <w:pPr>
              <w:jc w:val="left"/>
              <w:rPr>
                <w:bCs/>
                <w:szCs w:val="21"/>
              </w:rPr>
            </w:pPr>
          </w:p>
        </w:tc>
        <w:tc>
          <w:tcPr>
            <w:tcW w:w="2220" w:type="dxa"/>
            <w:vAlign w:val="center"/>
          </w:tcPr>
          <w:p w:rsidR="006E4DDA" w:rsidRPr="005121EB" w:rsidRDefault="005121EB">
            <w:pPr>
              <w:adjustRightInd w:val="0"/>
              <w:snapToGrid w:val="0"/>
              <w:jc w:val="center"/>
              <w:rPr>
                <w:bCs/>
                <w:szCs w:val="21"/>
              </w:rPr>
            </w:pPr>
            <w:r w:rsidRPr="005121EB">
              <w:rPr>
                <w:rFonts w:hint="eastAsia"/>
                <w:szCs w:val="21"/>
              </w:rPr>
              <w:t>污水处理区恶臭</w:t>
            </w:r>
          </w:p>
        </w:tc>
        <w:tc>
          <w:tcPr>
            <w:tcW w:w="5935" w:type="dxa"/>
            <w:vAlign w:val="center"/>
          </w:tcPr>
          <w:p w:rsidR="006E4DDA" w:rsidRPr="00515A73" w:rsidRDefault="005121EB">
            <w:pPr>
              <w:adjustRightInd w:val="0"/>
              <w:snapToGrid w:val="0"/>
              <w:jc w:val="center"/>
              <w:rPr>
                <w:bCs/>
                <w:color w:val="FF0000"/>
                <w:szCs w:val="21"/>
                <w:highlight w:val="yellow"/>
              </w:rPr>
            </w:pPr>
            <w:r w:rsidRPr="00AF43DA">
              <w:rPr>
                <w:rFonts w:hint="eastAsia"/>
                <w:szCs w:val="21"/>
              </w:rPr>
              <w:t>池子加盖密闭，喷洒除臭剂进行除臭，进行场区绿化，恶臭去除效率可达到</w:t>
            </w:r>
            <w:r w:rsidRPr="00AF43DA">
              <w:rPr>
                <w:rFonts w:hint="eastAsia"/>
                <w:szCs w:val="21"/>
              </w:rPr>
              <w:t>50%</w:t>
            </w:r>
          </w:p>
        </w:tc>
      </w:tr>
      <w:tr w:rsidR="006E4DDA" w:rsidRPr="00515A73">
        <w:trPr>
          <w:trHeight w:val="369"/>
          <w:tblHeader/>
          <w:jc w:val="center"/>
        </w:trPr>
        <w:tc>
          <w:tcPr>
            <w:tcW w:w="791" w:type="dxa"/>
            <w:vMerge/>
            <w:vAlign w:val="center"/>
          </w:tcPr>
          <w:p w:rsidR="006E4DDA" w:rsidRPr="005121EB" w:rsidRDefault="006E4DDA">
            <w:pPr>
              <w:jc w:val="left"/>
              <w:rPr>
                <w:bCs/>
                <w:szCs w:val="21"/>
              </w:rPr>
            </w:pPr>
          </w:p>
        </w:tc>
        <w:tc>
          <w:tcPr>
            <w:tcW w:w="2220" w:type="dxa"/>
            <w:vAlign w:val="center"/>
          </w:tcPr>
          <w:p w:rsidR="006E4DDA" w:rsidRPr="005121EB" w:rsidRDefault="005121EB">
            <w:pPr>
              <w:adjustRightInd w:val="0"/>
              <w:snapToGrid w:val="0"/>
              <w:jc w:val="center"/>
              <w:rPr>
                <w:bCs/>
                <w:szCs w:val="21"/>
              </w:rPr>
            </w:pPr>
            <w:r w:rsidRPr="005121EB">
              <w:rPr>
                <w:rFonts w:hint="eastAsia"/>
                <w:szCs w:val="21"/>
              </w:rPr>
              <w:t>饲料加工粉尘</w:t>
            </w:r>
          </w:p>
        </w:tc>
        <w:tc>
          <w:tcPr>
            <w:tcW w:w="5935" w:type="dxa"/>
            <w:vAlign w:val="center"/>
          </w:tcPr>
          <w:p w:rsidR="006E4DDA" w:rsidRPr="00515A73" w:rsidRDefault="005121EB" w:rsidP="00614553">
            <w:pPr>
              <w:adjustRightInd w:val="0"/>
              <w:snapToGrid w:val="0"/>
              <w:jc w:val="center"/>
              <w:rPr>
                <w:bCs/>
                <w:color w:val="FF0000"/>
                <w:szCs w:val="21"/>
                <w:highlight w:val="yellow"/>
              </w:rPr>
            </w:pPr>
            <w:r w:rsidRPr="00AF43DA">
              <w:rPr>
                <w:rFonts w:hint="eastAsia"/>
                <w:szCs w:val="21"/>
              </w:rPr>
              <w:t>集气罩（集气效率</w:t>
            </w:r>
            <w:r w:rsidRPr="00AF43DA">
              <w:rPr>
                <w:rFonts w:hint="eastAsia"/>
                <w:szCs w:val="21"/>
              </w:rPr>
              <w:t>85%</w:t>
            </w:r>
            <w:r w:rsidRPr="00AF43DA">
              <w:rPr>
                <w:rFonts w:hint="eastAsia"/>
                <w:szCs w:val="21"/>
              </w:rPr>
              <w:t>）</w:t>
            </w:r>
            <w:r w:rsidRPr="00AF43DA">
              <w:rPr>
                <w:rFonts w:hint="eastAsia"/>
                <w:szCs w:val="21"/>
              </w:rPr>
              <w:t>+1</w:t>
            </w:r>
            <w:r w:rsidRPr="00AF43DA">
              <w:rPr>
                <w:rFonts w:hint="eastAsia"/>
                <w:szCs w:val="21"/>
              </w:rPr>
              <w:t>套脉冲式布袋除尘器</w:t>
            </w:r>
            <w:r w:rsidRPr="00AF43DA">
              <w:rPr>
                <w:rFonts w:hint="eastAsia"/>
                <w:szCs w:val="21"/>
              </w:rPr>
              <w:t>+1</w:t>
            </w:r>
            <w:r w:rsidRPr="00AF43DA">
              <w:rPr>
                <w:rFonts w:hint="eastAsia"/>
                <w:szCs w:val="21"/>
              </w:rPr>
              <w:t>根</w:t>
            </w:r>
            <w:r w:rsidRPr="00AF43DA">
              <w:rPr>
                <w:rFonts w:hint="eastAsia"/>
                <w:szCs w:val="21"/>
              </w:rPr>
              <w:t>15m</w:t>
            </w:r>
            <w:r w:rsidRPr="00AF43DA">
              <w:rPr>
                <w:rFonts w:hint="eastAsia"/>
                <w:szCs w:val="21"/>
              </w:rPr>
              <w:t>高排气筒，除尘效率为</w:t>
            </w:r>
            <w:r w:rsidRPr="00AF43DA">
              <w:rPr>
                <w:rFonts w:hint="eastAsia"/>
                <w:szCs w:val="21"/>
              </w:rPr>
              <w:t>99%</w:t>
            </w:r>
          </w:p>
        </w:tc>
      </w:tr>
      <w:tr w:rsidR="006E4DDA" w:rsidRPr="005121EB">
        <w:trPr>
          <w:trHeight w:val="369"/>
          <w:tblHeader/>
          <w:jc w:val="center"/>
        </w:trPr>
        <w:tc>
          <w:tcPr>
            <w:tcW w:w="791" w:type="dxa"/>
            <w:vMerge/>
            <w:vAlign w:val="center"/>
          </w:tcPr>
          <w:p w:rsidR="006E4DDA" w:rsidRPr="005121EB" w:rsidRDefault="006E4DDA">
            <w:pPr>
              <w:jc w:val="left"/>
              <w:rPr>
                <w:bCs/>
                <w:szCs w:val="21"/>
              </w:rPr>
            </w:pPr>
          </w:p>
        </w:tc>
        <w:tc>
          <w:tcPr>
            <w:tcW w:w="2220" w:type="dxa"/>
            <w:vAlign w:val="center"/>
          </w:tcPr>
          <w:p w:rsidR="006E4DDA" w:rsidRPr="005121EB" w:rsidRDefault="003754F5">
            <w:pPr>
              <w:adjustRightInd w:val="0"/>
              <w:snapToGrid w:val="0"/>
              <w:jc w:val="center"/>
              <w:rPr>
                <w:bCs/>
                <w:szCs w:val="21"/>
              </w:rPr>
            </w:pPr>
            <w:r w:rsidRPr="005121EB">
              <w:rPr>
                <w:rFonts w:hint="eastAsia"/>
                <w:bCs/>
                <w:szCs w:val="21"/>
              </w:rPr>
              <w:t>食堂油烟</w:t>
            </w:r>
          </w:p>
        </w:tc>
        <w:tc>
          <w:tcPr>
            <w:tcW w:w="5935" w:type="dxa"/>
            <w:vAlign w:val="center"/>
          </w:tcPr>
          <w:p w:rsidR="006E4DDA" w:rsidRPr="005121EB" w:rsidRDefault="003754F5">
            <w:pPr>
              <w:adjustRightInd w:val="0"/>
              <w:snapToGrid w:val="0"/>
              <w:jc w:val="center"/>
              <w:rPr>
                <w:bCs/>
                <w:szCs w:val="21"/>
              </w:rPr>
            </w:pPr>
            <w:r w:rsidRPr="005121EB">
              <w:rPr>
                <w:rFonts w:hint="eastAsia"/>
                <w:bCs/>
                <w:szCs w:val="21"/>
              </w:rPr>
              <w:t>经处理效率不低于</w:t>
            </w:r>
            <w:r w:rsidRPr="005121EB">
              <w:rPr>
                <w:rFonts w:hint="eastAsia"/>
                <w:bCs/>
                <w:szCs w:val="21"/>
              </w:rPr>
              <w:t>9</w:t>
            </w:r>
            <w:r w:rsidRPr="005121EB">
              <w:rPr>
                <w:bCs/>
                <w:szCs w:val="21"/>
              </w:rPr>
              <w:t>0%</w:t>
            </w:r>
            <w:r w:rsidRPr="005121EB">
              <w:rPr>
                <w:rFonts w:hint="eastAsia"/>
                <w:bCs/>
                <w:szCs w:val="21"/>
              </w:rPr>
              <w:t>的油烟净化装置处理后引至屋顶排放</w:t>
            </w:r>
          </w:p>
        </w:tc>
      </w:tr>
      <w:tr w:rsidR="005121EB" w:rsidRPr="00515A73">
        <w:trPr>
          <w:trHeight w:val="369"/>
          <w:tblHeader/>
          <w:jc w:val="center"/>
        </w:trPr>
        <w:tc>
          <w:tcPr>
            <w:tcW w:w="791" w:type="dxa"/>
            <w:vMerge w:val="restart"/>
            <w:vAlign w:val="center"/>
          </w:tcPr>
          <w:p w:rsidR="005121EB" w:rsidRPr="00515A73" w:rsidRDefault="005121EB">
            <w:pPr>
              <w:adjustRightInd w:val="0"/>
              <w:snapToGrid w:val="0"/>
              <w:jc w:val="center"/>
              <w:rPr>
                <w:bCs/>
                <w:szCs w:val="21"/>
                <w:highlight w:val="yellow"/>
              </w:rPr>
            </w:pPr>
            <w:r w:rsidRPr="005121EB">
              <w:rPr>
                <w:rFonts w:hint="eastAsia"/>
                <w:bCs/>
                <w:szCs w:val="21"/>
              </w:rPr>
              <w:t>固废</w:t>
            </w:r>
          </w:p>
        </w:tc>
        <w:tc>
          <w:tcPr>
            <w:tcW w:w="2220" w:type="dxa"/>
            <w:vAlign w:val="center"/>
          </w:tcPr>
          <w:p w:rsidR="005121EB" w:rsidRPr="00AF43DA" w:rsidRDefault="005121EB" w:rsidP="005121EB">
            <w:pPr>
              <w:adjustRightInd w:val="0"/>
              <w:snapToGrid w:val="0"/>
              <w:jc w:val="center"/>
              <w:rPr>
                <w:bCs/>
                <w:szCs w:val="21"/>
              </w:rPr>
            </w:pPr>
            <w:r w:rsidRPr="00AF43DA">
              <w:rPr>
                <w:rFonts w:hint="eastAsia"/>
                <w:szCs w:val="21"/>
              </w:rPr>
              <w:t>鸡粪（含鸡毛、废饲料）</w:t>
            </w:r>
          </w:p>
        </w:tc>
        <w:tc>
          <w:tcPr>
            <w:tcW w:w="5935" w:type="dxa"/>
            <w:vMerge w:val="restart"/>
            <w:vAlign w:val="center"/>
          </w:tcPr>
          <w:p w:rsidR="005121EB" w:rsidRPr="00515A73" w:rsidRDefault="005121EB" w:rsidP="00614553">
            <w:pPr>
              <w:adjustRightInd w:val="0"/>
              <w:snapToGrid w:val="0"/>
              <w:jc w:val="center"/>
              <w:rPr>
                <w:bCs/>
                <w:kern w:val="0"/>
                <w:szCs w:val="21"/>
                <w:highlight w:val="yellow"/>
              </w:rPr>
            </w:pPr>
            <w:r w:rsidRPr="00AF43DA">
              <w:rPr>
                <w:rFonts w:hint="eastAsia"/>
                <w:szCs w:val="21"/>
              </w:rPr>
              <w:t>外售给有机肥厂处置</w:t>
            </w:r>
          </w:p>
        </w:tc>
      </w:tr>
      <w:tr w:rsidR="005121EB" w:rsidRPr="00515A73">
        <w:trPr>
          <w:trHeight w:val="369"/>
          <w:tblHeader/>
          <w:jc w:val="center"/>
        </w:trPr>
        <w:tc>
          <w:tcPr>
            <w:tcW w:w="791" w:type="dxa"/>
            <w:vMerge/>
            <w:vAlign w:val="center"/>
          </w:tcPr>
          <w:p w:rsidR="005121EB" w:rsidRPr="00515A73" w:rsidRDefault="005121EB">
            <w:pPr>
              <w:jc w:val="left"/>
              <w:rPr>
                <w:bCs/>
                <w:szCs w:val="21"/>
                <w:highlight w:val="yellow"/>
              </w:rPr>
            </w:pPr>
          </w:p>
        </w:tc>
        <w:tc>
          <w:tcPr>
            <w:tcW w:w="2220" w:type="dxa"/>
            <w:vAlign w:val="center"/>
          </w:tcPr>
          <w:p w:rsidR="005121EB" w:rsidRPr="00AF43DA" w:rsidRDefault="005121EB" w:rsidP="005121EB">
            <w:pPr>
              <w:adjustRightInd w:val="0"/>
              <w:snapToGrid w:val="0"/>
              <w:jc w:val="center"/>
              <w:rPr>
                <w:szCs w:val="21"/>
              </w:rPr>
            </w:pPr>
            <w:r w:rsidRPr="00AF43DA">
              <w:rPr>
                <w:rFonts w:hint="eastAsia"/>
                <w:szCs w:val="21"/>
              </w:rPr>
              <w:t>污泥</w:t>
            </w:r>
          </w:p>
        </w:tc>
        <w:tc>
          <w:tcPr>
            <w:tcW w:w="5935" w:type="dxa"/>
            <w:vMerge/>
            <w:vAlign w:val="center"/>
          </w:tcPr>
          <w:p w:rsidR="005121EB" w:rsidRPr="00515A73" w:rsidRDefault="005121EB">
            <w:pPr>
              <w:adjustRightInd w:val="0"/>
              <w:snapToGrid w:val="0"/>
              <w:jc w:val="center"/>
              <w:rPr>
                <w:bCs/>
                <w:szCs w:val="21"/>
                <w:highlight w:val="yellow"/>
              </w:rPr>
            </w:pPr>
          </w:p>
        </w:tc>
      </w:tr>
      <w:tr w:rsidR="005121EB" w:rsidRPr="00515A73">
        <w:trPr>
          <w:trHeight w:val="369"/>
          <w:tblHeader/>
          <w:jc w:val="center"/>
        </w:trPr>
        <w:tc>
          <w:tcPr>
            <w:tcW w:w="791" w:type="dxa"/>
            <w:vMerge/>
            <w:vAlign w:val="center"/>
          </w:tcPr>
          <w:p w:rsidR="005121EB" w:rsidRPr="00515A73" w:rsidRDefault="005121EB">
            <w:pPr>
              <w:jc w:val="left"/>
              <w:rPr>
                <w:bCs/>
                <w:szCs w:val="21"/>
                <w:highlight w:val="yellow"/>
              </w:rPr>
            </w:pPr>
          </w:p>
        </w:tc>
        <w:tc>
          <w:tcPr>
            <w:tcW w:w="2220" w:type="dxa"/>
            <w:vAlign w:val="center"/>
          </w:tcPr>
          <w:p w:rsidR="005121EB" w:rsidRPr="00AF43DA" w:rsidRDefault="005121EB" w:rsidP="005121EB">
            <w:pPr>
              <w:adjustRightInd w:val="0"/>
              <w:snapToGrid w:val="0"/>
              <w:jc w:val="center"/>
              <w:rPr>
                <w:szCs w:val="21"/>
              </w:rPr>
            </w:pPr>
            <w:r w:rsidRPr="00AF43DA">
              <w:rPr>
                <w:rFonts w:hint="eastAsia"/>
                <w:szCs w:val="21"/>
              </w:rPr>
              <w:t>包装废料</w:t>
            </w:r>
          </w:p>
        </w:tc>
        <w:tc>
          <w:tcPr>
            <w:tcW w:w="5935" w:type="dxa"/>
            <w:vAlign w:val="center"/>
          </w:tcPr>
          <w:p w:rsidR="005121EB" w:rsidRPr="00AF43DA" w:rsidRDefault="005121EB" w:rsidP="005121EB">
            <w:pPr>
              <w:adjustRightInd w:val="0"/>
              <w:snapToGrid w:val="0"/>
              <w:jc w:val="center"/>
              <w:rPr>
                <w:szCs w:val="21"/>
              </w:rPr>
            </w:pPr>
            <w:r w:rsidRPr="00AF43DA">
              <w:rPr>
                <w:rFonts w:hint="eastAsia"/>
                <w:bCs/>
                <w:szCs w:val="21"/>
              </w:rPr>
              <w:t>收集后外售资源化利用</w:t>
            </w:r>
          </w:p>
        </w:tc>
      </w:tr>
      <w:tr w:rsidR="005121EB" w:rsidRPr="00515A73">
        <w:trPr>
          <w:trHeight w:val="369"/>
          <w:tblHeader/>
          <w:jc w:val="center"/>
        </w:trPr>
        <w:tc>
          <w:tcPr>
            <w:tcW w:w="791" w:type="dxa"/>
            <w:vMerge/>
            <w:vAlign w:val="center"/>
          </w:tcPr>
          <w:p w:rsidR="005121EB" w:rsidRPr="00515A73" w:rsidRDefault="005121EB">
            <w:pPr>
              <w:jc w:val="left"/>
              <w:rPr>
                <w:bCs/>
                <w:szCs w:val="21"/>
                <w:highlight w:val="yellow"/>
              </w:rPr>
            </w:pPr>
          </w:p>
        </w:tc>
        <w:tc>
          <w:tcPr>
            <w:tcW w:w="2220" w:type="dxa"/>
            <w:vAlign w:val="center"/>
          </w:tcPr>
          <w:p w:rsidR="005121EB" w:rsidRPr="00AF43DA" w:rsidRDefault="005121EB" w:rsidP="005121EB">
            <w:pPr>
              <w:adjustRightInd w:val="0"/>
              <w:snapToGrid w:val="0"/>
              <w:jc w:val="center"/>
              <w:rPr>
                <w:szCs w:val="21"/>
              </w:rPr>
            </w:pPr>
            <w:proofErr w:type="gramStart"/>
            <w:r w:rsidRPr="00AF43DA">
              <w:rPr>
                <w:szCs w:val="21"/>
              </w:rPr>
              <w:t>病死</w:t>
            </w:r>
            <w:r w:rsidRPr="00AF43DA">
              <w:rPr>
                <w:rFonts w:hint="eastAsia"/>
                <w:szCs w:val="21"/>
              </w:rPr>
              <w:t>鸡</w:t>
            </w:r>
            <w:r w:rsidRPr="00AF43DA">
              <w:rPr>
                <w:szCs w:val="21"/>
              </w:rPr>
              <w:t>尸</w:t>
            </w:r>
            <w:proofErr w:type="gramEnd"/>
          </w:p>
        </w:tc>
        <w:tc>
          <w:tcPr>
            <w:tcW w:w="5935" w:type="dxa"/>
            <w:vAlign w:val="center"/>
          </w:tcPr>
          <w:p w:rsidR="005121EB" w:rsidRPr="00AF43DA" w:rsidRDefault="005121EB" w:rsidP="005121EB">
            <w:pPr>
              <w:adjustRightInd w:val="0"/>
              <w:snapToGrid w:val="0"/>
              <w:jc w:val="center"/>
              <w:rPr>
                <w:szCs w:val="21"/>
              </w:rPr>
            </w:pPr>
            <w:r w:rsidRPr="00AF43DA">
              <w:rPr>
                <w:rFonts w:hint="eastAsia"/>
                <w:bCs/>
                <w:szCs w:val="21"/>
              </w:rPr>
              <w:t>运至睢县陆丰动物无害化处理有限公司进行无害化处理</w:t>
            </w:r>
          </w:p>
        </w:tc>
      </w:tr>
      <w:tr w:rsidR="005121EB" w:rsidRPr="00515A73">
        <w:trPr>
          <w:trHeight w:val="369"/>
          <w:tblHeader/>
          <w:jc w:val="center"/>
        </w:trPr>
        <w:tc>
          <w:tcPr>
            <w:tcW w:w="791" w:type="dxa"/>
            <w:vMerge/>
            <w:vAlign w:val="center"/>
          </w:tcPr>
          <w:p w:rsidR="005121EB" w:rsidRPr="00515A73" w:rsidRDefault="005121EB">
            <w:pPr>
              <w:jc w:val="left"/>
              <w:rPr>
                <w:bCs/>
                <w:szCs w:val="21"/>
                <w:highlight w:val="yellow"/>
              </w:rPr>
            </w:pPr>
          </w:p>
        </w:tc>
        <w:tc>
          <w:tcPr>
            <w:tcW w:w="2220" w:type="dxa"/>
            <w:vAlign w:val="center"/>
          </w:tcPr>
          <w:p w:rsidR="005121EB" w:rsidRPr="00AF43DA" w:rsidRDefault="005121EB" w:rsidP="005121EB">
            <w:pPr>
              <w:adjustRightInd w:val="0"/>
              <w:snapToGrid w:val="0"/>
              <w:jc w:val="center"/>
              <w:rPr>
                <w:szCs w:val="21"/>
              </w:rPr>
            </w:pPr>
            <w:proofErr w:type="gramStart"/>
            <w:r w:rsidRPr="00AF43DA">
              <w:rPr>
                <w:szCs w:val="21"/>
              </w:rPr>
              <w:t>医疗固废</w:t>
            </w:r>
            <w:proofErr w:type="gramEnd"/>
          </w:p>
        </w:tc>
        <w:tc>
          <w:tcPr>
            <w:tcW w:w="5935" w:type="dxa"/>
            <w:vAlign w:val="center"/>
          </w:tcPr>
          <w:p w:rsidR="005121EB" w:rsidRPr="00AF43DA" w:rsidRDefault="005121EB" w:rsidP="005121EB">
            <w:pPr>
              <w:adjustRightInd w:val="0"/>
              <w:snapToGrid w:val="0"/>
              <w:jc w:val="center"/>
              <w:rPr>
                <w:szCs w:val="21"/>
              </w:rPr>
            </w:pPr>
            <w:r w:rsidRPr="00AF43DA">
              <w:t>场内暂存，定期</w:t>
            </w:r>
            <w:r w:rsidRPr="00AF43DA">
              <w:rPr>
                <w:kern w:val="0"/>
              </w:rPr>
              <w:t>交</w:t>
            </w:r>
            <w:r w:rsidRPr="00AF43DA">
              <w:t>由</w:t>
            </w:r>
            <w:r w:rsidRPr="00AF43DA">
              <w:rPr>
                <w:rFonts w:hint="eastAsia"/>
              </w:rPr>
              <w:t>有</w:t>
            </w:r>
            <w:r w:rsidRPr="00AF43DA">
              <w:t>资质单位</w:t>
            </w:r>
            <w:r w:rsidRPr="00AF43DA">
              <w:rPr>
                <w:kern w:val="0"/>
              </w:rPr>
              <w:t>处置</w:t>
            </w:r>
          </w:p>
        </w:tc>
      </w:tr>
      <w:tr w:rsidR="005121EB" w:rsidRPr="00515A73">
        <w:trPr>
          <w:trHeight w:val="369"/>
          <w:tblHeader/>
          <w:jc w:val="center"/>
        </w:trPr>
        <w:tc>
          <w:tcPr>
            <w:tcW w:w="791" w:type="dxa"/>
            <w:vMerge/>
            <w:vAlign w:val="center"/>
          </w:tcPr>
          <w:p w:rsidR="005121EB" w:rsidRPr="00515A73" w:rsidRDefault="005121EB">
            <w:pPr>
              <w:jc w:val="left"/>
              <w:rPr>
                <w:bCs/>
                <w:szCs w:val="21"/>
                <w:highlight w:val="yellow"/>
              </w:rPr>
            </w:pPr>
          </w:p>
        </w:tc>
        <w:tc>
          <w:tcPr>
            <w:tcW w:w="2220" w:type="dxa"/>
            <w:vAlign w:val="center"/>
          </w:tcPr>
          <w:p w:rsidR="005121EB" w:rsidRPr="00AF43DA" w:rsidRDefault="005121EB" w:rsidP="005121EB">
            <w:pPr>
              <w:adjustRightInd w:val="0"/>
              <w:snapToGrid w:val="0"/>
              <w:jc w:val="center"/>
              <w:rPr>
                <w:szCs w:val="21"/>
              </w:rPr>
            </w:pPr>
            <w:r w:rsidRPr="00AF43DA">
              <w:rPr>
                <w:rFonts w:hint="eastAsia"/>
                <w:szCs w:val="21"/>
              </w:rPr>
              <w:t>粉尘</w:t>
            </w:r>
          </w:p>
        </w:tc>
        <w:tc>
          <w:tcPr>
            <w:tcW w:w="5935" w:type="dxa"/>
            <w:vAlign w:val="center"/>
          </w:tcPr>
          <w:p w:rsidR="005121EB" w:rsidRPr="00AF43DA" w:rsidRDefault="005121EB" w:rsidP="005121EB">
            <w:pPr>
              <w:adjustRightInd w:val="0"/>
              <w:snapToGrid w:val="0"/>
              <w:jc w:val="center"/>
            </w:pPr>
            <w:r w:rsidRPr="00AF43DA">
              <w:rPr>
                <w:rFonts w:hint="eastAsia"/>
              </w:rPr>
              <w:t>回用于饲料加工</w:t>
            </w:r>
          </w:p>
        </w:tc>
      </w:tr>
      <w:tr w:rsidR="005121EB" w:rsidRPr="00515A73">
        <w:trPr>
          <w:trHeight w:val="369"/>
          <w:tblHeader/>
          <w:jc w:val="center"/>
        </w:trPr>
        <w:tc>
          <w:tcPr>
            <w:tcW w:w="791" w:type="dxa"/>
            <w:vMerge/>
            <w:vAlign w:val="center"/>
          </w:tcPr>
          <w:p w:rsidR="005121EB" w:rsidRPr="00515A73" w:rsidRDefault="005121EB">
            <w:pPr>
              <w:jc w:val="left"/>
              <w:rPr>
                <w:bCs/>
                <w:szCs w:val="21"/>
                <w:highlight w:val="yellow"/>
              </w:rPr>
            </w:pPr>
          </w:p>
        </w:tc>
        <w:tc>
          <w:tcPr>
            <w:tcW w:w="2220" w:type="dxa"/>
            <w:vAlign w:val="center"/>
          </w:tcPr>
          <w:p w:rsidR="005121EB" w:rsidRPr="00AF43DA" w:rsidRDefault="005121EB" w:rsidP="005121EB">
            <w:pPr>
              <w:adjustRightInd w:val="0"/>
              <w:snapToGrid w:val="0"/>
              <w:jc w:val="center"/>
              <w:rPr>
                <w:szCs w:val="21"/>
              </w:rPr>
            </w:pPr>
            <w:r w:rsidRPr="00AF43DA">
              <w:rPr>
                <w:szCs w:val="21"/>
              </w:rPr>
              <w:t>生活垃圾</w:t>
            </w:r>
          </w:p>
        </w:tc>
        <w:tc>
          <w:tcPr>
            <w:tcW w:w="5935" w:type="dxa"/>
            <w:vAlign w:val="center"/>
          </w:tcPr>
          <w:p w:rsidR="005121EB" w:rsidRPr="00AF43DA" w:rsidRDefault="005121EB" w:rsidP="005121EB">
            <w:pPr>
              <w:adjustRightInd w:val="0"/>
              <w:snapToGrid w:val="0"/>
              <w:jc w:val="center"/>
              <w:rPr>
                <w:bCs/>
                <w:szCs w:val="21"/>
              </w:rPr>
            </w:pPr>
            <w:r w:rsidRPr="00AF43DA">
              <w:rPr>
                <w:bCs/>
                <w:szCs w:val="21"/>
              </w:rPr>
              <w:t>送环卫部门处理</w:t>
            </w:r>
          </w:p>
        </w:tc>
      </w:tr>
      <w:tr w:rsidR="006E4DDA" w:rsidRPr="00515A73">
        <w:trPr>
          <w:trHeight w:val="369"/>
          <w:tblHeader/>
          <w:jc w:val="center"/>
        </w:trPr>
        <w:tc>
          <w:tcPr>
            <w:tcW w:w="791" w:type="dxa"/>
            <w:vAlign w:val="center"/>
          </w:tcPr>
          <w:p w:rsidR="006E4DDA" w:rsidRPr="005121EB" w:rsidRDefault="003754F5">
            <w:pPr>
              <w:adjustRightInd w:val="0"/>
              <w:snapToGrid w:val="0"/>
              <w:jc w:val="center"/>
              <w:rPr>
                <w:bCs/>
                <w:szCs w:val="21"/>
              </w:rPr>
            </w:pPr>
            <w:r w:rsidRPr="005121EB">
              <w:rPr>
                <w:rFonts w:hint="eastAsia"/>
                <w:bCs/>
                <w:szCs w:val="21"/>
              </w:rPr>
              <w:t>噪声</w:t>
            </w:r>
          </w:p>
        </w:tc>
        <w:tc>
          <w:tcPr>
            <w:tcW w:w="2220" w:type="dxa"/>
            <w:vAlign w:val="center"/>
          </w:tcPr>
          <w:p w:rsidR="006E4DDA" w:rsidRPr="005121EB" w:rsidRDefault="003754F5">
            <w:pPr>
              <w:adjustRightInd w:val="0"/>
              <w:snapToGrid w:val="0"/>
              <w:jc w:val="center"/>
              <w:rPr>
                <w:bCs/>
                <w:kern w:val="0"/>
                <w:szCs w:val="21"/>
              </w:rPr>
            </w:pPr>
            <w:r w:rsidRPr="005121EB">
              <w:rPr>
                <w:rFonts w:hint="eastAsia"/>
                <w:bCs/>
                <w:kern w:val="0"/>
                <w:szCs w:val="21"/>
              </w:rPr>
              <w:t>高噪声设备</w:t>
            </w:r>
          </w:p>
        </w:tc>
        <w:tc>
          <w:tcPr>
            <w:tcW w:w="5935" w:type="dxa"/>
            <w:vAlign w:val="center"/>
          </w:tcPr>
          <w:p w:rsidR="006E4DDA" w:rsidRPr="005121EB" w:rsidRDefault="003754F5">
            <w:pPr>
              <w:adjustRightInd w:val="0"/>
              <w:snapToGrid w:val="0"/>
              <w:jc w:val="center"/>
              <w:rPr>
                <w:bCs/>
                <w:kern w:val="0"/>
                <w:szCs w:val="21"/>
              </w:rPr>
            </w:pPr>
            <w:r w:rsidRPr="005121EB">
              <w:rPr>
                <w:rFonts w:hint="eastAsia"/>
                <w:bCs/>
                <w:kern w:val="0"/>
                <w:szCs w:val="21"/>
              </w:rPr>
              <w:t>减震、消声、隔声等降噪措施</w:t>
            </w:r>
          </w:p>
        </w:tc>
      </w:tr>
      <w:tr w:rsidR="00485220" w:rsidRPr="00515A73" w:rsidTr="00485220">
        <w:trPr>
          <w:trHeight w:val="379"/>
          <w:tblHeader/>
          <w:jc w:val="center"/>
        </w:trPr>
        <w:tc>
          <w:tcPr>
            <w:tcW w:w="791" w:type="dxa"/>
            <w:vAlign w:val="center"/>
          </w:tcPr>
          <w:p w:rsidR="00485220" w:rsidRPr="00485220" w:rsidRDefault="00485220">
            <w:pPr>
              <w:adjustRightInd w:val="0"/>
              <w:snapToGrid w:val="0"/>
              <w:rPr>
                <w:bCs/>
                <w:szCs w:val="21"/>
              </w:rPr>
            </w:pPr>
            <w:r w:rsidRPr="00485220">
              <w:rPr>
                <w:rFonts w:hint="eastAsia"/>
                <w:bCs/>
                <w:szCs w:val="21"/>
              </w:rPr>
              <w:t>辅助</w:t>
            </w:r>
          </w:p>
          <w:p w:rsidR="00485220" w:rsidRPr="00485220" w:rsidRDefault="00485220">
            <w:pPr>
              <w:adjustRightInd w:val="0"/>
              <w:snapToGrid w:val="0"/>
              <w:jc w:val="center"/>
              <w:rPr>
                <w:bCs/>
                <w:szCs w:val="21"/>
              </w:rPr>
            </w:pPr>
            <w:r w:rsidRPr="00485220">
              <w:rPr>
                <w:rFonts w:hint="eastAsia"/>
                <w:bCs/>
                <w:szCs w:val="21"/>
              </w:rPr>
              <w:t>工程</w:t>
            </w:r>
          </w:p>
        </w:tc>
        <w:tc>
          <w:tcPr>
            <w:tcW w:w="2220" w:type="dxa"/>
            <w:vAlign w:val="center"/>
          </w:tcPr>
          <w:p w:rsidR="00485220" w:rsidRPr="00485220" w:rsidRDefault="00485220" w:rsidP="00EA41D0">
            <w:pPr>
              <w:adjustRightInd w:val="0"/>
              <w:snapToGrid w:val="0"/>
              <w:jc w:val="center"/>
              <w:rPr>
                <w:bCs/>
                <w:kern w:val="0"/>
                <w:szCs w:val="21"/>
              </w:rPr>
            </w:pPr>
            <w:r w:rsidRPr="00485220">
              <w:rPr>
                <w:rFonts w:hint="eastAsia"/>
                <w:bCs/>
                <w:szCs w:val="21"/>
              </w:rPr>
              <w:t>绿化</w:t>
            </w:r>
          </w:p>
        </w:tc>
        <w:tc>
          <w:tcPr>
            <w:tcW w:w="5935" w:type="dxa"/>
            <w:vAlign w:val="center"/>
          </w:tcPr>
          <w:p w:rsidR="00485220" w:rsidRPr="00485220" w:rsidRDefault="00485220" w:rsidP="00A47369">
            <w:pPr>
              <w:adjustRightInd w:val="0"/>
              <w:snapToGrid w:val="0"/>
              <w:jc w:val="center"/>
              <w:rPr>
                <w:bCs/>
                <w:kern w:val="0"/>
                <w:szCs w:val="21"/>
              </w:rPr>
            </w:pPr>
            <w:r w:rsidRPr="00485220">
              <w:rPr>
                <w:rFonts w:hint="eastAsia"/>
                <w:bCs/>
                <w:szCs w:val="21"/>
              </w:rPr>
              <w:t>加强绿化，特别是恶臭产生单元，办公生活区与养殖区间的绿化</w:t>
            </w:r>
          </w:p>
        </w:tc>
      </w:tr>
      <w:tr w:rsidR="00485220" w:rsidRPr="00515A73">
        <w:trPr>
          <w:trHeight w:val="369"/>
          <w:tblHeader/>
          <w:jc w:val="center"/>
        </w:trPr>
        <w:tc>
          <w:tcPr>
            <w:tcW w:w="791" w:type="dxa"/>
            <w:vMerge w:val="restart"/>
            <w:vAlign w:val="center"/>
          </w:tcPr>
          <w:p w:rsidR="00485220" w:rsidRPr="00485220" w:rsidRDefault="00485220">
            <w:pPr>
              <w:adjustRightInd w:val="0"/>
              <w:snapToGrid w:val="0"/>
              <w:jc w:val="center"/>
              <w:rPr>
                <w:bCs/>
                <w:szCs w:val="21"/>
              </w:rPr>
            </w:pPr>
            <w:r w:rsidRPr="00485220">
              <w:rPr>
                <w:rFonts w:hint="eastAsia"/>
                <w:bCs/>
                <w:szCs w:val="21"/>
              </w:rPr>
              <w:t>防渗措施</w:t>
            </w:r>
          </w:p>
        </w:tc>
        <w:tc>
          <w:tcPr>
            <w:tcW w:w="2220" w:type="dxa"/>
            <w:vAlign w:val="center"/>
          </w:tcPr>
          <w:p w:rsidR="00485220" w:rsidRPr="00485220" w:rsidRDefault="00485220" w:rsidP="00485220">
            <w:pPr>
              <w:adjustRightInd w:val="0"/>
              <w:snapToGrid w:val="0"/>
              <w:jc w:val="center"/>
              <w:rPr>
                <w:color w:val="000000" w:themeColor="text1"/>
                <w:szCs w:val="21"/>
              </w:rPr>
            </w:pPr>
            <w:r w:rsidRPr="00485220">
              <w:rPr>
                <w:rFonts w:hint="eastAsia"/>
                <w:color w:val="000000" w:themeColor="text1"/>
                <w:szCs w:val="21"/>
              </w:rPr>
              <w:t>肥液暂存</w:t>
            </w:r>
            <w:r w:rsidRPr="00485220">
              <w:rPr>
                <w:color w:val="000000" w:themeColor="text1"/>
                <w:szCs w:val="21"/>
              </w:rPr>
              <w:t>池</w:t>
            </w:r>
          </w:p>
        </w:tc>
        <w:tc>
          <w:tcPr>
            <w:tcW w:w="5935" w:type="dxa"/>
            <w:vAlign w:val="center"/>
          </w:tcPr>
          <w:p w:rsidR="00485220" w:rsidRPr="00485220" w:rsidRDefault="00485220">
            <w:pPr>
              <w:adjustRightInd w:val="0"/>
              <w:snapToGrid w:val="0"/>
              <w:jc w:val="center"/>
              <w:rPr>
                <w:color w:val="000000" w:themeColor="text1"/>
                <w:kern w:val="0"/>
                <w:szCs w:val="21"/>
              </w:rPr>
            </w:pPr>
            <w:r w:rsidRPr="00485220">
              <w:rPr>
                <w:color w:val="000000" w:themeColor="text1"/>
                <w:szCs w:val="21"/>
              </w:rPr>
              <w:t>在清场夯压的基础上</w:t>
            </w:r>
            <w:r w:rsidRPr="00485220">
              <w:rPr>
                <w:rFonts w:hint="eastAsia"/>
                <w:color w:val="000000" w:themeColor="text1"/>
                <w:szCs w:val="21"/>
              </w:rPr>
              <w:t>，</w:t>
            </w:r>
            <w:r w:rsidRPr="00485220">
              <w:rPr>
                <w:color w:val="000000" w:themeColor="text1"/>
                <w:szCs w:val="21"/>
              </w:rPr>
              <w:t>采用铺设</w:t>
            </w:r>
            <w:r w:rsidRPr="00485220">
              <w:rPr>
                <w:rFonts w:hint="eastAsia"/>
                <w:color w:val="000000" w:themeColor="text1"/>
              </w:rPr>
              <w:t>1.5mm</w:t>
            </w:r>
            <w:r w:rsidRPr="00485220">
              <w:rPr>
                <w:color w:val="000000" w:themeColor="text1"/>
              </w:rPr>
              <w:t>HDPE</w:t>
            </w:r>
            <w:r w:rsidRPr="00485220">
              <w:rPr>
                <w:rFonts w:hAnsi="宋体"/>
                <w:color w:val="000000" w:themeColor="text1"/>
              </w:rPr>
              <w:t>膜</w:t>
            </w:r>
            <w:r w:rsidRPr="00485220">
              <w:rPr>
                <w:color w:val="000000" w:themeColor="text1"/>
                <w:szCs w:val="21"/>
              </w:rPr>
              <w:t>进行防渗，上部设置排气沟，最底部排气沟中放置排</w:t>
            </w:r>
            <w:r w:rsidRPr="00485220">
              <w:rPr>
                <w:rFonts w:hint="eastAsia"/>
                <w:color w:val="000000" w:themeColor="text1"/>
                <w:szCs w:val="21"/>
              </w:rPr>
              <w:t>泥</w:t>
            </w:r>
            <w:r w:rsidRPr="00485220">
              <w:rPr>
                <w:color w:val="000000" w:themeColor="text1"/>
                <w:szCs w:val="21"/>
              </w:rPr>
              <w:t>管，并设置导流渠，渗透系数达到</w:t>
            </w:r>
            <w:r w:rsidRPr="00485220">
              <w:rPr>
                <w:color w:val="000000" w:themeColor="text1"/>
                <w:szCs w:val="21"/>
              </w:rPr>
              <w:t>1.0×10</w:t>
            </w:r>
            <w:r w:rsidRPr="00485220">
              <w:rPr>
                <w:color w:val="000000" w:themeColor="text1"/>
                <w:szCs w:val="21"/>
                <w:vertAlign w:val="superscript"/>
              </w:rPr>
              <w:t>-10</w:t>
            </w:r>
            <w:r w:rsidRPr="00485220">
              <w:rPr>
                <w:color w:val="000000" w:themeColor="text1"/>
                <w:szCs w:val="21"/>
              </w:rPr>
              <w:t>cm/</w:t>
            </w:r>
            <w:r w:rsidRPr="00485220">
              <w:rPr>
                <w:rFonts w:hint="eastAsia"/>
                <w:color w:val="000000" w:themeColor="text1"/>
                <w:szCs w:val="21"/>
              </w:rPr>
              <w:t>s</w:t>
            </w:r>
          </w:p>
        </w:tc>
      </w:tr>
      <w:tr w:rsidR="00485220" w:rsidRPr="00515A73">
        <w:trPr>
          <w:trHeight w:val="369"/>
          <w:tblHeader/>
          <w:jc w:val="center"/>
        </w:trPr>
        <w:tc>
          <w:tcPr>
            <w:tcW w:w="791" w:type="dxa"/>
            <w:vMerge/>
            <w:vAlign w:val="center"/>
          </w:tcPr>
          <w:p w:rsidR="00485220" w:rsidRPr="00485220" w:rsidRDefault="00485220">
            <w:pPr>
              <w:jc w:val="left"/>
              <w:rPr>
                <w:bCs/>
                <w:szCs w:val="21"/>
              </w:rPr>
            </w:pPr>
          </w:p>
        </w:tc>
        <w:tc>
          <w:tcPr>
            <w:tcW w:w="2220" w:type="dxa"/>
            <w:vAlign w:val="center"/>
          </w:tcPr>
          <w:p w:rsidR="00485220" w:rsidRPr="00485220" w:rsidRDefault="00485220">
            <w:pPr>
              <w:adjustRightInd w:val="0"/>
              <w:snapToGrid w:val="0"/>
              <w:jc w:val="center"/>
              <w:rPr>
                <w:color w:val="000000" w:themeColor="text1"/>
                <w:szCs w:val="21"/>
              </w:rPr>
            </w:pPr>
            <w:r w:rsidRPr="00485220">
              <w:rPr>
                <w:rFonts w:hint="eastAsia"/>
                <w:color w:val="000000" w:themeColor="text1"/>
                <w:szCs w:val="21"/>
              </w:rPr>
              <w:t>污水处理区</w:t>
            </w:r>
          </w:p>
        </w:tc>
        <w:tc>
          <w:tcPr>
            <w:tcW w:w="5935" w:type="dxa"/>
            <w:vAlign w:val="center"/>
          </w:tcPr>
          <w:p w:rsidR="00485220" w:rsidRPr="00485220" w:rsidRDefault="00485220">
            <w:pPr>
              <w:adjustRightInd w:val="0"/>
              <w:snapToGrid w:val="0"/>
              <w:jc w:val="center"/>
              <w:rPr>
                <w:color w:val="000000" w:themeColor="text1"/>
                <w:szCs w:val="21"/>
              </w:rPr>
            </w:pPr>
            <w:r w:rsidRPr="00485220">
              <w:rPr>
                <w:color w:val="000000" w:themeColor="text1"/>
                <w:szCs w:val="21"/>
              </w:rPr>
              <w:t>在清场夯压的基础上</w:t>
            </w:r>
            <w:r w:rsidRPr="00485220">
              <w:rPr>
                <w:rFonts w:hint="eastAsia"/>
                <w:color w:val="000000" w:themeColor="text1"/>
                <w:szCs w:val="21"/>
              </w:rPr>
              <w:t>，</w:t>
            </w:r>
            <w:r w:rsidRPr="00485220">
              <w:rPr>
                <w:color w:val="000000" w:themeColor="text1"/>
                <w:szCs w:val="21"/>
              </w:rPr>
              <w:t>采用铺设</w:t>
            </w:r>
            <w:r w:rsidRPr="00485220">
              <w:rPr>
                <w:rFonts w:hint="eastAsia"/>
                <w:color w:val="000000" w:themeColor="text1"/>
              </w:rPr>
              <w:t>1.0mm</w:t>
            </w:r>
            <w:r w:rsidRPr="00485220">
              <w:rPr>
                <w:color w:val="000000" w:themeColor="text1"/>
              </w:rPr>
              <w:t>HDPE</w:t>
            </w:r>
            <w:r w:rsidRPr="00485220">
              <w:rPr>
                <w:rFonts w:hAnsi="宋体"/>
                <w:color w:val="000000" w:themeColor="text1"/>
              </w:rPr>
              <w:t>膜</w:t>
            </w:r>
            <w:r w:rsidRPr="00485220">
              <w:rPr>
                <w:color w:val="000000" w:themeColor="text1"/>
                <w:szCs w:val="21"/>
              </w:rPr>
              <w:t>进行防渗</w:t>
            </w:r>
            <w:r w:rsidRPr="00485220">
              <w:rPr>
                <w:rFonts w:hint="eastAsia"/>
                <w:color w:val="000000" w:themeColor="text1"/>
                <w:szCs w:val="21"/>
              </w:rPr>
              <w:t>，</w:t>
            </w:r>
            <w:r w:rsidRPr="00485220">
              <w:rPr>
                <w:color w:val="000000" w:themeColor="text1"/>
                <w:szCs w:val="21"/>
              </w:rPr>
              <w:t>渗透系数达到</w:t>
            </w:r>
            <w:r w:rsidRPr="00485220">
              <w:rPr>
                <w:color w:val="000000" w:themeColor="text1"/>
                <w:szCs w:val="21"/>
              </w:rPr>
              <w:t>1.0×10</w:t>
            </w:r>
            <w:r w:rsidRPr="00485220">
              <w:rPr>
                <w:color w:val="000000" w:themeColor="text1"/>
                <w:szCs w:val="21"/>
                <w:vertAlign w:val="superscript"/>
              </w:rPr>
              <w:t>-10</w:t>
            </w:r>
            <w:r w:rsidRPr="00485220">
              <w:rPr>
                <w:color w:val="000000" w:themeColor="text1"/>
                <w:szCs w:val="21"/>
              </w:rPr>
              <w:t>cm/</w:t>
            </w:r>
            <w:r w:rsidRPr="00485220">
              <w:rPr>
                <w:rFonts w:hint="eastAsia"/>
                <w:color w:val="000000" w:themeColor="text1"/>
                <w:szCs w:val="21"/>
              </w:rPr>
              <w:t>s</w:t>
            </w:r>
          </w:p>
        </w:tc>
      </w:tr>
      <w:tr w:rsidR="00485220" w:rsidRPr="00515A73">
        <w:trPr>
          <w:trHeight w:val="369"/>
          <w:tblHeader/>
          <w:jc w:val="center"/>
        </w:trPr>
        <w:tc>
          <w:tcPr>
            <w:tcW w:w="791" w:type="dxa"/>
            <w:vMerge/>
            <w:vAlign w:val="center"/>
          </w:tcPr>
          <w:p w:rsidR="00485220" w:rsidRPr="00485220" w:rsidRDefault="00485220">
            <w:pPr>
              <w:jc w:val="left"/>
              <w:rPr>
                <w:bCs/>
                <w:szCs w:val="21"/>
              </w:rPr>
            </w:pPr>
          </w:p>
        </w:tc>
        <w:tc>
          <w:tcPr>
            <w:tcW w:w="2220" w:type="dxa"/>
            <w:vAlign w:val="center"/>
          </w:tcPr>
          <w:p w:rsidR="00485220" w:rsidRPr="00485220" w:rsidRDefault="00485220" w:rsidP="00485220">
            <w:pPr>
              <w:adjustRightInd w:val="0"/>
              <w:snapToGrid w:val="0"/>
              <w:jc w:val="center"/>
              <w:rPr>
                <w:color w:val="000000" w:themeColor="text1"/>
                <w:szCs w:val="21"/>
              </w:rPr>
            </w:pPr>
            <w:r w:rsidRPr="00485220">
              <w:rPr>
                <w:color w:val="000000" w:themeColor="text1"/>
                <w:szCs w:val="21"/>
              </w:rPr>
              <w:t>养殖区</w:t>
            </w:r>
            <w:r w:rsidRPr="00485220">
              <w:rPr>
                <w:rFonts w:hint="eastAsia"/>
                <w:color w:val="000000" w:themeColor="text1"/>
                <w:szCs w:val="21"/>
              </w:rPr>
              <w:t>、</w:t>
            </w:r>
            <w:r w:rsidRPr="00485220">
              <w:rPr>
                <w:color w:val="000000" w:themeColor="text1"/>
                <w:szCs w:val="21"/>
              </w:rPr>
              <w:t>病死</w:t>
            </w:r>
            <w:r>
              <w:rPr>
                <w:rFonts w:hint="eastAsia"/>
                <w:color w:val="000000" w:themeColor="text1"/>
                <w:szCs w:val="21"/>
              </w:rPr>
              <w:t>鸡</w:t>
            </w:r>
            <w:r w:rsidRPr="00485220">
              <w:rPr>
                <w:color w:val="000000" w:themeColor="text1"/>
                <w:szCs w:val="21"/>
              </w:rPr>
              <w:t>暂存间</w:t>
            </w:r>
          </w:p>
        </w:tc>
        <w:tc>
          <w:tcPr>
            <w:tcW w:w="5935" w:type="dxa"/>
            <w:vAlign w:val="center"/>
          </w:tcPr>
          <w:p w:rsidR="00485220" w:rsidRPr="00485220" w:rsidRDefault="00485220">
            <w:pPr>
              <w:adjustRightInd w:val="0"/>
              <w:snapToGrid w:val="0"/>
              <w:jc w:val="center"/>
              <w:rPr>
                <w:color w:val="000000" w:themeColor="text1"/>
                <w:kern w:val="0"/>
                <w:szCs w:val="21"/>
              </w:rPr>
            </w:pPr>
            <w:r w:rsidRPr="00485220">
              <w:rPr>
                <w:rFonts w:hint="eastAsia"/>
                <w:color w:val="000000" w:themeColor="text1"/>
                <w:szCs w:val="21"/>
              </w:rPr>
              <w:t>采用混凝土进行</w:t>
            </w:r>
            <w:r w:rsidRPr="00485220">
              <w:rPr>
                <w:color w:val="000000" w:themeColor="text1"/>
                <w:szCs w:val="21"/>
              </w:rPr>
              <w:t>防渗，渗透系数达到</w:t>
            </w:r>
            <w:r w:rsidRPr="00485220">
              <w:rPr>
                <w:rFonts w:hint="eastAsia"/>
                <w:color w:val="000000" w:themeColor="text1"/>
                <w:szCs w:val="21"/>
              </w:rPr>
              <w:t>1</w:t>
            </w:r>
            <w:r w:rsidRPr="00485220">
              <w:rPr>
                <w:color w:val="000000" w:themeColor="text1"/>
                <w:szCs w:val="21"/>
              </w:rPr>
              <w:t>.0×10</w:t>
            </w:r>
            <w:r w:rsidRPr="00485220">
              <w:rPr>
                <w:color w:val="000000" w:themeColor="text1"/>
                <w:szCs w:val="21"/>
                <w:vertAlign w:val="superscript"/>
              </w:rPr>
              <w:t>-7</w:t>
            </w:r>
            <w:r w:rsidRPr="00485220">
              <w:rPr>
                <w:color w:val="000000" w:themeColor="text1"/>
                <w:szCs w:val="21"/>
              </w:rPr>
              <w:t>cm/s</w:t>
            </w:r>
            <w:r w:rsidRPr="00485220">
              <w:rPr>
                <w:color w:val="000000" w:themeColor="text1"/>
                <w:szCs w:val="21"/>
              </w:rPr>
              <w:t>，减少污染物的跑、冒、滴、漏，将污染物泄漏的环境风险事故降到最低限度</w:t>
            </w:r>
          </w:p>
        </w:tc>
      </w:tr>
      <w:tr w:rsidR="00485220" w:rsidRPr="00515A73">
        <w:trPr>
          <w:trHeight w:val="369"/>
          <w:tblHeader/>
          <w:jc w:val="center"/>
        </w:trPr>
        <w:tc>
          <w:tcPr>
            <w:tcW w:w="791" w:type="dxa"/>
            <w:vMerge/>
            <w:vAlign w:val="center"/>
          </w:tcPr>
          <w:p w:rsidR="00485220" w:rsidRPr="00485220" w:rsidRDefault="00485220">
            <w:pPr>
              <w:jc w:val="left"/>
              <w:rPr>
                <w:bCs/>
                <w:szCs w:val="21"/>
              </w:rPr>
            </w:pPr>
          </w:p>
        </w:tc>
        <w:tc>
          <w:tcPr>
            <w:tcW w:w="2220" w:type="dxa"/>
            <w:vAlign w:val="center"/>
          </w:tcPr>
          <w:p w:rsidR="00485220" w:rsidRPr="00485220" w:rsidRDefault="00485220">
            <w:pPr>
              <w:adjustRightInd w:val="0"/>
              <w:snapToGrid w:val="0"/>
              <w:jc w:val="center"/>
              <w:rPr>
                <w:color w:val="000000" w:themeColor="text1"/>
                <w:szCs w:val="21"/>
              </w:rPr>
            </w:pPr>
            <w:r w:rsidRPr="00485220">
              <w:rPr>
                <w:color w:val="000000" w:themeColor="text1"/>
                <w:szCs w:val="21"/>
              </w:rPr>
              <w:t>场区雨、污管网</w:t>
            </w:r>
          </w:p>
        </w:tc>
        <w:tc>
          <w:tcPr>
            <w:tcW w:w="5935" w:type="dxa"/>
            <w:vAlign w:val="center"/>
          </w:tcPr>
          <w:p w:rsidR="00485220" w:rsidRPr="00485220" w:rsidRDefault="00485220">
            <w:pPr>
              <w:adjustRightInd w:val="0"/>
              <w:snapToGrid w:val="0"/>
              <w:jc w:val="center"/>
              <w:rPr>
                <w:color w:val="000000" w:themeColor="text1"/>
                <w:szCs w:val="21"/>
              </w:rPr>
            </w:pPr>
            <w:r w:rsidRPr="00485220">
              <w:rPr>
                <w:color w:val="000000" w:themeColor="text1"/>
                <w:szCs w:val="21"/>
              </w:rPr>
              <w:t>雨污分流</w:t>
            </w:r>
            <w:r w:rsidRPr="00485220">
              <w:rPr>
                <w:rFonts w:hint="eastAsia"/>
                <w:color w:val="000000" w:themeColor="text1"/>
                <w:szCs w:val="21"/>
              </w:rPr>
              <w:t>，</w:t>
            </w:r>
            <w:r w:rsidRPr="00485220">
              <w:rPr>
                <w:rFonts w:hint="eastAsia"/>
                <w:color w:val="000000" w:themeColor="text1"/>
                <w:szCs w:val="21"/>
              </w:rPr>
              <w:t>PVC</w:t>
            </w:r>
            <w:r w:rsidRPr="00485220">
              <w:rPr>
                <w:rFonts w:hint="eastAsia"/>
                <w:color w:val="000000" w:themeColor="text1"/>
                <w:szCs w:val="21"/>
              </w:rPr>
              <w:t>材质，在连接或弯头处加强防渗</w:t>
            </w:r>
          </w:p>
        </w:tc>
      </w:tr>
      <w:tr w:rsidR="00485220" w:rsidRPr="00515A73">
        <w:trPr>
          <w:trHeight w:val="369"/>
          <w:tblHeader/>
          <w:jc w:val="center"/>
        </w:trPr>
        <w:tc>
          <w:tcPr>
            <w:tcW w:w="791" w:type="dxa"/>
            <w:vMerge/>
            <w:vAlign w:val="center"/>
          </w:tcPr>
          <w:p w:rsidR="00485220" w:rsidRPr="00485220" w:rsidRDefault="00485220">
            <w:pPr>
              <w:jc w:val="left"/>
              <w:rPr>
                <w:bCs/>
                <w:szCs w:val="21"/>
              </w:rPr>
            </w:pPr>
          </w:p>
        </w:tc>
        <w:tc>
          <w:tcPr>
            <w:tcW w:w="2220" w:type="dxa"/>
            <w:vAlign w:val="center"/>
          </w:tcPr>
          <w:p w:rsidR="00485220" w:rsidRPr="00485220" w:rsidRDefault="00485220">
            <w:pPr>
              <w:adjustRightInd w:val="0"/>
              <w:snapToGrid w:val="0"/>
              <w:jc w:val="center"/>
              <w:rPr>
                <w:color w:val="000000" w:themeColor="text1"/>
                <w:szCs w:val="21"/>
              </w:rPr>
            </w:pPr>
            <w:r w:rsidRPr="00485220">
              <w:rPr>
                <w:color w:val="000000" w:themeColor="text1"/>
                <w:szCs w:val="21"/>
              </w:rPr>
              <w:t>危废暂存间</w:t>
            </w:r>
          </w:p>
        </w:tc>
        <w:tc>
          <w:tcPr>
            <w:tcW w:w="5935" w:type="dxa"/>
            <w:vAlign w:val="center"/>
          </w:tcPr>
          <w:p w:rsidR="00485220" w:rsidRPr="00485220" w:rsidRDefault="00485220">
            <w:pPr>
              <w:adjustRightInd w:val="0"/>
              <w:snapToGrid w:val="0"/>
              <w:jc w:val="center"/>
              <w:rPr>
                <w:color w:val="000000" w:themeColor="text1"/>
                <w:szCs w:val="21"/>
              </w:rPr>
            </w:pPr>
            <w:r w:rsidRPr="00485220">
              <w:rPr>
                <w:color w:val="000000" w:themeColor="text1"/>
                <w:szCs w:val="21"/>
              </w:rPr>
              <w:t>具有防水、防渗、防流失的专用贮存设施贮存</w:t>
            </w:r>
            <w:r w:rsidRPr="00485220">
              <w:rPr>
                <w:rFonts w:hint="eastAsia"/>
                <w:color w:val="000000" w:themeColor="text1"/>
                <w:szCs w:val="21"/>
              </w:rPr>
              <w:t>危险</w:t>
            </w:r>
            <w:r w:rsidRPr="00485220">
              <w:rPr>
                <w:color w:val="000000" w:themeColor="text1"/>
                <w:szCs w:val="21"/>
              </w:rPr>
              <w:t>废物。贮存</w:t>
            </w:r>
            <w:r w:rsidRPr="00485220">
              <w:rPr>
                <w:rFonts w:hint="eastAsia"/>
                <w:color w:val="000000" w:themeColor="text1"/>
                <w:szCs w:val="21"/>
              </w:rPr>
              <w:t>危险</w:t>
            </w:r>
            <w:r w:rsidRPr="00485220">
              <w:rPr>
                <w:color w:val="000000" w:themeColor="text1"/>
                <w:szCs w:val="21"/>
              </w:rPr>
              <w:t>废物的容器材质和衬里要与</w:t>
            </w:r>
            <w:r w:rsidRPr="00485220">
              <w:rPr>
                <w:rFonts w:hint="eastAsia"/>
                <w:color w:val="000000" w:themeColor="text1"/>
                <w:szCs w:val="21"/>
              </w:rPr>
              <w:t>危险</w:t>
            </w:r>
            <w:r w:rsidRPr="00485220">
              <w:rPr>
                <w:color w:val="000000" w:themeColor="text1"/>
                <w:szCs w:val="21"/>
              </w:rPr>
              <w:t>废物相容（不相互反应）。贮存设施必须防渗，基础必须防渗，防渗层为至少</w:t>
            </w:r>
            <w:r w:rsidRPr="00485220">
              <w:rPr>
                <w:color w:val="000000" w:themeColor="text1"/>
                <w:szCs w:val="21"/>
              </w:rPr>
              <w:t>1</w:t>
            </w:r>
            <w:r w:rsidRPr="00485220">
              <w:rPr>
                <w:rFonts w:hint="eastAsia"/>
                <w:color w:val="000000" w:themeColor="text1"/>
                <w:szCs w:val="21"/>
              </w:rPr>
              <w:t>m</w:t>
            </w:r>
            <w:r w:rsidRPr="00485220">
              <w:rPr>
                <w:color w:val="000000" w:themeColor="text1"/>
                <w:szCs w:val="21"/>
              </w:rPr>
              <w:t>厚粘土层</w:t>
            </w:r>
            <w:r w:rsidRPr="00485220">
              <w:rPr>
                <w:color w:val="000000" w:themeColor="text1"/>
                <w:szCs w:val="21"/>
              </w:rPr>
              <w:t>(</w:t>
            </w:r>
            <w:r w:rsidRPr="00485220">
              <w:rPr>
                <w:color w:val="000000" w:themeColor="text1"/>
                <w:szCs w:val="21"/>
              </w:rPr>
              <w:t>渗透系数</w:t>
            </w:r>
            <w:r w:rsidRPr="00485220">
              <w:rPr>
                <w:color w:val="000000" w:themeColor="text1"/>
                <w:szCs w:val="21"/>
              </w:rPr>
              <w:t>≤10</w:t>
            </w:r>
            <w:r w:rsidRPr="00485220">
              <w:rPr>
                <w:color w:val="000000" w:themeColor="text1"/>
                <w:szCs w:val="21"/>
                <w:vertAlign w:val="superscript"/>
              </w:rPr>
              <w:t>-7</w:t>
            </w:r>
            <w:r w:rsidRPr="00485220">
              <w:rPr>
                <w:color w:val="000000" w:themeColor="text1"/>
                <w:szCs w:val="21"/>
              </w:rPr>
              <w:t>cm/s)</w:t>
            </w:r>
            <w:r w:rsidRPr="00485220">
              <w:rPr>
                <w:rFonts w:hint="eastAsia"/>
                <w:color w:val="000000" w:themeColor="text1"/>
                <w:szCs w:val="21"/>
              </w:rPr>
              <w:t>，</w:t>
            </w:r>
            <w:r w:rsidRPr="00485220">
              <w:rPr>
                <w:color w:val="000000" w:themeColor="text1"/>
                <w:szCs w:val="21"/>
              </w:rPr>
              <w:t>或</w:t>
            </w:r>
            <w:r w:rsidRPr="00485220">
              <w:rPr>
                <w:color w:val="000000" w:themeColor="text1"/>
                <w:szCs w:val="21"/>
              </w:rPr>
              <w:t>2</w:t>
            </w:r>
            <w:r w:rsidRPr="00485220">
              <w:rPr>
                <w:rFonts w:hint="eastAsia"/>
                <w:color w:val="000000" w:themeColor="text1"/>
                <w:szCs w:val="21"/>
              </w:rPr>
              <w:t>mm</w:t>
            </w:r>
            <w:r w:rsidRPr="00485220">
              <w:rPr>
                <w:color w:val="000000" w:themeColor="text1"/>
                <w:szCs w:val="21"/>
              </w:rPr>
              <w:t>厚高密度聚乙烯，或至少</w:t>
            </w:r>
            <w:r w:rsidRPr="00485220">
              <w:rPr>
                <w:color w:val="000000" w:themeColor="text1"/>
                <w:szCs w:val="21"/>
              </w:rPr>
              <w:t>2</w:t>
            </w:r>
            <w:r w:rsidRPr="00485220">
              <w:rPr>
                <w:rFonts w:hint="eastAsia"/>
                <w:color w:val="000000" w:themeColor="text1"/>
                <w:szCs w:val="21"/>
              </w:rPr>
              <w:t>mm</w:t>
            </w:r>
            <w:r w:rsidRPr="00485220">
              <w:rPr>
                <w:color w:val="000000" w:themeColor="text1"/>
                <w:szCs w:val="21"/>
              </w:rPr>
              <w:t>厚的其它人工材料，渗透系数</w:t>
            </w:r>
            <w:r w:rsidRPr="00485220">
              <w:rPr>
                <w:color w:val="000000" w:themeColor="text1"/>
                <w:szCs w:val="21"/>
              </w:rPr>
              <w:t>≤10</w:t>
            </w:r>
            <w:r w:rsidRPr="00485220">
              <w:rPr>
                <w:color w:val="000000" w:themeColor="text1"/>
                <w:szCs w:val="21"/>
                <w:vertAlign w:val="superscript"/>
              </w:rPr>
              <w:t>-10</w:t>
            </w:r>
            <w:r w:rsidRPr="00485220">
              <w:rPr>
                <w:color w:val="000000" w:themeColor="text1"/>
                <w:szCs w:val="21"/>
              </w:rPr>
              <w:t>cm/s</w:t>
            </w:r>
          </w:p>
        </w:tc>
      </w:tr>
      <w:tr w:rsidR="00485220" w:rsidRPr="00515A73">
        <w:trPr>
          <w:trHeight w:val="369"/>
          <w:tblHeader/>
          <w:jc w:val="center"/>
        </w:trPr>
        <w:tc>
          <w:tcPr>
            <w:tcW w:w="791" w:type="dxa"/>
            <w:vAlign w:val="center"/>
          </w:tcPr>
          <w:p w:rsidR="00485220" w:rsidRPr="00485220" w:rsidRDefault="00485220">
            <w:pPr>
              <w:adjustRightInd w:val="0"/>
              <w:snapToGrid w:val="0"/>
              <w:rPr>
                <w:bCs/>
                <w:szCs w:val="21"/>
              </w:rPr>
            </w:pPr>
            <w:r w:rsidRPr="00485220">
              <w:rPr>
                <w:rFonts w:hint="eastAsia"/>
                <w:bCs/>
                <w:szCs w:val="21"/>
              </w:rPr>
              <w:t>环境</w:t>
            </w:r>
          </w:p>
          <w:p w:rsidR="00485220" w:rsidRPr="00485220" w:rsidRDefault="00485220">
            <w:pPr>
              <w:adjustRightInd w:val="0"/>
              <w:snapToGrid w:val="0"/>
              <w:jc w:val="center"/>
              <w:rPr>
                <w:bCs/>
                <w:szCs w:val="21"/>
              </w:rPr>
            </w:pPr>
            <w:r w:rsidRPr="00485220">
              <w:rPr>
                <w:rFonts w:hint="eastAsia"/>
                <w:bCs/>
                <w:szCs w:val="21"/>
              </w:rPr>
              <w:t>管理</w:t>
            </w:r>
          </w:p>
        </w:tc>
        <w:tc>
          <w:tcPr>
            <w:tcW w:w="2220" w:type="dxa"/>
            <w:vAlign w:val="center"/>
          </w:tcPr>
          <w:p w:rsidR="00485220" w:rsidRPr="00485220" w:rsidRDefault="00485220">
            <w:pPr>
              <w:adjustRightInd w:val="0"/>
              <w:snapToGrid w:val="0"/>
              <w:jc w:val="center"/>
              <w:rPr>
                <w:bCs/>
                <w:kern w:val="0"/>
                <w:szCs w:val="21"/>
              </w:rPr>
            </w:pPr>
            <w:r w:rsidRPr="00485220">
              <w:rPr>
                <w:rFonts w:hint="eastAsia"/>
                <w:bCs/>
                <w:kern w:val="0"/>
                <w:szCs w:val="21"/>
              </w:rPr>
              <w:t>场区</w:t>
            </w:r>
          </w:p>
        </w:tc>
        <w:tc>
          <w:tcPr>
            <w:tcW w:w="5935" w:type="dxa"/>
            <w:vAlign w:val="center"/>
          </w:tcPr>
          <w:p w:rsidR="00485220" w:rsidRPr="00485220" w:rsidRDefault="00485220" w:rsidP="00614553">
            <w:pPr>
              <w:adjustRightInd w:val="0"/>
              <w:snapToGrid w:val="0"/>
              <w:jc w:val="center"/>
              <w:rPr>
                <w:bCs/>
                <w:szCs w:val="21"/>
              </w:rPr>
            </w:pPr>
            <w:r w:rsidRPr="00485220">
              <w:rPr>
                <w:rFonts w:hint="eastAsia"/>
                <w:bCs/>
                <w:szCs w:val="21"/>
              </w:rPr>
              <w:t>项目设立环境管理制度，场区设置噪声及固废堆放场所标志牌，施工期采取导流系统等水土保持措施</w:t>
            </w:r>
          </w:p>
        </w:tc>
      </w:tr>
    </w:tbl>
    <w:p w:rsidR="006E4DDA" w:rsidRPr="00BE71A8" w:rsidRDefault="003754F5">
      <w:pPr>
        <w:keepNext/>
        <w:keepLines/>
        <w:spacing w:beforeLines="50" w:before="120" w:afterLines="50" w:after="120" w:line="520" w:lineRule="exact"/>
        <w:outlineLvl w:val="1"/>
        <w:rPr>
          <w:rFonts w:eastAsia="黑体" w:cs="黑体"/>
          <w:bCs/>
          <w:sz w:val="28"/>
          <w:szCs w:val="32"/>
        </w:rPr>
      </w:pPr>
      <w:bookmarkStart w:id="120" w:name="_Toc16667894"/>
      <w:bookmarkStart w:id="121" w:name="_Toc472158600"/>
      <w:bookmarkStart w:id="122" w:name="_Toc16949759"/>
      <w:bookmarkStart w:id="123" w:name="_Toc472157647"/>
      <w:bookmarkStart w:id="124" w:name="_Toc439235975"/>
      <w:r w:rsidRPr="00BE71A8">
        <w:rPr>
          <w:rFonts w:eastAsia="黑体" w:cs="黑体" w:hint="eastAsia"/>
          <w:bCs/>
          <w:sz w:val="28"/>
          <w:szCs w:val="32"/>
        </w:rPr>
        <w:t>5.2</w:t>
      </w:r>
      <w:hyperlink r:id="rId31" w:anchor="_Toc110400198" w:history="1">
        <w:r w:rsidRPr="00BE71A8">
          <w:rPr>
            <w:rFonts w:eastAsia="黑体" w:cs="黑体" w:hint="eastAsia"/>
            <w:bCs/>
            <w:sz w:val="28"/>
            <w:szCs w:val="32"/>
          </w:rPr>
          <w:t>环保投资竣工验收内容</w:t>
        </w:r>
        <w:bookmarkEnd w:id="120"/>
        <w:bookmarkEnd w:id="121"/>
        <w:bookmarkEnd w:id="122"/>
        <w:bookmarkEnd w:id="123"/>
        <w:bookmarkEnd w:id="124"/>
      </w:hyperlink>
    </w:p>
    <w:p w:rsidR="006E4DDA" w:rsidRPr="00BE71A8" w:rsidRDefault="0061244A">
      <w:pPr>
        <w:spacing w:line="520" w:lineRule="exact"/>
        <w:ind w:firstLineChars="200" w:firstLine="480"/>
        <w:rPr>
          <w:sz w:val="24"/>
        </w:rPr>
      </w:pPr>
      <w:r w:rsidRPr="00BE71A8">
        <w:rPr>
          <w:rFonts w:hint="eastAsia"/>
          <w:sz w:val="24"/>
        </w:rPr>
        <w:t>本项目</w:t>
      </w:r>
      <w:r w:rsidR="003754F5" w:rsidRPr="00BE71A8">
        <w:rPr>
          <w:rFonts w:hint="eastAsia"/>
          <w:sz w:val="24"/>
        </w:rPr>
        <w:t>完成后全场环保设施竣工验收内容见表</w:t>
      </w:r>
      <w:r w:rsidR="003754F5" w:rsidRPr="00BE71A8">
        <w:rPr>
          <w:rFonts w:hint="eastAsia"/>
          <w:sz w:val="24"/>
        </w:rPr>
        <w:t>5-2</w:t>
      </w:r>
      <w:r w:rsidR="003754F5" w:rsidRPr="00BE71A8">
        <w:rPr>
          <w:rFonts w:hint="eastAsia"/>
          <w:sz w:val="24"/>
        </w:rPr>
        <w:t>。</w:t>
      </w:r>
    </w:p>
    <w:p w:rsidR="006E4DDA" w:rsidRPr="00515A73" w:rsidRDefault="006E4DDA">
      <w:pPr>
        <w:adjustRightInd w:val="0"/>
        <w:snapToGrid w:val="0"/>
        <w:rPr>
          <w:rFonts w:eastAsia="黑体" w:hAnsi="黑体"/>
          <w:color w:val="FF0000"/>
          <w:sz w:val="24"/>
          <w:highlight w:val="yellow"/>
        </w:rPr>
        <w:sectPr w:rsidR="006E4DDA" w:rsidRPr="00515A73">
          <w:headerReference w:type="default" r:id="rId32"/>
          <w:footerReference w:type="default" r:id="rId33"/>
          <w:pgSz w:w="11906" w:h="16838"/>
          <w:pgMar w:top="1440" w:right="1797" w:bottom="1440" w:left="1797" w:header="851" w:footer="992" w:gutter="0"/>
          <w:cols w:space="720"/>
          <w:docGrid w:linePitch="312"/>
        </w:sectPr>
      </w:pPr>
    </w:p>
    <w:p w:rsidR="006E4DDA" w:rsidRPr="00485220" w:rsidRDefault="003754F5">
      <w:pPr>
        <w:adjustRightInd w:val="0"/>
        <w:snapToGrid w:val="0"/>
        <w:spacing w:beforeLines="50" w:before="120" w:afterLines="50" w:after="120"/>
        <w:ind w:firstLineChars="200" w:firstLine="422"/>
        <w:jc w:val="center"/>
        <w:rPr>
          <w:rFonts w:eastAsiaTheme="minorEastAsia"/>
          <w:b/>
          <w:szCs w:val="21"/>
        </w:rPr>
      </w:pPr>
      <w:r w:rsidRPr="00485220">
        <w:rPr>
          <w:rFonts w:eastAsiaTheme="minorEastAsia"/>
          <w:b/>
          <w:szCs w:val="21"/>
        </w:rPr>
        <w:lastRenderedPageBreak/>
        <w:t>表</w:t>
      </w:r>
      <w:r w:rsidRPr="00485220">
        <w:rPr>
          <w:rFonts w:eastAsiaTheme="minorEastAsia"/>
          <w:b/>
          <w:szCs w:val="21"/>
        </w:rPr>
        <w:t xml:space="preserve">5-2         </w:t>
      </w:r>
      <w:r w:rsidR="0032024F" w:rsidRPr="00485220">
        <w:rPr>
          <w:rFonts w:eastAsiaTheme="minorEastAsia" w:hint="eastAsia"/>
          <w:b/>
          <w:szCs w:val="21"/>
        </w:rPr>
        <w:t>本项目</w:t>
      </w:r>
      <w:r w:rsidRPr="00485220">
        <w:rPr>
          <w:rFonts w:eastAsiaTheme="minorEastAsia"/>
          <w:b/>
          <w:szCs w:val="21"/>
        </w:rPr>
        <w:t>完成后全场环保设施竣工验收内容一览表</w:t>
      </w:r>
    </w:p>
    <w:tbl>
      <w:tblPr>
        <w:tblW w:w="1375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422"/>
        <w:gridCol w:w="936"/>
        <w:gridCol w:w="998"/>
        <w:gridCol w:w="118"/>
        <w:gridCol w:w="1284"/>
        <w:gridCol w:w="2665"/>
        <w:gridCol w:w="1482"/>
        <w:gridCol w:w="3874"/>
        <w:gridCol w:w="1972"/>
      </w:tblGrid>
      <w:tr w:rsidR="006E4DDA" w:rsidRPr="00485220">
        <w:trPr>
          <w:trHeight w:val="340"/>
          <w:tblHeader/>
          <w:jc w:val="center"/>
        </w:trPr>
        <w:tc>
          <w:tcPr>
            <w:tcW w:w="422" w:type="dxa"/>
            <w:vMerge w:val="restart"/>
            <w:vAlign w:val="center"/>
          </w:tcPr>
          <w:p w:rsidR="006E4DDA" w:rsidRPr="00485220" w:rsidRDefault="003754F5">
            <w:pPr>
              <w:jc w:val="center"/>
              <w:rPr>
                <w:b/>
                <w:color w:val="000000" w:themeColor="text1"/>
                <w:szCs w:val="21"/>
              </w:rPr>
            </w:pPr>
            <w:r w:rsidRPr="00485220">
              <w:rPr>
                <w:b/>
                <w:color w:val="000000" w:themeColor="text1"/>
                <w:szCs w:val="21"/>
              </w:rPr>
              <w:t>项目</w:t>
            </w:r>
          </w:p>
        </w:tc>
        <w:tc>
          <w:tcPr>
            <w:tcW w:w="936" w:type="dxa"/>
            <w:vMerge w:val="restart"/>
            <w:vAlign w:val="center"/>
          </w:tcPr>
          <w:p w:rsidR="006E4DDA" w:rsidRPr="00485220" w:rsidRDefault="003754F5">
            <w:pPr>
              <w:jc w:val="center"/>
              <w:rPr>
                <w:b/>
                <w:color w:val="000000" w:themeColor="text1"/>
                <w:szCs w:val="21"/>
              </w:rPr>
            </w:pPr>
            <w:r w:rsidRPr="00485220">
              <w:rPr>
                <w:b/>
                <w:color w:val="000000" w:themeColor="text1"/>
                <w:szCs w:val="21"/>
              </w:rPr>
              <w:t>产污环节</w:t>
            </w:r>
          </w:p>
        </w:tc>
        <w:tc>
          <w:tcPr>
            <w:tcW w:w="2400" w:type="dxa"/>
            <w:gridSpan w:val="3"/>
            <w:vAlign w:val="center"/>
          </w:tcPr>
          <w:p w:rsidR="006E4DDA" w:rsidRPr="00485220" w:rsidRDefault="003754F5">
            <w:pPr>
              <w:jc w:val="center"/>
              <w:rPr>
                <w:b/>
                <w:color w:val="000000" w:themeColor="text1"/>
                <w:szCs w:val="21"/>
              </w:rPr>
            </w:pPr>
            <w:r w:rsidRPr="00485220">
              <w:rPr>
                <w:b/>
                <w:color w:val="000000" w:themeColor="text1"/>
                <w:szCs w:val="21"/>
              </w:rPr>
              <w:t>源</w:t>
            </w:r>
            <w:r w:rsidRPr="00485220">
              <w:rPr>
                <w:b/>
                <w:color w:val="000000" w:themeColor="text1"/>
                <w:szCs w:val="21"/>
              </w:rPr>
              <w:t xml:space="preserve">    </w:t>
            </w:r>
            <w:r w:rsidRPr="00485220">
              <w:rPr>
                <w:b/>
                <w:color w:val="000000" w:themeColor="text1"/>
                <w:szCs w:val="21"/>
              </w:rPr>
              <w:t>强</w:t>
            </w:r>
          </w:p>
        </w:tc>
        <w:tc>
          <w:tcPr>
            <w:tcW w:w="2665" w:type="dxa"/>
            <w:vMerge w:val="restart"/>
            <w:vAlign w:val="center"/>
          </w:tcPr>
          <w:p w:rsidR="006E4DDA" w:rsidRPr="00485220" w:rsidRDefault="003754F5">
            <w:pPr>
              <w:jc w:val="center"/>
              <w:rPr>
                <w:b/>
                <w:color w:val="000000" w:themeColor="text1"/>
                <w:szCs w:val="21"/>
              </w:rPr>
            </w:pPr>
            <w:r w:rsidRPr="00485220">
              <w:rPr>
                <w:b/>
                <w:color w:val="000000" w:themeColor="text1"/>
                <w:szCs w:val="21"/>
              </w:rPr>
              <w:t>防治措施</w:t>
            </w:r>
          </w:p>
        </w:tc>
        <w:tc>
          <w:tcPr>
            <w:tcW w:w="1482" w:type="dxa"/>
            <w:vMerge w:val="restart"/>
            <w:vAlign w:val="center"/>
          </w:tcPr>
          <w:p w:rsidR="006E4DDA" w:rsidRPr="00485220" w:rsidRDefault="003754F5">
            <w:pPr>
              <w:jc w:val="center"/>
              <w:rPr>
                <w:b/>
                <w:color w:val="000000" w:themeColor="text1"/>
                <w:szCs w:val="21"/>
              </w:rPr>
            </w:pPr>
            <w:r w:rsidRPr="00485220">
              <w:rPr>
                <w:b/>
                <w:color w:val="000000" w:themeColor="text1"/>
                <w:szCs w:val="21"/>
              </w:rPr>
              <w:t>排放量</w:t>
            </w:r>
            <w:r w:rsidRPr="00485220">
              <w:rPr>
                <w:b/>
                <w:color w:val="000000" w:themeColor="text1"/>
                <w:szCs w:val="21"/>
              </w:rPr>
              <w:t>/</w:t>
            </w:r>
            <w:r w:rsidRPr="00485220">
              <w:rPr>
                <w:b/>
                <w:color w:val="000000" w:themeColor="text1"/>
                <w:szCs w:val="21"/>
              </w:rPr>
              <w:t>浓度</w:t>
            </w:r>
          </w:p>
        </w:tc>
        <w:tc>
          <w:tcPr>
            <w:tcW w:w="3874" w:type="dxa"/>
            <w:vMerge w:val="restart"/>
            <w:vAlign w:val="center"/>
          </w:tcPr>
          <w:p w:rsidR="006E4DDA" w:rsidRPr="00485220" w:rsidRDefault="003754F5">
            <w:pPr>
              <w:jc w:val="center"/>
              <w:rPr>
                <w:b/>
                <w:color w:val="000000" w:themeColor="text1"/>
                <w:szCs w:val="21"/>
              </w:rPr>
            </w:pPr>
            <w:r w:rsidRPr="00485220">
              <w:rPr>
                <w:b/>
                <w:color w:val="000000" w:themeColor="text1"/>
                <w:szCs w:val="21"/>
              </w:rPr>
              <w:t>验</w:t>
            </w:r>
            <w:r w:rsidRPr="00485220">
              <w:rPr>
                <w:b/>
                <w:color w:val="000000" w:themeColor="text1"/>
                <w:szCs w:val="21"/>
              </w:rPr>
              <w:t xml:space="preserve">  </w:t>
            </w:r>
            <w:r w:rsidRPr="00485220">
              <w:rPr>
                <w:b/>
                <w:color w:val="000000" w:themeColor="text1"/>
                <w:szCs w:val="21"/>
              </w:rPr>
              <w:t>收</w:t>
            </w:r>
            <w:r w:rsidRPr="00485220">
              <w:rPr>
                <w:b/>
                <w:color w:val="000000" w:themeColor="text1"/>
                <w:szCs w:val="21"/>
              </w:rPr>
              <w:t xml:space="preserve">  </w:t>
            </w:r>
            <w:r w:rsidRPr="00485220">
              <w:rPr>
                <w:b/>
                <w:color w:val="000000" w:themeColor="text1"/>
                <w:szCs w:val="21"/>
              </w:rPr>
              <w:t>内</w:t>
            </w:r>
            <w:r w:rsidRPr="00485220">
              <w:rPr>
                <w:b/>
                <w:color w:val="000000" w:themeColor="text1"/>
                <w:szCs w:val="21"/>
              </w:rPr>
              <w:t xml:space="preserve">  </w:t>
            </w:r>
            <w:r w:rsidRPr="00485220">
              <w:rPr>
                <w:b/>
                <w:color w:val="000000" w:themeColor="text1"/>
                <w:szCs w:val="21"/>
              </w:rPr>
              <w:t>容</w:t>
            </w:r>
          </w:p>
        </w:tc>
        <w:tc>
          <w:tcPr>
            <w:tcW w:w="1972" w:type="dxa"/>
            <w:vMerge w:val="restart"/>
            <w:vAlign w:val="center"/>
          </w:tcPr>
          <w:p w:rsidR="006E4DDA" w:rsidRPr="00485220" w:rsidRDefault="003754F5">
            <w:pPr>
              <w:jc w:val="center"/>
              <w:rPr>
                <w:b/>
                <w:color w:val="000000" w:themeColor="text1"/>
                <w:szCs w:val="21"/>
              </w:rPr>
            </w:pPr>
            <w:r w:rsidRPr="00485220">
              <w:rPr>
                <w:b/>
                <w:color w:val="000000" w:themeColor="text1"/>
                <w:szCs w:val="21"/>
              </w:rPr>
              <w:t>满足标准</w:t>
            </w:r>
          </w:p>
        </w:tc>
      </w:tr>
      <w:tr w:rsidR="006E4DDA" w:rsidRPr="00515A73">
        <w:trPr>
          <w:trHeight w:val="340"/>
          <w:tblHeader/>
          <w:jc w:val="center"/>
        </w:trPr>
        <w:tc>
          <w:tcPr>
            <w:tcW w:w="422" w:type="dxa"/>
            <w:vMerge/>
            <w:vAlign w:val="center"/>
          </w:tcPr>
          <w:p w:rsidR="006E4DDA" w:rsidRPr="00515A73" w:rsidRDefault="006E4DDA">
            <w:pPr>
              <w:jc w:val="center"/>
              <w:rPr>
                <w:color w:val="000000" w:themeColor="text1"/>
                <w:szCs w:val="21"/>
                <w:highlight w:val="yellow"/>
              </w:rPr>
            </w:pPr>
          </w:p>
        </w:tc>
        <w:tc>
          <w:tcPr>
            <w:tcW w:w="936" w:type="dxa"/>
            <w:vMerge/>
            <w:vAlign w:val="center"/>
          </w:tcPr>
          <w:p w:rsidR="006E4DDA" w:rsidRPr="00515A73" w:rsidRDefault="006E4DDA">
            <w:pPr>
              <w:jc w:val="center"/>
              <w:rPr>
                <w:color w:val="000000" w:themeColor="text1"/>
                <w:szCs w:val="21"/>
                <w:highlight w:val="yellow"/>
              </w:rPr>
            </w:pPr>
          </w:p>
        </w:tc>
        <w:tc>
          <w:tcPr>
            <w:tcW w:w="998" w:type="dxa"/>
            <w:vAlign w:val="center"/>
          </w:tcPr>
          <w:p w:rsidR="006E4DDA" w:rsidRPr="00485220" w:rsidRDefault="003754F5">
            <w:pPr>
              <w:jc w:val="center"/>
              <w:rPr>
                <w:b/>
                <w:color w:val="000000" w:themeColor="text1"/>
                <w:szCs w:val="21"/>
              </w:rPr>
            </w:pPr>
            <w:r w:rsidRPr="00485220">
              <w:rPr>
                <w:b/>
                <w:color w:val="000000" w:themeColor="text1"/>
                <w:szCs w:val="21"/>
              </w:rPr>
              <w:t>产生量</w:t>
            </w:r>
          </w:p>
        </w:tc>
        <w:tc>
          <w:tcPr>
            <w:tcW w:w="1402" w:type="dxa"/>
            <w:gridSpan w:val="2"/>
            <w:vAlign w:val="center"/>
          </w:tcPr>
          <w:p w:rsidR="006E4DDA" w:rsidRPr="00485220" w:rsidRDefault="003754F5">
            <w:pPr>
              <w:jc w:val="center"/>
              <w:rPr>
                <w:b/>
                <w:color w:val="000000" w:themeColor="text1"/>
                <w:szCs w:val="21"/>
              </w:rPr>
            </w:pPr>
            <w:r w:rsidRPr="00485220">
              <w:rPr>
                <w:b/>
                <w:color w:val="000000" w:themeColor="text1"/>
                <w:szCs w:val="21"/>
              </w:rPr>
              <w:t>产生浓度</w:t>
            </w:r>
          </w:p>
        </w:tc>
        <w:tc>
          <w:tcPr>
            <w:tcW w:w="2665" w:type="dxa"/>
            <w:vMerge/>
            <w:vAlign w:val="center"/>
          </w:tcPr>
          <w:p w:rsidR="006E4DDA" w:rsidRPr="00515A73" w:rsidRDefault="006E4DDA">
            <w:pPr>
              <w:jc w:val="center"/>
              <w:rPr>
                <w:color w:val="000000" w:themeColor="text1"/>
                <w:szCs w:val="21"/>
                <w:highlight w:val="yellow"/>
              </w:rPr>
            </w:pPr>
          </w:p>
        </w:tc>
        <w:tc>
          <w:tcPr>
            <w:tcW w:w="1482" w:type="dxa"/>
            <w:vMerge/>
            <w:vAlign w:val="center"/>
          </w:tcPr>
          <w:p w:rsidR="006E4DDA" w:rsidRPr="00515A73" w:rsidRDefault="006E4DDA">
            <w:pPr>
              <w:jc w:val="center"/>
              <w:rPr>
                <w:color w:val="000000" w:themeColor="text1"/>
                <w:szCs w:val="21"/>
                <w:highlight w:val="yellow"/>
              </w:rPr>
            </w:pPr>
          </w:p>
        </w:tc>
        <w:tc>
          <w:tcPr>
            <w:tcW w:w="3874" w:type="dxa"/>
            <w:vMerge/>
            <w:vAlign w:val="center"/>
          </w:tcPr>
          <w:p w:rsidR="006E4DDA" w:rsidRPr="00515A73" w:rsidRDefault="006E4DDA">
            <w:pPr>
              <w:jc w:val="center"/>
              <w:rPr>
                <w:color w:val="000000" w:themeColor="text1"/>
                <w:szCs w:val="21"/>
                <w:highlight w:val="yellow"/>
              </w:rPr>
            </w:pPr>
          </w:p>
        </w:tc>
        <w:tc>
          <w:tcPr>
            <w:tcW w:w="1972" w:type="dxa"/>
            <w:vMerge/>
            <w:vAlign w:val="center"/>
          </w:tcPr>
          <w:p w:rsidR="006E4DDA" w:rsidRPr="00515A73" w:rsidRDefault="006E4DDA">
            <w:pPr>
              <w:jc w:val="center"/>
              <w:rPr>
                <w:color w:val="000000" w:themeColor="text1"/>
                <w:szCs w:val="21"/>
                <w:highlight w:val="yellow"/>
              </w:rPr>
            </w:pPr>
          </w:p>
        </w:tc>
      </w:tr>
      <w:tr w:rsidR="00485220" w:rsidRPr="00515A73" w:rsidTr="00485220">
        <w:trPr>
          <w:trHeight w:val="1016"/>
          <w:jc w:val="center"/>
        </w:trPr>
        <w:tc>
          <w:tcPr>
            <w:tcW w:w="422" w:type="dxa"/>
            <w:vAlign w:val="center"/>
          </w:tcPr>
          <w:p w:rsidR="00485220" w:rsidRPr="00485220" w:rsidRDefault="00485220">
            <w:pPr>
              <w:jc w:val="center"/>
              <w:rPr>
                <w:color w:val="000000" w:themeColor="text1"/>
                <w:szCs w:val="21"/>
              </w:rPr>
            </w:pPr>
            <w:r w:rsidRPr="00485220">
              <w:rPr>
                <w:color w:val="000000" w:themeColor="text1"/>
                <w:szCs w:val="21"/>
              </w:rPr>
              <w:t>废水</w:t>
            </w:r>
          </w:p>
        </w:tc>
        <w:tc>
          <w:tcPr>
            <w:tcW w:w="936" w:type="dxa"/>
            <w:vAlign w:val="center"/>
          </w:tcPr>
          <w:p w:rsidR="00485220" w:rsidRPr="00485220" w:rsidRDefault="00485220">
            <w:pPr>
              <w:jc w:val="center"/>
              <w:rPr>
                <w:color w:val="000000" w:themeColor="text1"/>
                <w:szCs w:val="21"/>
              </w:rPr>
            </w:pPr>
            <w:r w:rsidRPr="00485220">
              <w:rPr>
                <w:rFonts w:hint="eastAsia"/>
                <w:bCs/>
                <w:color w:val="000000" w:themeColor="text1"/>
                <w:szCs w:val="21"/>
              </w:rPr>
              <w:t>鸡舍冲洗废水、车辆冲洗废水、生活污水</w:t>
            </w:r>
          </w:p>
        </w:tc>
        <w:tc>
          <w:tcPr>
            <w:tcW w:w="998" w:type="dxa"/>
            <w:vAlign w:val="center"/>
          </w:tcPr>
          <w:p w:rsidR="00485220" w:rsidRPr="00515A73" w:rsidRDefault="00485220">
            <w:pPr>
              <w:widowControl/>
              <w:jc w:val="center"/>
              <w:textAlignment w:val="center"/>
              <w:rPr>
                <w:szCs w:val="21"/>
                <w:highlight w:val="yellow"/>
              </w:rPr>
            </w:pPr>
            <w:r w:rsidRPr="00AF43DA">
              <w:rPr>
                <w:szCs w:val="21"/>
              </w:rPr>
              <w:t>2036.992m</w:t>
            </w:r>
            <w:r w:rsidRPr="00AF43DA">
              <w:rPr>
                <w:szCs w:val="21"/>
                <w:vertAlign w:val="superscript"/>
              </w:rPr>
              <w:t>3</w:t>
            </w:r>
            <w:r w:rsidRPr="00AF43DA">
              <w:rPr>
                <w:szCs w:val="21"/>
              </w:rPr>
              <w:t>/a</w:t>
            </w:r>
          </w:p>
        </w:tc>
        <w:tc>
          <w:tcPr>
            <w:tcW w:w="1402" w:type="dxa"/>
            <w:gridSpan w:val="2"/>
            <w:vAlign w:val="center"/>
          </w:tcPr>
          <w:p w:rsidR="00485220" w:rsidRPr="00395336" w:rsidRDefault="00485220">
            <w:pPr>
              <w:jc w:val="center"/>
              <w:rPr>
                <w:szCs w:val="21"/>
              </w:rPr>
            </w:pPr>
            <w:r w:rsidRPr="00395336">
              <w:rPr>
                <w:rFonts w:hint="eastAsia"/>
                <w:szCs w:val="21"/>
              </w:rPr>
              <w:t>产</w:t>
            </w:r>
            <w:r w:rsidRPr="00395336">
              <w:rPr>
                <w:szCs w:val="21"/>
              </w:rPr>
              <w:t>生浓度</w:t>
            </w:r>
            <w:r w:rsidRPr="00395336">
              <w:rPr>
                <w:szCs w:val="21"/>
              </w:rPr>
              <w:t>/mg/L</w:t>
            </w:r>
          </w:p>
          <w:p w:rsidR="00485220" w:rsidRPr="00395336" w:rsidRDefault="00485220">
            <w:pPr>
              <w:jc w:val="center"/>
              <w:rPr>
                <w:szCs w:val="21"/>
              </w:rPr>
            </w:pPr>
            <w:r w:rsidRPr="00395336">
              <w:rPr>
                <w:szCs w:val="21"/>
              </w:rPr>
              <w:t>COD:</w:t>
            </w:r>
            <w:r w:rsidRPr="00395336">
              <w:rPr>
                <w:rFonts w:hint="eastAsia"/>
                <w:bCs/>
                <w:szCs w:val="21"/>
              </w:rPr>
              <w:t xml:space="preserve"> </w:t>
            </w:r>
            <w:r w:rsidR="00395336" w:rsidRPr="00395336">
              <w:rPr>
                <w:rFonts w:hint="eastAsia"/>
                <w:bCs/>
                <w:szCs w:val="21"/>
              </w:rPr>
              <w:t>402.27</w:t>
            </w:r>
          </w:p>
          <w:p w:rsidR="00485220" w:rsidRPr="00395336" w:rsidRDefault="00485220">
            <w:pPr>
              <w:jc w:val="center"/>
              <w:rPr>
                <w:szCs w:val="21"/>
              </w:rPr>
            </w:pPr>
            <w:r w:rsidRPr="00395336">
              <w:rPr>
                <w:szCs w:val="21"/>
              </w:rPr>
              <w:t>BOD</w:t>
            </w:r>
            <w:r w:rsidRPr="00395336">
              <w:rPr>
                <w:szCs w:val="21"/>
                <w:vertAlign w:val="subscript"/>
              </w:rPr>
              <w:t>5</w:t>
            </w:r>
            <w:r w:rsidRPr="00395336">
              <w:rPr>
                <w:szCs w:val="21"/>
              </w:rPr>
              <w:t>：</w:t>
            </w:r>
            <w:r w:rsidR="00395336" w:rsidRPr="00395336">
              <w:rPr>
                <w:rFonts w:hint="eastAsia"/>
                <w:bCs/>
                <w:szCs w:val="21"/>
              </w:rPr>
              <w:t>279.71</w:t>
            </w:r>
          </w:p>
          <w:p w:rsidR="00485220" w:rsidRPr="00395336" w:rsidRDefault="00485220">
            <w:pPr>
              <w:jc w:val="center"/>
              <w:rPr>
                <w:szCs w:val="21"/>
              </w:rPr>
            </w:pPr>
            <w:r w:rsidRPr="00395336">
              <w:rPr>
                <w:szCs w:val="21"/>
              </w:rPr>
              <w:t>SS</w:t>
            </w:r>
            <w:r w:rsidRPr="00395336">
              <w:rPr>
                <w:szCs w:val="21"/>
              </w:rPr>
              <w:t>：</w:t>
            </w:r>
            <w:r w:rsidR="00395336" w:rsidRPr="00395336">
              <w:rPr>
                <w:rFonts w:hint="eastAsia"/>
                <w:bCs/>
                <w:szCs w:val="21"/>
              </w:rPr>
              <w:t>208.38</w:t>
            </w:r>
          </w:p>
          <w:p w:rsidR="00485220" w:rsidRPr="00395336" w:rsidRDefault="00485220" w:rsidP="00395336">
            <w:pPr>
              <w:jc w:val="center"/>
              <w:rPr>
                <w:szCs w:val="21"/>
              </w:rPr>
            </w:pPr>
            <w:r w:rsidRPr="00395336">
              <w:rPr>
                <w:szCs w:val="21"/>
              </w:rPr>
              <w:t>NH3-N:</w:t>
            </w:r>
            <w:r w:rsidRPr="00395336">
              <w:rPr>
                <w:rFonts w:hint="eastAsia"/>
                <w:bCs/>
                <w:szCs w:val="21"/>
              </w:rPr>
              <w:t xml:space="preserve"> </w:t>
            </w:r>
            <w:r w:rsidR="00395336" w:rsidRPr="00395336">
              <w:rPr>
                <w:rFonts w:hint="eastAsia"/>
                <w:bCs/>
                <w:szCs w:val="21"/>
              </w:rPr>
              <w:t>55.68</w:t>
            </w:r>
          </w:p>
        </w:tc>
        <w:tc>
          <w:tcPr>
            <w:tcW w:w="2665" w:type="dxa"/>
            <w:vAlign w:val="center"/>
          </w:tcPr>
          <w:p w:rsidR="00485220" w:rsidRPr="00395336" w:rsidRDefault="00485220">
            <w:pPr>
              <w:jc w:val="center"/>
              <w:rPr>
                <w:color w:val="000000" w:themeColor="text1"/>
                <w:szCs w:val="21"/>
              </w:rPr>
            </w:pPr>
            <w:r w:rsidRPr="00395336">
              <w:rPr>
                <w:szCs w:val="21"/>
              </w:rPr>
              <w:t>经污水站</w:t>
            </w:r>
            <w:r w:rsidRPr="00395336">
              <w:rPr>
                <w:rFonts w:hint="eastAsia"/>
                <w:szCs w:val="21"/>
              </w:rPr>
              <w:t>系统处理</w:t>
            </w:r>
            <w:r w:rsidRPr="00395336">
              <w:rPr>
                <w:szCs w:val="21"/>
              </w:rPr>
              <w:t>后，施肥季节做农肥，非施肥季节</w:t>
            </w:r>
            <w:r w:rsidR="00CF5CC7">
              <w:rPr>
                <w:szCs w:val="21"/>
              </w:rPr>
              <w:t>场</w:t>
            </w:r>
            <w:r w:rsidRPr="00395336">
              <w:rPr>
                <w:szCs w:val="21"/>
              </w:rPr>
              <w:t>内</w:t>
            </w:r>
            <w:r w:rsidRPr="00395336">
              <w:rPr>
                <w:rFonts w:hint="eastAsia"/>
                <w:szCs w:val="21"/>
              </w:rPr>
              <w:t>肥液暂存池</w:t>
            </w:r>
            <w:r w:rsidRPr="00395336">
              <w:rPr>
                <w:szCs w:val="21"/>
              </w:rPr>
              <w:t>暂存</w:t>
            </w:r>
          </w:p>
        </w:tc>
        <w:tc>
          <w:tcPr>
            <w:tcW w:w="1482" w:type="dxa"/>
            <w:vAlign w:val="center"/>
          </w:tcPr>
          <w:p w:rsidR="00485220" w:rsidRPr="00515A73" w:rsidRDefault="00485220">
            <w:pPr>
              <w:jc w:val="center"/>
              <w:rPr>
                <w:color w:val="000000" w:themeColor="text1"/>
                <w:szCs w:val="21"/>
                <w:highlight w:val="yellow"/>
              </w:rPr>
            </w:pPr>
            <w:r w:rsidRPr="00485220">
              <w:rPr>
                <w:rFonts w:hint="eastAsia"/>
                <w:color w:val="000000" w:themeColor="text1"/>
                <w:szCs w:val="21"/>
              </w:rPr>
              <w:t>0</w:t>
            </w:r>
          </w:p>
        </w:tc>
        <w:tc>
          <w:tcPr>
            <w:tcW w:w="3874" w:type="dxa"/>
            <w:vAlign w:val="center"/>
          </w:tcPr>
          <w:p w:rsidR="00485220" w:rsidRPr="00485220" w:rsidRDefault="00485220">
            <w:pPr>
              <w:jc w:val="center"/>
              <w:rPr>
                <w:color w:val="000000" w:themeColor="text1"/>
                <w:szCs w:val="21"/>
              </w:rPr>
            </w:pPr>
            <w:r w:rsidRPr="00485220">
              <w:rPr>
                <w:color w:val="000000" w:themeColor="text1"/>
                <w:szCs w:val="21"/>
              </w:rPr>
              <w:t>污水处理站：</w:t>
            </w:r>
          </w:p>
          <w:p w:rsidR="00485220" w:rsidRPr="00485220" w:rsidRDefault="00485220" w:rsidP="00485220">
            <w:pPr>
              <w:jc w:val="center"/>
              <w:rPr>
                <w:color w:val="000000" w:themeColor="text1"/>
                <w:szCs w:val="21"/>
              </w:rPr>
            </w:pPr>
            <w:r w:rsidRPr="00485220">
              <w:rPr>
                <w:rFonts w:hint="eastAsia"/>
                <w:color w:val="000000" w:themeColor="text1"/>
                <w:kern w:val="0"/>
                <w:szCs w:val="21"/>
              </w:rPr>
              <w:t>1</w:t>
            </w:r>
            <w:r w:rsidRPr="00485220">
              <w:rPr>
                <w:rFonts w:hint="eastAsia"/>
                <w:color w:val="000000" w:themeColor="text1"/>
                <w:kern w:val="0"/>
                <w:szCs w:val="21"/>
              </w:rPr>
              <w:t>座，位于场区北部</w:t>
            </w:r>
          </w:p>
        </w:tc>
        <w:tc>
          <w:tcPr>
            <w:tcW w:w="1972" w:type="dxa"/>
            <w:vAlign w:val="center"/>
          </w:tcPr>
          <w:p w:rsidR="00485220" w:rsidRPr="00485220" w:rsidRDefault="00485220">
            <w:pPr>
              <w:jc w:val="center"/>
              <w:rPr>
                <w:color w:val="000000" w:themeColor="text1"/>
                <w:szCs w:val="21"/>
              </w:rPr>
            </w:pPr>
            <w:r w:rsidRPr="00485220">
              <w:rPr>
                <w:rFonts w:hint="eastAsia"/>
                <w:color w:val="000000" w:themeColor="text1"/>
                <w:szCs w:val="21"/>
              </w:rPr>
              <w:t>肥液全部综合利用</w:t>
            </w:r>
          </w:p>
        </w:tc>
      </w:tr>
      <w:tr w:rsidR="0032024F" w:rsidRPr="00515A73">
        <w:trPr>
          <w:trHeight w:val="682"/>
          <w:jc w:val="center"/>
        </w:trPr>
        <w:tc>
          <w:tcPr>
            <w:tcW w:w="422" w:type="dxa"/>
            <w:vMerge w:val="restart"/>
            <w:vAlign w:val="center"/>
          </w:tcPr>
          <w:p w:rsidR="0032024F" w:rsidRPr="00E174F7" w:rsidRDefault="0032024F">
            <w:pPr>
              <w:jc w:val="center"/>
              <w:rPr>
                <w:color w:val="000000" w:themeColor="text1"/>
                <w:szCs w:val="21"/>
              </w:rPr>
            </w:pPr>
            <w:r w:rsidRPr="00E174F7">
              <w:rPr>
                <w:color w:val="000000" w:themeColor="text1"/>
                <w:szCs w:val="21"/>
              </w:rPr>
              <w:t>废气</w:t>
            </w:r>
          </w:p>
        </w:tc>
        <w:tc>
          <w:tcPr>
            <w:tcW w:w="936" w:type="dxa"/>
            <w:vAlign w:val="center"/>
          </w:tcPr>
          <w:p w:rsidR="00E174F7" w:rsidRPr="00E174F7" w:rsidRDefault="00E174F7" w:rsidP="00E174F7">
            <w:pPr>
              <w:adjustRightInd w:val="0"/>
              <w:snapToGrid w:val="0"/>
              <w:jc w:val="center"/>
              <w:rPr>
                <w:szCs w:val="21"/>
              </w:rPr>
            </w:pPr>
            <w:r w:rsidRPr="00E174F7">
              <w:rPr>
                <w:rFonts w:hint="eastAsia"/>
                <w:szCs w:val="21"/>
              </w:rPr>
              <w:t>鸡舍</w:t>
            </w:r>
          </w:p>
          <w:p w:rsidR="0032024F" w:rsidRPr="00E174F7" w:rsidRDefault="00E174F7" w:rsidP="00E174F7">
            <w:pPr>
              <w:jc w:val="center"/>
              <w:rPr>
                <w:color w:val="000000" w:themeColor="text1"/>
                <w:szCs w:val="21"/>
              </w:rPr>
            </w:pPr>
            <w:r w:rsidRPr="00E174F7">
              <w:rPr>
                <w:szCs w:val="21"/>
              </w:rPr>
              <w:t>恶臭</w:t>
            </w:r>
          </w:p>
        </w:tc>
        <w:tc>
          <w:tcPr>
            <w:tcW w:w="2400" w:type="dxa"/>
            <w:gridSpan w:val="3"/>
            <w:vMerge w:val="restart"/>
            <w:vAlign w:val="center"/>
          </w:tcPr>
          <w:p w:rsidR="0032024F" w:rsidRPr="00485220" w:rsidRDefault="0032024F">
            <w:pPr>
              <w:jc w:val="center"/>
              <w:rPr>
                <w:szCs w:val="21"/>
              </w:rPr>
            </w:pPr>
            <w:r w:rsidRPr="00485220">
              <w:rPr>
                <w:szCs w:val="21"/>
              </w:rPr>
              <w:t>NH</w:t>
            </w:r>
            <w:r w:rsidRPr="00485220">
              <w:rPr>
                <w:szCs w:val="21"/>
                <w:vertAlign w:val="subscript"/>
              </w:rPr>
              <w:t>3</w:t>
            </w:r>
            <w:r w:rsidRPr="00485220">
              <w:rPr>
                <w:rFonts w:hint="eastAsia"/>
                <w:szCs w:val="21"/>
              </w:rPr>
              <w:t>：</w:t>
            </w:r>
            <w:r w:rsidR="00485220" w:rsidRPr="00485220">
              <w:rPr>
                <w:rFonts w:hint="eastAsia"/>
                <w:szCs w:val="21"/>
              </w:rPr>
              <w:t>1.3872</w:t>
            </w:r>
            <w:r w:rsidR="00433DE6" w:rsidRPr="00485220">
              <w:rPr>
                <w:szCs w:val="21"/>
              </w:rPr>
              <w:t>t/a</w:t>
            </w:r>
          </w:p>
          <w:p w:rsidR="0032024F" w:rsidRPr="00515A73" w:rsidRDefault="0032024F" w:rsidP="00485220">
            <w:pPr>
              <w:jc w:val="center"/>
              <w:rPr>
                <w:bCs/>
                <w:szCs w:val="21"/>
                <w:highlight w:val="yellow"/>
              </w:rPr>
            </w:pPr>
            <w:r w:rsidRPr="00485220">
              <w:rPr>
                <w:szCs w:val="21"/>
              </w:rPr>
              <w:t>H</w:t>
            </w:r>
            <w:r w:rsidRPr="00485220">
              <w:rPr>
                <w:szCs w:val="21"/>
                <w:vertAlign w:val="subscript"/>
              </w:rPr>
              <w:t>2</w:t>
            </w:r>
            <w:r w:rsidRPr="00485220">
              <w:rPr>
                <w:szCs w:val="21"/>
              </w:rPr>
              <w:t>S</w:t>
            </w:r>
            <w:r w:rsidRPr="00485220">
              <w:rPr>
                <w:rFonts w:hint="eastAsia"/>
                <w:szCs w:val="21"/>
              </w:rPr>
              <w:t>：</w:t>
            </w:r>
            <w:r w:rsidR="00485220" w:rsidRPr="00485220">
              <w:rPr>
                <w:rFonts w:hint="eastAsia"/>
                <w:szCs w:val="21"/>
              </w:rPr>
              <w:t>0.0555</w:t>
            </w:r>
            <w:r w:rsidR="00433DE6" w:rsidRPr="00485220">
              <w:rPr>
                <w:szCs w:val="21"/>
              </w:rPr>
              <w:t>t/a</w:t>
            </w:r>
          </w:p>
        </w:tc>
        <w:tc>
          <w:tcPr>
            <w:tcW w:w="2665" w:type="dxa"/>
            <w:vAlign w:val="center"/>
          </w:tcPr>
          <w:p w:rsidR="0032024F" w:rsidRPr="00515A73" w:rsidRDefault="00E174F7">
            <w:pPr>
              <w:adjustRightInd w:val="0"/>
              <w:snapToGrid w:val="0"/>
              <w:jc w:val="center"/>
              <w:rPr>
                <w:szCs w:val="21"/>
                <w:highlight w:val="yellow"/>
              </w:rPr>
            </w:pPr>
            <w:r w:rsidRPr="00AF43DA">
              <w:rPr>
                <w:rFonts w:hint="eastAsia"/>
                <w:szCs w:val="21"/>
              </w:rPr>
              <w:t>合理设计日粮、控制饲养密度、加强换气、及时清粪、在出风口喷洒除臭剂、进行场区绿化等，恶臭去除效率可达到</w:t>
            </w:r>
            <w:r w:rsidRPr="00AF43DA">
              <w:rPr>
                <w:rFonts w:hint="eastAsia"/>
                <w:szCs w:val="21"/>
              </w:rPr>
              <w:t>50%</w:t>
            </w:r>
          </w:p>
        </w:tc>
        <w:tc>
          <w:tcPr>
            <w:tcW w:w="1482" w:type="dxa"/>
            <w:vMerge w:val="restart"/>
            <w:vAlign w:val="center"/>
          </w:tcPr>
          <w:p w:rsidR="0032024F" w:rsidRPr="00485220" w:rsidRDefault="0032024F">
            <w:pPr>
              <w:jc w:val="center"/>
              <w:rPr>
                <w:szCs w:val="21"/>
              </w:rPr>
            </w:pPr>
            <w:r w:rsidRPr="00485220">
              <w:rPr>
                <w:szCs w:val="21"/>
              </w:rPr>
              <w:t>NH</w:t>
            </w:r>
            <w:r w:rsidRPr="00485220">
              <w:rPr>
                <w:szCs w:val="21"/>
                <w:vertAlign w:val="subscript"/>
              </w:rPr>
              <w:t>3</w:t>
            </w:r>
            <w:r w:rsidRPr="00485220">
              <w:rPr>
                <w:rFonts w:hint="eastAsia"/>
                <w:szCs w:val="21"/>
              </w:rPr>
              <w:t>：</w:t>
            </w:r>
            <w:r w:rsidR="00485220" w:rsidRPr="00485220">
              <w:rPr>
                <w:rFonts w:hint="eastAsia"/>
                <w:szCs w:val="21"/>
              </w:rPr>
              <w:t>0.6936</w:t>
            </w:r>
            <w:r w:rsidR="00433DE6" w:rsidRPr="00485220">
              <w:rPr>
                <w:szCs w:val="21"/>
              </w:rPr>
              <w:t>t/a</w:t>
            </w:r>
          </w:p>
          <w:p w:rsidR="0032024F" w:rsidRPr="00515A73" w:rsidRDefault="0032024F" w:rsidP="00485220">
            <w:pPr>
              <w:jc w:val="center"/>
              <w:rPr>
                <w:bCs/>
                <w:szCs w:val="21"/>
                <w:highlight w:val="yellow"/>
              </w:rPr>
            </w:pPr>
            <w:r w:rsidRPr="00485220">
              <w:rPr>
                <w:szCs w:val="21"/>
              </w:rPr>
              <w:t>H</w:t>
            </w:r>
            <w:r w:rsidRPr="00485220">
              <w:rPr>
                <w:szCs w:val="21"/>
                <w:vertAlign w:val="subscript"/>
              </w:rPr>
              <w:t>2</w:t>
            </w:r>
            <w:r w:rsidRPr="00485220">
              <w:rPr>
                <w:szCs w:val="21"/>
              </w:rPr>
              <w:t>S</w:t>
            </w:r>
            <w:r w:rsidRPr="00485220">
              <w:rPr>
                <w:rFonts w:hint="eastAsia"/>
                <w:szCs w:val="21"/>
              </w:rPr>
              <w:t>：</w:t>
            </w:r>
            <w:r w:rsidR="00485220" w:rsidRPr="00485220">
              <w:rPr>
                <w:rFonts w:hint="eastAsia"/>
                <w:szCs w:val="21"/>
              </w:rPr>
              <w:t>0.0277</w:t>
            </w:r>
            <w:r w:rsidR="00433DE6" w:rsidRPr="00485220">
              <w:rPr>
                <w:szCs w:val="21"/>
              </w:rPr>
              <w:t>t/a</w:t>
            </w:r>
          </w:p>
        </w:tc>
        <w:tc>
          <w:tcPr>
            <w:tcW w:w="3874" w:type="dxa"/>
            <w:vAlign w:val="center"/>
          </w:tcPr>
          <w:p w:rsidR="0032024F" w:rsidRPr="00515A73" w:rsidRDefault="00E174F7" w:rsidP="00614553">
            <w:pPr>
              <w:adjustRightInd w:val="0"/>
              <w:snapToGrid w:val="0"/>
              <w:jc w:val="center"/>
              <w:rPr>
                <w:color w:val="000000" w:themeColor="text1"/>
                <w:szCs w:val="21"/>
                <w:highlight w:val="yellow"/>
              </w:rPr>
            </w:pPr>
            <w:r w:rsidRPr="00AF43DA">
              <w:rPr>
                <w:rFonts w:hint="eastAsia"/>
                <w:szCs w:val="21"/>
              </w:rPr>
              <w:t>合理设计日粮、控制饲养密度、加强换气、及时清粪、在出风口喷洒除臭剂、进行场区绿化等，恶臭去除效率可达到</w:t>
            </w:r>
            <w:r w:rsidRPr="00AF43DA">
              <w:rPr>
                <w:rFonts w:hint="eastAsia"/>
                <w:szCs w:val="21"/>
              </w:rPr>
              <w:t>50%</w:t>
            </w:r>
          </w:p>
        </w:tc>
        <w:tc>
          <w:tcPr>
            <w:tcW w:w="1972" w:type="dxa"/>
            <w:vMerge w:val="restart"/>
            <w:vAlign w:val="center"/>
          </w:tcPr>
          <w:p w:rsidR="0032024F" w:rsidRPr="00E174F7" w:rsidRDefault="0032024F">
            <w:pPr>
              <w:jc w:val="center"/>
              <w:rPr>
                <w:color w:val="000000" w:themeColor="text1"/>
                <w:szCs w:val="21"/>
              </w:rPr>
            </w:pPr>
            <w:r w:rsidRPr="00E174F7">
              <w:rPr>
                <w:color w:val="000000" w:themeColor="text1"/>
                <w:szCs w:val="21"/>
              </w:rPr>
              <w:t>《恶臭污染物排放标准》（</w:t>
            </w:r>
            <w:r w:rsidRPr="00E174F7">
              <w:rPr>
                <w:color w:val="000000" w:themeColor="text1"/>
                <w:szCs w:val="21"/>
              </w:rPr>
              <w:t>GB14554-93</w:t>
            </w:r>
            <w:r w:rsidRPr="00E174F7">
              <w:rPr>
                <w:color w:val="000000" w:themeColor="text1"/>
                <w:szCs w:val="21"/>
              </w:rPr>
              <w:t>）表</w:t>
            </w:r>
            <w:r w:rsidRPr="00E174F7">
              <w:rPr>
                <w:color w:val="000000" w:themeColor="text1"/>
                <w:szCs w:val="21"/>
              </w:rPr>
              <w:t>1</w:t>
            </w:r>
            <w:r w:rsidRPr="00E174F7">
              <w:rPr>
                <w:color w:val="000000" w:themeColor="text1"/>
                <w:szCs w:val="21"/>
              </w:rPr>
              <w:t>厂界标准值中二级标准要求（无组织）：</w:t>
            </w:r>
          </w:p>
          <w:p w:rsidR="0032024F" w:rsidRPr="00E174F7" w:rsidRDefault="0032024F">
            <w:pPr>
              <w:jc w:val="center"/>
              <w:rPr>
                <w:color w:val="000000" w:themeColor="text1"/>
                <w:szCs w:val="21"/>
              </w:rPr>
            </w:pPr>
            <w:r w:rsidRPr="00E174F7">
              <w:rPr>
                <w:color w:val="000000" w:themeColor="text1"/>
                <w:szCs w:val="21"/>
              </w:rPr>
              <w:t>NH</w:t>
            </w:r>
            <w:r w:rsidRPr="00E174F7">
              <w:rPr>
                <w:color w:val="000000" w:themeColor="text1"/>
                <w:szCs w:val="21"/>
                <w:vertAlign w:val="subscript"/>
              </w:rPr>
              <w:t>3</w:t>
            </w:r>
            <w:r w:rsidRPr="00E174F7">
              <w:rPr>
                <w:color w:val="000000" w:themeColor="text1"/>
                <w:szCs w:val="21"/>
              </w:rPr>
              <w:t>≤1.5mg/m</w:t>
            </w:r>
            <w:r w:rsidRPr="00E174F7">
              <w:rPr>
                <w:color w:val="000000" w:themeColor="text1"/>
                <w:szCs w:val="21"/>
                <w:vertAlign w:val="superscript"/>
              </w:rPr>
              <w:t>3</w:t>
            </w:r>
            <w:r w:rsidRPr="00E174F7">
              <w:rPr>
                <w:color w:val="000000" w:themeColor="text1"/>
                <w:szCs w:val="21"/>
              </w:rPr>
              <w:t>、</w:t>
            </w:r>
          </w:p>
          <w:p w:rsidR="0032024F" w:rsidRPr="00515A73" w:rsidRDefault="0032024F">
            <w:pPr>
              <w:jc w:val="center"/>
              <w:rPr>
                <w:color w:val="000000" w:themeColor="text1"/>
                <w:szCs w:val="21"/>
                <w:highlight w:val="yellow"/>
              </w:rPr>
            </w:pPr>
            <w:r w:rsidRPr="00E174F7">
              <w:rPr>
                <w:color w:val="000000" w:themeColor="text1"/>
                <w:szCs w:val="21"/>
              </w:rPr>
              <w:t>H</w:t>
            </w:r>
            <w:r w:rsidRPr="00E174F7">
              <w:rPr>
                <w:color w:val="000000" w:themeColor="text1"/>
                <w:szCs w:val="21"/>
                <w:vertAlign w:val="subscript"/>
              </w:rPr>
              <w:t>2</w:t>
            </w:r>
            <w:r w:rsidRPr="00E174F7">
              <w:rPr>
                <w:color w:val="000000" w:themeColor="text1"/>
                <w:szCs w:val="21"/>
              </w:rPr>
              <w:t>S≤0.06mg/m</w:t>
            </w:r>
            <w:r w:rsidRPr="00E174F7">
              <w:rPr>
                <w:color w:val="000000" w:themeColor="text1"/>
                <w:szCs w:val="21"/>
                <w:vertAlign w:val="superscript"/>
              </w:rPr>
              <w:t>3</w:t>
            </w:r>
          </w:p>
        </w:tc>
      </w:tr>
      <w:tr w:rsidR="0032024F" w:rsidRPr="00515A73">
        <w:trPr>
          <w:trHeight w:val="2738"/>
          <w:jc w:val="center"/>
        </w:trPr>
        <w:tc>
          <w:tcPr>
            <w:tcW w:w="422" w:type="dxa"/>
            <w:vMerge/>
            <w:vAlign w:val="center"/>
          </w:tcPr>
          <w:p w:rsidR="0032024F" w:rsidRPr="00E174F7" w:rsidRDefault="0032024F">
            <w:pPr>
              <w:jc w:val="center"/>
              <w:rPr>
                <w:color w:val="000000" w:themeColor="text1"/>
                <w:szCs w:val="21"/>
              </w:rPr>
            </w:pPr>
          </w:p>
        </w:tc>
        <w:tc>
          <w:tcPr>
            <w:tcW w:w="936" w:type="dxa"/>
            <w:vAlign w:val="center"/>
          </w:tcPr>
          <w:p w:rsidR="0032024F" w:rsidRPr="00E174F7" w:rsidRDefault="00E174F7">
            <w:pPr>
              <w:jc w:val="center"/>
              <w:rPr>
                <w:color w:val="000000" w:themeColor="text1"/>
                <w:szCs w:val="21"/>
              </w:rPr>
            </w:pPr>
            <w:r w:rsidRPr="00E174F7">
              <w:rPr>
                <w:rFonts w:hint="eastAsia"/>
                <w:szCs w:val="21"/>
              </w:rPr>
              <w:t>污水处理区恶臭</w:t>
            </w:r>
          </w:p>
        </w:tc>
        <w:tc>
          <w:tcPr>
            <w:tcW w:w="2400" w:type="dxa"/>
            <w:gridSpan w:val="3"/>
            <w:vMerge/>
            <w:vAlign w:val="center"/>
          </w:tcPr>
          <w:p w:rsidR="0032024F" w:rsidRPr="00515A73" w:rsidRDefault="0032024F">
            <w:pPr>
              <w:jc w:val="center"/>
              <w:rPr>
                <w:color w:val="000000" w:themeColor="text1"/>
                <w:szCs w:val="21"/>
                <w:highlight w:val="yellow"/>
              </w:rPr>
            </w:pPr>
          </w:p>
        </w:tc>
        <w:tc>
          <w:tcPr>
            <w:tcW w:w="2665" w:type="dxa"/>
            <w:vAlign w:val="center"/>
          </w:tcPr>
          <w:p w:rsidR="0032024F" w:rsidRPr="00515A73" w:rsidRDefault="00E174F7" w:rsidP="00614553">
            <w:pPr>
              <w:adjustRightInd w:val="0"/>
              <w:snapToGrid w:val="0"/>
              <w:jc w:val="center"/>
              <w:rPr>
                <w:color w:val="000000" w:themeColor="text1"/>
                <w:szCs w:val="21"/>
                <w:highlight w:val="yellow"/>
              </w:rPr>
            </w:pPr>
            <w:r w:rsidRPr="00AF43DA">
              <w:rPr>
                <w:rFonts w:hint="eastAsia"/>
                <w:szCs w:val="21"/>
              </w:rPr>
              <w:t>池子加盖密闭，喷洒除臭剂进行除臭，进行场区绿化，恶臭去除效率可达到</w:t>
            </w:r>
            <w:r w:rsidRPr="00AF43DA">
              <w:rPr>
                <w:rFonts w:hint="eastAsia"/>
                <w:szCs w:val="21"/>
              </w:rPr>
              <w:t>50%</w:t>
            </w:r>
          </w:p>
        </w:tc>
        <w:tc>
          <w:tcPr>
            <w:tcW w:w="1482" w:type="dxa"/>
            <w:vMerge/>
            <w:vAlign w:val="center"/>
          </w:tcPr>
          <w:p w:rsidR="0032024F" w:rsidRPr="00515A73" w:rsidRDefault="0032024F">
            <w:pPr>
              <w:spacing w:line="240" w:lineRule="exact"/>
              <w:jc w:val="center"/>
              <w:rPr>
                <w:color w:val="000000" w:themeColor="text1"/>
                <w:szCs w:val="21"/>
                <w:highlight w:val="yellow"/>
              </w:rPr>
            </w:pPr>
          </w:p>
        </w:tc>
        <w:tc>
          <w:tcPr>
            <w:tcW w:w="3874" w:type="dxa"/>
            <w:vAlign w:val="center"/>
          </w:tcPr>
          <w:p w:rsidR="0032024F" w:rsidRPr="00515A73" w:rsidRDefault="00E174F7" w:rsidP="00614553">
            <w:pPr>
              <w:adjustRightInd w:val="0"/>
              <w:snapToGrid w:val="0"/>
              <w:jc w:val="center"/>
              <w:rPr>
                <w:color w:val="000000" w:themeColor="text1"/>
                <w:szCs w:val="21"/>
                <w:highlight w:val="yellow"/>
              </w:rPr>
            </w:pPr>
            <w:r w:rsidRPr="00AF43DA">
              <w:rPr>
                <w:rFonts w:hint="eastAsia"/>
                <w:szCs w:val="21"/>
              </w:rPr>
              <w:t>池子加盖密闭，喷洒除臭剂进行除臭，进行场区绿化，恶臭去除效率可达到</w:t>
            </w:r>
            <w:r w:rsidRPr="00AF43DA">
              <w:rPr>
                <w:rFonts w:hint="eastAsia"/>
                <w:szCs w:val="21"/>
              </w:rPr>
              <w:t>50%</w:t>
            </w:r>
          </w:p>
        </w:tc>
        <w:tc>
          <w:tcPr>
            <w:tcW w:w="1972" w:type="dxa"/>
            <w:vMerge/>
            <w:vAlign w:val="center"/>
          </w:tcPr>
          <w:p w:rsidR="0032024F" w:rsidRPr="00515A73" w:rsidRDefault="0032024F">
            <w:pPr>
              <w:jc w:val="center"/>
              <w:rPr>
                <w:color w:val="000000" w:themeColor="text1"/>
                <w:szCs w:val="21"/>
                <w:highlight w:val="yellow"/>
              </w:rPr>
            </w:pPr>
          </w:p>
        </w:tc>
      </w:tr>
      <w:tr w:rsidR="00E174F7" w:rsidRPr="00515A73" w:rsidTr="00485220">
        <w:trPr>
          <w:trHeight w:val="540"/>
          <w:jc w:val="center"/>
        </w:trPr>
        <w:tc>
          <w:tcPr>
            <w:tcW w:w="422" w:type="dxa"/>
            <w:vMerge/>
            <w:vAlign w:val="center"/>
          </w:tcPr>
          <w:p w:rsidR="00E174F7" w:rsidRPr="00E174F7" w:rsidRDefault="00E174F7">
            <w:pPr>
              <w:jc w:val="center"/>
              <w:rPr>
                <w:color w:val="000000" w:themeColor="text1"/>
                <w:szCs w:val="21"/>
              </w:rPr>
            </w:pPr>
          </w:p>
        </w:tc>
        <w:tc>
          <w:tcPr>
            <w:tcW w:w="936" w:type="dxa"/>
            <w:vAlign w:val="center"/>
          </w:tcPr>
          <w:p w:rsidR="00E174F7" w:rsidRPr="00E174F7" w:rsidRDefault="00E174F7">
            <w:pPr>
              <w:jc w:val="center"/>
              <w:rPr>
                <w:color w:val="000000" w:themeColor="text1"/>
                <w:szCs w:val="21"/>
              </w:rPr>
            </w:pPr>
            <w:r w:rsidRPr="00AF43DA">
              <w:rPr>
                <w:rFonts w:hint="eastAsia"/>
                <w:szCs w:val="21"/>
              </w:rPr>
              <w:t>饲料加工有组织</w:t>
            </w:r>
          </w:p>
        </w:tc>
        <w:tc>
          <w:tcPr>
            <w:tcW w:w="2400" w:type="dxa"/>
            <w:gridSpan w:val="3"/>
            <w:vAlign w:val="center"/>
          </w:tcPr>
          <w:p w:rsidR="00E174F7" w:rsidRPr="00515A73" w:rsidRDefault="00F563B6">
            <w:pPr>
              <w:jc w:val="center"/>
              <w:rPr>
                <w:color w:val="000000" w:themeColor="text1"/>
                <w:szCs w:val="21"/>
                <w:highlight w:val="yellow"/>
              </w:rPr>
            </w:pPr>
            <w:r w:rsidRPr="00FC61A8">
              <w:rPr>
                <w:szCs w:val="21"/>
              </w:rPr>
              <w:t>576.82mg/m</w:t>
            </w:r>
            <w:r w:rsidRPr="00FC61A8">
              <w:rPr>
                <w:szCs w:val="21"/>
                <w:vertAlign w:val="superscript"/>
              </w:rPr>
              <w:t>3</w:t>
            </w:r>
            <w:r w:rsidRPr="00FC61A8">
              <w:rPr>
                <w:szCs w:val="21"/>
              </w:rPr>
              <w:t>，</w:t>
            </w:r>
            <w:r w:rsidRPr="00FC61A8">
              <w:rPr>
                <w:szCs w:val="21"/>
              </w:rPr>
              <w:t>5.895t/a</w:t>
            </w:r>
          </w:p>
        </w:tc>
        <w:tc>
          <w:tcPr>
            <w:tcW w:w="2665" w:type="dxa"/>
            <w:vAlign w:val="center"/>
          </w:tcPr>
          <w:p w:rsidR="00E174F7" w:rsidRPr="00515A73" w:rsidRDefault="00E174F7" w:rsidP="00614553">
            <w:pPr>
              <w:adjustRightInd w:val="0"/>
              <w:snapToGrid w:val="0"/>
              <w:jc w:val="center"/>
              <w:rPr>
                <w:rFonts w:eastAsiaTheme="minorEastAsia" w:hint="eastAsia"/>
                <w:szCs w:val="21"/>
                <w:highlight w:val="yellow"/>
              </w:rPr>
            </w:pPr>
            <w:r w:rsidRPr="00AF43DA">
              <w:rPr>
                <w:rFonts w:hint="eastAsia"/>
                <w:szCs w:val="21"/>
              </w:rPr>
              <w:t>集气罩（集气效率</w:t>
            </w:r>
            <w:r w:rsidRPr="00AF43DA">
              <w:rPr>
                <w:rFonts w:hint="eastAsia"/>
                <w:szCs w:val="21"/>
              </w:rPr>
              <w:t>85%</w:t>
            </w:r>
            <w:r w:rsidRPr="00AF43DA">
              <w:rPr>
                <w:rFonts w:hint="eastAsia"/>
                <w:szCs w:val="21"/>
              </w:rPr>
              <w:t>）</w:t>
            </w:r>
            <w:r w:rsidRPr="00AF43DA">
              <w:rPr>
                <w:rFonts w:hint="eastAsia"/>
                <w:szCs w:val="21"/>
              </w:rPr>
              <w:t>+1</w:t>
            </w:r>
            <w:r w:rsidRPr="00AF43DA">
              <w:rPr>
                <w:rFonts w:hint="eastAsia"/>
                <w:szCs w:val="21"/>
              </w:rPr>
              <w:t>套脉冲式布袋除尘器</w:t>
            </w:r>
            <w:r w:rsidRPr="00AF43DA">
              <w:rPr>
                <w:rFonts w:hint="eastAsia"/>
                <w:szCs w:val="21"/>
              </w:rPr>
              <w:t>+1</w:t>
            </w:r>
            <w:r w:rsidRPr="00AF43DA">
              <w:rPr>
                <w:rFonts w:hint="eastAsia"/>
                <w:szCs w:val="21"/>
              </w:rPr>
              <w:t>根</w:t>
            </w:r>
            <w:r w:rsidRPr="00AF43DA">
              <w:rPr>
                <w:rFonts w:hint="eastAsia"/>
                <w:szCs w:val="21"/>
              </w:rPr>
              <w:t>15m</w:t>
            </w:r>
            <w:r w:rsidRPr="00AF43DA">
              <w:rPr>
                <w:rFonts w:hint="eastAsia"/>
                <w:szCs w:val="21"/>
              </w:rPr>
              <w:t>高排气筒，除尘效率为</w:t>
            </w:r>
            <w:r w:rsidRPr="00AF43DA">
              <w:rPr>
                <w:rFonts w:hint="eastAsia"/>
                <w:szCs w:val="21"/>
              </w:rPr>
              <w:t>99%</w:t>
            </w:r>
          </w:p>
        </w:tc>
        <w:tc>
          <w:tcPr>
            <w:tcW w:w="1482" w:type="dxa"/>
            <w:vAlign w:val="center"/>
          </w:tcPr>
          <w:p w:rsidR="00E174F7" w:rsidRPr="00515A73" w:rsidRDefault="00F563B6">
            <w:pPr>
              <w:spacing w:line="240" w:lineRule="exact"/>
              <w:jc w:val="center"/>
              <w:rPr>
                <w:color w:val="000000" w:themeColor="text1"/>
                <w:szCs w:val="21"/>
                <w:highlight w:val="yellow"/>
              </w:rPr>
            </w:pPr>
            <w:r w:rsidRPr="00FC61A8">
              <w:rPr>
                <w:szCs w:val="21"/>
              </w:rPr>
              <w:t>5.78mg/m</w:t>
            </w:r>
            <w:r w:rsidRPr="00FC61A8">
              <w:rPr>
                <w:szCs w:val="21"/>
                <w:vertAlign w:val="superscript"/>
              </w:rPr>
              <w:t>3</w:t>
            </w:r>
            <w:r w:rsidRPr="00FC61A8">
              <w:rPr>
                <w:szCs w:val="21"/>
              </w:rPr>
              <w:t>，</w:t>
            </w:r>
            <w:r w:rsidRPr="00FC61A8">
              <w:rPr>
                <w:szCs w:val="21"/>
              </w:rPr>
              <w:t>0.059t/a</w:t>
            </w:r>
          </w:p>
        </w:tc>
        <w:tc>
          <w:tcPr>
            <w:tcW w:w="3874" w:type="dxa"/>
            <w:vAlign w:val="center"/>
          </w:tcPr>
          <w:p w:rsidR="00E174F7" w:rsidRPr="00515A73" w:rsidRDefault="00E174F7" w:rsidP="00E7756A">
            <w:pPr>
              <w:adjustRightInd w:val="0"/>
              <w:snapToGrid w:val="0"/>
              <w:jc w:val="center"/>
              <w:rPr>
                <w:rFonts w:eastAsiaTheme="minorEastAsia" w:hint="eastAsia"/>
                <w:szCs w:val="21"/>
                <w:highlight w:val="yellow"/>
              </w:rPr>
            </w:pPr>
            <w:r w:rsidRPr="00AF43DA">
              <w:rPr>
                <w:rFonts w:hint="eastAsia"/>
                <w:szCs w:val="21"/>
              </w:rPr>
              <w:t>集气罩（集气效率</w:t>
            </w:r>
            <w:r w:rsidRPr="00AF43DA">
              <w:rPr>
                <w:rFonts w:hint="eastAsia"/>
                <w:szCs w:val="21"/>
              </w:rPr>
              <w:t>85%</w:t>
            </w:r>
            <w:r w:rsidRPr="00AF43DA">
              <w:rPr>
                <w:rFonts w:hint="eastAsia"/>
                <w:szCs w:val="21"/>
              </w:rPr>
              <w:t>）</w:t>
            </w:r>
            <w:r w:rsidRPr="00AF43DA">
              <w:rPr>
                <w:rFonts w:hint="eastAsia"/>
                <w:szCs w:val="21"/>
              </w:rPr>
              <w:t>+1</w:t>
            </w:r>
            <w:r w:rsidRPr="00AF43DA">
              <w:rPr>
                <w:rFonts w:hint="eastAsia"/>
                <w:szCs w:val="21"/>
              </w:rPr>
              <w:t>套脉冲式布袋除尘器</w:t>
            </w:r>
            <w:r w:rsidRPr="00AF43DA">
              <w:rPr>
                <w:rFonts w:hint="eastAsia"/>
                <w:szCs w:val="21"/>
              </w:rPr>
              <w:t>+1</w:t>
            </w:r>
            <w:r w:rsidRPr="00AF43DA">
              <w:rPr>
                <w:rFonts w:hint="eastAsia"/>
                <w:szCs w:val="21"/>
              </w:rPr>
              <w:t>根</w:t>
            </w:r>
            <w:r w:rsidRPr="00AF43DA">
              <w:rPr>
                <w:rFonts w:hint="eastAsia"/>
                <w:szCs w:val="21"/>
              </w:rPr>
              <w:t>15m</w:t>
            </w:r>
            <w:r w:rsidRPr="00AF43DA">
              <w:rPr>
                <w:rFonts w:hint="eastAsia"/>
                <w:szCs w:val="21"/>
              </w:rPr>
              <w:t>高排气筒，除尘效率为</w:t>
            </w:r>
            <w:r w:rsidRPr="00AF43DA">
              <w:rPr>
                <w:rFonts w:hint="eastAsia"/>
                <w:szCs w:val="21"/>
              </w:rPr>
              <w:t>99%</w:t>
            </w:r>
          </w:p>
        </w:tc>
        <w:tc>
          <w:tcPr>
            <w:tcW w:w="1972" w:type="dxa"/>
            <w:vMerge w:val="restart"/>
            <w:vAlign w:val="center"/>
          </w:tcPr>
          <w:p w:rsidR="00E174F7" w:rsidRPr="00515A73" w:rsidRDefault="00395336">
            <w:pPr>
              <w:jc w:val="center"/>
              <w:rPr>
                <w:color w:val="000000" w:themeColor="text1"/>
                <w:szCs w:val="21"/>
                <w:highlight w:val="yellow"/>
              </w:rPr>
            </w:pPr>
            <w:r w:rsidRPr="00FF2A37">
              <w:rPr>
                <w:rFonts w:hint="eastAsia"/>
                <w:sz w:val="24"/>
              </w:rPr>
              <w:t>《大气污染物综合排放标准》（</w:t>
            </w:r>
            <w:r w:rsidRPr="00FF2A37">
              <w:rPr>
                <w:rFonts w:hint="eastAsia"/>
                <w:sz w:val="24"/>
              </w:rPr>
              <w:t>GB16297-1996</w:t>
            </w:r>
            <w:r w:rsidRPr="00FF2A37">
              <w:rPr>
                <w:rFonts w:hint="eastAsia"/>
                <w:sz w:val="24"/>
              </w:rPr>
              <w:t>）中二级标准要求</w:t>
            </w:r>
          </w:p>
        </w:tc>
      </w:tr>
      <w:tr w:rsidR="00E174F7" w:rsidRPr="00515A73" w:rsidTr="00485220">
        <w:trPr>
          <w:trHeight w:val="540"/>
          <w:jc w:val="center"/>
        </w:trPr>
        <w:tc>
          <w:tcPr>
            <w:tcW w:w="422" w:type="dxa"/>
            <w:vMerge/>
            <w:vAlign w:val="center"/>
          </w:tcPr>
          <w:p w:rsidR="00E174F7" w:rsidRPr="00E174F7" w:rsidRDefault="00E174F7">
            <w:pPr>
              <w:jc w:val="center"/>
              <w:rPr>
                <w:color w:val="000000" w:themeColor="text1"/>
                <w:szCs w:val="21"/>
              </w:rPr>
            </w:pPr>
          </w:p>
        </w:tc>
        <w:tc>
          <w:tcPr>
            <w:tcW w:w="936" w:type="dxa"/>
            <w:vAlign w:val="center"/>
          </w:tcPr>
          <w:p w:rsidR="00E174F7" w:rsidRPr="00E174F7" w:rsidRDefault="00E174F7">
            <w:pPr>
              <w:jc w:val="center"/>
              <w:rPr>
                <w:rFonts w:hint="eastAsia"/>
                <w:szCs w:val="21"/>
              </w:rPr>
            </w:pPr>
            <w:r w:rsidRPr="00AF43DA">
              <w:rPr>
                <w:rFonts w:hint="eastAsia"/>
                <w:szCs w:val="21"/>
              </w:rPr>
              <w:t>饲料加工无组织</w:t>
            </w:r>
          </w:p>
        </w:tc>
        <w:tc>
          <w:tcPr>
            <w:tcW w:w="2400" w:type="dxa"/>
            <w:gridSpan w:val="3"/>
            <w:vAlign w:val="center"/>
          </w:tcPr>
          <w:p w:rsidR="00E174F7" w:rsidRPr="00515A73" w:rsidRDefault="00F563B6">
            <w:pPr>
              <w:jc w:val="center"/>
              <w:rPr>
                <w:color w:val="000000" w:themeColor="text1"/>
                <w:szCs w:val="21"/>
                <w:highlight w:val="yellow"/>
              </w:rPr>
            </w:pPr>
            <w:r w:rsidRPr="00FC61A8">
              <w:rPr>
                <w:szCs w:val="21"/>
              </w:rPr>
              <w:t>0.5088kg/d</w:t>
            </w:r>
            <w:r w:rsidRPr="00FC61A8">
              <w:rPr>
                <w:szCs w:val="21"/>
              </w:rPr>
              <w:t>，</w:t>
            </w:r>
            <w:r w:rsidRPr="00FC61A8">
              <w:rPr>
                <w:szCs w:val="21"/>
              </w:rPr>
              <w:t>1.04t/a</w:t>
            </w:r>
          </w:p>
        </w:tc>
        <w:tc>
          <w:tcPr>
            <w:tcW w:w="2665" w:type="dxa"/>
            <w:vAlign w:val="center"/>
          </w:tcPr>
          <w:p w:rsidR="00E174F7" w:rsidRPr="00515A73" w:rsidRDefault="00E174F7" w:rsidP="00614553">
            <w:pPr>
              <w:adjustRightInd w:val="0"/>
              <w:snapToGrid w:val="0"/>
              <w:jc w:val="center"/>
              <w:rPr>
                <w:rFonts w:eastAsiaTheme="minorEastAsia" w:hint="eastAsia"/>
                <w:szCs w:val="21"/>
                <w:highlight w:val="yellow"/>
              </w:rPr>
            </w:pPr>
            <w:r w:rsidRPr="00AF43DA">
              <w:rPr>
                <w:szCs w:val="21"/>
              </w:rPr>
              <w:t>无组织排放</w:t>
            </w:r>
          </w:p>
        </w:tc>
        <w:tc>
          <w:tcPr>
            <w:tcW w:w="1482" w:type="dxa"/>
            <w:vAlign w:val="center"/>
          </w:tcPr>
          <w:p w:rsidR="00E174F7" w:rsidRPr="00515A73" w:rsidRDefault="00F563B6">
            <w:pPr>
              <w:spacing w:line="240" w:lineRule="exact"/>
              <w:jc w:val="center"/>
              <w:rPr>
                <w:color w:val="000000" w:themeColor="text1"/>
                <w:szCs w:val="21"/>
                <w:highlight w:val="yellow"/>
              </w:rPr>
            </w:pPr>
            <w:r w:rsidRPr="00FC61A8">
              <w:rPr>
                <w:szCs w:val="21"/>
              </w:rPr>
              <w:t>0.5088kg/d</w:t>
            </w:r>
            <w:r w:rsidRPr="00FC61A8">
              <w:rPr>
                <w:szCs w:val="21"/>
              </w:rPr>
              <w:t>，</w:t>
            </w:r>
            <w:r w:rsidRPr="00FC61A8">
              <w:rPr>
                <w:szCs w:val="21"/>
              </w:rPr>
              <w:t>1.04t/a</w:t>
            </w:r>
          </w:p>
        </w:tc>
        <w:tc>
          <w:tcPr>
            <w:tcW w:w="3874" w:type="dxa"/>
            <w:vAlign w:val="center"/>
          </w:tcPr>
          <w:p w:rsidR="00E174F7" w:rsidRPr="00515A73" w:rsidRDefault="00E174F7" w:rsidP="00E7756A">
            <w:pPr>
              <w:adjustRightInd w:val="0"/>
              <w:snapToGrid w:val="0"/>
              <w:jc w:val="center"/>
              <w:rPr>
                <w:rFonts w:eastAsiaTheme="minorEastAsia" w:hint="eastAsia"/>
                <w:szCs w:val="21"/>
                <w:highlight w:val="yellow"/>
              </w:rPr>
            </w:pPr>
            <w:r w:rsidRPr="00AF43DA">
              <w:rPr>
                <w:szCs w:val="21"/>
              </w:rPr>
              <w:t>无组织排放</w:t>
            </w:r>
          </w:p>
        </w:tc>
        <w:tc>
          <w:tcPr>
            <w:tcW w:w="1972" w:type="dxa"/>
            <w:vMerge/>
            <w:vAlign w:val="center"/>
          </w:tcPr>
          <w:p w:rsidR="00E174F7" w:rsidRPr="00515A73" w:rsidRDefault="00E174F7">
            <w:pPr>
              <w:jc w:val="center"/>
              <w:rPr>
                <w:color w:val="000000" w:themeColor="text1"/>
                <w:szCs w:val="21"/>
                <w:highlight w:val="yellow"/>
              </w:rPr>
            </w:pPr>
          </w:p>
        </w:tc>
      </w:tr>
      <w:tr w:rsidR="0032024F" w:rsidRPr="00E174F7">
        <w:trPr>
          <w:trHeight w:val="354"/>
          <w:jc w:val="center"/>
        </w:trPr>
        <w:tc>
          <w:tcPr>
            <w:tcW w:w="422" w:type="dxa"/>
            <w:vMerge/>
            <w:vAlign w:val="center"/>
          </w:tcPr>
          <w:p w:rsidR="0032024F" w:rsidRPr="00E174F7" w:rsidRDefault="0032024F" w:rsidP="0032024F">
            <w:pPr>
              <w:jc w:val="center"/>
              <w:rPr>
                <w:color w:val="000000" w:themeColor="text1"/>
                <w:szCs w:val="21"/>
              </w:rPr>
            </w:pPr>
          </w:p>
        </w:tc>
        <w:tc>
          <w:tcPr>
            <w:tcW w:w="936" w:type="dxa"/>
            <w:vAlign w:val="center"/>
          </w:tcPr>
          <w:p w:rsidR="0032024F" w:rsidRPr="00E174F7" w:rsidRDefault="0032024F" w:rsidP="0032024F">
            <w:pPr>
              <w:jc w:val="center"/>
              <w:rPr>
                <w:szCs w:val="21"/>
              </w:rPr>
            </w:pPr>
            <w:r w:rsidRPr="00E174F7">
              <w:rPr>
                <w:szCs w:val="21"/>
              </w:rPr>
              <w:t>油烟</w:t>
            </w:r>
          </w:p>
        </w:tc>
        <w:tc>
          <w:tcPr>
            <w:tcW w:w="1116" w:type="dxa"/>
            <w:gridSpan w:val="2"/>
            <w:vAlign w:val="center"/>
          </w:tcPr>
          <w:p w:rsidR="0032024F" w:rsidRPr="00E174F7" w:rsidRDefault="00E174F7" w:rsidP="0032024F">
            <w:pPr>
              <w:jc w:val="center"/>
              <w:rPr>
                <w:szCs w:val="21"/>
              </w:rPr>
            </w:pPr>
            <w:r w:rsidRPr="00E174F7">
              <w:rPr>
                <w:rFonts w:hint="eastAsia"/>
                <w:szCs w:val="21"/>
              </w:rPr>
              <w:t>0.0070</w:t>
            </w:r>
            <w:r w:rsidR="0032024F" w:rsidRPr="00E174F7">
              <w:rPr>
                <w:rFonts w:hint="eastAsia"/>
                <w:szCs w:val="21"/>
              </w:rPr>
              <w:t>t</w:t>
            </w:r>
            <w:r w:rsidR="0032024F" w:rsidRPr="00E174F7">
              <w:rPr>
                <w:szCs w:val="21"/>
              </w:rPr>
              <w:t>/a</w:t>
            </w:r>
          </w:p>
        </w:tc>
        <w:tc>
          <w:tcPr>
            <w:tcW w:w="1284" w:type="dxa"/>
            <w:vAlign w:val="center"/>
          </w:tcPr>
          <w:p w:rsidR="0032024F" w:rsidRPr="00E174F7" w:rsidRDefault="00E174F7" w:rsidP="0032024F">
            <w:pPr>
              <w:jc w:val="center"/>
              <w:rPr>
                <w:szCs w:val="21"/>
              </w:rPr>
            </w:pPr>
            <w:r w:rsidRPr="00E174F7">
              <w:rPr>
                <w:rFonts w:hint="eastAsia"/>
                <w:szCs w:val="21"/>
              </w:rPr>
              <w:t>1.60</w:t>
            </w:r>
            <w:r w:rsidR="0032024F" w:rsidRPr="00E174F7">
              <w:rPr>
                <w:szCs w:val="21"/>
              </w:rPr>
              <w:t>mg/m</w:t>
            </w:r>
            <w:r w:rsidR="0032024F" w:rsidRPr="00E174F7">
              <w:rPr>
                <w:szCs w:val="21"/>
                <w:vertAlign w:val="superscript"/>
              </w:rPr>
              <w:t>3</w:t>
            </w:r>
          </w:p>
        </w:tc>
        <w:tc>
          <w:tcPr>
            <w:tcW w:w="2665" w:type="dxa"/>
            <w:vAlign w:val="center"/>
          </w:tcPr>
          <w:p w:rsidR="0032024F" w:rsidRPr="00E174F7" w:rsidRDefault="0032024F" w:rsidP="0032024F">
            <w:pPr>
              <w:jc w:val="center"/>
              <w:rPr>
                <w:szCs w:val="21"/>
              </w:rPr>
            </w:pPr>
            <w:r w:rsidRPr="00E174F7">
              <w:rPr>
                <w:szCs w:val="21"/>
              </w:rPr>
              <w:t>1</w:t>
            </w:r>
            <w:r w:rsidRPr="00E174F7">
              <w:rPr>
                <w:szCs w:val="21"/>
              </w:rPr>
              <w:t>套油烟净化装置，处理效率不低于</w:t>
            </w:r>
            <w:r w:rsidRPr="00E174F7">
              <w:rPr>
                <w:rFonts w:hint="eastAsia"/>
                <w:szCs w:val="21"/>
              </w:rPr>
              <w:t>9</w:t>
            </w:r>
            <w:r w:rsidRPr="00E174F7">
              <w:rPr>
                <w:szCs w:val="21"/>
              </w:rPr>
              <w:t>0%</w:t>
            </w:r>
          </w:p>
        </w:tc>
        <w:tc>
          <w:tcPr>
            <w:tcW w:w="1482" w:type="dxa"/>
            <w:vAlign w:val="center"/>
          </w:tcPr>
          <w:p w:rsidR="0032024F" w:rsidRPr="00E174F7" w:rsidRDefault="00E174F7" w:rsidP="0032024F">
            <w:pPr>
              <w:jc w:val="center"/>
              <w:rPr>
                <w:szCs w:val="21"/>
              </w:rPr>
            </w:pPr>
            <w:r w:rsidRPr="00E174F7">
              <w:rPr>
                <w:rFonts w:hint="eastAsia"/>
                <w:szCs w:val="21"/>
              </w:rPr>
              <w:t>0.16</w:t>
            </w:r>
            <w:r w:rsidR="0032024F" w:rsidRPr="00E174F7">
              <w:rPr>
                <w:szCs w:val="21"/>
              </w:rPr>
              <w:t>mg/m</w:t>
            </w:r>
            <w:r w:rsidR="0032024F" w:rsidRPr="00E174F7">
              <w:rPr>
                <w:szCs w:val="21"/>
                <w:vertAlign w:val="superscript"/>
              </w:rPr>
              <w:t>3</w:t>
            </w:r>
          </w:p>
          <w:p w:rsidR="0032024F" w:rsidRPr="00E174F7" w:rsidRDefault="0032024F" w:rsidP="00E174F7">
            <w:pPr>
              <w:jc w:val="center"/>
              <w:rPr>
                <w:szCs w:val="21"/>
              </w:rPr>
            </w:pPr>
            <w:r w:rsidRPr="00E174F7">
              <w:rPr>
                <w:rFonts w:hint="eastAsia"/>
                <w:szCs w:val="21"/>
              </w:rPr>
              <w:t>0.00</w:t>
            </w:r>
            <w:r w:rsidR="00E174F7" w:rsidRPr="00E174F7">
              <w:rPr>
                <w:rFonts w:hint="eastAsia"/>
                <w:szCs w:val="21"/>
              </w:rPr>
              <w:t>07</w:t>
            </w:r>
            <w:r w:rsidRPr="00E174F7">
              <w:rPr>
                <w:rFonts w:hint="eastAsia"/>
                <w:szCs w:val="21"/>
              </w:rPr>
              <w:t>t</w:t>
            </w:r>
            <w:r w:rsidRPr="00E174F7">
              <w:rPr>
                <w:szCs w:val="21"/>
              </w:rPr>
              <w:t>/a</w:t>
            </w:r>
          </w:p>
        </w:tc>
        <w:tc>
          <w:tcPr>
            <w:tcW w:w="3874" w:type="dxa"/>
            <w:vAlign w:val="center"/>
          </w:tcPr>
          <w:p w:rsidR="0032024F" w:rsidRPr="00E174F7" w:rsidRDefault="0032024F" w:rsidP="0032024F">
            <w:pPr>
              <w:jc w:val="center"/>
              <w:rPr>
                <w:szCs w:val="21"/>
              </w:rPr>
            </w:pPr>
            <w:r w:rsidRPr="00E174F7">
              <w:rPr>
                <w:szCs w:val="21"/>
              </w:rPr>
              <w:t>1</w:t>
            </w:r>
            <w:r w:rsidRPr="00E174F7">
              <w:rPr>
                <w:szCs w:val="21"/>
              </w:rPr>
              <w:t>套油烟净化装置，处理效率不低于</w:t>
            </w:r>
            <w:r w:rsidRPr="00E174F7">
              <w:rPr>
                <w:rFonts w:hint="eastAsia"/>
                <w:szCs w:val="21"/>
              </w:rPr>
              <w:t>9</w:t>
            </w:r>
            <w:r w:rsidRPr="00E174F7">
              <w:rPr>
                <w:szCs w:val="21"/>
              </w:rPr>
              <w:t>0%</w:t>
            </w:r>
          </w:p>
        </w:tc>
        <w:tc>
          <w:tcPr>
            <w:tcW w:w="1972" w:type="dxa"/>
            <w:vAlign w:val="center"/>
          </w:tcPr>
          <w:p w:rsidR="0032024F" w:rsidRPr="00E174F7" w:rsidRDefault="0032024F" w:rsidP="0032024F">
            <w:pPr>
              <w:spacing w:line="240" w:lineRule="exact"/>
              <w:jc w:val="center"/>
              <w:rPr>
                <w:color w:val="000000" w:themeColor="text1"/>
                <w:szCs w:val="21"/>
              </w:rPr>
            </w:pPr>
            <w:r w:rsidRPr="00E174F7">
              <w:rPr>
                <w:color w:val="000000" w:themeColor="text1"/>
                <w:szCs w:val="21"/>
              </w:rPr>
              <w:t>《餐饮业油烟污染物排放标准》（</w:t>
            </w:r>
            <w:r w:rsidRPr="00E174F7">
              <w:rPr>
                <w:color w:val="000000" w:themeColor="text1"/>
                <w:szCs w:val="21"/>
              </w:rPr>
              <w:t>DB41/1604-2018</w:t>
            </w:r>
            <w:r w:rsidRPr="00E174F7">
              <w:rPr>
                <w:color w:val="000000" w:themeColor="text1"/>
                <w:szCs w:val="21"/>
              </w:rPr>
              <w:t>）表</w:t>
            </w:r>
            <w:r w:rsidRPr="00E174F7">
              <w:rPr>
                <w:rFonts w:hint="eastAsia"/>
                <w:color w:val="000000" w:themeColor="text1"/>
                <w:szCs w:val="21"/>
              </w:rPr>
              <w:t>1</w:t>
            </w:r>
            <w:r w:rsidRPr="00E174F7">
              <w:rPr>
                <w:rFonts w:hint="eastAsia"/>
                <w:color w:val="000000" w:themeColor="text1"/>
                <w:szCs w:val="21"/>
              </w:rPr>
              <w:t>小</w:t>
            </w:r>
            <w:r w:rsidRPr="00E174F7">
              <w:rPr>
                <w:color w:val="000000" w:themeColor="text1"/>
                <w:szCs w:val="21"/>
              </w:rPr>
              <w:t>型</w:t>
            </w:r>
          </w:p>
        </w:tc>
      </w:tr>
      <w:tr w:rsidR="00485220" w:rsidRPr="00515A73">
        <w:trPr>
          <w:trHeight w:val="504"/>
          <w:jc w:val="center"/>
        </w:trPr>
        <w:tc>
          <w:tcPr>
            <w:tcW w:w="422" w:type="dxa"/>
            <w:vMerge w:val="restart"/>
            <w:vAlign w:val="center"/>
          </w:tcPr>
          <w:p w:rsidR="00485220" w:rsidRPr="00515A73" w:rsidRDefault="00485220" w:rsidP="00433DE6">
            <w:pPr>
              <w:jc w:val="center"/>
              <w:rPr>
                <w:color w:val="000000" w:themeColor="text1"/>
                <w:szCs w:val="21"/>
                <w:highlight w:val="yellow"/>
              </w:rPr>
            </w:pPr>
            <w:r w:rsidRPr="00485220">
              <w:rPr>
                <w:color w:val="000000" w:themeColor="text1"/>
                <w:szCs w:val="21"/>
              </w:rPr>
              <w:t>固废</w:t>
            </w:r>
          </w:p>
        </w:tc>
        <w:tc>
          <w:tcPr>
            <w:tcW w:w="936" w:type="dxa"/>
            <w:tcBorders>
              <w:bottom w:val="single" w:sz="4" w:space="0" w:color="auto"/>
            </w:tcBorders>
            <w:vAlign w:val="center"/>
          </w:tcPr>
          <w:p w:rsidR="00485220" w:rsidRPr="00AF43DA" w:rsidRDefault="00485220" w:rsidP="00E7756A">
            <w:pPr>
              <w:adjustRightInd w:val="0"/>
              <w:snapToGrid w:val="0"/>
              <w:jc w:val="center"/>
              <w:rPr>
                <w:bCs/>
                <w:szCs w:val="21"/>
              </w:rPr>
            </w:pPr>
            <w:r w:rsidRPr="00AF43DA">
              <w:rPr>
                <w:rFonts w:hint="eastAsia"/>
                <w:szCs w:val="21"/>
              </w:rPr>
              <w:t>鸡粪（含鸡毛、废饲料）</w:t>
            </w:r>
          </w:p>
        </w:tc>
        <w:tc>
          <w:tcPr>
            <w:tcW w:w="2400" w:type="dxa"/>
            <w:gridSpan w:val="3"/>
            <w:tcBorders>
              <w:bottom w:val="single" w:sz="4" w:space="0" w:color="auto"/>
            </w:tcBorders>
            <w:vAlign w:val="center"/>
          </w:tcPr>
          <w:p w:rsidR="00485220" w:rsidRPr="00AF43DA" w:rsidRDefault="00485220" w:rsidP="00E7756A">
            <w:pPr>
              <w:adjustRightInd w:val="0"/>
              <w:snapToGrid w:val="0"/>
              <w:jc w:val="center"/>
              <w:rPr>
                <w:bCs/>
                <w:szCs w:val="21"/>
              </w:rPr>
            </w:pPr>
            <w:r w:rsidRPr="00AF43DA">
              <w:rPr>
                <w:bCs/>
                <w:szCs w:val="21"/>
              </w:rPr>
              <w:t>27740 t/a</w:t>
            </w:r>
          </w:p>
        </w:tc>
        <w:tc>
          <w:tcPr>
            <w:tcW w:w="2665" w:type="dxa"/>
            <w:vMerge w:val="restart"/>
            <w:vAlign w:val="center"/>
          </w:tcPr>
          <w:p w:rsidR="00485220" w:rsidRPr="00515A73" w:rsidRDefault="00485220" w:rsidP="00433DE6">
            <w:pPr>
              <w:jc w:val="center"/>
              <w:rPr>
                <w:szCs w:val="21"/>
                <w:highlight w:val="yellow"/>
              </w:rPr>
            </w:pPr>
            <w:r w:rsidRPr="00AF43DA">
              <w:rPr>
                <w:rFonts w:hint="eastAsia"/>
                <w:szCs w:val="21"/>
              </w:rPr>
              <w:t>外售给有机肥厂处置</w:t>
            </w:r>
          </w:p>
        </w:tc>
        <w:tc>
          <w:tcPr>
            <w:tcW w:w="1482" w:type="dxa"/>
            <w:vMerge w:val="restart"/>
            <w:vAlign w:val="center"/>
          </w:tcPr>
          <w:p w:rsidR="00485220" w:rsidRPr="00485220" w:rsidRDefault="00485220" w:rsidP="00433DE6">
            <w:pPr>
              <w:jc w:val="center"/>
              <w:rPr>
                <w:szCs w:val="21"/>
              </w:rPr>
            </w:pPr>
            <w:r w:rsidRPr="00485220">
              <w:rPr>
                <w:rFonts w:hint="eastAsia"/>
                <w:szCs w:val="21"/>
              </w:rPr>
              <w:t>/</w:t>
            </w:r>
          </w:p>
        </w:tc>
        <w:tc>
          <w:tcPr>
            <w:tcW w:w="3874" w:type="dxa"/>
            <w:vMerge w:val="restart"/>
            <w:vAlign w:val="center"/>
          </w:tcPr>
          <w:p w:rsidR="00485220" w:rsidRPr="00485220" w:rsidRDefault="00485220" w:rsidP="00433DE6">
            <w:pPr>
              <w:jc w:val="center"/>
              <w:rPr>
                <w:szCs w:val="21"/>
              </w:rPr>
            </w:pPr>
            <w:r w:rsidRPr="00485220">
              <w:rPr>
                <w:rFonts w:hint="eastAsia"/>
                <w:szCs w:val="21"/>
              </w:rPr>
              <w:t>/</w:t>
            </w:r>
          </w:p>
        </w:tc>
        <w:tc>
          <w:tcPr>
            <w:tcW w:w="1972" w:type="dxa"/>
            <w:vMerge w:val="restart"/>
            <w:vAlign w:val="center"/>
          </w:tcPr>
          <w:p w:rsidR="00485220" w:rsidRPr="00485220" w:rsidRDefault="00485220" w:rsidP="00433DE6">
            <w:pPr>
              <w:jc w:val="center"/>
              <w:rPr>
                <w:color w:val="000000" w:themeColor="text1"/>
                <w:szCs w:val="21"/>
              </w:rPr>
            </w:pPr>
            <w:r w:rsidRPr="00485220">
              <w:rPr>
                <w:rFonts w:hint="eastAsia"/>
                <w:color w:val="000000" w:themeColor="text1"/>
                <w:szCs w:val="21"/>
              </w:rPr>
              <w:t>不储存，直接外售</w:t>
            </w:r>
          </w:p>
        </w:tc>
      </w:tr>
      <w:tr w:rsidR="00485220" w:rsidRPr="00515A73">
        <w:trPr>
          <w:trHeight w:val="540"/>
          <w:jc w:val="center"/>
        </w:trPr>
        <w:tc>
          <w:tcPr>
            <w:tcW w:w="422" w:type="dxa"/>
            <w:vMerge/>
            <w:vAlign w:val="center"/>
          </w:tcPr>
          <w:p w:rsidR="00485220" w:rsidRPr="00515A73" w:rsidRDefault="00485220" w:rsidP="00433DE6">
            <w:pPr>
              <w:jc w:val="center"/>
              <w:rPr>
                <w:color w:val="000000" w:themeColor="text1"/>
                <w:szCs w:val="21"/>
                <w:highlight w:val="yellow"/>
              </w:rPr>
            </w:pPr>
          </w:p>
        </w:tc>
        <w:tc>
          <w:tcPr>
            <w:tcW w:w="936" w:type="dxa"/>
            <w:tcBorders>
              <w:top w:val="single" w:sz="4" w:space="0" w:color="auto"/>
            </w:tcBorders>
            <w:vAlign w:val="center"/>
          </w:tcPr>
          <w:p w:rsidR="00485220" w:rsidRPr="00AF43DA" w:rsidRDefault="00485220" w:rsidP="00E7756A">
            <w:pPr>
              <w:adjustRightInd w:val="0"/>
              <w:snapToGrid w:val="0"/>
              <w:jc w:val="center"/>
              <w:rPr>
                <w:szCs w:val="21"/>
              </w:rPr>
            </w:pPr>
            <w:r w:rsidRPr="00AF43DA">
              <w:rPr>
                <w:rFonts w:hint="eastAsia"/>
                <w:szCs w:val="21"/>
              </w:rPr>
              <w:t>污泥</w:t>
            </w:r>
          </w:p>
        </w:tc>
        <w:tc>
          <w:tcPr>
            <w:tcW w:w="2400" w:type="dxa"/>
            <w:gridSpan w:val="3"/>
            <w:tcBorders>
              <w:top w:val="single" w:sz="4" w:space="0" w:color="auto"/>
            </w:tcBorders>
            <w:vAlign w:val="center"/>
          </w:tcPr>
          <w:p w:rsidR="00485220" w:rsidRPr="00AF43DA" w:rsidRDefault="00485220" w:rsidP="00E7756A">
            <w:pPr>
              <w:adjustRightInd w:val="0"/>
              <w:snapToGrid w:val="0"/>
              <w:jc w:val="center"/>
              <w:rPr>
                <w:szCs w:val="21"/>
              </w:rPr>
            </w:pPr>
            <w:r w:rsidRPr="00AF43DA">
              <w:rPr>
                <w:rFonts w:hint="eastAsia"/>
                <w:bCs/>
                <w:szCs w:val="21"/>
              </w:rPr>
              <w:t>1</w:t>
            </w:r>
            <w:r w:rsidRPr="00AF43DA">
              <w:rPr>
                <w:bCs/>
                <w:szCs w:val="21"/>
              </w:rPr>
              <w:t>.36 t/a</w:t>
            </w:r>
          </w:p>
        </w:tc>
        <w:tc>
          <w:tcPr>
            <w:tcW w:w="2665" w:type="dxa"/>
            <w:vMerge/>
            <w:vAlign w:val="center"/>
          </w:tcPr>
          <w:p w:rsidR="00485220" w:rsidRPr="00515A73" w:rsidRDefault="00485220" w:rsidP="00433DE6">
            <w:pPr>
              <w:jc w:val="center"/>
              <w:rPr>
                <w:kern w:val="0"/>
                <w:szCs w:val="21"/>
                <w:highlight w:val="yellow"/>
              </w:rPr>
            </w:pPr>
          </w:p>
        </w:tc>
        <w:tc>
          <w:tcPr>
            <w:tcW w:w="1482" w:type="dxa"/>
            <w:vMerge/>
            <w:vAlign w:val="center"/>
          </w:tcPr>
          <w:p w:rsidR="00485220" w:rsidRPr="00485220" w:rsidRDefault="00485220" w:rsidP="00433DE6">
            <w:pPr>
              <w:jc w:val="center"/>
              <w:rPr>
                <w:kern w:val="0"/>
                <w:szCs w:val="21"/>
              </w:rPr>
            </w:pPr>
          </w:p>
        </w:tc>
        <w:tc>
          <w:tcPr>
            <w:tcW w:w="3874" w:type="dxa"/>
            <w:vMerge/>
            <w:vAlign w:val="center"/>
          </w:tcPr>
          <w:p w:rsidR="00485220" w:rsidRPr="00515A73" w:rsidRDefault="00485220" w:rsidP="00433DE6">
            <w:pPr>
              <w:jc w:val="center"/>
              <w:rPr>
                <w:szCs w:val="21"/>
                <w:highlight w:val="yellow"/>
              </w:rPr>
            </w:pPr>
          </w:p>
        </w:tc>
        <w:tc>
          <w:tcPr>
            <w:tcW w:w="1972" w:type="dxa"/>
            <w:vMerge/>
            <w:vAlign w:val="center"/>
          </w:tcPr>
          <w:p w:rsidR="00485220" w:rsidRPr="00515A73" w:rsidRDefault="00485220" w:rsidP="00433DE6">
            <w:pPr>
              <w:jc w:val="center"/>
              <w:rPr>
                <w:color w:val="000000" w:themeColor="text1"/>
                <w:szCs w:val="21"/>
                <w:highlight w:val="yellow"/>
              </w:rPr>
            </w:pPr>
          </w:p>
        </w:tc>
      </w:tr>
      <w:tr w:rsidR="00485220" w:rsidRPr="00515A73">
        <w:trPr>
          <w:trHeight w:val="340"/>
          <w:jc w:val="center"/>
        </w:trPr>
        <w:tc>
          <w:tcPr>
            <w:tcW w:w="422" w:type="dxa"/>
            <w:vMerge/>
            <w:vAlign w:val="center"/>
          </w:tcPr>
          <w:p w:rsidR="00485220" w:rsidRPr="00515A73" w:rsidRDefault="00485220" w:rsidP="0032024F">
            <w:pPr>
              <w:jc w:val="center"/>
              <w:rPr>
                <w:color w:val="000000" w:themeColor="text1"/>
                <w:szCs w:val="21"/>
                <w:highlight w:val="yellow"/>
              </w:rPr>
            </w:pPr>
          </w:p>
        </w:tc>
        <w:tc>
          <w:tcPr>
            <w:tcW w:w="936" w:type="dxa"/>
            <w:vAlign w:val="center"/>
          </w:tcPr>
          <w:p w:rsidR="00485220" w:rsidRPr="00AF43DA" w:rsidRDefault="00485220" w:rsidP="00E7756A">
            <w:pPr>
              <w:adjustRightInd w:val="0"/>
              <w:snapToGrid w:val="0"/>
              <w:jc w:val="center"/>
              <w:rPr>
                <w:szCs w:val="21"/>
              </w:rPr>
            </w:pPr>
            <w:r w:rsidRPr="00AF43DA">
              <w:rPr>
                <w:rFonts w:hint="eastAsia"/>
                <w:szCs w:val="21"/>
              </w:rPr>
              <w:t>包装废料</w:t>
            </w:r>
          </w:p>
        </w:tc>
        <w:tc>
          <w:tcPr>
            <w:tcW w:w="2400" w:type="dxa"/>
            <w:gridSpan w:val="3"/>
            <w:vAlign w:val="center"/>
          </w:tcPr>
          <w:p w:rsidR="00485220" w:rsidRPr="00AF43DA" w:rsidRDefault="00485220" w:rsidP="00E7756A">
            <w:pPr>
              <w:adjustRightInd w:val="0"/>
              <w:snapToGrid w:val="0"/>
              <w:jc w:val="center"/>
              <w:rPr>
                <w:bCs/>
                <w:szCs w:val="21"/>
              </w:rPr>
            </w:pPr>
            <w:r w:rsidRPr="00AF43DA">
              <w:rPr>
                <w:rFonts w:hint="eastAsia"/>
                <w:bCs/>
                <w:szCs w:val="21"/>
              </w:rPr>
              <w:t>0.0</w:t>
            </w:r>
            <w:r w:rsidRPr="00AF43DA">
              <w:rPr>
                <w:bCs/>
                <w:szCs w:val="21"/>
              </w:rPr>
              <w:t>3 t/a</w:t>
            </w:r>
          </w:p>
        </w:tc>
        <w:tc>
          <w:tcPr>
            <w:tcW w:w="2665" w:type="dxa"/>
            <w:vAlign w:val="center"/>
          </w:tcPr>
          <w:p w:rsidR="00485220" w:rsidRPr="00AF43DA" w:rsidRDefault="00485220" w:rsidP="00E7756A">
            <w:pPr>
              <w:adjustRightInd w:val="0"/>
              <w:snapToGrid w:val="0"/>
              <w:jc w:val="center"/>
              <w:rPr>
                <w:szCs w:val="21"/>
              </w:rPr>
            </w:pPr>
            <w:r w:rsidRPr="00AF43DA">
              <w:rPr>
                <w:rFonts w:hint="eastAsia"/>
                <w:bCs/>
                <w:szCs w:val="21"/>
              </w:rPr>
              <w:t>收集后外售资源化利用</w:t>
            </w:r>
          </w:p>
        </w:tc>
        <w:tc>
          <w:tcPr>
            <w:tcW w:w="1482" w:type="dxa"/>
            <w:vAlign w:val="center"/>
          </w:tcPr>
          <w:p w:rsidR="00485220" w:rsidRPr="00485220" w:rsidRDefault="00485220" w:rsidP="0032024F">
            <w:pPr>
              <w:jc w:val="center"/>
              <w:rPr>
                <w:szCs w:val="21"/>
              </w:rPr>
            </w:pPr>
            <w:r w:rsidRPr="00485220">
              <w:rPr>
                <w:szCs w:val="21"/>
              </w:rPr>
              <w:t>/</w:t>
            </w:r>
          </w:p>
        </w:tc>
        <w:tc>
          <w:tcPr>
            <w:tcW w:w="3874" w:type="dxa"/>
            <w:vAlign w:val="center"/>
          </w:tcPr>
          <w:p w:rsidR="00485220" w:rsidRPr="00485220" w:rsidRDefault="00485220" w:rsidP="00485220">
            <w:pPr>
              <w:jc w:val="center"/>
              <w:rPr>
                <w:szCs w:val="21"/>
              </w:rPr>
            </w:pPr>
            <w:r w:rsidRPr="00485220">
              <w:rPr>
                <w:szCs w:val="21"/>
              </w:rPr>
              <w:t>设置</w:t>
            </w:r>
            <w:r w:rsidRPr="00485220">
              <w:rPr>
                <w:szCs w:val="21"/>
              </w:rPr>
              <w:t>1</w:t>
            </w:r>
            <w:r w:rsidRPr="00485220">
              <w:rPr>
                <w:rFonts w:hint="eastAsia"/>
                <w:szCs w:val="21"/>
              </w:rPr>
              <w:t>座一般固废暂存间</w:t>
            </w:r>
          </w:p>
        </w:tc>
        <w:tc>
          <w:tcPr>
            <w:tcW w:w="1972" w:type="dxa"/>
            <w:vAlign w:val="center"/>
          </w:tcPr>
          <w:p w:rsidR="00485220" w:rsidRPr="00485220" w:rsidRDefault="00485220" w:rsidP="0032024F">
            <w:pPr>
              <w:jc w:val="center"/>
              <w:rPr>
                <w:color w:val="000000" w:themeColor="text1"/>
                <w:szCs w:val="21"/>
              </w:rPr>
            </w:pPr>
            <w:r w:rsidRPr="00485220">
              <w:rPr>
                <w:color w:val="000000" w:themeColor="text1"/>
                <w:szCs w:val="21"/>
              </w:rPr>
              <w:t>《一般工业固体废物贮存、处置场污染控制标准》（</w:t>
            </w:r>
            <w:r w:rsidRPr="00485220">
              <w:rPr>
                <w:color w:val="000000" w:themeColor="text1"/>
                <w:szCs w:val="21"/>
              </w:rPr>
              <w:t>GB18599-2001</w:t>
            </w:r>
            <w:r w:rsidRPr="00485220">
              <w:rPr>
                <w:color w:val="000000" w:themeColor="text1"/>
                <w:szCs w:val="21"/>
              </w:rPr>
              <w:t>）</w:t>
            </w:r>
            <w:r w:rsidRPr="00485220">
              <w:rPr>
                <w:color w:val="000000" w:themeColor="text1"/>
              </w:rPr>
              <w:t>及</w:t>
            </w:r>
            <w:r w:rsidRPr="00485220">
              <w:rPr>
                <w:rFonts w:hint="eastAsia"/>
                <w:color w:val="000000" w:themeColor="text1"/>
              </w:rPr>
              <w:t>2013</w:t>
            </w:r>
            <w:r w:rsidRPr="00485220">
              <w:rPr>
                <w:rFonts w:hint="eastAsia"/>
                <w:color w:val="000000" w:themeColor="text1"/>
              </w:rPr>
              <w:t>年</w:t>
            </w:r>
            <w:r w:rsidRPr="00485220">
              <w:rPr>
                <w:color w:val="000000" w:themeColor="text1"/>
              </w:rPr>
              <w:t>修改单</w:t>
            </w:r>
          </w:p>
        </w:tc>
      </w:tr>
      <w:tr w:rsidR="00485220" w:rsidRPr="00515A73">
        <w:trPr>
          <w:trHeight w:val="101"/>
          <w:jc w:val="center"/>
        </w:trPr>
        <w:tc>
          <w:tcPr>
            <w:tcW w:w="422" w:type="dxa"/>
            <w:vMerge/>
            <w:vAlign w:val="center"/>
          </w:tcPr>
          <w:p w:rsidR="00485220" w:rsidRPr="00515A73" w:rsidRDefault="00485220" w:rsidP="0032024F">
            <w:pPr>
              <w:jc w:val="center"/>
              <w:rPr>
                <w:color w:val="000000" w:themeColor="text1"/>
                <w:szCs w:val="21"/>
                <w:highlight w:val="yellow"/>
              </w:rPr>
            </w:pPr>
          </w:p>
        </w:tc>
        <w:tc>
          <w:tcPr>
            <w:tcW w:w="936" w:type="dxa"/>
            <w:vAlign w:val="center"/>
          </w:tcPr>
          <w:p w:rsidR="00485220" w:rsidRPr="00AF43DA" w:rsidRDefault="00485220" w:rsidP="00E7756A">
            <w:pPr>
              <w:adjustRightInd w:val="0"/>
              <w:snapToGrid w:val="0"/>
              <w:jc w:val="center"/>
              <w:rPr>
                <w:szCs w:val="21"/>
              </w:rPr>
            </w:pPr>
            <w:proofErr w:type="gramStart"/>
            <w:r w:rsidRPr="00AF43DA">
              <w:rPr>
                <w:szCs w:val="21"/>
              </w:rPr>
              <w:t>病死</w:t>
            </w:r>
            <w:r w:rsidRPr="00AF43DA">
              <w:rPr>
                <w:rFonts w:hint="eastAsia"/>
                <w:szCs w:val="21"/>
              </w:rPr>
              <w:t>鸡</w:t>
            </w:r>
            <w:r w:rsidRPr="00AF43DA">
              <w:rPr>
                <w:szCs w:val="21"/>
              </w:rPr>
              <w:t>尸</w:t>
            </w:r>
            <w:proofErr w:type="gramEnd"/>
          </w:p>
        </w:tc>
        <w:tc>
          <w:tcPr>
            <w:tcW w:w="2400" w:type="dxa"/>
            <w:gridSpan w:val="3"/>
            <w:vAlign w:val="center"/>
          </w:tcPr>
          <w:p w:rsidR="00485220" w:rsidRPr="00AF43DA" w:rsidRDefault="00485220" w:rsidP="00E7756A">
            <w:pPr>
              <w:adjustRightInd w:val="0"/>
              <w:snapToGrid w:val="0"/>
              <w:jc w:val="center"/>
              <w:rPr>
                <w:szCs w:val="21"/>
              </w:rPr>
            </w:pPr>
            <w:r w:rsidRPr="00AF43DA">
              <w:rPr>
                <w:bCs/>
                <w:szCs w:val="21"/>
              </w:rPr>
              <w:t>13.68 t/a</w:t>
            </w:r>
          </w:p>
        </w:tc>
        <w:tc>
          <w:tcPr>
            <w:tcW w:w="2665" w:type="dxa"/>
            <w:vAlign w:val="center"/>
          </w:tcPr>
          <w:p w:rsidR="00485220" w:rsidRPr="00AF43DA" w:rsidRDefault="00485220" w:rsidP="00E7756A">
            <w:pPr>
              <w:adjustRightInd w:val="0"/>
              <w:snapToGrid w:val="0"/>
              <w:jc w:val="center"/>
              <w:rPr>
                <w:szCs w:val="21"/>
              </w:rPr>
            </w:pPr>
            <w:r w:rsidRPr="00AF43DA">
              <w:rPr>
                <w:rFonts w:hint="eastAsia"/>
                <w:bCs/>
                <w:szCs w:val="21"/>
              </w:rPr>
              <w:t>运至睢县陆丰动物无害化处理有限公司进行无害化处理</w:t>
            </w:r>
          </w:p>
        </w:tc>
        <w:tc>
          <w:tcPr>
            <w:tcW w:w="1482" w:type="dxa"/>
            <w:vAlign w:val="center"/>
          </w:tcPr>
          <w:p w:rsidR="00485220" w:rsidRPr="00485220" w:rsidRDefault="00485220" w:rsidP="0032024F">
            <w:pPr>
              <w:jc w:val="center"/>
              <w:rPr>
                <w:szCs w:val="21"/>
              </w:rPr>
            </w:pPr>
            <w:r w:rsidRPr="00485220">
              <w:rPr>
                <w:szCs w:val="21"/>
              </w:rPr>
              <w:t>/</w:t>
            </w:r>
          </w:p>
        </w:tc>
        <w:tc>
          <w:tcPr>
            <w:tcW w:w="3874" w:type="dxa"/>
            <w:vAlign w:val="center"/>
          </w:tcPr>
          <w:p w:rsidR="00485220" w:rsidRPr="00485220" w:rsidRDefault="00485220" w:rsidP="00A15BAD">
            <w:pPr>
              <w:jc w:val="center"/>
              <w:rPr>
                <w:szCs w:val="21"/>
              </w:rPr>
            </w:pPr>
            <w:r w:rsidRPr="00485220">
              <w:rPr>
                <w:color w:val="000000" w:themeColor="text1"/>
                <w:szCs w:val="21"/>
              </w:rPr>
              <w:t>建设病死</w:t>
            </w:r>
            <w:r w:rsidRPr="00485220">
              <w:rPr>
                <w:rFonts w:hint="eastAsia"/>
                <w:color w:val="000000" w:themeColor="text1"/>
                <w:szCs w:val="21"/>
              </w:rPr>
              <w:t>鸡</w:t>
            </w:r>
            <w:r w:rsidRPr="00485220">
              <w:rPr>
                <w:color w:val="000000" w:themeColor="text1"/>
                <w:szCs w:val="21"/>
              </w:rPr>
              <w:t>暂存间</w:t>
            </w:r>
            <w:r w:rsidRPr="00485220">
              <w:rPr>
                <w:bCs/>
                <w:color w:val="000000" w:themeColor="text1"/>
                <w:szCs w:val="21"/>
              </w:rPr>
              <w:t>1</w:t>
            </w:r>
            <w:r w:rsidRPr="00485220">
              <w:rPr>
                <w:bCs/>
                <w:color w:val="000000" w:themeColor="text1"/>
                <w:szCs w:val="21"/>
              </w:rPr>
              <w:t>个，用于存放病死</w:t>
            </w:r>
            <w:r w:rsidR="00A15BAD">
              <w:rPr>
                <w:rFonts w:hint="eastAsia"/>
                <w:bCs/>
                <w:color w:val="000000" w:themeColor="text1"/>
                <w:szCs w:val="21"/>
              </w:rPr>
              <w:t>鸡</w:t>
            </w:r>
            <w:r w:rsidRPr="00485220">
              <w:rPr>
                <w:bCs/>
                <w:color w:val="000000" w:themeColor="text1"/>
                <w:szCs w:val="21"/>
              </w:rPr>
              <w:t>，按照《病死动物无害化处理技术规范》建设，项目产生的病死</w:t>
            </w:r>
            <w:r w:rsidR="00A15BAD">
              <w:rPr>
                <w:rFonts w:hint="eastAsia"/>
                <w:bCs/>
                <w:color w:val="000000" w:themeColor="text1"/>
                <w:szCs w:val="21"/>
              </w:rPr>
              <w:t>鸡</w:t>
            </w:r>
            <w:r w:rsidRPr="00485220">
              <w:rPr>
                <w:bCs/>
                <w:color w:val="000000" w:themeColor="text1"/>
                <w:szCs w:val="21"/>
              </w:rPr>
              <w:t>在暂存间暂存后，送往场区无害化处理区进行</w:t>
            </w:r>
            <w:r w:rsidRPr="00485220">
              <w:rPr>
                <w:rFonts w:hint="eastAsia"/>
                <w:bCs/>
                <w:color w:val="000000" w:themeColor="text1"/>
                <w:szCs w:val="21"/>
              </w:rPr>
              <w:t>化制</w:t>
            </w:r>
            <w:r w:rsidRPr="00485220">
              <w:rPr>
                <w:bCs/>
                <w:color w:val="000000" w:themeColor="text1"/>
                <w:szCs w:val="21"/>
              </w:rPr>
              <w:t>处理。</w:t>
            </w:r>
          </w:p>
        </w:tc>
        <w:tc>
          <w:tcPr>
            <w:tcW w:w="1972" w:type="dxa"/>
            <w:vAlign w:val="center"/>
          </w:tcPr>
          <w:p w:rsidR="00485220" w:rsidRPr="00485220" w:rsidRDefault="00485220" w:rsidP="0032024F">
            <w:pPr>
              <w:jc w:val="center"/>
              <w:rPr>
                <w:color w:val="000000" w:themeColor="text1"/>
                <w:szCs w:val="21"/>
              </w:rPr>
            </w:pPr>
            <w:r w:rsidRPr="00485220">
              <w:rPr>
                <w:color w:val="000000" w:themeColor="text1"/>
                <w:kern w:val="0"/>
                <w:szCs w:val="21"/>
              </w:rPr>
              <w:t>《病死及病害动物无害化处理技术规范》（农医发）</w:t>
            </w:r>
            <w:r w:rsidRPr="00485220">
              <w:rPr>
                <w:color w:val="000000" w:themeColor="text1"/>
                <w:szCs w:val="21"/>
              </w:rPr>
              <w:t>〔</w:t>
            </w:r>
            <w:r w:rsidRPr="00485220">
              <w:rPr>
                <w:color w:val="000000" w:themeColor="text1"/>
                <w:szCs w:val="21"/>
              </w:rPr>
              <w:t>2017</w:t>
            </w:r>
            <w:r w:rsidRPr="00485220">
              <w:rPr>
                <w:color w:val="000000" w:themeColor="text1"/>
                <w:szCs w:val="21"/>
              </w:rPr>
              <w:t>〕</w:t>
            </w:r>
            <w:r w:rsidRPr="00485220">
              <w:rPr>
                <w:color w:val="000000" w:themeColor="text1"/>
                <w:kern w:val="0"/>
                <w:szCs w:val="21"/>
              </w:rPr>
              <w:t>25</w:t>
            </w:r>
            <w:r w:rsidRPr="00485220">
              <w:rPr>
                <w:color w:val="000000" w:themeColor="text1"/>
                <w:kern w:val="0"/>
                <w:szCs w:val="21"/>
              </w:rPr>
              <w:t>号</w:t>
            </w:r>
          </w:p>
        </w:tc>
      </w:tr>
      <w:tr w:rsidR="00485220" w:rsidRPr="00515A73">
        <w:trPr>
          <w:trHeight w:val="391"/>
          <w:jc w:val="center"/>
        </w:trPr>
        <w:tc>
          <w:tcPr>
            <w:tcW w:w="422" w:type="dxa"/>
            <w:vMerge/>
            <w:vAlign w:val="center"/>
          </w:tcPr>
          <w:p w:rsidR="00485220" w:rsidRPr="00515A73" w:rsidRDefault="00485220" w:rsidP="0032024F">
            <w:pPr>
              <w:jc w:val="center"/>
              <w:rPr>
                <w:color w:val="000000" w:themeColor="text1"/>
                <w:szCs w:val="21"/>
                <w:highlight w:val="yellow"/>
              </w:rPr>
            </w:pPr>
          </w:p>
        </w:tc>
        <w:tc>
          <w:tcPr>
            <w:tcW w:w="936" w:type="dxa"/>
            <w:vAlign w:val="center"/>
          </w:tcPr>
          <w:p w:rsidR="00485220" w:rsidRPr="00AF43DA" w:rsidRDefault="00485220" w:rsidP="00E7756A">
            <w:pPr>
              <w:adjustRightInd w:val="0"/>
              <w:snapToGrid w:val="0"/>
              <w:jc w:val="center"/>
              <w:rPr>
                <w:szCs w:val="21"/>
              </w:rPr>
            </w:pPr>
            <w:proofErr w:type="gramStart"/>
            <w:r w:rsidRPr="00AF43DA">
              <w:rPr>
                <w:szCs w:val="21"/>
              </w:rPr>
              <w:t>医疗固废</w:t>
            </w:r>
            <w:proofErr w:type="gramEnd"/>
          </w:p>
        </w:tc>
        <w:tc>
          <w:tcPr>
            <w:tcW w:w="2400" w:type="dxa"/>
            <w:gridSpan w:val="3"/>
            <w:vAlign w:val="center"/>
          </w:tcPr>
          <w:p w:rsidR="00485220" w:rsidRPr="00AF43DA" w:rsidRDefault="00485220" w:rsidP="00E7756A">
            <w:pPr>
              <w:adjustRightInd w:val="0"/>
              <w:snapToGrid w:val="0"/>
              <w:jc w:val="center"/>
              <w:rPr>
                <w:szCs w:val="21"/>
              </w:rPr>
            </w:pPr>
            <w:r w:rsidRPr="00AF43DA">
              <w:rPr>
                <w:bCs/>
                <w:szCs w:val="21"/>
              </w:rPr>
              <w:t>1.52 t/a</w:t>
            </w:r>
          </w:p>
        </w:tc>
        <w:tc>
          <w:tcPr>
            <w:tcW w:w="2665" w:type="dxa"/>
            <w:vAlign w:val="center"/>
          </w:tcPr>
          <w:p w:rsidR="00485220" w:rsidRPr="00AF43DA" w:rsidRDefault="00485220" w:rsidP="00E7756A">
            <w:pPr>
              <w:adjustRightInd w:val="0"/>
              <w:snapToGrid w:val="0"/>
              <w:jc w:val="center"/>
              <w:rPr>
                <w:szCs w:val="21"/>
              </w:rPr>
            </w:pPr>
            <w:r w:rsidRPr="00AF43DA">
              <w:t>场内暂存，定期</w:t>
            </w:r>
            <w:r w:rsidRPr="00AF43DA">
              <w:rPr>
                <w:kern w:val="0"/>
              </w:rPr>
              <w:t>交</w:t>
            </w:r>
            <w:r w:rsidRPr="00AF43DA">
              <w:t>由</w:t>
            </w:r>
            <w:r w:rsidRPr="00AF43DA">
              <w:rPr>
                <w:rFonts w:hint="eastAsia"/>
              </w:rPr>
              <w:t>有</w:t>
            </w:r>
            <w:r w:rsidRPr="00AF43DA">
              <w:t>资质单位</w:t>
            </w:r>
            <w:r w:rsidRPr="00AF43DA">
              <w:rPr>
                <w:kern w:val="0"/>
              </w:rPr>
              <w:t>处置</w:t>
            </w:r>
          </w:p>
        </w:tc>
        <w:tc>
          <w:tcPr>
            <w:tcW w:w="1482" w:type="dxa"/>
            <w:vAlign w:val="center"/>
          </w:tcPr>
          <w:p w:rsidR="00485220" w:rsidRPr="00485220" w:rsidRDefault="00485220" w:rsidP="0032024F">
            <w:pPr>
              <w:jc w:val="center"/>
              <w:rPr>
                <w:color w:val="000000" w:themeColor="text1"/>
                <w:szCs w:val="21"/>
              </w:rPr>
            </w:pPr>
            <w:r w:rsidRPr="00485220">
              <w:rPr>
                <w:color w:val="000000" w:themeColor="text1"/>
                <w:szCs w:val="21"/>
              </w:rPr>
              <w:t>/</w:t>
            </w:r>
          </w:p>
        </w:tc>
        <w:tc>
          <w:tcPr>
            <w:tcW w:w="3874" w:type="dxa"/>
            <w:vAlign w:val="center"/>
          </w:tcPr>
          <w:p w:rsidR="00485220" w:rsidRPr="00485220" w:rsidRDefault="00485220" w:rsidP="00485220">
            <w:pPr>
              <w:jc w:val="center"/>
              <w:rPr>
                <w:color w:val="000000" w:themeColor="text1"/>
                <w:szCs w:val="21"/>
              </w:rPr>
            </w:pPr>
            <w:proofErr w:type="gramStart"/>
            <w:r w:rsidRPr="00485220">
              <w:rPr>
                <w:color w:val="000000" w:themeColor="text1"/>
                <w:szCs w:val="21"/>
              </w:rPr>
              <w:t>危废暂存</w:t>
            </w:r>
            <w:proofErr w:type="gramEnd"/>
            <w:r w:rsidRPr="00485220">
              <w:rPr>
                <w:color w:val="000000" w:themeColor="text1"/>
                <w:szCs w:val="21"/>
              </w:rPr>
              <w:t>间</w:t>
            </w:r>
            <w:r w:rsidRPr="00485220">
              <w:rPr>
                <w:color w:val="000000" w:themeColor="text1"/>
                <w:szCs w:val="21"/>
              </w:rPr>
              <w:t>1</w:t>
            </w:r>
            <w:r w:rsidRPr="00485220">
              <w:rPr>
                <w:color w:val="000000" w:themeColor="text1"/>
                <w:szCs w:val="21"/>
              </w:rPr>
              <w:t>个，具备</w:t>
            </w:r>
            <w:r w:rsidRPr="00485220">
              <w:rPr>
                <w:color w:val="000000" w:themeColor="text1"/>
                <w:szCs w:val="21"/>
              </w:rPr>
              <w:t>“</w:t>
            </w:r>
            <w:r w:rsidRPr="00485220">
              <w:rPr>
                <w:color w:val="000000" w:themeColor="text1"/>
                <w:szCs w:val="21"/>
              </w:rPr>
              <w:t>防渗漏、防扬散、防流失</w:t>
            </w:r>
            <w:r w:rsidRPr="00485220">
              <w:rPr>
                <w:color w:val="000000" w:themeColor="text1"/>
                <w:szCs w:val="21"/>
              </w:rPr>
              <w:t>”</w:t>
            </w:r>
            <w:r w:rsidRPr="00485220">
              <w:rPr>
                <w:color w:val="000000" w:themeColor="text1"/>
                <w:szCs w:val="21"/>
              </w:rPr>
              <w:t>三防措施，在明显处设置危险废物的警示标志</w:t>
            </w:r>
          </w:p>
        </w:tc>
        <w:tc>
          <w:tcPr>
            <w:tcW w:w="1972" w:type="dxa"/>
            <w:vAlign w:val="center"/>
          </w:tcPr>
          <w:p w:rsidR="00485220" w:rsidRPr="00485220" w:rsidRDefault="00485220" w:rsidP="00551415">
            <w:pPr>
              <w:jc w:val="center"/>
              <w:rPr>
                <w:color w:val="000000" w:themeColor="text1"/>
                <w:kern w:val="0"/>
                <w:szCs w:val="21"/>
              </w:rPr>
            </w:pPr>
            <w:r w:rsidRPr="00485220">
              <w:rPr>
                <w:color w:val="000000" w:themeColor="text1"/>
                <w:szCs w:val="21"/>
              </w:rPr>
              <w:t>《危险废物贮存污染控制标准》（</w:t>
            </w:r>
            <w:r w:rsidRPr="00485220">
              <w:rPr>
                <w:color w:val="000000" w:themeColor="text1"/>
                <w:szCs w:val="21"/>
              </w:rPr>
              <w:t>GB18597-2001</w:t>
            </w:r>
            <w:r w:rsidRPr="00485220">
              <w:rPr>
                <w:color w:val="000000" w:themeColor="text1"/>
                <w:szCs w:val="21"/>
              </w:rPr>
              <w:t>）</w:t>
            </w:r>
            <w:r w:rsidRPr="00485220">
              <w:rPr>
                <w:color w:val="000000" w:themeColor="text1"/>
              </w:rPr>
              <w:t>及</w:t>
            </w:r>
            <w:r w:rsidRPr="00485220">
              <w:rPr>
                <w:rFonts w:hint="eastAsia"/>
                <w:color w:val="000000" w:themeColor="text1"/>
              </w:rPr>
              <w:t>2013</w:t>
            </w:r>
            <w:r w:rsidRPr="00485220">
              <w:rPr>
                <w:rFonts w:hint="eastAsia"/>
                <w:color w:val="000000" w:themeColor="text1"/>
              </w:rPr>
              <w:t>年</w:t>
            </w:r>
            <w:r w:rsidRPr="00485220">
              <w:rPr>
                <w:color w:val="000000" w:themeColor="text1"/>
              </w:rPr>
              <w:t>修改单</w:t>
            </w:r>
          </w:p>
        </w:tc>
      </w:tr>
      <w:tr w:rsidR="00485220" w:rsidRPr="00515A73">
        <w:trPr>
          <w:trHeight w:val="391"/>
          <w:jc w:val="center"/>
        </w:trPr>
        <w:tc>
          <w:tcPr>
            <w:tcW w:w="422" w:type="dxa"/>
            <w:vMerge/>
            <w:vAlign w:val="center"/>
          </w:tcPr>
          <w:p w:rsidR="00485220" w:rsidRPr="00515A73" w:rsidRDefault="00485220" w:rsidP="0032024F">
            <w:pPr>
              <w:jc w:val="center"/>
              <w:rPr>
                <w:color w:val="000000" w:themeColor="text1"/>
                <w:szCs w:val="21"/>
                <w:highlight w:val="yellow"/>
              </w:rPr>
            </w:pPr>
          </w:p>
        </w:tc>
        <w:tc>
          <w:tcPr>
            <w:tcW w:w="936" w:type="dxa"/>
            <w:vAlign w:val="center"/>
          </w:tcPr>
          <w:p w:rsidR="00485220" w:rsidRPr="00AF43DA" w:rsidRDefault="00485220" w:rsidP="00E7756A">
            <w:pPr>
              <w:adjustRightInd w:val="0"/>
              <w:snapToGrid w:val="0"/>
              <w:jc w:val="center"/>
              <w:rPr>
                <w:szCs w:val="21"/>
              </w:rPr>
            </w:pPr>
            <w:r w:rsidRPr="00AF43DA">
              <w:rPr>
                <w:rFonts w:hint="eastAsia"/>
                <w:szCs w:val="21"/>
              </w:rPr>
              <w:t>粉尘</w:t>
            </w:r>
          </w:p>
        </w:tc>
        <w:tc>
          <w:tcPr>
            <w:tcW w:w="2400" w:type="dxa"/>
            <w:gridSpan w:val="3"/>
            <w:vAlign w:val="center"/>
          </w:tcPr>
          <w:p w:rsidR="00485220" w:rsidRPr="00AF43DA" w:rsidRDefault="00485220" w:rsidP="00E7756A">
            <w:pPr>
              <w:adjustRightInd w:val="0"/>
              <w:snapToGrid w:val="0"/>
              <w:jc w:val="center"/>
              <w:rPr>
                <w:szCs w:val="21"/>
              </w:rPr>
            </w:pPr>
            <w:r w:rsidRPr="00AF43DA">
              <w:rPr>
                <w:rFonts w:hint="eastAsia"/>
                <w:szCs w:val="21"/>
              </w:rPr>
              <w:t>5</w:t>
            </w:r>
            <w:r w:rsidRPr="00AF43DA">
              <w:rPr>
                <w:szCs w:val="21"/>
              </w:rPr>
              <w:t>.836</w:t>
            </w:r>
            <w:r w:rsidRPr="00AF43DA">
              <w:rPr>
                <w:bCs/>
                <w:szCs w:val="21"/>
              </w:rPr>
              <w:t xml:space="preserve"> t/a</w:t>
            </w:r>
          </w:p>
        </w:tc>
        <w:tc>
          <w:tcPr>
            <w:tcW w:w="2665" w:type="dxa"/>
            <w:vAlign w:val="center"/>
          </w:tcPr>
          <w:p w:rsidR="00485220" w:rsidRPr="00AF43DA" w:rsidRDefault="00485220" w:rsidP="00E7756A">
            <w:pPr>
              <w:adjustRightInd w:val="0"/>
              <w:snapToGrid w:val="0"/>
              <w:jc w:val="center"/>
            </w:pPr>
            <w:r w:rsidRPr="00AF43DA">
              <w:rPr>
                <w:rFonts w:hint="eastAsia"/>
              </w:rPr>
              <w:t>回用于饲料加工</w:t>
            </w:r>
          </w:p>
        </w:tc>
        <w:tc>
          <w:tcPr>
            <w:tcW w:w="1482" w:type="dxa"/>
            <w:vAlign w:val="center"/>
          </w:tcPr>
          <w:p w:rsidR="00485220" w:rsidRPr="00485220" w:rsidRDefault="00485220" w:rsidP="0032024F">
            <w:pPr>
              <w:jc w:val="center"/>
              <w:rPr>
                <w:color w:val="000000" w:themeColor="text1"/>
                <w:szCs w:val="21"/>
              </w:rPr>
            </w:pPr>
            <w:r w:rsidRPr="00485220">
              <w:rPr>
                <w:rFonts w:hint="eastAsia"/>
                <w:color w:val="000000" w:themeColor="text1"/>
                <w:szCs w:val="21"/>
              </w:rPr>
              <w:t>/</w:t>
            </w:r>
          </w:p>
        </w:tc>
        <w:tc>
          <w:tcPr>
            <w:tcW w:w="3874" w:type="dxa"/>
            <w:vAlign w:val="center"/>
          </w:tcPr>
          <w:p w:rsidR="00485220" w:rsidRPr="00485220" w:rsidRDefault="00485220" w:rsidP="00551415">
            <w:pPr>
              <w:jc w:val="center"/>
              <w:rPr>
                <w:color w:val="000000" w:themeColor="text1"/>
                <w:szCs w:val="21"/>
              </w:rPr>
            </w:pPr>
            <w:r w:rsidRPr="00485220">
              <w:rPr>
                <w:rFonts w:hint="eastAsia"/>
                <w:color w:val="000000" w:themeColor="text1"/>
                <w:szCs w:val="21"/>
              </w:rPr>
              <w:t>/</w:t>
            </w:r>
          </w:p>
        </w:tc>
        <w:tc>
          <w:tcPr>
            <w:tcW w:w="1972" w:type="dxa"/>
            <w:vAlign w:val="center"/>
          </w:tcPr>
          <w:p w:rsidR="00485220" w:rsidRPr="00485220" w:rsidRDefault="00485220" w:rsidP="00551415">
            <w:pPr>
              <w:jc w:val="center"/>
              <w:rPr>
                <w:color w:val="000000" w:themeColor="text1"/>
                <w:szCs w:val="21"/>
              </w:rPr>
            </w:pPr>
            <w:r w:rsidRPr="00485220">
              <w:rPr>
                <w:rFonts w:hint="eastAsia"/>
                <w:color w:val="000000" w:themeColor="text1"/>
                <w:szCs w:val="21"/>
              </w:rPr>
              <w:t>回用于饲料加工</w:t>
            </w:r>
          </w:p>
        </w:tc>
      </w:tr>
      <w:tr w:rsidR="00485220" w:rsidRPr="00515A73">
        <w:trPr>
          <w:trHeight w:val="391"/>
          <w:jc w:val="center"/>
        </w:trPr>
        <w:tc>
          <w:tcPr>
            <w:tcW w:w="422" w:type="dxa"/>
            <w:vMerge/>
            <w:vAlign w:val="center"/>
          </w:tcPr>
          <w:p w:rsidR="00485220" w:rsidRPr="00515A73" w:rsidRDefault="00485220" w:rsidP="0032024F">
            <w:pPr>
              <w:jc w:val="center"/>
              <w:rPr>
                <w:color w:val="000000" w:themeColor="text1"/>
                <w:szCs w:val="21"/>
                <w:highlight w:val="yellow"/>
              </w:rPr>
            </w:pPr>
          </w:p>
        </w:tc>
        <w:tc>
          <w:tcPr>
            <w:tcW w:w="936" w:type="dxa"/>
            <w:vAlign w:val="center"/>
          </w:tcPr>
          <w:p w:rsidR="00485220" w:rsidRPr="00AF43DA" w:rsidRDefault="00485220" w:rsidP="00E7756A">
            <w:pPr>
              <w:adjustRightInd w:val="0"/>
              <w:snapToGrid w:val="0"/>
              <w:jc w:val="center"/>
              <w:rPr>
                <w:szCs w:val="21"/>
              </w:rPr>
            </w:pPr>
            <w:r w:rsidRPr="00AF43DA">
              <w:rPr>
                <w:szCs w:val="21"/>
              </w:rPr>
              <w:t>生活垃圾</w:t>
            </w:r>
          </w:p>
        </w:tc>
        <w:tc>
          <w:tcPr>
            <w:tcW w:w="2400" w:type="dxa"/>
            <w:gridSpan w:val="3"/>
            <w:vAlign w:val="center"/>
          </w:tcPr>
          <w:p w:rsidR="00485220" w:rsidRPr="00AF43DA" w:rsidRDefault="00485220" w:rsidP="00E7756A">
            <w:pPr>
              <w:adjustRightInd w:val="0"/>
              <w:snapToGrid w:val="0"/>
              <w:jc w:val="center"/>
              <w:rPr>
                <w:szCs w:val="21"/>
              </w:rPr>
            </w:pPr>
            <w:r w:rsidRPr="00AF43DA">
              <w:rPr>
                <w:szCs w:val="21"/>
              </w:rPr>
              <w:t>4.745</w:t>
            </w:r>
            <w:r w:rsidRPr="00AF43DA">
              <w:rPr>
                <w:bCs/>
                <w:szCs w:val="21"/>
              </w:rPr>
              <w:t xml:space="preserve"> t/a</w:t>
            </w:r>
          </w:p>
        </w:tc>
        <w:tc>
          <w:tcPr>
            <w:tcW w:w="2665" w:type="dxa"/>
            <w:vAlign w:val="center"/>
          </w:tcPr>
          <w:p w:rsidR="00485220" w:rsidRPr="00AF43DA" w:rsidRDefault="00485220" w:rsidP="00E7756A">
            <w:pPr>
              <w:adjustRightInd w:val="0"/>
              <w:snapToGrid w:val="0"/>
              <w:jc w:val="center"/>
              <w:rPr>
                <w:bCs/>
                <w:szCs w:val="21"/>
              </w:rPr>
            </w:pPr>
            <w:r w:rsidRPr="00AF43DA">
              <w:rPr>
                <w:bCs/>
                <w:szCs w:val="21"/>
              </w:rPr>
              <w:t>送环卫部门处理</w:t>
            </w:r>
          </w:p>
        </w:tc>
        <w:tc>
          <w:tcPr>
            <w:tcW w:w="1482" w:type="dxa"/>
            <w:vAlign w:val="center"/>
          </w:tcPr>
          <w:p w:rsidR="00485220" w:rsidRPr="00485220" w:rsidRDefault="00485220" w:rsidP="0032024F">
            <w:pPr>
              <w:jc w:val="center"/>
              <w:rPr>
                <w:color w:val="000000" w:themeColor="text1"/>
                <w:szCs w:val="21"/>
              </w:rPr>
            </w:pPr>
            <w:r w:rsidRPr="00485220">
              <w:rPr>
                <w:color w:val="000000" w:themeColor="text1"/>
                <w:szCs w:val="21"/>
              </w:rPr>
              <w:t>/</w:t>
            </w:r>
          </w:p>
        </w:tc>
        <w:tc>
          <w:tcPr>
            <w:tcW w:w="3874" w:type="dxa"/>
            <w:vAlign w:val="center"/>
          </w:tcPr>
          <w:p w:rsidR="00485220" w:rsidRPr="00485220" w:rsidRDefault="00485220" w:rsidP="0032024F">
            <w:pPr>
              <w:jc w:val="center"/>
              <w:rPr>
                <w:color w:val="000000" w:themeColor="text1"/>
                <w:szCs w:val="21"/>
              </w:rPr>
            </w:pPr>
            <w:r w:rsidRPr="00485220">
              <w:rPr>
                <w:szCs w:val="21"/>
              </w:rPr>
              <w:t>垃圾桶若干，</w:t>
            </w:r>
            <w:r w:rsidRPr="00485220">
              <w:rPr>
                <w:rFonts w:hint="eastAsia"/>
                <w:szCs w:val="21"/>
              </w:rPr>
              <w:t>分类收集处置</w:t>
            </w:r>
          </w:p>
        </w:tc>
        <w:tc>
          <w:tcPr>
            <w:tcW w:w="1972" w:type="dxa"/>
            <w:vAlign w:val="center"/>
          </w:tcPr>
          <w:p w:rsidR="00485220" w:rsidRPr="00485220" w:rsidRDefault="00485220" w:rsidP="0032024F">
            <w:pPr>
              <w:jc w:val="center"/>
              <w:rPr>
                <w:color w:val="000000" w:themeColor="text1"/>
                <w:szCs w:val="21"/>
              </w:rPr>
            </w:pPr>
            <w:r w:rsidRPr="00485220">
              <w:rPr>
                <w:rFonts w:hint="eastAsia"/>
                <w:color w:val="000000" w:themeColor="text1"/>
                <w:szCs w:val="21"/>
              </w:rPr>
              <w:t>/</w:t>
            </w:r>
          </w:p>
        </w:tc>
      </w:tr>
      <w:tr w:rsidR="00485220" w:rsidRPr="00485220">
        <w:trPr>
          <w:trHeight w:val="340"/>
          <w:jc w:val="center"/>
        </w:trPr>
        <w:tc>
          <w:tcPr>
            <w:tcW w:w="422" w:type="dxa"/>
            <w:vAlign w:val="center"/>
          </w:tcPr>
          <w:p w:rsidR="00485220" w:rsidRPr="00485220" w:rsidRDefault="00485220" w:rsidP="0032024F">
            <w:pPr>
              <w:jc w:val="center"/>
              <w:rPr>
                <w:color w:val="000000" w:themeColor="text1"/>
                <w:szCs w:val="21"/>
              </w:rPr>
            </w:pPr>
            <w:r w:rsidRPr="00485220">
              <w:rPr>
                <w:color w:val="000000" w:themeColor="text1"/>
                <w:szCs w:val="21"/>
              </w:rPr>
              <w:t>噪声</w:t>
            </w:r>
          </w:p>
        </w:tc>
        <w:tc>
          <w:tcPr>
            <w:tcW w:w="936" w:type="dxa"/>
            <w:vAlign w:val="center"/>
          </w:tcPr>
          <w:p w:rsidR="00485220" w:rsidRPr="00485220" w:rsidRDefault="00485220" w:rsidP="0032024F">
            <w:pPr>
              <w:jc w:val="center"/>
              <w:rPr>
                <w:color w:val="000000" w:themeColor="text1"/>
                <w:szCs w:val="21"/>
              </w:rPr>
            </w:pPr>
            <w:r w:rsidRPr="00485220">
              <w:rPr>
                <w:color w:val="000000" w:themeColor="text1"/>
                <w:szCs w:val="21"/>
              </w:rPr>
              <w:t>养殖场</w:t>
            </w:r>
          </w:p>
        </w:tc>
        <w:tc>
          <w:tcPr>
            <w:tcW w:w="2400" w:type="dxa"/>
            <w:gridSpan w:val="3"/>
            <w:vAlign w:val="center"/>
          </w:tcPr>
          <w:p w:rsidR="00485220" w:rsidRPr="00485220" w:rsidRDefault="00485220" w:rsidP="0032024F">
            <w:pPr>
              <w:jc w:val="center"/>
              <w:rPr>
                <w:szCs w:val="21"/>
              </w:rPr>
            </w:pPr>
            <w:r w:rsidRPr="00485220">
              <w:rPr>
                <w:bCs/>
                <w:szCs w:val="21"/>
              </w:rPr>
              <w:t>70~</w:t>
            </w:r>
            <w:r w:rsidRPr="00485220">
              <w:rPr>
                <w:rFonts w:hint="eastAsia"/>
                <w:bCs/>
                <w:szCs w:val="21"/>
              </w:rPr>
              <w:t>85</w:t>
            </w:r>
            <w:r w:rsidRPr="00485220">
              <w:rPr>
                <w:bCs/>
                <w:szCs w:val="21"/>
              </w:rPr>
              <w:t>dB(A)</w:t>
            </w:r>
          </w:p>
        </w:tc>
        <w:tc>
          <w:tcPr>
            <w:tcW w:w="2665" w:type="dxa"/>
            <w:vAlign w:val="center"/>
          </w:tcPr>
          <w:p w:rsidR="00485220" w:rsidRPr="00485220" w:rsidRDefault="00485220" w:rsidP="0032024F">
            <w:pPr>
              <w:jc w:val="center"/>
              <w:rPr>
                <w:szCs w:val="21"/>
              </w:rPr>
            </w:pPr>
            <w:r w:rsidRPr="00485220">
              <w:rPr>
                <w:szCs w:val="21"/>
              </w:rPr>
              <w:t>隔声、减振</w:t>
            </w:r>
          </w:p>
        </w:tc>
        <w:tc>
          <w:tcPr>
            <w:tcW w:w="1482" w:type="dxa"/>
            <w:vAlign w:val="center"/>
          </w:tcPr>
          <w:p w:rsidR="00485220" w:rsidRPr="00485220" w:rsidRDefault="00485220" w:rsidP="0032024F">
            <w:pPr>
              <w:jc w:val="center"/>
              <w:rPr>
                <w:color w:val="000000" w:themeColor="text1"/>
                <w:szCs w:val="21"/>
              </w:rPr>
            </w:pPr>
            <w:r w:rsidRPr="00485220">
              <w:rPr>
                <w:color w:val="000000" w:themeColor="text1"/>
                <w:szCs w:val="21"/>
              </w:rPr>
              <w:t>55~</w:t>
            </w:r>
            <w:r w:rsidRPr="00485220">
              <w:rPr>
                <w:rFonts w:hint="eastAsia"/>
                <w:color w:val="000000" w:themeColor="text1"/>
                <w:szCs w:val="21"/>
              </w:rPr>
              <w:t>65</w:t>
            </w:r>
            <w:r w:rsidRPr="00485220">
              <w:rPr>
                <w:bCs/>
                <w:color w:val="000000" w:themeColor="text1"/>
                <w:szCs w:val="21"/>
              </w:rPr>
              <w:t>dB(A)</w:t>
            </w:r>
          </w:p>
        </w:tc>
        <w:tc>
          <w:tcPr>
            <w:tcW w:w="3874" w:type="dxa"/>
            <w:vAlign w:val="center"/>
          </w:tcPr>
          <w:p w:rsidR="00485220" w:rsidRPr="00485220" w:rsidRDefault="00485220" w:rsidP="0032024F">
            <w:pPr>
              <w:widowControl/>
              <w:tabs>
                <w:tab w:val="right" w:leader="dot" w:pos="8647"/>
              </w:tabs>
              <w:jc w:val="center"/>
              <w:rPr>
                <w:color w:val="000000" w:themeColor="text1"/>
                <w:szCs w:val="21"/>
              </w:rPr>
            </w:pPr>
            <w:r w:rsidRPr="00485220">
              <w:rPr>
                <w:color w:val="000000" w:themeColor="text1"/>
                <w:kern w:val="0"/>
                <w:szCs w:val="21"/>
              </w:rPr>
              <w:t>设备基础</w:t>
            </w:r>
            <w:r w:rsidRPr="00485220">
              <w:rPr>
                <w:color w:val="000000" w:themeColor="text1"/>
                <w:szCs w:val="21"/>
              </w:rPr>
              <w:t>减振</w:t>
            </w:r>
            <w:r w:rsidRPr="00485220">
              <w:rPr>
                <w:color w:val="000000" w:themeColor="text1"/>
                <w:kern w:val="0"/>
                <w:szCs w:val="21"/>
              </w:rPr>
              <w:t>，隔声消声降噪，</w:t>
            </w:r>
            <w:r w:rsidRPr="00485220">
              <w:rPr>
                <w:color w:val="000000" w:themeColor="text1"/>
                <w:szCs w:val="21"/>
              </w:rPr>
              <w:t>草地、灌木、乔木等间隔立体绿化</w:t>
            </w:r>
          </w:p>
        </w:tc>
        <w:tc>
          <w:tcPr>
            <w:tcW w:w="1972" w:type="dxa"/>
            <w:vAlign w:val="center"/>
          </w:tcPr>
          <w:p w:rsidR="00485220" w:rsidRPr="00485220" w:rsidRDefault="00485220" w:rsidP="0032024F">
            <w:pPr>
              <w:jc w:val="center"/>
              <w:rPr>
                <w:color w:val="000000" w:themeColor="text1"/>
                <w:spacing w:val="-10"/>
                <w:szCs w:val="21"/>
              </w:rPr>
            </w:pPr>
            <w:r w:rsidRPr="00485220">
              <w:rPr>
                <w:color w:val="000000" w:themeColor="text1"/>
                <w:spacing w:val="-10"/>
                <w:szCs w:val="21"/>
              </w:rPr>
              <w:t>《工业企业厂界环境噪声排放标准》（</w:t>
            </w:r>
            <w:r w:rsidRPr="00485220">
              <w:rPr>
                <w:color w:val="000000" w:themeColor="text1"/>
                <w:spacing w:val="-10"/>
                <w:szCs w:val="21"/>
              </w:rPr>
              <w:t>GB12348-2008</w:t>
            </w:r>
            <w:r w:rsidRPr="00485220">
              <w:rPr>
                <w:color w:val="000000" w:themeColor="text1"/>
                <w:spacing w:val="-10"/>
                <w:szCs w:val="21"/>
              </w:rPr>
              <w:t>）</w:t>
            </w:r>
            <w:r w:rsidRPr="00485220">
              <w:rPr>
                <w:rFonts w:hint="eastAsia"/>
                <w:color w:val="000000" w:themeColor="text1"/>
                <w:spacing w:val="-10"/>
                <w:szCs w:val="21"/>
              </w:rPr>
              <w:t>1</w:t>
            </w:r>
            <w:r w:rsidRPr="00485220">
              <w:rPr>
                <w:color w:val="000000" w:themeColor="text1"/>
                <w:spacing w:val="-10"/>
                <w:szCs w:val="21"/>
              </w:rPr>
              <w:t>类</w:t>
            </w:r>
          </w:p>
        </w:tc>
      </w:tr>
      <w:tr w:rsidR="00485220" w:rsidRPr="00515A73">
        <w:trPr>
          <w:trHeight w:val="340"/>
          <w:jc w:val="center"/>
        </w:trPr>
        <w:tc>
          <w:tcPr>
            <w:tcW w:w="422" w:type="dxa"/>
            <w:vMerge w:val="restart"/>
            <w:vAlign w:val="center"/>
          </w:tcPr>
          <w:p w:rsidR="00485220" w:rsidRPr="00485220" w:rsidRDefault="00485220" w:rsidP="0032024F">
            <w:pPr>
              <w:jc w:val="center"/>
              <w:rPr>
                <w:color w:val="000000" w:themeColor="text1"/>
                <w:szCs w:val="21"/>
              </w:rPr>
            </w:pPr>
            <w:r w:rsidRPr="00485220">
              <w:rPr>
                <w:color w:val="000000" w:themeColor="text1"/>
                <w:szCs w:val="21"/>
              </w:rPr>
              <w:t>防</w:t>
            </w:r>
            <w:r w:rsidRPr="00485220">
              <w:rPr>
                <w:color w:val="000000" w:themeColor="text1"/>
                <w:szCs w:val="21"/>
              </w:rPr>
              <w:lastRenderedPageBreak/>
              <w:t>渗措施</w:t>
            </w:r>
          </w:p>
        </w:tc>
        <w:tc>
          <w:tcPr>
            <w:tcW w:w="936" w:type="dxa"/>
            <w:vAlign w:val="center"/>
          </w:tcPr>
          <w:p w:rsidR="00485220" w:rsidRPr="00485220" w:rsidRDefault="00485220" w:rsidP="0032024F">
            <w:pPr>
              <w:adjustRightInd w:val="0"/>
              <w:snapToGrid w:val="0"/>
              <w:jc w:val="center"/>
              <w:rPr>
                <w:color w:val="000000" w:themeColor="text1"/>
                <w:szCs w:val="21"/>
              </w:rPr>
            </w:pPr>
            <w:r w:rsidRPr="00485220">
              <w:rPr>
                <w:rFonts w:hint="eastAsia"/>
                <w:color w:val="000000" w:themeColor="text1"/>
                <w:szCs w:val="21"/>
              </w:rPr>
              <w:lastRenderedPageBreak/>
              <w:t>肥液暂存</w:t>
            </w:r>
            <w:r w:rsidRPr="00485220">
              <w:rPr>
                <w:color w:val="000000" w:themeColor="text1"/>
                <w:szCs w:val="21"/>
              </w:rPr>
              <w:lastRenderedPageBreak/>
              <w:t>池</w:t>
            </w:r>
          </w:p>
        </w:tc>
        <w:tc>
          <w:tcPr>
            <w:tcW w:w="2400" w:type="dxa"/>
            <w:gridSpan w:val="3"/>
            <w:vAlign w:val="center"/>
          </w:tcPr>
          <w:p w:rsidR="00485220" w:rsidRPr="00485220" w:rsidRDefault="00485220" w:rsidP="0032024F">
            <w:pPr>
              <w:adjustRightInd w:val="0"/>
              <w:snapToGrid w:val="0"/>
              <w:jc w:val="center"/>
              <w:rPr>
                <w:color w:val="000000" w:themeColor="text1"/>
                <w:szCs w:val="21"/>
              </w:rPr>
            </w:pPr>
            <w:r w:rsidRPr="00485220">
              <w:rPr>
                <w:color w:val="000000" w:themeColor="text1"/>
                <w:szCs w:val="21"/>
              </w:rPr>
              <w:lastRenderedPageBreak/>
              <w:t>/</w:t>
            </w:r>
          </w:p>
        </w:tc>
        <w:tc>
          <w:tcPr>
            <w:tcW w:w="2665" w:type="dxa"/>
            <w:vAlign w:val="center"/>
          </w:tcPr>
          <w:p w:rsidR="00485220" w:rsidRPr="00485220" w:rsidRDefault="00485220" w:rsidP="0032024F">
            <w:pPr>
              <w:adjustRightInd w:val="0"/>
              <w:snapToGrid w:val="0"/>
              <w:jc w:val="center"/>
              <w:rPr>
                <w:color w:val="000000" w:themeColor="text1"/>
                <w:kern w:val="0"/>
                <w:szCs w:val="21"/>
              </w:rPr>
            </w:pPr>
            <w:r w:rsidRPr="00485220">
              <w:rPr>
                <w:color w:val="000000" w:themeColor="text1"/>
                <w:szCs w:val="21"/>
              </w:rPr>
              <w:t>在清场夯压的基础上</w:t>
            </w:r>
            <w:r w:rsidRPr="00485220">
              <w:rPr>
                <w:rFonts w:hint="eastAsia"/>
                <w:color w:val="000000" w:themeColor="text1"/>
                <w:szCs w:val="21"/>
              </w:rPr>
              <w:t>，</w:t>
            </w:r>
            <w:r w:rsidRPr="00485220">
              <w:rPr>
                <w:color w:val="000000" w:themeColor="text1"/>
                <w:szCs w:val="21"/>
              </w:rPr>
              <w:t>采用铺</w:t>
            </w:r>
            <w:r w:rsidRPr="00485220">
              <w:rPr>
                <w:color w:val="000000" w:themeColor="text1"/>
                <w:szCs w:val="21"/>
              </w:rPr>
              <w:lastRenderedPageBreak/>
              <w:t>设</w:t>
            </w:r>
            <w:r w:rsidRPr="00485220">
              <w:rPr>
                <w:rFonts w:hint="eastAsia"/>
                <w:color w:val="000000" w:themeColor="text1"/>
              </w:rPr>
              <w:t>1.5mm</w:t>
            </w:r>
            <w:r w:rsidRPr="00485220">
              <w:rPr>
                <w:color w:val="000000" w:themeColor="text1"/>
              </w:rPr>
              <w:t>HDPE</w:t>
            </w:r>
            <w:r w:rsidRPr="00485220">
              <w:rPr>
                <w:rFonts w:hAnsi="宋体"/>
                <w:color w:val="000000" w:themeColor="text1"/>
              </w:rPr>
              <w:t>膜</w:t>
            </w:r>
            <w:r w:rsidRPr="00485220">
              <w:rPr>
                <w:color w:val="000000" w:themeColor="text1"/>
                <w:szCs w:val="21"/>
              </w:rPr>
              <w:t>进行防渗，</w:t>
            </w:r>
            <w:r w:rsidRPr="00485220">
              <w:rPr>
                <w:rFonts w:hint="eastAsia"/>
                <w:color w:val="000000" w:themeColor="text1"/>
                <w:szCs w:val="21"/>
              </w:rPr>
              <w:t>上</w:t>
            </w:r>
            <w:r w:rsidRPr="00485220">
              <w:rPr>
                <w:color w:val="000000" w:themeColor="text1"/>
                <w:szCs w:val="21"/>
              </w:rPr>
              <w:t>部设置排气沟，最底部放置排</w:t>
            </w:r>
            <w:r w:rsidRPr="00485220">
              <w:rPr>
                <w:rFonts w:hint="eastAsia"/>
                <w:color w:val="000000" w:themeColor="text1"/>
                <w:szCs w:val="21"/>
              </w:rPr>
              <w:t>泥</w:t>
            </w:r>
            <w:r w:rsidRPr="00485220">
              <w:rPr>
                <w:color w:val="000000" w:themeColor="text1"/>
                <w:szCs w:val="21"/>
              </w:rPr>
              <w:t>管，并设置导流渠，渗透系数达到</w:t>
            </w:r>
            <w:r w:rsidRPr="00485220">
              <w:rPr>
                <w:color w:val="000000" w:themeColor="text1"/>
                <w:szCs w:val="21"/>
              </w:rPr>
              <w:t>1.0×10</w:t>
            </w:r>
            <w:r w:rsidRPr="00485220">
              <w:rPr>
                <w:color w:val="000000" w:themeColor="text1"/>
                <w:szCs w:val="21"/>
                <w:vertAlign w:val="superscript"/>
              </w:rPr>
              <w:t>-10</w:t>
            </w:r>
            <w:r w:rsidRPr="00485220">
              <w:rPr>
                <w:color w:val="000000" w:themeColor="text1"/>
                <w:szCs w:val="21"/>
              </w:rPr>
              <w:t>cm/</w:t>
            </w:r>
            <w:r w:rsidRPr="00485220">
              <w:rPr>
                <w:rFonts w:hint="eastAsia"/>
                <w:color w:val="000000" w:themeColor="text1"/>
                <w:szCs w:val="21"/>
              </w:rPr>
              <w:t>s</w:t>
            </w:r>
          </w:p>
        </w:tc>
        <w:tc>
          <w:tcPr>
            <w:tcW w:w="1482" w:type="dxa"/>
            <w:vAlign w:val="center"/>
          </w:tcPr>
          <w:p w:rsidR="00485220" w:rsidRPr="00485220" w:rsidRDefault="00485220" w:rsidP="0032024F">
            <w:pPr>
              <w:adjustRightInd w:val="0"/>
              <w:snapToGrid w:val="0"/>
              <w:jc w:val="center"/>
              <w:rPr>
                <w:color w:val="000000" w:themeColor="text1"/>
                <w:szCs w:val="21"/>
              </w:rPr>
            </w:pPr>
            <w:r w:rsidRPr="00485220">
              <w:rPr>
                <w:color w:val="000000" w:themeColor="text1"/>
                <w:szCs w:val="21"/>
              </w:rPr>
              <w:lastRenderedPageBreak/>
              <w:t>/</w:t>
            </w:r>
          </w:p>
        </w:tc>
        <w:tc>
          <w:tcPr>
            <w:tcW w:w="3874" w:type="dxa"/>
            <w:vAlign w:val="center"/>
          </w:tcPr>
          <w:p w:rsidR="00485220" w:rsidRPr="00485220" w:rsidRDefault="00485220" w:rsidP="0032024F">
            <w:pPr>
              <w:adjustRightInd w:val="0"/>
              <w:snapToGrid w:val="0"/>
              <w:jc w:val="center"/>
              <w:rPr>
                <w:color w:val="000000" w:themeColor="text1"/>
                <w:kern w:val="0"/>
                <w:szCs w:val="21"/>
              </w:rPr>
            </w:pPr>
            <w:r w:rsidRPr="00485220">
              <w:rPr>
                <w:color w:val="000000" w:themeColor="text1"/>
                <w:szCs w:val="21"/>
              </w:rPr>
              <w:t>在清场夯压的基础上</w:t>
            </w:r>
            <w:r w:rsidRPr="00485220">
              <w:rPr>
                <w:rFonts w:hint="eastAsia"/>
                <w:color w:val="000000" w:themeColor="text1"/>
                <w:szCs w:val="21"/>
              </w:rPr>
              <w:t>，</w:t>
            </w:r>
            <w:r w:rsidRPr="00485220">
              <w:rPr>
                <w:color w:val="000000" w:themeColor="text1"/>
                <w:szCs w:val="21"/>
              </w:rPr>
              <w:t>采用铺设</w:t>
            </w:r>
            <w:r w:rsidRPr="00485220">
              <w:rPr>
                <w:rFonts w:hint="eastAsia"/>
                <w:color w:val="000000" w:themeColor="text1"/>
              </w:rPr>
              <w:lastRenderedPageBreak/>
              <w:t>1.5mm</w:t>
            </w:r>
            <w:r w:rsidRPr="00485220">
              <w:rPr>
                <w:color w:val="000000" w:themeColor="text1"/>
              </w:rPr>
              <w:t>HDPE</w:t>
            </w:r>
            <w:r w:rsidRPr="00485220">
              <w:rPr>
                <w:rFonts w:hAnsi="宋体"/>
                <w:color w:val="000000" w:themeColor="text1"/>
              </w:rPr>
              <w:t>膜</w:t>
            </w:r>
            <w:r w:rsidRPr="00485220">
              <w:rPr>
                <w:color w:val="000000" w:themeColor="text1"/>
                <w:szCs w:val="21"/>
              </w:rPr>
              <w:t>进行防渗，</w:t>
            </w:r>
            <w:r w:rsidRPr="00485220">
              <w:rPr>
                <w:rFonts w:hint="eastAsia"/>
                <w:color w:val="000000" w:themeColor="text1"/>
                <w:szCs w:val="21"/>
              </w:rPr>
              <w:t>上</w:t>
            </w:r>
            <w:r w:rsidRPr="00485220">
              <w:rPr>
                <w:color w:val="000000" w:themeColor="text1"/>
                <w:szCs w:val="21"/>
              </w:rPr>
              <w:t>部设置排气沟，最底部放置排</w:t>
            </w:r>
            <w:r w:rsidRPr="00485220">
              <w:rPr>
                <w:rFonts w:hint="eastAsia"/>
                <w:color w:val="000000" w:themeColor="text1"/>
                <w:szCs w:val="21"/>
              </w:rPr>
              <w:t>泥</w:t>
            </w:r>
            <w:r w:rsidRPr="00485220">
              <w:rPr>
                <w:color w:val="000000" w:themeColor="text1"/>
                <w:szCs w:val="21"/>
              </w:rPr>
              <w:t>管，并设置导流渠，渗透系数达到</w:t>
            </w:r>
            <w:r w:rsidRPr="00485220">
              <w:rPr>
                <w:color w:val="000000" w:themeColor="text1"/>
                <w:szCs w:val="21"/>
              </w:rPr>
              <w:t>1.0×10</w:t>
            </w:r>
            <w:r w:rsidRPr="00485220">
              <w:rPr>
                <w:color w:val="000000" w:themeColor="text1"/>
                <w:szCs w:val="21"/>
                <w:vertAlign w:val="superscript"/>
              </w:rPr>
              <w:t>-10</w:t>
            </w:r>
            <w:r w:rsidRPr="00485220">
              <w:rPr>
                <w:color w:val="000000" w:themeColor="text1"/>
                <w:szCs w:val="21"/>
              </w:rPr>
              <w:t>cm/</w:t>
            </w:r>
            <w:r w:rsidRPr="00485220">
              <w:rPr>
                <w:rFonts w:hint="eastAsia"/>
                <w:color w:val="000000" w:themeColor="text1"/>
                <w:szCs w:val="21"/>
              </w:rPr>
              <w:t>s</w:t>
            </w:r>
          </w:p>
        </w:tc>
        <w:tc>
          <w:tcPr>
            <w:tcW w:w="1972" w:type="dxa"/>
            <w:vMerge w:val="restart"/>
            <w:vAlign w:val="center"/>
          </w:tcPr>
          <w:p w:rsidR="00485220" w:rsidRPr="00485220" w:rsidRDefault="00485220" w:rsidP="0032024F">
            <w:pPr>
              <w:snapToGrid w:val="0"/>
              <w:jc w:val="center"/>
              <w:rPr>
                <w:color w:val="000000" w:themeColor="text1"/>
                <w:szCs w:val="21"/>
              </w:rPr>
            </w:pPr>
            <w:r w:rsidRPr="00485220">
              <w:rPr>
                <w:color w:val="000000" w:themeColor="text1"/>
                <w:szCs w:val="21"/>
              </w:rPr>
              <w:lastRenderedPageBreak/>
              <w:t>符合《规模化畜禽养</w:t>
            </w:r>
            <w:r w:rsidRPr="00485220">
              <w:rPr>
                <w:color w:val="000000" w:themeColor="text1"/>
                <w:szCs w:val="21"/>
              </w:rPr>
              <w:lastRenderedPageBreak/>
              <w:t>殖场沼气</w:t>
            </w:r>
          </w:p>
          <w:p w:rsidR="00485220" w:rsidRPr="00485220" w:rsidRDefault="00485220" w:rsidP="0032024F">
            <w:pPr>
              <w:snapToGrid w:val="0"/>
              <w:jc w:val="center"/>
              <w:rPr>
                <w:color w:val="000000" w:themeColor="text1"/>
                <w:szCs w:val="21"/>
              </w:rPr>
            </w:pPr>
            <w:r w:rsidRPr="00485220">
              <w:rPr>
                <w:color w:val="000000" w:themeColor="text1"/>
                <w:szCs w:val="21"/>
              </w:rPr>
              <w:t>工程设计规范》（</w:t>
            </w:r>
            <w:r w:rsidRPr="00485220">
              <w:rPr>
                <w:color w:val="000000" w:themeColor="text1"/>
                <w:szCs w:val="21"/>
              </w:rPr>
              <w:t>NY/T1222</w:t>
            </w:r>
            <w:r w:rsidRPr="00485220">
              <w:rPr>
                <w:color w:val="000000" w:themeColor="text1"/>
                <w:szCs w:val="21"/>
              </w:rPr>
              <w:t>）和《混凝土结构设计规范》（</w:t>
            </w:r>
            <w:r w:rsidRPr="00485220">
              <w:rPr>
                <w:color w:val="000000" w:themeColor="text1"/>
                <w:szCs w:val="21"/>
              </w:rPr>
              <w:t>GB50010</w:t>
            </w:r>
            <w:r w:rsidRPr="00485220">
              <w:rPr>
                <w:color w:val="000000" w:themeColor="text1"/>
                <w:szCs w:val="21"/>
              </w:rPr>
              <w:t>）的要求，具备</w:t>
            </w:r>
            <w:r w:rsidRPr="00485220">
              <w:rPr>
                <w:color w:val="000000" w:themeColor="text1"/>
                <w:szCs w:val="21"/>
              </w:rPr>
              <w:t>“</w:t>
            </w:r>
            <w:r w:rsidRPr="00485220">
              <w:rPr>
                <w:color w:val="000000" w:themeColor="text1"/>
                <w:szCs w:val="21"/>
              </w:rPr>
              <w:t>防渗、防雨、防溢</w:t>
            </w:r>
            <w:r w:rsidRPr="00485220">
              <w:rPr>
                <w:color w:val="000000" w:themeColor="text1"/>
                <w:szCs w:val="21"/>
              </w:rPr>
              <w:t>”</w:t>
            </w:r>
            <w:r w:rsidRPr="00485220">
              <w:rPr>
                <w:color w:val="000000" w:themeColor="text1"/>
                <w:szCs w:val="21"/>
              </w:rPr>
              <w:t>的三防措施。</w:t>
            </w:r>
          </w:p>
        </w:tc>
      </w:tr>
      <w:tr w:rsidR="00485220" w:rsidRPr="00515A73">
        <w:trPr>
          <w:trHeight w:val="340"/>
          <w:jc w:val="center"/>
        </w:trPr>
        <w:tc>
          <w:tcPr>
            <w:tcW w:w="422" w:type="dxa"/>
            <w:vMerge/>
            <w:vAlign w:val="center"/>
          </w:tcPr>
          <w:p w:rsidR="00485220" w:rsidRPr="00485220" w:rsidRDefault="00485220" w:rsidP="0032024F">
            <w:pPr>
              <w:jc w:val="center"/>
              <w:rPr>
                <w:color w:val="000000" w:themeColor="text1"/>
                <w:szCs w:val="21"/>
              </w:rPr>
            </w:pPr>
          </w:p>
        </w:tc>
        <w:tc>
          <w:tcPr>
            <w:tcW w:w="936" w:type="dxa"/>
            <w:vAlign w:val="center"/>
          </w:tcPr>
          <w:p w:rsidR="00485220" w:rsidRPr="00485220" w:rsidRDefault="00485220" w:rsidP="0032024F">
            <w:pPr>
              <w:adjustRightInd w:val="0"/>
              <w:snapToGrid w:val="0"/>
              <w:jc w:val="center"/>
              <w:rPr>
                <w:color w:val="000000" w:themeColor="text1"/>
                <w:szCs w:val="21"/>
              </w:rPr>
            </w:pPr>
            <w:r w:rsidRPr="00485220">
              <w:rPr>
                <w:rFonts w:hint="eastAsia"/>
                <w:color w:val="000000" w:themeColor="text1"/>
                <w:szCs w:val="21"/>
              </w:rPr>
              <w:t>污水处理区</w:t>
            </w:r>
          </w:p>
        </w:tc>
        <w:tc>
          <w:tcPr>
            <w:tcW w:w="2400" w:type="dxa"/>
            <w:gridSpan w:val="3"/>
            <w:vAlign w:val="center"/>
          </w:tcPr>
          <w:p w:rsidR="00485220" w:rsidRPr="00485220" w:rsidRDefault="00485220" w:rsidP="0032024F">
            <w:pPr>
              <w:adjustRightInd w:val="0"/>
              <w:snapToGrid w:val="0"/>
              <w:jc w:val="center"/>
              <w:rPr>
                <w:color w:val="000000" w:themeColor="text1"/>
                <w:szCs w:val="21"/>
              </w:rPr>
            </w:pPr>
          </w:p>
        </w:tc>
        <w:tc>
          <w:tcPr>
            <w:tcW w:w="2665" w:type="dxa"/>
            <w:vAlign w:val="center"/>
          </w:tcPr>
          <w:p w:rsidR="00485220" w:rsidRPr="00485220" w:rsidRDefault="00485220" w:rsidP="0032024F">
            <w:pPr>
              <w:adjustRightInd w:val="0"/>
              <w:snapToGrid w:val="0"/>
              <w:jc w:val="center"/>
              <w:rPr>
                <w:color w:val="000000" w:themeColor="text1"/>
                <w:szCs w:val="21"/>
              </w:rPr>
            </w:pPr>
            <w:r w:rsidRPr="00485220">
              <w:rPr>
                <w:color w:val="000000" w:themeColor="text1"/>
                <w:szCs w:val="21"/>
              </w:rPr>
              <w:t>在清场夯压的基础上</w:t>
            </w:r>
            <w:r w:rsidRPr="00485220">
              <w:rPr>
                <w:rFonts w:hint="eastAsia"/>
                <w:color w:val="000000" w:themeColor="text1"/>
                <w:szCs w:val="21"/>
              </w:rPr>
              <w:t>，</w:t>
            </w:r>
            <w:r w:rsidRPr="00485220">
              <w:rPr>
                <w:color w:val="000000" w:themeColor="text1"/>
                <w:szCs w:val="21"/>
              </w:rPr>
              <w:t>采用铺设</w:t>
            </w:r>
            <w:r w:rsidRPr="00485220">
              <w:rPr>
                <w:rFonts w:hint="eastAsia"/>
                <w:color w:val="000000" w:themeColor="text1"/>
              </w:rPr>
              <w:t>1.0mm</w:t>
            </w:r>
            <w:r w:rsidRPr="00485220">
              <w:rPr>
                <w:color w:val="000000" w:themeColor="text1"/>
              </w:rPr>
              <w:t>HDPE</w:t>
            </w:r>
            <w:r w:rsidRPr="00485220">
              <w:rPr>
                <w:rFonts w:hAnsi="宋体"/>
                <w:color w:val="000000" w:themeColor="text1"/>
              </w:rPr>
              <w:t>膜</w:t>
            </w:r>
            <w:r w:rsidRPr="00485220">
              <w:rPr>
                <w:color w:val="000000" w:themeColor="text1"/>
                <w:szCs w:val="21"/>
              </w:rPr>
              <w:t>进行防渗</w:t>
            </w:r>
            <w:r w:rsidRPr="00485220">
              <w:rPr>
                <w:rFonts w:hint="eastAsia"/>
                <w:color w:val="000000" w:themeColor="text1"/>
                <w:szCs w:val="21"/>
              </w:rPr>
              <w:t>，</w:t>
            </w:r>
            <w:r w:rsidRPr="00485220">
              <w:rPr>
                <w:color w:val="000000" w:themeColor="text1"/>
                <w:szCs w:val="21"/>
              </w:rPr>
              <w:t>渗透系数达到</w:t>
            </w:r>
            <w:r w:rsidRPr="00485220">
              <w:rPr>
                <w:color w:val="000000" w:themeColor="text1"/>
                <w:szCs w:val="21"/>
              </w:rPr>
              <w:t>1.0×10</w:t>
            </w:r>
            <w:r w:rsidRPr="00485220">
              <w:rPr>
                <w:color w:val="000000" w:themeColor="text1"/>
                <w:szCs w:val="21"/>
                <w:vertAlign w:val="superscript"/>
              </w:rPr>
              <w:t>-10</w:t>
            </w:r>
            <w:r w:rsidRPr="00485220">
              <w:rPr>
                <w:color w:val="000000" w:themeColor="text1"/>
                <w:szCs w:val="21"/>
              </w:rPr>
              <w:t>cm/</w:t>
            </w:r>
            <w:r w:rsidRPr="00485220">
              <w:rPr>
                <w:rFonts w:hint="eastAsia"/>
                <w:color w:val="000000" w:themeColor="text1"/>
                <w:szCs w:val="21"/>
              </w:rPr>
              <w:t>s</w:t>
            </w:r>
          </w:p>
        </w:tc>
        <w:tc>
          <w:tcPr>
            <w:tcW w:w="1482" w:type="dxa"/>
            <w:vAlign w:val="center"/>
          </w:tcPr>
          <w:p w:rsidR="00485220" w:rsidRPr="00485220" w:rsidRDefault="00485220" w:rsidP="0032024F">
            <w:pPr>
              <w:adjustRightInd w:val="0"/>
              <w:snapToGrid w:val="0"/>
              <w:jc w:val="center"/>
              <w:rPr>
                <w:color w:val="000000" w:themeColor="text1"/>
                <w:szCs w:val="21"/>
              </w:rPr>
            </w:pPr>
            <w:r w:rsidRPr="00485220">
              <w:rPr>
                <w:rFonts w:hint="eastAsia"/>
                <w:color w:val="000000" w:themeColor="text1"/>
                <w:szCs w:val="21"/>
              </w:rPr>
              <w:t>/</w:t>
            </w:r>
          </w:p>
        </w:tc>
        <w:tc>
          <w:tcPr>
            <w:tcW w:w="3874" w:type="dxa"/>
            <w:vAlign w:val="center"/>
          </w:tcPr>
          <w:p w:rsidR="00485220" w:rsidRPr="00485220" w:rsidRDefault="00485220" w:rsidP="0032024F">
            <w:pPr>
              <w:adjustRightInd w:val="0"/>
              <w:snapToGrid w:val="0"/>
              <w:jc w:val="center"/>
              <w:rPr>
                <w:color w:val="000000" w:themeColor="text1"/>
                <w:szCs w:val="21"/>
              </w:rPr>
            </w:pPr>
            <w:r w:rsidRPr="00485220">
              <w:rPr>
                <w:color w:val="000000" w:themeColor="text1"/>
                <w:szCs w:val="21"/>
              </w:rPr>
              <w:t>在清场夯压的基础上</w:t>
            </w:r>
            <w:r w:rsidRPr="00485220">
              <w:rPr>
                <w:rFonts w:hint="eastAsia"/>
                <w:color w:val="000000" w:themeColor="text1"/>
                <w:szCs w:val="21"/>
              </w:rPr>
              <w:t>，</w:t>
            </w:r>
            <w:r w:rsidRPr="00485220">
              <w:rPr>
                <w:color w:val="000000" w:themeColor="text1"/>
                <w:szCs w:val="21"/>
              </w:rPr>
              <w:t>采用铺设</w:t>
            </w:r>
            <w:r w:rsidRPr="00485220">
              <w:rPr>
                <w:rFonts w:hint="eastAsia"/>
                <w:color w:val="000000" w:themeColor="text1"/>
              </w:rPr>
              <w:t>1.0mm</w:t>
            </w:r>
            <w:r w:rsidRPr="00485220">
              <w:rPr>
                <w:color w:val="000000" w:themeColor="text1"/>
              </w:rPr>
              <w:t>HDPE</w:t>
            </w:r>
            <w:r w:rsidRPr="00485220">
              <w:rPr>
                <w:rFonts w:hAnsi="宋体"/>
                <w:color w:val="000000" w:themeColor="text1"/>
              </w:rPr>
              <w:t>膜</w:t>
            </w:r>
            <w:r w:rsidRPr="00485220">
              <w:rPr>
                <w:color w:val="000000" w:themeColor="text1"/>
                <w:szCs w:val="21"/>
              </w:rPr>
              <w:t>进行防渗</w:t>
            </w:r>
            <w:r w:rsidRPr="00485220">
              <w:rPr>
                <w:rFonts w:hint="eastAsia"/>
                <w:color w:val="000000" w:themeColor="text1"/>
                <w:szCs w:val="21"/>
              </w:rPr>
              <w:t>，</w:t>
            </w:r>
            <w:r w:rsidRPr="00485220">
              <w:rPr>
                <w:color w:val="000000" w:themeColor="text1"/>
                <w:szCs w:val="21"/>
              </w:rPr>
              <w:t>渗透系数达到</w:t>
            </w:r>
            <w:r w:rsidRPr="00485220">
              <w:rPr>
                <w:color w:val="000000" w:themeColor="text1"/>
                <w:szCs w:val="21"/>
              </w:rPr>
              <w:t>1.0×10</w:t>
            </w:r>
            <w:r w:rsidRPr="00485220">
              <w:rPr>
                <w:color w:val="000000" w:themeColor="text1"/>
                <w:szCs w:val="21"/>
                <w:vertAlign w:val="superscript"/>
              </w:rPr>
              <w:t>-10</w:t>
            </w:r>
            <w:r w:rsidRPr="00485220">
              <w:rPr>
                <w:color w:val="000000" w:themeColor="text1"/>
                <w:szCs w:val="21"/>
              </w:rPr>
              <w:t>cm/</w:t>
            </w:r>
            <w:r w:rsidRPr="00485220">
              <w:rPr>
                <w:rFonts w:hint="eastAsia"/>
                <w:color w:val="000000" w:themeColor="text1"/>
                <w:szCs w:val="21"/>
              </w:rPr>
              <w:t>s</w:t>
            </w:r>
          </w:p>
        </w:tc>
        <w:tc>
          <w:tcPr>
            <w:tcW w:w="1972" w:type="dxa"/>
            <w:vMerge/>
            <w:vAlign w:val="center"/>
          </w:tcPr>
          <w:p w:rsidR="00485220" w:rsidRPr="00485220" w:rsidRDefault="00485220" w:rsidP="0032024F">
            <w:pPr>
              <w:snapToGrid w:val="0"/>
              <w:jc w:val="center"/>
              <w:rPr>
                <w:color w:val="000000" w:themeColor="text1"/>
                <w:szCs w:val="21"/>
              </w:rPr>
            </w:pPr>
          </w:p>
        </w:tc>
      </w:tr>
      <w:tr w:rsidR="00485220" w:rsidRPr="00515A73">
        <w:trPr>
          <w:trHeight w:val="977"/>
          <w:jc w:val="center"/>
        </w:trPr>
        <w:tc>
          <w:tcPr>
            <w:tcW w:w="422" w:type="dxa"/>
            <w:vMerge/>
            <w:vAlign w:val="center"/>
          </w:tcPr>
          <w:p w:rsidR="00485220" w:rsidRPr="00485220" w:rsidRDefault="00485220" w:rsidP="0032024F">
            <w:pPr>
              <w:jc w:val="center"/>
              <w:rPr>
                <w:color w:val="000000" w:themeColor="text1"/>
                <w:szCs w:val="21"/>
              </w:rPr>
            </w:pPr>
          </w:p>
        </w:tc>
        <w:tc>
          <w:tcPr>
            <w:tcW w:w="936" w:type="dxa"/>
            <w:vAlign w:val="center"/>
          </w:tcPr>
          <w:p w:rsidR="00485220" w:rsidRPr="00485220" w:rsidRDefault="00485220" w:rsidP="00485220">
            <w:pPr>
              <w:adjustRightInd w:val="0"/>
              <w:snapToGrid w:val="0"/>
              <w:jc w:val="center"/>
              <w:rPr>
                <w:color w:val="000000" w:themeColor="text1"/>
                <w:szCs w:val="21"/>
              </w:rPr>
            </w:pPr>
            <w:r w:rsidRPr="00485220">
              <w:rPr>
                <w:color w:val="000000" w:themeColor="text1"/>
                <w:szCs w:val="21"/>
              </w:rPr>
              <w:t>养殖区</w:t>
            </w:r>
            <w:r w:rsidRPr="00485220">
              <w:rPr>
                <w:rFonts w:hint="eastAsia"/>
                <w:color w:val="000000" w:themeColor="text1"/>
                <w:szCs w:val="21"/>
              </w:rPr>
              <w:t>、</w:t>
            </w:r>
            <w:r w:rsidRPr="00485220">
              <w:rPr>
                <w:color w:val="000000" w:themeColor="text1"/>
                <w:szCs w:val="21"/>
              </w:rPr>
              <w:t>病死</w:t>
            </w:r>
            <w:r w:rsidRPr="00485220">
              <w:rPr>
                <w:rFonts w:hint="eastAsia"/>
                <w:color w:val="000000" w:themeColor="text1"/>
                <w:szCs w:val="21"/>
              </w:rPr>
              <w:t>鸡</w:t>
            </w:r>
            <w:r w:rsidRPr="00485220">
              <w:rPr>
                <w:color w:val="000000" w:themeColor="text1"/>
                <w:szCs w:val="21"/>
              </w:rPr>
              <w:t>暂存间</w:t>
            </w:r>
          </w:p>
        </w:tc>
        <w:tc>
          <w:tcPr>
            <w:tcW w:w="2400" w:type="dxa"/>
            <w:gridSpan w:val="3"/>
            <w:vAlign w:val="center"/>
          </w:tcPr>
          <w:p w:rsidR="00485220" w:rsidRPr="00485220" w:rsidRDefault="00485220" w:rsidP="0032024F">
            <w:pPr>
              <w:adjustRightInd w:val="0"/>
              <w:snapToGrid w:val="0"/>
              <w:jc w:val="center"/>
              <w:rPr>
                <w:color w:val="000000" w:themeColor="text1"/>
                <w:kern w:val="0"/>
                <w:szCs w:val="21"/>
              </w:rPr>
            </w:pPr>
            <w:r w:rsidRPr="00485220">
              <w:rPr>
                <w:color w:val="000000" w:themeColor="text1"/>
                <w:szCs w:val="21"/>
              </w:rPr>
              <w:t>/</w:t>
            </w:r>
          </w:p>
        </w:tc>
        <w:tc>
          <w:tcPr>
            <w:tcW w:w="2665" w:type="dxa"/>
            <w:vAlign w:val="center"/>
          </w:tcPr>
          <w:p w:rsidR="00485220" w:rsidRPr="00485220" w:rsidRDefault="00485220" w:rsidP="0032024F">
            <w:pPr>
              <w:adjustRightInd w:val="0"/>
              <w:snapToGrid w:val="0"/>
              <w:jc w:val="center"/>
              <w:rPr>
                <w:color w:val="000000" w:themeColor="text1"/>
                <w:kern w:val="0"/>
                <w:szCs w:val="21"/>
              </w:rPr>
            </w:pPr>
            <w:r w:rsidRPr="00485220">
              <w:rPr>
                <w:rFonts w:hint="eastAsia"/>
                <w:color w:val="000000" w:themeColor="text1"/>
                <w:szCs w:val="21"/>
              </w:rPr>
              <w:t>采用混凝土进行</w:t>
            </w:r>
            <w:r w:rsidRPr="00485220">
              <w:rPr>
                <w:color w:val="000000" w:themeColor="text1"/>
                <w:szCs w:val="21"/>
              </w:rPr>
              <w:t>防渗，渗透系数达到</w:t>
            </w:r>
            <w:r w:rsidRPr="00485220">
              <w:rPr>
                <w:rFonts w:hint="eastAsia"/>
                <w:color w:val="000000" w:themeColor="text1"/>
                <w:szCs w:val="21"/>
              </w:rPr>
              <w:t>1</w:t>
            </w:r>
            <w:r w:rsidRPr="00485220">
              <w:rPr>
                <w:color w:val="000000" w:themeColor="text1"/>
                <w:szCs w:val="21"/>
              </w:rPr>
              <w:t>.0×10</w:t>
            </w:r>
            <w:r w:rsidRPr="00485220">
              <w:rPr>
                <w:color w:val="000000" w:themeColor="text1"/>
                <w:szCs w:val="21"/>
                <w:vertAlign w:val="superscript"/>
              </w:rPr>
              <w:t>-7</w:t>
            </w:r>
            <w:r w:rsidRPr="00485220">
              <w:rPr>
                <w:color w:val="000000" w:themeColor="text1"/>
                <w:szCs w:val="21"/>
              </w:rPr>
              <w:t>cm/s</w:t>
            </w:r>
            <w:r w:rsidRPr="00485220">
              <w:rPr>
                <w:color w:val="000000" w:themeColor="text1"/>
                <w:szCs w:val="21"/>
              </w:rPr>
              <w:t>，减少污染物的跑、冒、滴、漏，将污染物泄漏的环境风险事故降到最低限度</w:t>
            </w:r>
          </w:p>
        </w:tc>
        <w:tc>
          <w:tcPr>
            <w:tcW w:w="1482" w:type="dxa"/>
            <w:vAlign w:val="center"/>
          </w:tcPr>
          <w:p w:rsidR="00485220" w:rsidRPr="00485220" w:rsidRDefault="00485220" w:rsidP="0032024F">
            <w:pPr>
              <w:adjustRightInd w:val="0"/>
              <w:snapToGrid w:val="0"/>
              <w:jc w:val="center"/>
              <w:rPr>
                <w:color w:val="000000" w:themeColor="text1"/>
                <w:szCs w:val="21"/>
              </w:rPr>
            </w:pPr>
            <w:r w:rsidRPr="00485220">
              <w:rPr>
                <w:color w:val="000000" w:themeColor="text1"/>
                <w:szCs w:val="21"/>
              </w:rPr>
              <w:t>/</w:t>
            </w:r>
          </w:p>
        </w:tc>
        <w:tc>
          <w:tcPr>
            <w:tcW w:w="3874" w:type="dxa"/>
            <w:vAlign w:val="center"/>
          </w:tcPr>
          <w:p w:rsidR="00485220" w:rsidRPr="00485220" w:rsidRDefault="00485220" w:rsidP="0032024F">
            <w:pPr>
              <w:adjustRightInd w:val="0"/>
              <w:snapToGrid w:val="0"/>
              <w:jc w:val="center"/>
              <w:rPr>
                <w:color w:val="000000" w:themeColor="text1"/>
                <w:szCs w:val="21"/>
              </w:rPr>
            </w:pPr>
            <w:r w:rsidRPr="00485220">
              <w:rPr>
                <w:rFonts w:hint="eastAsia"/>
                <w:color w:val="000000" w:themeColor="text1"/>
                <w:szCs w:val="21"/>
              </w:rPr>
              <w:t>采用混凝土进行</w:t>
            </w:r>
            <w:r w:rsidRPr="00485220">
              <w:rPr>
                <w:color w:val="000000" w:themeColor="text1"/>
                <w:szCs w:val="21"/>
              </w:rPr>
              <w:t>防渗，渗透系数达到</w:t>
            </w:r>
            <w:r w:rsidRPr="00485220">
              <w:rPr>
                <w:rFonts w:hint="eastAsia"/>
                <w:color w:val="000000" w:themeColor="text1"/>
                <w:szCs w:val="21"/>
              </w:rPr>
              <w:t>1</w:t>
            </w:r>
            <w:r w:rsidRPr="00485220">
              <w:rPr>
                <w:color w:val="000000" w:themeColor="text1"/>
                <w:szCs w:val="21"/>
              </w:rPr>
              <w:t>.0×10</w:t>
            </w:r>
            <w:r w:rsidRPr="00485220">
              <w:rPr>
                <w:color w:val="000000" w:themeColor="text1"/>
                <w:szCs w:val="21"/>
                <w:vertAlign w:val="superscript"/>
              </w:rPr>
              <w:t>-7</w:t>
            </w:r>
            <w:r w:rsidRPr="00485220">
              <w:rPr>
                <w:color w:val="000000" w:themeColor="text1"/>
                <w:szCs w:val="21"/>
              </w:rPr>
              <w:t>cm/s</w:t>
            </w:r>
            <w:r w:rsidRPr="00485220">
              <w:rPr>
                <w:color w:val="000000" w:themeColor="text1"/>
                <w:szCs w:val="21"/>
              </w:rPr>
              <w:t>，减少污染物的跑、冒、滴、漏，将污染物泄漏的环境风险事故降到最低限度</w:t>
            </w:r>
          </w:p>
        </w:tc>
        <w:tc>
          <w:tcPr>
            <w:tcW w:w="1972" w:type="dxa"/>
            <w:vMerge/>
            <w:vAlign w:val="center"/>
          </w:tcPr>
          <w:p w:rsidR="00485220" w:rsidRPr="00485220" w:rsidRDefault="00485220" w:rsidP="0032024F">
            <w:pPr>
              <w:jc w:val="center"/>
              <w:rPr>
                <w:color w:val="000000" w:themeColor="text1"/>
                <w:szCs w:val="21"/>
              </w:rPr>
            </w:pPr>
          </w:p>
        </w:tc>
      </w:tr>
      <w:tr w:rsidR="00485220" w:rsidRPr="00515A73">
        <w:trPr>
          <w:trHeight w:val="910"/>
          <w:jc w:val="center"/>
        </w:trPr>
        <w:tc>
          <w:tcPr>
            <w:tcW w:w="422" w:type="dxa"/>
            <w:vMerge/>
            <w:vAlign w:val="center"/>
          </w:tcPr>
          <w:p w:rsidR="00485220" w:rsidRPr="00485220" w:rsidRDefault="00485220" w:rsidP="0032024F">
            <w:pPr>
              <w:jc w:val="center"/>
              <w:rPr>
                <w:color w:val="000000" w:themeColor="text1"/>
                <w:szCs w:val="21"/>
              </w:rPr>
            </w:pPr>
          </w:p>
        </w:tc>
        <w:tc>
          <w:tcPr>
            <w:tcW w:w="936" w:type="dxa"/>
            <w:vAlign w:val="center"/>
          </w:tcPr>
          <w:p w:rsidR="00485220" w:rsidRPr="00485220" w:rsidRDefault="00485220" w:rsidP="0032024F">
            <w:pPr>
              <w:adjustRightInd w:val="0"/>
              <w:snapToGrid w:val="0"/>
              <w:jc w:val="center"/>
              <w:rPr>
                <w:color w:val="000000" w:themeColor="text1"/>
                <w:szCs w:val="21"/>
              </w:rPr>
            </w:pPr>
            <w:r w:rsidRPr="00485220">
              <w:rPr>
                <w:color w:val="000000" w:themeColor="text1"/>
                <w:szCs w:val="21"/>
              </w:rPr>
              <w:t>场区雨、污管网</w:t>
            </w:r>
          </w:p>
        </w:tc>
        <w:tc>
          <w:tcPr>
            <w:tcW w:w="2400" w:type="dxa"/>
            <w:gridSpan w:val="3"/>
            <w:vAlign w:val="center"/>
          </w:tcPr>
          <w:p w:rsidR="00485220" w:rsidRPr="00485220" w:rsidRDefault="00485220" w:rsidP="0032024F">
            <w:pPr>
              <w:adjustRightInd w:val="0"/>
              <w:snapToGrid w:val="0"/>
              <w:jc w:val="center"/>
              <w:rPr>
                <w:color w:val="000000" w:themeColor="text1"/>
                <w:kern w:val="0"/>
                <w:szCs w:val="21"/>
              </w:rPr>
            </w:pPr>
            <w:r w:rsidRPr="00485220">
              <w:rPr>
                <w:color w:val="000000" w:themeColor="text1"/>
                <w:szCs w:val="21"/>
              </w:rPr>
              <w:t>/</w:t>
            </w:r>
          </w:p>
        </w:tc>
        <w:tc>
          <w:tcPr>
            <w:tcW w:w="2665" w:type="dxa"/>
            <w:vAlign w:val="center"/>
          </w:tcPr>
          <w:p w:rsidR="00485220" w:rsidRPr="00485220" w:rsidRDefault="00485220" w:rsidP="0032024F">
            <w:pPr>
              <w:adjustRightInd w:val="0"/>
              <w:snapToGrid w:val="0"/>
              <w:jc w:val="center"/>
              <w:rPr>
                <w:color w:val="000000" w:themeColor="text1"/>
                <w:szCs w:val="21"/>
              </w:rPr>
            </w:pPr>
            <w:r w:rsidRPr="00485220">
              <w:rPr>
                <w:color w:val="000000" w:themeColor="text1"/>
                <w:szCs w:val="21"/>
              </w:rPr>
              <w:t>雨污分流</w:t>
            </w:r>
            <w:r w:rsidRPr="00485220">
              <w:rPr>
                <w:rFonts w:hint="eastAsia"/>
                <w:color w:val="000000" w:themeColor="text1"/>
                <w:szCs w:val="21"/>
              </w:rPr>
              <w:t>，</w:t>
            </w:r>
            <w:r w:rsidRPr="00485220">
              <w:rPr>
                <w:rFonts w:hint="eastAsia"/>
                <w:color w:val="000000" w:themeColor="text1"/>
                <w:szCs w:val="21"/>
              </w:rPr>
              <w:t>PVC</w:t>
            </w:r>
            <w:r w:rsidRPr="00485220">
              <w:rPr>
                <w:rFonts w:hint="eastAsia"/>
                <w:color w:val="000000" w:themeColor="text1"/>
                <w:szCs w:val="21"/>
              </w:rPr>
              <w:t>材质，在连接或弯头处加强防渗</w:t>
            </w:r>
          </w:p>
        </w:tc>
        <w:tc>
          <w:tcPr>
            <w:tcW w:w="1482" w:type="dxa"/>
            <w:vAlign w:val="center"/>
          </w:tcPr>
          <w:p w:rsidR="00485220" w:rsidRPr="00485220" w:rsidRDefault="00485220" w:rsidP="0032024F">
            <w:pPr>
              <w:adjustRightInd w:val="0"/>
              <w:snapToGrid w:val="0"/>
              <w:jc w:val="center"/>
              <w:rPr>
                <w:color w:val="000000" w:themeColor="text1"/>
                <w:szCs w:val="21"/>
              </w:rPr>
            </w:pPr>
            <w:r w:rsidRPr="00485220">
              <w:rPr>
                <w:color w:val="000000" w:themeColor="text1"/>
                <w:szCs w:val="21"/>
              </w:rPr>
              <w:t>/</w:t>
            </w:r>
          </w:p>
        </w:tc>
        <w:tc>
          <w:tcPr>
            <w:tcW w:w="3874" w:type="dxa"/>
            <w:vAlign w:val="center"/>
          </w:tcPr>
          <w:p w:rsidR="00485220" w:rsidRPr="00485220" w:rsidRDefault="00485220" w:rsidP="0032024F">
            <w:pPr>
              <w:adjustRightInd w:val="0"/>
              <w:snapToGrid w:val="0"/>
              <w:jc w:val="center"/>
              <w:rPr>
                <w:color w:val="000000" w:themeColor="text1"/>
                <w:szCs w:val="21"/>
              </w:rPr>
            </w:pPr>
            <w:r w:rsidRPr="00485220">
              <w:rPr>
                <w:color w:val="000000" w:themeColor="text1"/>
                <w:szCs w:val="21"/>
              </w:rPr>
              <w:t>雨污分流</w:t>
            </w:r>
            <w:r w:rsidRPr="00485220">
              <w:rPr>
                <w:rFonts w:hint="eastAsia"/>
                <w:color w:val="000000" w:themeColor="text1"/>
                <w:szCs w:val="21"/>
              </w:rPr>
              <w:t>，</w:t>
            </w:r>
            <w:r w:rsidRPr="00485220">
              <w:rPr>
                <w:rFonts w:hint="eastAsia"/>
                <w:color w:val="000000" w:themeColor="text1"/>
                <w:szCs w:val="21"/>
              </w:rPr>
              <w:t>PVC</w:t>
            </w:r>
            <w:r w:rsidRPr="00485220">
              <w:rPr>
                <w:rFonts w:hint="eastAsia"/>
                <w:color w:val="000000" w:themeColor="text1"/>
                <w:szCs w:val="21"/>
              </w:rPr>
              <w:t>材质，在连接或弯头处加强防渗</w:t>
            </w:r>
          </w:p>
        </w:tc>
        <w:tc>
          <w:tcPr>
            <w:tcW w:w="1972" w:type="dxa"/>
            <w:vMerge w:val="restart"/>
            <w:vAlign w:val="center"/>
          </w:tcPr>
          <w:p w:rsidR="00485220" w:rsidRPr="00485220" w:rsidRDefault="00485220" w:rsidP="0032024F">
            <w:pPr>
              <w:jc w:val="center"/>
              <w:rPr>
                <w:color w:val="000000" w:themeColor="text1"/>
                <w:szCs w:val="21"/>
              </w:rPr>
            </w:pPr>
            <w:r w:rsidRPr="00485220">
              <w:rPr>
                <w:color w:val="000000" w:themeColor="text1"/>
                <w:szCs w:val="21"/>
              </w:rPr>
              <w:t>满足《畜禽养殖业污染防治技术规范》（</w:t>
            </w:r>
            <w:r w:rsidRPr="00485220">
              <w:rPr>
                <w:color w:val="000000" w:themeColor="text1"/>
                <w:szCs w:val="21"/>
              </w:rPr>
              <w:t>HJ/T81-2001</w:t>
            </w:r>
            <w:r w:rsidRPr="00485220">
              <w:rPr>
                <w:color w:val="000000" w:themeColor="text1"/>
                <w:szCs w:val="21"/>
              </w:rPr>
              <w:t>）中畜禽粪便的贮存相关要求，应具备防渗、防风、防雨的</w:t>
            </w:r>
            <w:r w:rsidRPr="00485220">
              <w:rPr>
                <w:color w:val="000000" w:themeColor="text1"/>
                <w:szCs w:val="21"/>
              </w:rPr>
              <w:t>“</w:t>
            </w:r>
            <w:r w:rsidRPr="00485220">
              <w:rPr>
                <w:color w:val="000000" w:themeColor="text1"/>
                <w:szCs w:val="21"/>
              </w:rPr>
              <w:t>三防</w:t>
            </w:r>
            <w:r w:rsidRPr="00485220">
              <w:rPr>
                <w:color w:val="000000" w:themeColor="text1"/>
                <w:szCs w:val="21"/>
              </w:rPr>
              <w:t>”</w:t>
            </w:r>
            <w:r w:rsidRPr="00485220">
              <w:rPr>
                <w:color w:val="000000" w:themeColor="text1"/>
                <w:szCs w:val="21"/>
              </w:rPr>
              <w:t>措施</w:t>
            </w:r>
          </w:p>
        </w:tc>
      </w:tr>
      <w:tr w:rsidR="00485220" w:rsidRPr="00515A73">
        <w:trPr>
          <w:trHeight w:val="910"/>
          <w:jc w:val="center"/>
        </w:trPr>
        <w:tc>
          <w:tcPr>
            <w:tcW w:w="422" w:type="dxa"/>
            <w:vMerge/>
            <w:vAlign w:val="center"/>
          </w:tcPr>
          <w:p w:rsidR="00485220" w:rsidRPr="00485220" w:rsidRDefault="00485220" w:rsidP="0032024F">
            <w:pPr>
              <w:jc w:val="center"/>
              <w:rPr>
                <w:color w:val="000000" w:themeColor="text1"/>
                <w:szCs w:val="21"/>
              </w:rPr>
            </w:pPr>
          </w:p>
        </w:tc>
        <w:tc>
          <w:tcPr>
            <w:tcW w:w="936" w:type="dxa"/>
            <w:vAlign w:val="center"/>
          </w:tcPr>
          <w:p w:rsidR="00485220" w:rsidRPr="00485220" w:rsidRDefault="00485220" w:rsidP="0032024F">
            <w:pPr>
              <w:adjustRightInd w:val="0"/>
              <w:snapToGrid w:val="0"/>
              <w:jc w:val="center"/>
              <w:rPr>
                <w:color w:val="000000" w:themeColor="text1"/>
                <w:szCs w:val="21"/>
              </w:rPr>
            </w:pPr>
            <w:r w:rsidRPr="00485220">
              <w:rPr>
                <w:color w:val="000000" w:themeColor="text1"/>
                <w:szCs w:val="21"/>
              </w:rPr>
              <w:t>危废暂存间</w:t>
            </w:r>
          </w:p>
        </w:tc>
        <w:tc>
          <w:tcPr>
            <w:tcW w:w="2400" w:type="dxa"/>
            <w:gridSpan w:val="3"/>
            <w:vAlign w:val="center"/>
          </w:tcPr>
          <w:p w:rsidR="00485220" w:rsidRPr="00485220" w:rsidRDefault="00485220" w:rsidP="0032024F">
            <w:pPr>
              <w:adjustRightInd w:val="0"/>
              <w:snapToGrid w:val="0"/>
              <w:jc w:val="center"/>
              <w:rPr>
                <w:color w:val="000000" w:themeColor="text1"/>
                <w:kern w:val="0"/>
                <w:szCs w:val="21"/>
              </w:rPr>
            </w:pPr>
            <w:r w:rsidRPr="00485220">
              <w:rPr>
                <w:rFonts w:hint="eastAsia"/>
                <w:color w:val="000000" w:themeColor="text1"/>
                <w:szCs w:val="21"/>
              </w:rPr>
              <w:t>/</w:t>
            </w:r>
          </w:p>
        </w:tc>
        <w:tc>
          <w:tcPr>
            <w:tcW w:w="2665" w:type="dxa"/>
            <w:vAlign w:val="center"/>
          </w:tcPr>
          <w:p w:rsidR="00485220" w:rsidRPr="00485220" w:rsidRDefault="00485220" w:rsidP="0032024F">
            <w:pPr>
              <w:adjustRightInd w:val="0"/>
              <w:snapToGrid w:val="0"/>
              <w:jc w:val="center"/>
              <w:rPr>
                <w:color w:val="000000" w:themeColor="text1"/>
                <w:szCs w:val="21"/>
              </w:rPr>
            </w:pPr>
            <w:r w:rsidRPr="00485220">
              <w:rPr>
                <w:color w:val="000000" w:themeColor="text1"/>
                <w:szCs w:val="21"/>
              </w:rPr>
              <w:t>具有防水、防渗、防流失的专用贮存设施贮存</w:t>
            </w:r>
            <w:r w:rsidRPr="00485220">
              <w:rPr>
                <w:rFonts w:hint="eastAsia"/>
                <w:color w:val="000000" w:themeColor="text1"/>
                <w:szCs w:val="21"/>
              </w:rPr>
              <w:t>危险</w:t>
            </w:r>
            <w:r w:rsidRPr="00485220">
              <w:rPr>
                <w:color w:val="000000" w:themeColor="text1"/>
                <w:szCs w:val="21"/>
              </w:rPr>
              <w:t>废物。贮存</w:t>
            </w:r>
            <w:r w:rsidRPr="00485220">
              <w:rPr>
                <w:rFonts w:hint="eastAsia"/>
                <w:color w:val="000000" w:themeColor="text1"/>
                <w:szCs w:val="21"/>
              </w:rPr>
              <w:t>危险</w:t>
            </w:r>
            <w:r w:rsidRPr="00485220">
              <w:rPr>
                <w:color w:val="000000" w:themeColor="text1"/>
                <w:szCs w:val="21"/>
              </w:rPr>
              <w:t>废物的容器材质和衬里要与</w:t>
            </w:r>
            <w:r w:rsidRPr="00485220">
              <w:rPr>
                <w:rFonts w:hint="eastAsia"/>
                <w:color w:val="000000" w:themeColor="text1"/>
                <w:szCs w:val="21"/>
              </w:rPr>
              <w:t>危险</w:t>
            </w:r>
            <w:r w:rsidRPr="00485220">
              <w:rPr>
                <w:color w:val="000000" w:themeColor="text1"/>
                <w:szCs w:val="21"/>
              </w:rPr>
              <w:t>废物相容（不相互反应）。贮存设施必须防渗，基础必须防渗，防渗层为至少</w:t>
            </w:r>
            <w:r w:rsidRPr="00485220">
              <w:rPr>
                <w:color w:val="000000" w:themeColor="text1"/>
                <w:szCs w:val="21"/>
              </w:rPr>
              <w:t>1</w:t>
            </w:r>
            <w:r w:rsidRPr="00485220">
              <w:rPr>
                <w:rFonts w:hint="eastAsia"/>
                <w:color w:val="000000" w:themeColor="text1"/>
                <w:szCs w:val="21"/>
              </w:rPr>
              <w:t>m</w:t>
            </w:r>
            <w:r w:rsidRPr="00485220">
              <w:rPr>
                <w:color w:val="000000" w:themeColor="text1"/>
                <w:szCs w:val="21"/>
              </w:rPr>
              <w:t>厚粘土层</w:t>
            </w:r>
            <w:r w:rsidRPr="00485220">
              <w:rPr>
                <w:color w:val="000000" w:themeColor="text1"/>
                <w:szCs w:val="21"/>
              </w:rPr>
              <w:t>(</w:t>
            </w:r>
            <w:r w:rsidRPr="00485220">
              <w:rPr>
                <w:color w:val="000000" w:themeColor="text1"/>
                <w:szCs w:val="21"/>
              </w:rPr>
              <w:t>渗透系数</w:t>
            </w:r>
            <w:r w:rsidRPr="00485220">
              <w:rPr>
                <w:color w:val="000000" w:themeColor="text1"/>
                <w:szCs w:val="21"/>
              </w:rPr>
              <w:t>≤10</w:t>
            </w:r>
            <w:r w:rsidRPr="00485220">
              <w:rPr>
                <w:color w:val="000000" w:themeColor="text1"/>
                <w:szCs w:val="21"/>
                <w:vertAlign w:val="superscript"/>
              </w:rPr>
              <w:t>-7</w:t>
            </w:r>
            <w:r w:rsidRPr="00485220">
              <w:rPr>
                <w:color w:val="000000" w:themeColor="text1"/>
                <w:szCs w:val="21"/>
              </w:rPr>
              <w:t>cm/s)</w:t>
            </w:r>
            <w:r w:rsidRPr="00485220">
              <w:rPr>
                <w:rFonts w:hint="eastAsia"/>
                <w:color w:val="000000" w:themeColor="text1"/>
                <w:szCs w:val="21"/>
              </w:rPr>
              <w:t>，</w:t>
            </w:r>
            <w:r w:rsidRPr="00485220">
              <w:rPr>
                <w:color w:val="000000" w:themeColor="text1"/>
                <w:szCs w:val="21"/>
              </w:rPr>
              <w:t>或</w:t>
            </w:r>
            <w:r w:rsidRPr="00485220">
              <w:rPr>
                <w:color w:val="000000" w:themeColor="text1"/>
                <w:szCs w:val="21"/>
              </w:rPr>
              <w:t>2</w:t>
            </w:r>
            <w:r w:rsidRPr="00485220">
              <w:rPr>
                <w:rFonts w:hint="eastAsia"/>
                <w:color w:val="000000" w:themeColor="text1"/>
                <w:szCs w:val="21"/>
              </w:rPr>
              <w:t>mm</w:t>
            </w:r>
            <w:r w:rsidRPr="00485220">
              <w:rPr>
                <w:color w:val="000000" w:themeColor="text1"/>
                <w:szCs w:val="21"/>
              </w:rPr>
              <w:t>厚高密度聚乙烯，或至少</w:t>
            </w:r>
            <w:r w:rsidRPr="00485220">
              <w:rPr>
                <w:color w:val="000000" w:themeColor="text1"/>
                <w:szCs w:val="21"/>
              </w:rPr>
              <w:t>2</w:t>
            </w:r>
            <w:r w:rsidRPr="00485220">
              <w:rPr>
                <w:rFonts w:hint="eastAsia"/>
                <w:color w:val="000000" w:themeColor="text1"/>
                <w:szCs w:val="21"/>
              </w:rPr>
              <w:t>mm</w:t>
            </w:r>
            <w:r w:rsidRPr="00485220">
              <w:rPr>
                <w:color w:val="000000" w:themeColor="text1"/>
                <w:szCs w:val="21"/>
              </w:rPr>
              <w:t>厚的其它人工材料，渗透系数</w:t>
            </w:r>
            <w:r w:rsidRPr="00485220">
              <w:rPr>
                <w:color w:val="000000" w:themeColor="text1"/>
                <w:szCs w:val="21"/>
              </w:rPr>
              <w:t>≤10</w:t>
            </w:r>
            <w:r w:rsidRPr="00485220">
              <w:rPr>
                <w:color w:val="000000" w:themeColor="text1"/>
                <w:szCs w:val="21"/>
                <w:vertAlign w:val="superscript"/>
              </w:rPr>
              <w:t>-10</w:t>
            </w:r>
            <w:r w:rsidRPr="00485220">
              <w:rPr>
                <w:color w:val="000000" w:themeColor="text1"/>
                <w:szCs w:val="21"/>
              </w:rPr>
              <w:t>cm/s</w:t>
            </w:r>
          </w:p>
        </w:tc>
        <w:tc>
          <w:tcPr>
            <w:tcW w:w="1482" w:type="dxa"/>
            <w:vAlign w:val="center"/>
          </w:tcPr>
          <w:p w:rsidR="00485220" w:rsidRPr="00485220" w:rsidRDefault="00485220" w:rsidP="0032024F">
            <w:pPr>
              <w:adjustRightInd w:val="0"/>
              <w:snapToGrid w:val="0"/>
              <w:jc w:val="center"/>
              <w:rPr>
                <w:color w:val="000000" w:themeColor="text1"/>
                <w:szCs w:val="21"/>
              </w:rPr>
            </w:pPr>
            <w:r w:rsidRPr="00485220">
              <w:rPr>
                <w:rFonts w:hint="eastAsia"/>
                <w:color w:val="000000" w:themeColor="text1"/>
                <w:szCs w:val="21"/>
              </w:rPr>
              <w:t>/</w:t>
            </w:r>
          </w:p>
        </w:tc>
        <w:tc>
          <w:tcPr>
            <w:tcW w:w="3874" w:type="dxa"/>
            <w:vAlign w:val="center"/>
          </w:tcPr>
          <w:p w:rsidR="00485220" w:rsidRPr="00485220" w:rsidRDefault="00485220" w:rsidP="0032024F">
            <w:pPr>
              <w:adjustRightInd w:val="0"/>
              <w:snapToGrid w:val="0"/>
              <w:jc w:val="center"/>
              <w:rPr>
                <w:color w:val="000000" w:themeColor="text1"/>
                <w:szCs w:val="21"/>
              </w:rPr>
            </w:pPr>
            <w:r w:rsidRPr="00485220">
              <w:rPr>
                <w:color w:val="000000" w:themeColor="text1"/>
                <w:szCs w:val="21"/>
              </w:rPr>
              <w:t>具有防水、防渗、防流失的专用贮存设施贮存</w:t>
            </w:r>
            <w:r w:rsidRPr="00485220">
              <w:rPr>
                <w:rFonts w:hint="eastAsia"/>
                <w:color w:val="000000" w:themeColor="text1"/>
                <w:szCs w:val="21"/>
              </w:rPr>
              <w:t>危险</w:t>
            </w:r>
            <w:r w:rsidRPr="00485220">
              <w:rPr>
                <w:color w:val="000000" w:themeColor="text1"/>
                <w:szCs w:val="21"/>
              </w:rPr>
              <w:t>废物。贮存</w:t>
            </w:r>
            <w:r w:rsidRPr="00485220">
              <w:rPr>
                <w:rFonts w:hint="eastAsia"/>
                <w:color w:val="000000" w:themeColor="text1"/>
                <w:szCs w:val="21"/>
              </w:rPr>
              <w:t>危险</w:t>
            </w:r>
            <w:r w:rsidRPr="00485220">
              <w:rPr>
                <w:color w:val="000000" w:themeColor="text1"/>
                <w:szCs w:val="21"/>
              </w:rPr>
              <w:t>废物的容器材质和衬里要与</w:t>
            </w:r>
            <w:r w:rsidRPr="00485220">
              <w:rPr>
                <w:rFonts w:hint="eastAsia"/>
                <w:color w:val="000000" w:themeColor="text1"/>
                <w:szCs w:val="21"/>
              </w:rPr>
              <w:t>危险</w:t>
            </w:r>
            <w:r w:rsidRPr="00485220">
              <w:rPr>
                <w:color w:val="000000" w:themeColor="text1"/>
                <w:szCs w:val="21"/>
              </w:rPr>
              <w:t>废物相容（不相互反应）。贮存设施必须防渗，基础必须防渗，防渗层为至少</w:t>
            </w:r>
            <w:r w:rsidRPr="00485220">
              <w:rPr>
                <w:color w:val="000000" w:themeColor="text1"/>
                <w:szCs w:val="21"/>
              </w:rPr>
              <w:t>1</w:t>
            </w:r>
            <w:r w:rsidRPr="00485220">
              <w:rPr>
                <w:rFonts w:hint="eastAsia"/>
                <w:color w:val="000000" w:themeColor="text1"/>
                <w:szCs w:val="21"/>
              </w:rPr>
              <w:t>m</w:t>
            </w:r>
            <w:r w:rsidRPr="00485220">
              <w:rPr>
                <w:color w:val="000000" w:themeColor="text1"/>
                <w:szCs w:val="21"/>
              </w:rPr>
              <w:t>厚粘土层</w:t>
            </w:r>
            <w:r w:rsidRPr="00485220">
              <w:rPr>
                <w:color w:val="000000" w:themeColor="text1"/>
                <w:szCs w:val="21"/>
              </w:rPr>
              <w:t>(</w:t>
            </w:r>
            <w:r w:rsidRPr="00485220">
              <w:rPr>
                <w:color w:val="000000" w:themeColor="text1"/>
                <w:szCs w:val="21"/>
              </w:rPr>
              <w:t>渗透系数</w:t>
            </w:r>
            <w:r w:rsidRPr="00485220">
              <w:rPr>
                <w:color w:val="000000" w:themeColor="text1"/>
                <w:szCs w:val="21"/>
              </w:rPr>
              <w:t>≤10</w:t>
            </w:r>
            <w:r w:rsidRPr="00485220">
              <w:rPr>
                <w:color w:val="000000" w:themeColor="text1"/>
                <w:szCs w:val="21"/>
                <w:vertAlign w:val="superscript"/>
              </w:rPr>
              <w:t>-7</w:t>
            </w:r>
            <w:r w:rsidRPr="00485220">
              <w:rPr>
                <w:color w:val="000000" w:themeColor="text1"/>
                <w:szCs w:val="21"/>
              </w:rPr>
              <w:t>cm/s)</w:t>
            </w:r>
            <w:r w:rsidRPr="00485220">
              <w:rPr>
                <w:rFonts w:hint="eastAsia"/>
                <w:color w:val="000000" w:themeColor="text1"/>
                <w:szCs w:val="21"/>
              </w:rPr>
              <w:t>，</w:t>
            </w:r>
            <w:r w:rsidRPr="00485220">
              <w:rPr>
                <w:color w:val="000000" w:themeColor="text1"/>
                <w:szCs w:val="21"/>
              </w:rPr>
              <w:t>或</w:t>
            </w:r>
            <w:r w:rsidRPr="00485220">
              <w:rPr>
                <w:color w:val="000000" w:themeColor="text1"/>
                <w:szCs w:val="21"/>
              </w:rPr>
              <w:t>2</w:t>
            </w:r>
            <w:r w:rsidRPr="00485220">
              <w:rPr>
                <w:rFonts w:hint="eastAsia"/>
                <w:color w:val="000000" w:themeColor="text1"/>
                <w:szCs w:val="21"/>
              </w:rPr>
              <w:t>mm</w:t>
            </w:r>
            <w:r w:rsidRPr="00485220">
              <w:rPr>
                <w:color w:val="000000" w:themeColor="text1"/>
                <w:szCs w:val="21"/>
              </w:rPr>
              <w:t>厚高密度聚乙烯，或至少</w:t>
            </w:r>
            <w:r w:rsidRPr="00485220">
              <w:rPr>
                <w:color w:val="000000" w:themeColor="text1"/>
                <w:szCs w:val="21"/>
              </w:rPr>
              <w:t>2</w:t>
            </w:r>
            <w:r w:rsidRPr="00485220">
              <w:rPr>
                <w:rFonts w:hint="eastAsia"/>
                <w:color w:val="000000" w:themeColor="text1"/>
                <w:szCs w:val="21"/>
              </w:rPr>
              <w:t>mm</w:t>
            </w:r>
            <w:r w:rsidRPr="00485220">
              <w:rPr>
                <w:color w:val="000000" w:themeColor="text1"/>
                <w:szCs w:val="21"/>
              </w:rPr>
              <w:t>厚的其它人工材料，渗透系数</w:t>
            </w:r>
            <w:r w:rsidRPr="00485220">
              <w:rPr>
                <w:color w:val="000000" w:themeColor="text1"/>
                <w:szCs w:val="21"/>
              </w:rPr>
              <w:t>≤10</w:t>
            </w:r>
            <w:r w:rsidRPr="00485220">
              <w:rPr>
                <w:color w:val="000000" w:themeColor="text1"/>
                <w:szCs w:val="21"/>
                <w:vertAlign w:val="superscript"/>
              </w:rPr>
              <w:t>-10</w:t>
            </w:r>
            <w:r w:rsidRPr="00485220">
              <w:rPr>
                <w:color w:val="000000" w:themeColor="text1"/>
                <w:szCs w:val="21"/>
              </w:rPr>
              <w:t>cm/s</w:t>
            </w:r>
          </w:p>
        </w:tc>
        <w:tc>
          <w:tcPr>
            <w:tcW w:w="1972" w:type="dxa"/>
            <w:vMerge/>
            <w:vAlign w:val="center"/>
          </w:tcPr>
          <w:p w:rsidR="00485220" w:rsidRPr="00485220" w:rsidRDefault="00485220" w:rsidP="0032024F">
            <w:pPr>
              <w:jc w:val="center"/>
              <w:rPr>
                <w:color w:val="000000" w:themeColor="text1"/>
                <w:szCs w:val="21"/>
              </w:rPr>
            </w:pPr>
          </w:p>
        </w:tc>
      </w:tr>
      <w:tr w:rsidR="00485220" w:rsidRPr="00515A73">
        <w:trPr>
          <w:trHeight w:val="1058"/>
          <w:jc w:val="center"/>
        </w:trPr>
        <w:tc>
          <w:tcPr>
            <w:tcW w:w="422" w:type="dxa"/>
            <w:vMerge/>
            <w:vAlign w:val="center"/>
          </w:tcPr>
          <w:p w:rsidR="00485220" w:rsidRPr="00485220" w:rsidRDefault="00485220" w:rsidP="0032024F">
            <w:pPr>
              <w:jc w:val="center"/>
              <w:rPr>
                <w:color w:val="000000" w:themeColor="text1"/>
                <w:szCs w:val="21"/>
              </w:rPr>
            </w:pPr>
          </w:p>
        </w:tc>
        <w:tc>
          <w:tcPr>
            <w:tcW w:w="936" w:type="dxa"/>
            <w:vAlign w:val="center"/>
          </w:tcPr>
          <w:p w:rsidR="00485220" w:rsidRPr="00485220" w:rsidRDefault="00485220" w:rsidP="0032024F">
            <w:pPr>
              <w:adjustRightInd w:val="0"/>
              <w:snapToGrid w:val="0"/>
              <w:jc w:val="center"/>
              <w:rPr>
                <w:color w:val="000000" w:themeColor="text1"/>
                <w:szCs w:val="21"/>
              </w:rPr>
            </w:pPr>
            <w:r w:rsidRPr="00485220">
              <w:rPr>
                <w:rFonts w:hint="eastAsia"/>
                <w:color w:val="000000" w:themeColor="text1"/>
                <w:szCs w:val="21"/>
              </w:rPr>
              <w:t>其他区域</w:t>
            </w:r>
          </w:p>
        </w:tc>
        <w:tc>
          <w:tcPr>
            <w:tcW w:w="2400" w:type="dxa"/>
            <w:gridSpan w:val="3"/>
            <w:vAlign w:val="center"/>
          </w:tcPr>
          <w:p w:rsidR="00485220" w:rsidRPr="00485220" w:rsidRDefault="00485220" w:rsidP="0032024F">
            <w:pPr>
              <w:adjustRightInd w:val="0"/>
              <w:snapToGrid w:val="0"/>
              <w:jc w:val="center"/>
              <w:rPr>
                <w:color w:val="000000" w:themeColor="text1"/>
                <w:kern w:val="0"/>
                <w:szCs w:val="21"/>
              </w:rPr>
            </w:pPr>
            <w:r w:rsidRPr="00485220">
              <w:rPr>
                <w:color w:val="000000" w:themeColor="text1"/>
                <w:szCs w:val="21"/>
              </w:rPr>
              <w:t>/</w:t>
            </w:r>
          </w:p>
        </w:tc>
        <w:tc>
          <w:tcPr>
            <w:tcW w:w="2665" w:type="dxa"/>
            <w:vAlign w:val="center"/>
          </w:tcPr>
          <w:p w:rsidR="00485220" w:rsidRPr="00485220" w:rsidRDefault="00485220" w:rsidP="0032024F">
            <w:pPr>
              <w:adjustRightInd w:val="0"/>
              <w:snapToGrid w:val="0"/>
              <w:jc w:val="center"/>
              <w:rPr>
                <w:color w:val="000000" w:themeColor="text1"/>
                <w:kern w:val="0"/>
                <w:szCs w:val="21"/>
              </w:rPr>
            </w:pPr>
            <w:r w:rsidRPr="00485220">
              <w:rPr>
                <w:rFonts w:hint="eastAsia"/>
                <w:color w:val="000000" w:themeColor="text1"/>
                <w:szCs w:val="21"/>
              </w:rPr>
              <w:t>一般地面硬化</w:t>
            </w:r>
          </w:p>
        </w:tc>
        <w:tc>
          <w:tcPr>
            <w:tcW w:w="1482" w:type="dxa"/>
            <w:vAlign w:val="center"/>
          </w:tcPr>
          <w:p w:rsidR="00485220" w:rsidRPr="00485220" w:rsidRDefault="00485220" w:rsidP="0032024F">
            <w:pPr>
              <w:adjustRightInd w:val="0"/>
              <w:snapToGrid w:val="0"/>
              <w:jc w:val="center"/>
              <w:rPr>
                <w:color w:val="000000" w:themeColor="text1"/>
                <w:szCs w:val="21"/>
              </w:rPr>
            </w:pPr>
            <w:r w:rsidRPr="00485220">
              <w:rPr>
                <w:color w:val="000000" w:themeColor="text1"/>
                <w:szCs w:val="21"/>
              </w:rPr>
              <w:t>/</w:t>
            </w:r>
          </w:p>
        </w:tc>
        <w:tc>
          <w:tcPr>
            <w:tcW w:w="3874" w:type="dxa"/>
            <w:vAlign w:val="center"/>
          </w:tcPr>
          <w:p w:rsidR="00485220" w:rsidRPr="00485220" w:rsidRDefault="00485220" w:rsidP="0032024F">
            <w:pPr>
              <w:adjustRightInd w:val="0"/>
              <w:snapToGrid w:val="0"/>
              <w:jc w:val="center"/>
              <w:rPr>
                <w:color w:val="000000" w:themeColor="text1"/>
                <w:szCs w:val="21"/>
              </w:rPr>
            </w:pPr>
            <w:r w:rsidRPr="00485220">
              <w:rPr>
                <w:rFonts w:hint="eastAsia"/>
                <w:color w:val="000000" w:themeColor="text1"/>
                <w:szCs w:val="21"/>
              </w:rPr>
              <w:t>一般地面硬化</w:t>
            </w:r>
          </w:p>
        </w:tc>
        <w:tc>
          <w:tcPr>
            <w:tcW w:w="1972" w:type="dxa"/>
            <w:vMerge/>
            <w:vAlign w:val="center"/>
          </w:tcPr>
          <w:p w:rsidR="00485220" w:rsidRPr="00485220" w:rsidRDefault="00485220" w:rsidP="0032024F">
            <w:pPr>
              <w:jc w:val="center"/>
              <w:rPr>
                <w:color w:val="000000" w:themeColor="text1"/>
                <w:szCs w:val="21"/>
              </w:rPr>
            </w:pPr>
          </w:p>
        </w:tc>
      </w:tr>
      <w:tr w:rsidR="00485220" w:rsidRPr="00515A73">
        <w:trPr>
          <w:trHeight w:val="340"/>
          <w:jc w:val="center"/>
        </w:trPr>
        <w:tc>
          <w:tcPr>
            <w:tcW w:w="422" w:type="dxa"/>
            <w:vAlign w:val="center"/>
          </w:tcPr>
          <w:p w:rsidR="00485220" w:rsidRPr="00485220" w:rsidRDefault="00485220" w:rsidP="0032024F">
            <w:pPr>
              <w:jc w:val="center"/>
              <w:rPr>
                <w:color w:val="000000" w:themeColor="text1"/>
                <w:szCs w:val="21"/>
              </w:rPr>
            </w:pPr>
            <w:r w:rsidRPr="00485220">
              <w:rPr>
                <w:color w:val="000000" w:themeColor="text1"/>
                <w:szCs w:val="21"/>
              </w:rPr>
              <w:t>敏感目标</w:t>
            </w:r>
          </w:p>
        </w:tc>
        <w:tc>
          <w:tcPr>
            <w:tcW w:w="936" w:type="dxa"/>
            <w:vAlign w:val="center"/>
          </w:tcPr>
          <w:p w:rsidR="00485220" w:rsidRPr="00485220" w:rsidRDefault="00485220" w:rsidP="0032024F">
            <w:pPr>
              <w:jc w:val="center"/>
              <w:rPr>
                <w:color w:val="000000" w:themeColor="text1"/>
                <w:szCs w:val="21"/>
              </w:rPr>
            </w:pPr>
            <w:r w:rsidRPr="00485220">
              <w:rPr>
                <w:color w:val="000000" w:themeColor="text1"/>
                <w:szCs w:val="21"/>
              </w:rPr>
              <w:t>/</w:t>
            </w:r>
          </w:p>
        </w:tc>
        <w:tc>
          <w:tcPr>
            <w:tcW w:w="2400" w:type="dxa"/>
            <w:gridSpan w:val="3"/>
            <w:vAlign w:val="center"/>
          </w:tcPr>
          <w:p w:rsidR="00485220" w:rsidRPr="00485220" w:rsidRDefault="00485220" w:rsidP="0032024F">
            <w:pPr>
              <w:jc w:val="center"/>
              <w:rPr>
                <w:color w:val="000000" w:themeColor="text1"/>
                <w:szCs w:val="21"/>
              </w:rPr>
            </w:pPr>
            <w:r w:rsidRPr="00485220">
              <w:rPr>
                <w:color w:val="000000" w:themeColor="text1"/>
                <w:szCs w:val="21"/>
              </w:rPr>
              <w:t>/</w:t>
            </w:r>
          </w:p>
        </w:tc>
        <w:tc>
          <w:tcPr>
            <w:tcW w:w="2665" w:type="dxa"/>
            <w:vAlign w:val="center"/>
          </w:tcPr>
          <w:p w:rsidR="00485220" w:rsidRPr="00485220" w:rsidRDefault="00485220" w:rsidP="0032024F">
            <w:pPr>
              <w:jc w:val="center"/>
              <w:rPr>
                <w:color w:val="000000" w:themeColor="text1"/>
                <w:szCs w:val="21"/>
              </w:rPr>
            </w:pPr>
            <w:r w:rsidRPr="00485220">
              <w:rPr>
                <w:color w:val="000000" w:themeColor="text1"/>
                <w:szCs w:val="21"/>
              </w:rPr>
              <w:t>/</w:t>
            </w:r>
          </w:p>
        </w:tc>
        <w:tc>
          <w:tcPr>
            <w:tcW w:w="1482" w:type="dxa"/>
            <w:vAlign w:val="center"/>
          </w:tcPr>
          <w:p w:rsidR="00485220" w:rsidRPr="00485220" w:rsidRDefault="00485220" w:rsidP="0032024F">
            <w:pPr>
              <w:jc w:val="center"/>
              <w:rPr>
                <w:color w:val="000000" w:themeColor="text1"/>
                <w:szCs w:val="21"/>
              </w:rPr>
            </w:pPr>
            <w:r w:rsidRPr="00485220">
              <w:rPr>
                <w:color w:val="000000" w:themeColor="text1"/>
                <w:szCs w:val="21"/>
              </w:rPr>
              <w:t>/</w:t>
            </w:r>
          </w:p>
        </w:tc>
        <w:tc>
          <w:tcPr>
            <w:tcW w:w="3874" w:type="dxa"/>
            <w:vAlign w:val="center"/>
          </w:tcPr>
          <w:p w:rsidR="00485220" w:rsidRPr="00485220" w:rsidRDefault="00485220" w:rsidP="0032024F">
            <w:pPr>
              <w:jc w:val="center"/>
              <w:rPr>
                <w:color w:val="000000" w:themeColor="text1"/>
                <w:szCs w:val="21"/>
              </w:rPr>
            </w:pPr>
            <w:r w:rsidRPr="00485220">
              <w:rPr>
                <w:color w:val="000000" w:themeColor="text1"/>
                <w:szCs w:val="21"/>
              </w:rPr>
              <w:t>/</w:t>
            </w:r>
          </w:p>
        </w:tc>
        <w:tc>
          <w:tcPr>
            <w:tcW w:w="1972" w:type="dxa"/>
            <w:vAlign w:val="center"/>
          </w:tcPr>
          <w:p w:rsidR="00485220" w:rsidRPr="00485220" w:rsidRDefault="00485220" w:rsidP="0032024F">
            <w:pPr>
              <w:jc w:val="center"/>
              <w:rPr>
                <w:color w:val="000000" w:themeColor="text1"/>
                <w:szCs w:val="21"/>
              </w:rPr>
            </w:pPr>
            <w:r w:rsidRPr="00485220">
              <w:rPr>
                <w:color w:val="000000" w:themeColor="text1"/>
                <w:szCs w:val="21"/>
              </w:rPr>
              <w:t>《环境空气质量标准》（</w:t>
            </w:r>
            <w:r w:rsidRPr="00485220">
              <w:rPr>
                <w:color w:val="000000" w:themeColor="text1"/>
                <w:szCs w:val="21"/>
              </w:rPr>
              <w:t>GB3095-2012</w:t>
            </w:r>
            <w:r w:rsidRPr="00485220">
              <w:rPr>
                <w:color w:val="000000" w:themeColor="text1"/>
                <w:szCs w:val="21"/>
              </w:rPr>
              <w:t>）中二类、《环境影响评价技术导则</w:t>
            </w:r>
            <w:r w:rsidRPr="00485220">
              <w:rPr>
                <w:color w:val="000000" w:themeColor="text1"/>
                <w:szCs w:val="21"/>
              </w:rPr>
              <w:t xml:space="preserve"> </w:t>
            </w:r>
            <w:r w:rsidRPr="00485220">
              <w:rPr>
                <w:color w:val="000000" w:themeColor="text1"/>
                <w:szCs w:val="21"/>
              </w:rPr>
              <w:t>大气环境》（</w:t>
            </w:r>
            <w:r w:rsidRPr="00485220">
              <w:rPr>
                <w:color w:val="000000" w:themeColor="text1"/>
                <w:szCs w:val="21"/>
              </w:rPr>
              <w:t>HJ2.2-2018</w:t>
            </w:r>
            <w:r w:rsidRPr="00485220">
              <w:rPr>
                <w:color w:val="000000" w:themeColor="text1"/>
                <w:szCs w:val="21"/>
              </w:rPr>
              <w:t>）附录</w:t>
            </w:r>
            <w:r w:rsidRPr="00485220">
              <w:rPr>
                <w:color w:val="000000" w:themeColor="text1"/>
                <w:szCs w:val="21"/>
              </w:rPr>
              <w:t>D</w:t>
            </w:r>
          </w:p>
        </w:tc>
      </w:tr>
      <w:tr w:rsidR="00485220" w:rsidRPr="00515A73">
        <w:trPr>
          <w:trHeight w:val="340"/>
          <w:jc w:val="center"/>
        </w:trPr>
        <w:tc>
          <w:tcPr>
            <w:tcW w:w="422" w:type="dxa"/>
            <w:vAlign w:val="center"/>
          </w:tcPr>
          <w:p w:rsidR="00485220" w:rsidRPr="00485220" w:rsidRDefault="00485220" w:rsidP="0032024F">
            <w:pPr>
              <w:jc w:val="center"/>
              <w:rPr>
                <w:color w:val="000000" w:themeColor="text1"/>
                <w:szCs w:val="21"/>
              </w:rPr>
            </w:pPr>
            <w:r w:rsidRPr="00485220">
              <w:rPr>
                <w:color w:val="000000" w:themeColor="text1"/>
                <w:szCs w:val="21"/>
              </w:rPr>
              <w:t>场界</w:t>
            </w:r>
          </w:p>
        </w:tc>
        <w:tc>
          <w:tcPr>
            <w:tcW w:w="936" w:type="dxa"/>
            <w:vAlign w:val="center"/>
          </w:tcPr>
          <w:p w:rsidR="00485220" w:rsidRPr="00485220" w:rsidRDefault="00485220" w:rsidP="0032024F">
            <w:pPr>
              <w:jc w:val="center"/>
              <w:rPr>
                <w:color w:val="000000" w:themeColor="text1"/>
                <w:szCs w:val="21"/>
              </w:rPr>
            </w:pPr>
            <w:r w:rsidRPr="00485220">
              <w:rPr>
                <w:color w:val="000000" w:themeColor="text1"/>
                <w:szCs w:val="21"/>
              </w:rPr>
              <w:t>/</w:t>
            </w:r>
          </w:p>
        </w:tc>
        <w:tc>
          <w:tcPr>
            <w:tcW w:w="2400" w:type="dxa"/>
            <w:gridSpan w:val="3"/>
            <w:vAlign w:val="center"/>
          </w:tcPr>
          <w:p w:rsidR="00485220" w:rsidRPr="00485220" w:rsidRDefault="00485220" w:rsidP="0032024F">
            <w:pPr>
              <w:jc w:val="center"/>
              <w:rPr>
                <w:color w:val="000000" w:themeColor="text1"/>
                <w:szCs w:val="21"/>
              </w:rPr>
            </w:pPr>
            <w:r w:rsidRPr="00485220">
              <w:rPr>
                <w:color w:val="000000" w:themeColor="text1"/>
                <w:szCs w:val="21"/>
              </w:rPr>
              <w:t>/</w:t>
            </w:r>
          </w:p>
        </w:tc>
        <w:tc>
          <w:tcPr>
            <w:tcW w:w="2665" w:type="dxa"/>
            <w:vAlign w:val="center"/>
          </w:tcPr>
          <w:p w:rsidR="00485220" w:rsidRPr="00485220" w:rsidRDefault="00485220" w:rsidP="0032024F">
            <w:pPr>
              <w:jc w:val="center"/>
              <w:rPr>
                <w:color w:val="000000" w:themeColor="text1"/>
                <w:szCs w:val="21"/>
              </w:rPr>
            </w:pPr>
            <w:r w:rsidRPr="00485220">
              <w:rPr>
                <w:color w:val="000000" w:themeColor="text1"/>
                <w:szCs w:val="21"/>
              </w:rPr>
              <w:t>/</w:t>
            </w:r>
          </w:p>
        </w:tc>
        <w:tc>
          <w:tcPr>
            <w:tcW w:w="1482" w:type="dxa"/>
            <w:vAlign w:val="center"/>
          </w:tcPr>
          <w:p w:rsidR="00485220" w:rsidRPr="00485220" w:rsidRDefault="00485220" w:rsidP="0032024F">
            <w:pPr>
              <w:jc w:val="center"/>
              <w:rPr>
                <w:color w:val="000000" w:themeColor="text1"/>
                <w:szCs w:val="21"/>
              </w:rPr>
            </w:pPr>
            <w:r w:rsidRPr="00485220">
              <w:rPr>
                <w:color w:val="000000" w:themeColor="text1"/>
                <w:szCs w:val="21"/>
              </w:rPr>
              <w:t>/</w:t>
            </w:r>
          </w:p>
        </w:tc>
        <w:tc>
          <w:tcPr>
            <w:tcW w:w="3874" w:type="dxa"/>
            <w:vAlign w:val="center"/>
          </w:tcPr>
          <w:p w:rsidR="00485220" w:rsidRPr="00485220" w:rsidRDefault="00485220" w:rsidP="0032024F">
            <w:pPr>
              <w:jc w:val="center"/>
              <w:rPr>
                <w:color w:val="000000" w:themeColor="text1"/>
                <w:szCs w:val="21"/>
              </w:rPr>
            </w:pPr>
            <w:r w:rsidRPr="00485220">
              <w:rPr>
                <w:color w:val="000000" w:themeColor="text1"/>
                <w:szCs w:val="21"/>
              </w:rPr>
              <w:t>/</w:t>
            </w:r>
          </w:p>
        </w:tc>
        <w:tc>
          <w:tcPr>
            <w:tcW w:w="1972" w:type="dxa"/>
            <w:vAlign w:val="center"/>
          </w:tcPr>
          <w:p w:rsidR="00485220" w:rsidRPr="00485220" w:rsidRDefault="00485220" w:rsidP="0032024F">
            <w:pPr>
              <w:jc w:val="center"/>
              <w:rPr>
                <w:color w:val="000000" w:themeColor="text1"/>
                <w:szCs w:val="21"/>
              </w:rPr>
            </w:pPr>
            <w:r w:rsidRPr="00485220">
              <w:rPr>
                <w:color w:val="000000" w:themeColor="text1"/>
                <w:szCs w:val="21"/>
              </w:rPr>
              <w:t>《恶臭污染物排放标准》（</w:t>
            </w:r>
            <w:r w:rsidRPr="00485220">
              <w:rPr>
                <w:color w:val="000000" w:themeColor="text1"/>
                <w:szCs w:val="21"/>
              </w:rPr>
              <w:t>GB14554-93</w:t>
            </w:r>
            <w:r w:rsidRPr="00485220">
              <w:rPr>
                <w:color w:val="000000" w:themeColor="text1"/>
                <w:szCs w:val="21"/>
              </w:rPr>
              <w:t>）表</w:t>
            </w:r>
            <w:r w:rsidRPr="00485220">
              <w:rPr>
                <w:color w:val="000000" w:themeColor="text1"/>
                <w:szCs w:val="21"/>
              </w:rPr>
              <w:t>1</w:t>
            </w:r>
            <w:r w:rsidRPr="00485220">
              <w:rPr>
                <w:color w:val="000000" w:themeColor="text1"/>
                <w:szCs w:val="21"/>
              </w:rPr>
              <w:t>中二级标准要求、（</w:t>
            </w:r>
            <w:r w:rsidRPr="00485220">
              <w:rPr>
                <w:color w:val="000000" w:themeColor="text1"/>
                <w:szCs w:val="21"/>
              </w:rPr>
              <w:t>GB12348-2008</w:t>
            </w:r>
            <w:r w:rsidRPr="00485220">
              <w:rPr>
                <w:color w:val="000000" w:themeColor="text1"/>
                <w:szCs w:val="21"/>
              </w:rPr>
              <w:t>）</w:t>
            </w:r>
            <w:r w:rsidRPr="00485220">
              <w:rPr>
                <w:rFonts w:hint="eastAsia"/>
                <w:color w:val="000000" w:themeColor="text1"/>
                <w:szCs w:val="21"/>
              </w:rPr>
              <w:t>2</w:t>
            </w:r>
            <w:r w:rsidRPr="00485220">
              <w:rPr>
                <w:color w:val="000000" w:themeColor="text1"/>
                <w:szCs w:val="21"/>
              </w:rPr>
              <w:t>类标准</w:t>
            </w:r>
          </w:p>
        </w:tc>
      </w:tr>
    </w:tbl>
    <w:p w:rsidR="006E4DDA" w:rsidRPr="00515A73" w:rsidRDefault="006E4DDA">
      <w:pPr>
        <w:pStyle w:val="a0"/>
        <w:rPr>
          <w:highlight w:val="yellow"/>
        </w:rPr>
        <w:sectPr w:rsidR="006E4DDA" w:rsidRPr="00515A73">
          <w:headerReference w:type="default" r:id="rId34"/>
          <w:footerReference w:type="default" r:id="rId35"/>
          <w:pgSz w:w="16838" w:h="11906" w:orient="landscape"/>
          <w:pgMar w:top="1588" w:right="1418" w:bottom="1588" w:left="1247" w:header="851" w:footer="851" w:gutter="0"/>
          <w:cols w:space="720"/>
          <w:docGrid w:linePitch="312"/>
        </w:sectPr>
      </w:pPr>
    </w:p>
    <w:p w:rsidR="006E4DDA" w:rsidRPr="00BE71A8" w:rsidRDefault="003754F5">
      <w:pPr>
        <w:pStyle w:val="1"/>
        <w:spacing w:beforeLines="100" w:before="240" w:after="0" w:line="520" w:lineRule="exact"/>
        <w:jc w:val="center"/>
        <w:rPr>
          <w:rFonts w:ascii="黑体" w:eastAsia="黑体" w:hAnsi="黑体" w:cs="黑体"/>
          <w:b w:val="0"/>
          <w:bCs w:val="0"/>
        </w:rPr>
      </w:pPr>
      <w:bookmarkStart w:id="125" w:name="_Toc286307827"/>
      <w:bookmarkStart w:id="126" w:name="_Toc286308106"/>
      <w:bookmarkStart w:id="127" w:name="_Toc288764392"/>
      <w:bookmarkStart w:id="128" w:name="_Toc16949760"/>
      <w:bookmarkStart w:id="129" w:name="_Toc225245044"/>
      <w:bookmarkStart w:id="130" w:name="_Toc286308079"/>
      <w:bookmarkStart w:id="131" w:name="_Toc286307800"/>
      <w:bookmarkStart w:id="132" w:name="_Toc169062694"/>
      <w:bookmarkStart w:id="133" w:name="_Toc153615559"/>
      <w:bookmarkStart w:id="134" w:name="_Toc278040740"/>
      <w:bookmarkStart w:id="135" w:name="_Toc291573828"/>
      <w:bookmarkEnd w:id="101"/>
      <w:bookmarkEnd w:id="102"/>
      <w:bookmarkEnd w:id="103"/>
      <w:bookmarkEnd w:id="104"/>
      <w:r w:rsidRPr="00BE71A8">
        <w:rPr>
          <w:rFonts w:ascii="黑体" w:eastAsia="黑体" w:hAnsi="黑体" w:cs="黑体"/>
          <w:b w:val="0"/>
          <w:bCs w:val="0"/>
        </w:rPr>
        <w:lastRenderedPageBreak/>
        <w:t>第</w:t>
      </w:r>
      <w:r w:rsidRPr="00BE71A8">
        <w:rPr>
          <w:rFonts w:ascii="黑体" w:eastAsia="黑体" w:hAnsi="黑体" w:cs="黑体" w:hint="eastAsia"/>
          <w:b w:val="0"/>
          <w:bCs w:val="0"/>
        </w:rPr>
        <w:t>六</w:t>
      </w:r>
      <w:r w:rsidRPr="00BE71A8">
        <w:rPr>
          <w:rFonts w:ascii="黑体" w:eastAsia="黑体" w:hAnsi="黑体" w:cs="黑体"/>
          <w:b w:val="0"/>
          <w:bCs w:val="0"/>
        </w:rPr>
        <w:t xml:space="preserve">章 </w:t>
      </w:r>
      <w:bookmarkEnd w:id="125"/>
      <w:bookmarkEnd w:id="126"/>
      <w:bookmarkEnd w:id="127"/>
      <w:r w:rsidRPr="00BE71A8">
        <w:rPr>
          <w:rFonts w:ascii="黑体" w:eastAsia="黑体" w:hAnsi="黑体" w:cs="黑体"/>
          <w:b w:val="0"/>
          <w:bCs w:val="0"/>
        </w:rPr>
        <w:t>环境影响评价结论</w:t>
      </w:r>
      <w:bookmarkEnd w:id="128"/>
    </w:p>
    <w:p w:rsidR="006E4DDA" w:rsidRPr="00BE71A8" w:rsidRDefault="006E4DDA">
      <w:pPr>
        <w:widowControl/>
        <w:topLinePunct/>
        <w:snapToGrid w:val="0"/>
        <w:spacing w:line="500" w:lineRule="exact"/>
        <w:ind w:firstLineChars="200" w:firstLine="482"/>
        <w:rPr>
          <w:b/>
          <w:kern w:val="0"/>
          <w:sz w:val="24"/>
        </w:rPr>
      </w:pPr>
    </w:p>
    <w:p w:rsidR="006E4DDA" w:rsidRDefault="00BE71A8" w:rsidP="00BE71A8">
      <w:pPr>
        <w:widowControl/>
        <w:topLinePunct/>
        <w:snapToGrid w:val="0"/>
        <w:spacing w:line="500" w:lineRule="exact"/>
        <w:ind w:firstLineChars="200" w:firstLine="482"/>
        <w:rPr>
          <w:b/>
          <w:kern w:val="0"/>
          <w:sz w:val="24"/>
        </w:rPr>
      </w:pPr>
      <w:r w:rsidRPr="00BE71A8">
        <w:rPr>
          <w:rFonts w:hint="eastAsia"/>
          <w:b/>
          <w:bCs/>
          <w:kern w:val="0"/>
          <w:sz w:val="24"/>
        </w:rPr>
        <w:t>河南宏泰禽业有限责任公司三期扩建项目</w:t>
      </w:r>
      <w:r w:rsidR="003754F5" w:rsidRPr="00BE71A8">
        <w:rPr>
          <w:b/>
          <w:kern w:val="0"/>
          <w:sz w:val="24"/>
        </w:rPr>
        <w:t>符合国家产业政策，项目不涉及自然保护区、风景名胜区、饮用水源保护区等敏感区域，项目选址可行，通过认真落实评价所提各项环保治理措施</w:t>
      </w:r>
      <w:r w:rsidR="003754F5" w:rsidRPr="00BE71A8">
        <w:rPr>
          <w:rFonts w:hint="eastAsia"/>
          <w:b/>
          <w:kern w:val="0"/>
          <w:sz w:val="24"/>
        </w:rPr>
        <w:t>后</w:t>
      </w:r>
      <w:r w:rsidR="003754F5" w:rsidRPr="00BE71A8">
        <w:rPr>
          <w:b/>
          <w:kern w:val="0"/>
          <w:sz w:val="24"/>
        </w:rPr>
        <w:t>，工程排放的各类污染物对周围环境影响可以接受，可以实现其经济效益、社会效益和环境效益的协调发展。环境风险可接受，项目能够被绝大多数公众认可。因此，从环保角度分析，本工程建设是可行的</w:t>
      </w:r>
      <w:r w:rsidR="003754F5" w:rsidRPr="00BE71A8">
        <w:rPr>
          <w:rFonts w:eastAsia="黑体"/>
          <w:sz w:val="24"/>
        </w:rPr>
        <w:t>。</w:t>
      </w:r>
      <w:bookmarkEnd w:id="129"/>
      <w:bookmarkEnd w:id="130"/>
      <w:bookmarkEnd w:id="131"/>
      <w:bookmarkEnd w:id="132"/>
      <w:bookmarkEnd w:id="133"/>
      <w:bookmarkEnd w:id="134"/>
      <w:bookmarkEnd w:id="135"/>
    </w:p>
    <w:sectPr w:rsidR="006E4DDA">
      <w:headerReference w:type="default" r:id="rId36"/>
      <w:pgSz w:w="11906" w:h="16838"/>
      <w:pgMar w:top="1418" w:right="1588" w:bottom="1247" w:left="1588" w:header="851" w:footer="851"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B25" w:rsidRDefault="00753B25">
      <w:r>
        <w:separator/>
      </w:r>
    </w:p>
  </w:endnote>
  <w:endnote w:type="continuationSeparator" w:id="0">
    <w:p w:rsidR="00753B25" w:rsidRDefault="00753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charset w:val="00"/>
    <w:family w:val="roman"/>
    <w:pitch w:val="default"/>
    <w:sig w:usb0="00000000" w:usb1="00000000" w:usb2="00000010" w:usb3="00000000" w:csb0="00060001" w:csb1="00000000"/>
  </w:font>
  <w:font w:name="CambriaMath">
    <w:altName w:val="微软雅黑"/>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default"/>
    <w:sig w:usb0="00000000" w:usb1="00000000" w:usb2="00000010" w:usb3="00000000" w:csb0="00040000" w:csb1="00000000"/>
  </w:font>
  <w:font w:name="Times">
    <w:altName w:val="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1EB" w:rsidRDefault="005121EB">
    <w:pPr>
      <w:pStyle w:val="af"/>
      <w:framePr w:wrap="around" w:vAnchor="text" w:hAnchor="margin" w:xAlign="center" w:y="1"/>
      <w:rPr>
        <w:rStyle w:val="afa"/>
      </w:rPr>
    </w:pPr>
    <w:r>
      <w:fldChar w:fldCharType="begin"/>
    </w:r>
    <w:r>
      <w:rPr>
        <w:rStyle w:val="afa"/>
      </w:rPr>
      <w:instrText xml:space="preserve">PAGE  </w:instrText>
    </w:r>
    <w:r>
      <w:fldChar w:fldCharType="separate"/>
    </w:r>
    <w:r>
      <w:rPr>
        <w:rStyle w:val="afa"/>
      </w:rPr>
      <w:t>140</w:t>
    </w:r>
    <w:r>
      <w:fldChar w:fldCharType="end"/>
    </w:r>
  </w:p>
  <w:p w:rsidR="005121EB" w:rsidRDefault="005121EB">
    <w:pPr>
      <w:pStyle w:val="af"/>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1EB" w:rsidRDefault="005121EB">
    <w:pPr>
      <w:pStyle w:val="af"/>
      <w:jc w:val="center"/>
    </w:pPr>
    <w:r>
      <w:fldChar w:fldCharType="begin"/>
    </w:r>
    <w:r>
      <w:instrText xml:space="preserve"> PAGE   \* MERGEFORMAT </w:instrText>
    </w:r>
    <w:r>
      <w:fldChar w:fldCharType="separate"/>
    </w:r>
    <w:r w:rsidR="00CF5CC7" w:rsidRPr="00CF5CC7">
      <w:rPr>
        <w:noProof/>
        <w:lang w:val="zh-CN"/>
      </w:rPr>
      <w:t>76</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1EB" w:rsidRDefault="005121EB">
    <w:pPr>
      <w:pStyle w:val="af"/>
    </w:pPr>
    <w:bookmarkStart w:id="1" w:name="_Toc139963880"/>
    <w:bookmarkStart w:id="2" w:name="_Toc225244929"/>
    <w:bookmarkStart w:id="3" w:name="_Toc286308023"/>
    <w:bookmarkStart w:id="4" w:name="_Toc153615527"/>
    <w:bookmarkStart w:id="5" w:name="_Toc286307744"/>
    <w:bookmarkStart w:id="6" w:name="_Toc288764320"/>
    <w:bookmarkStart w:id="7" w:name="_Toc169062581"/>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1EB" w:rsidRDefault="005121EB">
    <w:pPr>
      <w:pStyle w:val="af"/>
      <w:framePr w:wrap="around" w:vAnchor="text" w:hAnchor="margin" w:xAlign="center" w:y="1"/>
      <w:rPr>
        <w:rStyle w:val="afa"/>
      </w:rPr>
    </w:pPr>
    <w:r>
      <w:fldChar w:fldCharType="begin"/>
    </w:r>
    <w:r>
      <w:rPr>
        <w:rStyle w:val="afa"/>
      </w:rPr>
      <w:instrText xml:space="preserve">PAGE  </w:instrText>
    </w:r>
    <w:r>
      <w:fldChar w:fldCharType="separate"/>
    </w:r>
    <w:r w:rsidR="00CF5CC7">
      <w:rPr>
        <w:rStyle w:val="afa"/>
        <w:noProof/>
      </w:rPr>
      <w:t>2</w:t>
    </w:r>
    <w:r>
      <w:fldChar w:fldCharType="end"/>
    </w:r>
  </w:p>
  <w:p w:rsidR="005121EB" w:rsidRDefault="005121EB">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1EB" w:rsidRDefault="005121EB">
    <w:pPr>
      <w:pStyle w:val="af"/>
      <w:tabs>
        <w:tab w:val="left" w:pos="1050"/>
      </w:tabs>
      <w:jc w:val="both"/>
    </w:pPr>
    <w:r>
      <w:rPr>
        <w:noProof/>
      </w:rPr>
      <mc:AlternateContent>
        <mc:Choice Requires="wps">
          <w:drawing>
            <wp:anchor distT="0" distB="0" distL="114300" distR="114300" simplePos="0" relativeHeight="251664384" behindDoc="0" locked="0" layoutInCell="1" allowOverlap="1" wp14:anchorId="0627B1C1" wp14:editId="3BDAE7A5">
              <wp:simplePos x="0" y="0"/>
              <wp:positionH relativeFrom="margin">
                <wp:posOffset>2787650</wp:posOffset>
              </wp:positionH>
              <wp:positionV relativeFrom="paragraph">
                <wp:posOffset>7620</wp:posOffset>
              </wp:positionV>
              <wp:extent cx="292100" cy="138430"/>
              <wp:effectExtent l="0" t="0" r="12700" b="13970"/>
              <wp:wrapNone/>
              <wp:docPr id="140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Default="005121EB">
                          <w:pPr>
                            <w:snapToGrid w:val="0"/>
                            <w:rPr>
                              <w:sz w:val="18"/>
                            </w:rPr>
                          </w:pPr>
                          <w:r>
                            <w:rPr>
                              <w:sz w:val="18"/>
                            </w:rPr>
                            <w:fldChar w:fldCharType="begin"/>
                          </w:r>
                          <w:r>
                            <w:rPr>
                              <w:sz w:val="18"/>
                            </w:rPr>
                            <w:instrText xml:space="preserve"> PAGE  \* MERGEFORMAT </w:instrText>
                          </w:r>
                          <w:r>
                            <w:rPr>
                              <w:sz w:val="18"/>
                            </w:rPr>
                            <w:fldChar w:fldCharType="separate"/>
                          </w:r>
                          <w:r w:rsidR="00CF5CC7">
                            <w:rPr>
                              <w:noProof/>
                              <w:sz w:val="18"/>
                            </w:rPr>
                            <w:t>16</w:t>
                          </w:r>
                          <w:r>
                            <w:rPr>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370" type="#_x0000_t202" style="position:absolute;left:0;text-align:left;margin-left:219.5pt;margin-top:.6pt;width:23pt;height:10.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" filled="f" stroked="f">
              <v:textbox inset="0,0,0,0">
                <w:txbxContent>
                  <w:p w:rsidR="005121EB" w:rsidRDefault="005121EB">
                    <w:pPr>
                      <w:snapToGrid w:val="0"/>
                      <w:rPr>
                        <w:sz w:val="18"/>
                      </w:rPr>
                    </w:pPr>
                    <w:r>
                      <w:rPr>
                        <w:sz w:val="18"/>
                      </w:rPr>
                      <w:fldChar w:fldCharType="begin"/>
                    </w:r>
                    <w:r>
                      <w:rPr>
                        <w:sz w:val="18"/>
                      </w:rPr>
                      <w:instrText xml:space="preserve"> PAGE  \* MERGEFORMAT </w:instrText>
                    </w:r>
                    <w:r>
                      <w:rPr>
                        <w:sz w:val="18"/>
                      </w:rPr>
                      <w:fldChar w:fldCharType="separate"/>
                    </w:r>
                    <w:r w:rsidR="00CF5CC7">
                      <w:rPr>
                        <w:noProof/>
                        <w:sz w:val="18"/>
                      </w:rPr>
                      <w:t>16</w:t>
                    </w:r>
                    <w:r>
                      <w:rPr>
                        <w:sz w:val="18"/>
                      </w:rPr>
                      <w:fldChar w:fldCharType="end"/>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57F57710" wp14:editId="7EE57DA5">
              <wp:simplePos x="0" y="0"/>
              <wp:positionH relativeFrom="margin">
                <wp:posOffset>3601085</wp:posOffset>
              </wp:positionH>
              <wp:positionV relativeFrom="paragraph">
                <wp:posOffset>-220345</wp:posOffset>
              </wp:positionV>
              <wp:extent cx="114935" cy="131445"/>
              <wp:effectExtent l="635" t="0" r="0" b="1270"/>
              <wp:wrapNone/>
              <wp:docPr id="14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Default="005121EB">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371" type="#_x0000_t202" style="position:absolute;left:0;text-align:left;margin-left:283.55pt;margin-top:-17.35pt;width:9.05pt;height:10.35pt;z-index:2516633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" filled="f" stroked="f">
              <v:textbox style="mso-fit-shape-to-text:t" inset="0,0,0,0">
                <w:txbxContent>
                  <w:p w:rsidR="005121EB" w:rsidRDefault="005121EB">
                    <w:pPr>
                      <w:snapToGrid w:val="0"/>
                      <w:rPr>
                        <w:sz w:val="18"/>
                      </w:rPr>
                    </w:pPr>
                  </w:p>
                </w:txbxContent>
              </v:textbox>
              <w10:wrap anchorx="margin"/>
            </v:shape>
          </w:pict>
        </mc:Fallback>
      </mc:AlternateContent>
    </w:r>
    <w:r>
      <w:rPr>
        <w:rFonts w:hint="eastAsia"/>
      </w:rPr>
      <w:t xml:space="preserve">                                               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1EB" w:rsidRDefault="005121EB">
    <w:pPr>
      <w:pStyle w:val="af"/>
      <w:tabs>
        <w:tab w:val="left" w:pos="1050"/>
      </w:tabs>
      <w:jc w:val="both"/>
    </w:pPr>
    <w:r>
      <w:rPr>
        <w:noProof/>
      </w:rPr>
      <mc:AlternateContent>
        <mc:Choice Requires="wps">
          <w:drawing>
            <wp:anchor distT="0" distB="0" distL="114300" distR="114300" simplePos="0" relativeHeight="251662336" behindDoc="0" locked="0" layoutInCell="1" allowOverlap="1" wp14:anchorId="4512252B" wp14:editId="6428B09F">
              <wp:simplePos x="0" y="0"/>
              <wp:positionH relativeFrom="margin">
                <wp:posOffset>2792095</wp:posOffset>
              </wp:positionH>
              <wp:positionV relativeFrom="paragraph">
                <wp:posOffset>0</wp:posOffset>
              </wp:positionV>
              <wp:extent cx="200025" cy="131445"/>
              <wp:effectExtent l="0" t="0" r="9525" b="1905"/>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Default="005121EB">
                          <w:pPr>
                            <w:pStyle w:val="af"/>
                          </w:pPr>
                          <w:r>
                            <w:rPr>
                              <w:rFonts w:hint="eastAsia"/>
                            </w:rPr>
                            <w:fldChar w:fldCharType="begin"/>
                          </w:r>
                          <w:r>
                            <w:rPr>
                              <w:rFonts w:hint="eastAsia"/>
                            </w:rPr>
                            <w:instrText xml:space="preserve"> PAGE  \* MERGEFORMAT </w:instrText>
                          </w:r>
                          <w:r>
                            <w:rPr>
                              <w:rFonts w:hint="eastAsia"/>
                            </w:rPr>
                            <w:fldChar w:fldCharType="separate"/>
                          </w:r>
                          <w:r w:rsidR="00CF5CC7">
                            <w:rPr>
                              <w:noProof/>
                            </w:rPr>
                            <w:t>17</w:t>
                          </w:r>
                          <w:r>
                            <w:rPr>
                              <w:rFonts w:hint="eastAsia"/>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372" type="#_x0000_t202" style="position:absolute;left:0;text-align:left;margin-left:219.85pt;margin-top:0;width:15.75pt;height:10.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" filled="f" stroked="f">
              <v:textbox style="mso-fit-shape-to-text:t" inset="0,0,0,0">
                <w:txbxContent>
                  <w:p w:rsidR="005121EB" w:rsidRDefault="005121EB">
                    <w:pPr>
                      <w:pStyle w:val="af"/>
                    </w:pPr>
                    <w:r>
                      <w:rPr>
                        <w:rFonts w:hint="eastAsia"/>
                      </w:rPr>
                      <w:fldChar w:fldCharType="begin"/>
                    </w:r>
                    <w:r>
                      <w:rPr>
                        <w:rFonts w:hint="eastAsia"/>
                      </w:rPr>
                      <w:instrText xml:space="preserve"> PAGE  \* MERGEFORMAT </w:instrText>
                    </w:r>
                    <w:r>
                      <w:rPr>
                        <w:rFonts w:hint="eastAsia"/>
                      </w:rPr>
                      <w:fldChar w:fldCharType="separate"/>
                    </w:r>
                    <w:r w:rsidR="00CF5CC7">
                      <w:rPr>
                        <w:noProof/>
                      </w:rPr>
                      <w:t>17</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080CA0FA" wp14:editId="678848CC">
              <wp:simplePos x="0" y="0"/>
              <wp:positionH relativeFrom="margin">
                <wp:posOffset>3601085</wp:posOffset>
              </wp:positionH>
              <wp:positionV relativeFrom="paragraph">
                <wp:posOffset>-220345</wp:posOffset>
              </wp:positionV>
              <wp:extent cx="114935" cy="131445"/>
              <wp:effectExtent l="635" t="0" r="0" b="127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Default="005121EB">
                          <w:pPr>
                            <w:snapToGrid w:val="0"/>
                            <w:rPr>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373" type="#_x0000_t202" style="position:absolute;left:0;text-align:left;margin-left:283.55pt;margin-top:-17.35pt;width:9.05pt;height:10.35pt;z-index:2516613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" filled="f" stroked="f">
              <v:textbox style="mso-fit-shape-to-text:t" inset="0,0,0,0">
                <w:txbxContent>
                  <w:p w:rsidR="005121EB" w:rsidRDefault="005121EB">
                    <w:pPr>
                      <w:snapToGrid w:val="0"/>
                      <w:rPr>
                        <w:sz w:val="18"/>
                      </w:rPr>
                    </w:pPr>
                  </w:p>
                </w:txbxContent>
              </v:textbox>
              <w10:wrap anchorx="margin"/>
            </v:shape>
          </w:pict>
        </mc:Fallback>
      </mc:AlternateContent>
    </w:r>
    <w:r>
      <w:rPr>
        <w:rFonts w:hint="eastAsia"/>
      </w:rPr>
      <w:t xml:space="preserve">                                               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1EB" w:rsidRDefault="005121EB" w:rsidP="00EA4521">
    <w:pPr>
      <w:pStyle w:val="af"/>
      <w:tabs>
        <w:tab w:val="left" w:pos="4185"/>
        <w:tab w:val="center" w:pos="6576"/>
      </w:tabs>
    </w:pPr>
    <w:r>
      <w:tab/>
    </w:r>
    <w:r>
      <w:tab/>
    </w:r>
    <w:r>
      <w:tab/>
    </w:r>
    <w:r>
      <w:rPr>
        <w:noProof/>
      </w:rPr>
      <mc:AlternateContent>
        <mc:Choice Requires="wps">
          <w:drawing>
            <wp:anchor distT="0" distB="0" distL="114300" distR="114300" simplePos="0" relativeHeight="251659264" behindDoc="0" locked="0" layoutInCell="1" allowOverlap="1" wp14:anchorId="725D99DD" wp14:editId="0BE4B8BC">
              <wp:simplePos x="0" y="0"/>
              <wp:positionH relativeFrom="margin">
                <wp:align>center</wp:align>
              </wp:positionH>
              <wp:positionV relativeFrom="paragraph">
                <wp:posOffset>0</wp:posOffset>
              </wp:positionV>
              <wp:extent cx="1828800" cy="1828800"/>
              <wp:effectExtent l="0" t="0" r="0" b="0"/>
              <wp:wrapNone/>
              <wp:docPr id="25" name="文本框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Default="005121EB">
                          <w:pPr>
                            <w:pStyle w:val="af"/>
                            <w:jc w:val="center"/>
                          </w:pPr>
                          <w:r>
                            <w:rPr>
                              <w:rFonts w:hint="eastAsia"/>
                            </w:rPr>
                            <w:t>2-</w:t>
                          </w:r>
                          <w:r>
                            <w:fldChar w:fldCharType="begin"/>
                          </w:r>
                          <w:r>
                            <w:instrText>PAGE   \* MERGEFORMAT</w:instrText>
                          </w:r>
                          <w:r>
                            <w:fldChar w:fldCharType="separate"/>
                          </w:r>
                          <w:r w:rsidR="00CF5CC7" w:rsidRPr="00CF5CC7">
                            <w:rPr>
                              <w:noProof/>
                              <w:lang w:val="zh-CN"/>
                            </w:rPr>
                            <w:t>50</w:t>
                          </w:r>
                          <w:r>
                            <w:rPr>
                              <w:lang w:val="zh-C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43" o:spid="_x0000_s1374" type="#_x0000_t202" style="position:absolute;margin-left:0;margin-top:0;width:2in;height:2in;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" filled="f" stroked="f">
              <v:textbox style="mso-fit-shape-to-text:t" inset="0,0,0,0">
                <w:txbxContent>
                  <w:p w:rsidR="005121EB" w:rsidRDefault="005121EB">
                    <w:pPr>
                      <w:pStyle w:val="af"/>
                      <w:jc w:val="center"/>
                    </w:pPr>
                    <w:r>
                      <w:rPr>
                        <w:rFonts w:hint="eastAsia"/>
                      </w:rPr>
                      <w:t>2-</w:t>
                    </w:r>
                    <w:r>
                      <w:fldChar w:fldCharType="begin"/>
                    </w:r>
                    <w:r>
                      <w:instrText>PAGE   \* MERGEFORMAT</w:instrText>
                    </w:r>
                    <w:r>
                      <w:fldChar w:fldCharType="separate"/>
                    </w:r>
                    <w:r w:rsidR="00CF5CC7" w:rsidRPr="00CF5CC7">
                      <w:rPr>
                        <w:noProof/>
                        <w:lang w:val="zh-CN"/>
                      </w:rPr>
                      <w:t>50</w:t>
                    </w:r>
                    <w:r>
                      <w:rPr>
                        <w:lang w:val="zh-CN"/>
                      </w:rP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1EB" w:rsidRDefault="005121EB" w:rsidP="00EA4521">
    <w:pPr>
      <w:pStyle w:val="af"/>
      <w:tabs>
        <w:tab w:val="left" w:pos="4185"/>
        <w:tab w:val="center" w:pos="6576"/>
      </w:tabs>
    </w:pPr>
    <w:r>
      <w:tab/>
    </w:r>
    <w:r>
      <w:tab/>
    </w:r>
    <w:r>
      <w:tab/>
    </w:r>
    <w:r>
      <w:rPr>
        <w:noProof/>
      </w:rPr>
      <mc:AlternateContent>
        <mc:Choice Requires="wps">
          <w:drawing>
            <wp:anchor distT="0" distB="0" distL="114300" distR="114300" simplePos="0" relativeHeight="251660288" behindDoc="0" locked="0" layoutInCell="1" allowOverlap="1" wp14:anchorId="608FCB1A" wp14:editId="076F973D">
              <wp:simplePos x="0" y="0"/>
              <wp:positionH relativeFrom="margin">
                <wp:align>center</wp:align>
              </wp:positionH>
              <wp:positionV relativeFrom="paragraph">
                <wp:posOffset>0</wp:posOffset>
              </wp:positionV>
              <wp:extent cx="1828800" cy="1828800"/>
              <wp:effectExtent l="0" t="0" r="0" b="0"/>
              <wp:wrapNone/>
              <wp:docPr id="1422" name="文本框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1EB" w:rsidRDefault="005121EB">
                          <w:pPr>
                            <w:pStyle w:val="af"/>
                            <w:jc w:val="center"/>
                          </w:pPr>
                          <w:r>
                            <w:rPr>
                              <w:rFonts w:hint="eastAsia"/>
                            </w:rPr>
                            <w:t>2-</w:t>
                          </w:r>
                          <w:r>
                            <w:fldChar w:fldCharType="begin"/>
                          </w:r>
                          <w:r>
                            <w:instrText>PAGE   \* MERGEFORMAT</w:instrText>
                          </w:r>
                          <w:r>
                            <w:fldChar w:fldCharType="separate"/>
                          </w:r>
                          <w:r w:rsidR="00CF5CC7" w:rsidRPr="00CF5CC7">
                            <w:rPr>
                              <w:noProof/>
                              <w:lang w:val="zh-CN"/>
                            </w:rPr>
                            <w:t>68</w:t>
                          </w:r>
                          <w:r>
                            <w:rPr>
                              <w:lang w:val="zh-C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75" type="#_x0000_t202" style="position:absolute;margin-left:0;margin-top:0;width:2in;height:2in;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" filled="f" stroked="f">
              <v:textbox style="mso-fit-shape-to-text:t" inset="0,0,0,0">
                <w:txbxContent>
                  <w:p w:rsidR="005121EB" w:rsidRDefault="005121EB">
                    <w:pPr>
                      <w:pStyle w:val="af"/>
                      <w:jc w:val="center"/>
                    </w:pPr>
                    <w:r>
                      <w:rPr>
                        <w:rFonts w:hint="eastAsia"/>
                      </w:rPr>
                      <w:t>2-</w:t>
                    </w:r>
                    <w:r>
                      <w:fldChar w:fldCharType="begin"/>
                    </w:r>
                    <w:r>
                      <w:instrText>PAGE   \* MERGEFORMAT</w:instrText>
                    </w:r>
                    <w:r>
                      <w:fldChar w:fldCharType="separate"/>
                    </w:r>
                    <w:r w:rsidR="00CF5CC7" w:rsidRPr="00CF5CC7">
                      <w:rPr>
                        <w:noProof/>
                        <w:lang w:val="zh-CN"/>
                      </w:rPr>
                      <w:t>68</w:t>
                    </w:r>
                    <w:r>
                      <w:rPr>
                        <w:lang w:val="zh-CN"/>
                      </w:rPr>
                      <w:fldChar w:fldCharType="end"/>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1EB" w:rsidRDefault="005121EB">
    <w:pPr>
      <w:pStyle w:val="af"/>
      <w:jc w:val="center"/>
      <w:rPr>
        <w:sz w:val="21"/>
        <w:szCs w:val="24"/>
      </w:rPr>
    </w:pPr>
    <w:r>
      <w:rPr>
        <w:sz w:val="21"/>
        <w:szCs w:val="24"/>
      </w:rPr>
      <w:fldChar w:fldCharType="begin"/>
    </w:r>
    <w:r>
      <w:rPr>
        <w:rStyle w:val="afa"/>
        <w:sz w:val="21"/>
        <w:szCs w:val="24"/>
      </w:rPr>
      <w:instrText xml:space="preserve"> PAGE </w:instrText>
    </w:r>
    <w:r>
      <w:rPr>
        <w:sz w:val="21"/>
        <w:szCs w:val="24"/>
      </w:rPr>
      <w:fldChar w:fldCharType="separate"/>
    </w:r>
    <w:r w:rsidR="00CF5CC7">
      <w:rPr>
        <w:rStyle w:val="afa"/>
        <w:noProof/>
        <w:sz w:val="21"/>
        <w:szCs w:val="24"/>
      </w:rPr>
      <w:t>72</w:t>
    </w:r>
    <w:r>
      <w:rPr>
        <w:sz w:val="21"/>
        <w:szCs w:val="24"/>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1EB" w:rsidRDefault="005121EB">
    <w:pPr>
      <w:pStyle w:val="af"/>
      <w:jc w:val="center"/>
    </w:pPr>
    <w:r>
      <w:fldChar w:fldCharType="begin"/>
    </w:r>
    <w:r>
      <w:instrText xml:space="preserve"> PAGE   \* MERGEFORMAT </w:instrText>
    </w:r>
    <w:r>
      <w:fldChar w:fldCharType="separate"/>
    </w:r>
    <w:r w:rsidR="00CF5CC7" w:rsidRPr="00CF5CC7">
      <w:rPr>
        <w:noProof/>
        <w:lang w:val="zh-CN"/>
      </w:rPr>
      <w:t>74</w:t>
    </w:r>
    <w:r>
      <w:rPr>
        <w:lang w:val="zh-CN"/>
      </w:rPr>
      <w:fldChar w:fldCharType="end"/>
    </w:r>
  </w:p>
  <w:p w:rsidR="005121EB" w:rsidRDefault="005121EB">
    <w:pPr>
      <w:pStyle w:val="af"/>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B25" w:rsidRDefault="00753B25">
      <w:r>
        <w:separator/>
      </w:r>
    </w:p>
  </w:footnote>
  <w:footnote w:type="continuationSeparator" w:id="0">
    <w:p w:rsidR="00753B25" w:rsidRDefault="00753B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1EB" w:rsidRDefault="005121EB">
    <w:pPr>
      <w:pStyle w:val="af0"/>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1EB" w:rsidRDefault="005121EB">
    <w:pPr>
      <w:pStyle w:val="18"/>
      <w:pBdr>
        <w:bottom w:val="thinThickSmallGap" w:sz="12" w:space="0" w:color="auto"/>
      </w:pBdr>
      <w:jc w:val="left"/>
    </w:pPr>
    <w:r w:rsidRPr="008E3452">
      <w:rPr>
        <w:rFonts w:asciiTheme="minorEastAsia" w:eastAsiaTheme="minorEastAsia" w:hAnsiTheme="minorEastAsia" w:hint="eastAsia"/>
        <w:bCs/>
      </w:rPr>
      <w:t>河南宏泰禽业有限责任公司三期扩建项目</w:t>
    </w:r>
    <w:r>
      <w:rPr>
        <w:rFonts w:asciiTheme="minorEastAsia" w:eastAsiaTheme="minorEastAsia" w:hAnsiTheme="minorEastAsia"/>
      </w:rPr>
      <w:t>环境影响报告书</w:t>
    </w:r>
    <w:r>
      <w:rPr>
        <w:rFonts w:asciiTheme="minorEastAsia" w:eastAsiaTheme="minorEastAsia" w:hAnsiTheme="minorEastAsia" w:hint="eastAsia"/>
      </w:rPr>
      <w:t xml:space="preserve">     </w:t>
    </w:r>
    <w:r>
      <w:rPr>
        <w:rFonts w:hAnsi="宋体" w:cs="宋体" w:hint="eastAsia"/>
      </w:rPr>
      <w:t xml:space="preserve">                             征求意见稿</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1EB" w:rsidRDefault="005121EB">
    <w:pPr>
      <w:pStyle w:val="18"/>
      <w:pBdr>
        <w:bottom w:val="thinThickSmallGap" w:sz="12" w:space="0" w:color="auto"/>
      </w:pBdr>
      <w:jc w:val="left"/>
    </w:pPr>
    <w:r w:rsidRPr="008E3452">
      <w:rPr>
        <w:rFonts w:asciiTheme="minorEastAsia" w:eastAsiaTheme="minorEastAsia" w:hAnsiTheme="minorEastAsia" w:hint="eastAsia"/>
        <w:bCs/>
      </w:rPr>
      <w:t>河南宏泰禽业有限责任公司三期扩建项目</w:t>
    </w:r>
    <w:r>
      <w:rPr>
        <w:rFonts w:asciiTheme="minorEastAsia" w:eastAsiaTheme="minorEastAsia" w:hAnsiTheme="minorEastAsia"/>
      </w:rPr>
      <w:t>环境影响报告书</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hAnsi="宋体" w:cs="宋体" w:hint="eastAsia"/>
      </w:rPr>
      <w:t xml:space="preserve">                       征求意见稿</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1EB" w:rsidRPr="00037EB0" w:rsidRDefault="005121EB">
    <w:pPr>
      <w:pBdr>
        <w:bottom w:val="double" w:sz="8" w:space="0" w:color="auto"/>
      </w:pBdr>
      <w:adjustRightInd w:val="0"/>
      <w:snapToGrid w:val="0"/>
      <w:rPr>
        <w:sz w:val="18"/>
        <w:szCs w:val="18"/>
      </w:rPr>
    </w:pPr>
    <w:r w:rsidRPr="008E3452">
      <w:rPr>
        <w:rFonts w:hint="eastAsia"/>
        <w:bCs/>
        <w:sz w:val="18"/>
        <w:szCs w:val="18"/>
      </w:rPr>
      <w:t>河南宏泰禽业有限责任公司三期扩建项目环境影响报告书</w:t>
    </w:r>
    <w:r w:rsidRPr="00037EB0">
      <w:rPr>
        <w:rFonts w:hint="eastAsia"/>
        <w:sz w:val="18"/>
        <w:szCs w:val="18"/>
      </w:rPr>
      <w:t xml:space="preserve">                      </w:t>
    </w:r>
    <w:r w:rsidRPr="00037EB0">
      <w:rPr>
        <w:rFonts w:hint="eastAsia"/>
        <w:sz w:val="18"/>
        <w:szCs w:val="18"/>
      </w:rPr>
      <w:t>征求意见稿</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1EB" w:rsidRPr="00037EB0" w:rsidRDefault="005121EB">
    <w:pPr>
      <w:pBdr>
        <w:bottom w:val="double" w:sz="8" w:space="0" w:color="auto"/>
      </w:pBdr>
      <w:adjustRightInd w:val="0"/>
      <w:snapToGrid w:val="0"/>
      <w:rPr>
        <w:sz w:val="18"/>
        <w:szCs w:val="18"/>
      </w:rPr>
    </w:pPr>
    <w:r w:rsidRPr="008E3452">
      <w:rPr>
        <w:rFonts w:hint="eastAsia"/>
        <w:sz w:val="18"/>
        <w:szCs w:val="18"/>
      </w:rPr>
      <w:t>河南宏泰禽业有限责任公司三期扩建项目环境影响报告书</w:t>
    </w:r>
    <w:r w:rsidRPr="00037EB0">
      <w:rPr>
        <w:rFonts w:hint="eastAsia"/>
        <w:sz w:val="18"/>
        <w:szCs w:val="18"/>
      </w:rPr>
      <w:t xml:space="preserve">      </w:t>
    </w:r>
    <w:r>
      <w:rPr>
        <w:sz w:val="18"/>
        <w:szCs w:val="18"/>
      </w:rPr>
      <w:t xml:space="preserve">                 </w:t>
    </w:r>
    <w:r w:rsidRPr="00037EB0">
      <w:rPr>
        <w:rFonts w:hint="eastAsia"/>
        <w:sz w:val="18"/>
        <w:szCs w:val="18"/>
      </w:rPr>
      <w:t xml:space="preserve">         </w:t>
    </w:r>
    <w:r w:rsidRPr="00037EB0">
      <w:rPr>
        <w:rFonts w:hint="eastAsia"/>
        <w:sz w:val="18"/>
        <w:szCs w:val="18"/>
      </w:rPr>
      <w:t>征求意见稿</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1EB" w:rsidRDefault="005121EB" w:rsidP="00037EB0">
    <w:pPr>
      <w:pStyle w:val="xl26"/>
      <w:rPr>
        <w:rFonts w:asciiTheme="minorEastAsia" w:eastAsiaTheme="minorEastAsia" w:hAnsiTheme="minorEastAsia"/>
        <w:b/>
        <w:bCs/>
      </w:rPr>
    </w:pPr>
    <w:bookmarkStart w:id="0" w:name="_Hlk36105081"/>
    <w:r w:rsidRPr="008E3452">
      <w:rPr>
        <w:rFonts w:asciiTheme="minorEastAsia" w:eastAsiaTheme="minorEastAsia" w:hAnsiTheme="minorEastAsia" w:hint="eastAsia"/>
        <w:bCs/>
      </w:rPr>
      <w:t>河南宏泰禽业有限责任公司三期扩建项目</w:t>
    </w:r>
    <w:r>
      <w:rPr>
        <w:rFonts w:asciiTheme="minorEastAsia" w:eastAsiaTheme="minorEastAsia" w:hAnsiTheme="minorEastAsia"/>
      </w:rPr>
      <w:t>环境影响报告书</w:t>
    </w:r>
    <w:bookmarkEnd w:id="0"/>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asciiTheme="minorEastAsia" w:eastAsiaTheme="minorEastAsia" w:hAnsiTheme="minorEastAsia" w:hint="eastAsia"/>
      </w:rPr>
      <w:t xml:space="preserve">      征求意见稿</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1EB" w:rsidRDefault="005121EB">
    <w:pPr>
      <w:pStyle w:val="18"/>
      <w:pBdr>
        <w:bottom w:val="thinThickSmallGap" w:sz="12" w:space="0" w:color="auto"/>
      </w:pBdr>
      <w:jc w:val="left"/>
    </w:pPr>
    <w:r w:rsidRPr="00DA7D2D">
      <w:rPr>
        <w:rFonts w:hAnsi="宋体" w:cs="宋体" w:hint="eastAsia"/>
      </w:rPr>
      <w:t>河南宏泰禽业有限责任公司三期扩建项目</w:t>
    </w:r>
    <w:r>
      <w:rPr>
        <w:rFonts w:hAnsi="宋体" w:cs="宋体" w:hint="eastAsia"/>
      </w:rPr>
      <w:t xml:space="preserve">                                     </w:t>
    </w:r>
    <w:r>
      <w:rPr>
        <w:rFonts w:hAnsi="宋体" w:cs="宋体"/>
      </w:rPr>
      <w:t xml:space="preserve">   </w:t>
    </w:r>
    <w:r>
      <w:rPr>
        <w:rFonts w:hAnsi="宋体" w:cs="宋体" w:hint="eastAsia"/>
      </w:rPr>
      <w:t xml:space="preserve">    </w:t>
    </w:r>
    <w:r>
      <w:rPr>
        <w:rFonts w:hAnsi="宋体" w:cs="宋体"/>
      </w:rPr>
      <w:t xml:space="preserve"> </w:t>
    </w:r>
    <w:r>
      <w:rPr>
        <w:rFonts w:hAnsi="宋体" w:cs="宋体" w:hint="eastAsia"/>
      </w:rPr>
      <w:t xml:space="preserve">  </w:t>
    </w:r>
    <w:r w:rsidR="003C7E15" w:rsidRPr="00037EB0">
      <w:rPr>
        <w:rFonts w:hint="eastAsia"/>
        <w:szCs w:val="18"/>
      </w:rPr>
      <w:t>征求意见稿</w:t>
    </w:r>
    <w:r>
      <w:rPr>
        <w:rFonts w:hAnsi="宋体" w:cs="宋体"/>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1EB" w:rsidRDefault="005121EB" w:rsidP="00EA4521">
    <w:pPr>
      <w:pStyle w:val="18"/>
      <w:ind w:firstLine="360"/>
      <w:jc w:val="left"/>
    </w:pPr>
    <w:r w:rsidRPr="00DA7D2D">
      <w:rPr>
        <w:rFonts w:hAnsi="宋体" w:cs="宋体" w:hint="eastAsia"/>
      </w:rPr>
      <w:t>河南宏泰禽业有限责任公司三期扩建项目</w:t>
    </w:r>
    <w:r>
      <w:rPr>
        <w:rFonts w:hAnsi="宋体" w:cs="宋体" w:hint="eastAsia"/>
      </w:rPr>
      <w:t xml:space="preserve">                                   </w:t>
    </w:r>
    <w:r>
      <w:rPr>
        <w:rFonts w:hAnsi="宋体" w:cs="宋体"/>
      </w:rPr>
      <w:t xml:space="preserve"> </w:t>
    </w:r>
    <w:r>
      <w:rPr>
        <w:rFonts w:hAnsi="宋体" w:cs="宋体" w:hint="eastAsia"/>
      </w:rPr>
      <w:t xml:space="preserve">                                                   </w:t>
    </w:r>
    <w:r w:rsidR="003C7E15" w:rsidRPr="00037EB0">
      <w:rPr>
        <w:rFonts w:hint="eastAsia"/>
        <w:szCs w:val="18"/>
      </w:rPr>
      <w:t>征求意见稿</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1EB" w:rsidRDefault="005121EB" w:rsidP="00EA4521">
    <w:pPr>
      <w:pStyle w:val="18"/>
      <w:pBdr>
        <w:bottom w:val="thinThickSmallGap" w:sz="12" w:space="0" w:color="auto"/>
      </w:pBdr>
      <w:ind w:firstLine="360"/>
      <w:jc w:val="left"/>
    </w:pPr>
    <w:r w:rsidRPr="00DA7D2D">
      <w:rPr>
        <w:rFonts w:hAnsi="宋体" w:cs="宋体" w:hint="eastAsia"/>
      </w:rPr>
      <w:t>河南宏泰禽业有限责任公司三期扩建项目</w:t>
    </w:r>
    <w:r>
      <w:rPr>
        <w:rFonts w:hAnsi="宋体" w:cs="宋体" w:hint="eastAsia"/>
      </w:rPr>
      <w:t xml:space="preserve">                                         </w:t>
    </w:r>
    <w:r w:rsidR="003C7E15" w:rsidRPr="00037EB0">
      <w:rPr>
        <w:rFonts w:hint="eastAsia"/>
        <w:szCs w:val="18"/>
      </w:rPr>
      <w:t>征求意见稿</w:t>
    </w:r>
    <w:r>
      <w:rPr>
        <w:rFonts w:hAnsi="宋体" w:cs="宋体"/>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1EB" w:rsidRDefault="005121EB" w:rsidP="00EA4521">
    <w:pPr>
      <w:pStyle w:val="18"/>
      <w:pBdr>
        <w:bottom w:val="thinThickSmallGap" w:sz="12" w:space="0" w:color="auto"/>
      </w:pBdr>
      <w:ind w:firstLine="360"/>
      <w:jc w:val="left"/>
    </w:pPr>
    <w:r w:rsidRPr="00DA7D2D">
      <w:rPr>
        <w:rFonts w:hAnsi="宋体" w:cs="宋体" w:hint="eastAsia"/>
      </w:rPr>
      <w:t>河南宏泰禽业有限责任公司三期扩建项目</w:t>
    </w:r>
    <w:r>
      <w:rPr>
        <w:rFonts w:hAnsi="宋体" w:cs="宋体" w:hint="eastAsia"/>
      </w:rPr>
      <w:t xml:space="preserve">                                                                                         </w:t>
    </w:r>
    <w:r w:rsidR="003C7E15" w:rsidRPr="00037EB0">
      <w:rPr>
        <w:rFonts w:hint="eastAsia"/>
        <w:szCs w:val="18"/>
      </w:rPr>
      <w:t>征求意见稿</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1EB" w:rsidRDefault="005121EB" w:rsidP="00EA4521">
    <w:pPr>
      <w:pStyle w:val="18"/>
      <w:pBdr>
        <w:bottom w:val="thinThickSmallGap" w:sz="12" w:space="0" w:color="auto"/>
      </w:pBdr>
      <w:ind w:firstLine="360"/>
      <w:jc w:val="left"/>
    </w:pPr>
    <w:r w:rsidRPr="00DA7D2D">
      <w:rPr>
        <w:rFonts w:hAnsi="宋体" w:cs="宋体" w:hint="eastAsia"/>
      </w:rPr>
      <w:t>河南宏泰禽业有限责任公司三期扩建项目</w:t>
    </w:r>
    <w:r>
      <w:rPr>
        <w:rFonts w:hAnsi="宋体" w:cs="宋体" w:hint="eastAsia"/>
      </w:rPr>
      <w:t xml:space="preserve">                                           </w:t>
    </w:r>
    <w:r w:rsidR="003C7E15" w:rsidRPr="00037EB0">
      <w:rPr>
        <w:rFonts w:hint="eastAsia"/>
        <w:szCs w:val="18"/>
      </w:rPr>
      <w:t>征求意见稿</w:t>
    </w:r>
    <w:r>
      <w:rPr>
        <w:rFonts w:hAnsi="宋体" w:cs="宋体"/>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1EB" w:rsidRDefault="005121EB" w:rsidP="00EA4521">
    <w:pPr>
      <w:pStyle w:val="18"/>
      <w:pBdr>
        <w:bottom w:val="thinThickSmallGap" w:sz="12" w:space="0" w:color="auto"/>
      </w:pBdr>
      <w:ind w:firstLine="360"/>
      <w:jc w:val="left"/>
    </w:pPr>
    <w:r w:rsidRPr="00DA7D2D">
      <w:rPr>
        <w:rFonts w:hAnsi="宋体" w:cs="宋体" w:hint="eastAsia"/>
      </w:rPr>
      <w:t>河南宏泰禽业有限责任公司三期扩建项目</w:t>
    </w:r>
    <w:r>
      <w:rPr>
        <w:rFonts w:hAnsi="宋体" w:cs="宋体" w:hint="eastAsia"/>
      </w:rPr>
      <w:t xml:space="preserve">                                                                                       </w:t>
    </w:r>
    <w:r w:rsidR="003C7E15" w:rsidRPr="00037EB0">
      <w:rPr>
        <w:rFonts w:hint="eastAsia"/>
        <w:szCs w:val="18"/>
      </w:rPr>
      <w:t>征求意见稿</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1EB" w:rsidRDefault="005121EB">
    <w:pPr>
      <w:pStyle w:val="18"/>
      <w:pBdr>
        <w:bottom w:val="thinThickSmallGap" w:sz="12" w:space="0" w:color="auto"/>
      </w:pBdr>
      <w:jc w:val="left"/>
    </w:pPr>
    <w:r w:rsidRPr="008E3452">
      <w:rPr>
        <w:rFonts w:asciiTheme="minorEastAsia" w:eastAsiaTheme="minorEastAsia" w:hAnsiTheme="minorEastAsia" w:hint="eastAsia"/>
        <w:bCs/>
      </w:rPr>
      <w:t>河南宏泰禽业有限责任公司三期扩建项目</w:t>
    </w:r>
    <w:r>
      <w:rPr>
        <w:rFonts w:asciiTheme="minorEastAsia" w:eastAsiaTheme="minorEastAsia" w:hAnsiTheme="minorEastAsia"/>
      </w:rPr>
      <w:t>环境影响报告书</w:t>
    </w:r>
    <w:r>
      <w:rPr>
        <w:rFonts w:asciiTheme="minorEastAsia" w:eastAsiaTheme="minorEastAsia" w:hAnsiTheme="minorEastAsia" w:hint="eastAsia"/>
      </w:rPr>
      <w:t xml:space="preserve">      </w:t>
    </w:r>
    <w:r>
      <w:rPr>
        <w:rFonts w:asciiTheme="minorEastAsia" w:eastAsiaTheme="minorEastAsia" w:hAnsiTheme="minorEastAsia"/>
      </w:rPr>
      <w:t xml:space="preserve">  </w:t>
    </w:r>
    <w:r>
      <w:rPr>
        <w:rFonts w:hAnsi="宋体" w:cs="宋体" w:hint="eastAsia"/>
      </w:rPr>
      <w:t xml:space="preserve">                           征求意见稿</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6" type="#_x0000_t75" style="width:3in;height:408pt" o:bullet="t">
        <v:imagedata r:id="rId1" o:title=""/>
      </v:shape>
    </w:pict>
  </w:numPicBullet>
  <w:abstractNum w:abstractNumId="0">
    <w:nsid w:val="DDFC0689"/>
    <w:multiLevelType w:val="singleLevel"/>
    <w:tmpl w:val="DDFC0689"/>
    <w:lvl w:ilvl="0">
      <w:start w:val="1"/>
      <w:numFmt w:val="chineseCounting"/>
      <w:suff w:val="nothing"/>
      <w:lvlText w:val="（%1）"/>
      <w:lvlJc w:val="left"/>
      <w:rPr>
        <w:rFonts w:hint="eastAsia"/>
      </w:rPr>
    </w:lvl>
  </w:abstractNum>
  <w:abstractNum w:abstractNumId="1">
    <w:nsid w:val="02507ECF"/>
    <w:multiLevelType w:val="singleLevel"/>
    <w:tmpl w:val="02507ECF"/>
    <w:lvl w:ilvl="0">
      <w:start w:val="1"/>
      <w:numFmt w:val="decimal"/>
      <w:suff w:val="nothing"/>
      <w:lvlText w:val="（%1）"/>
      <w:lvlJc w:val="left"/>
    </w:lvl>
  </w:abstractNum>
  <w:abstractNum w:abstractNumId="2">
    <w:nsid w:val="1EBC4B2D"/>
    <w:multiLevelType w:val="multilevel"/>
    <w:tmpl w:val="1EBC4B2D"/>
    <w:lvl w:ilvl="0">
      <w:start w:val="1"/>
      <w:numFmt w:val="bullet"/>
      <w:lvlText w:val=""/>
      <w:lvlPicBulletId w:val="0"/>
      <w:lvlJc w:val="left"/>
      <w:pPr>
        <w:tabs>
          <w:tab w:val="left" w:pos="420"/>
        </w:tabs>
        <w:ind w:left="420" w:firstLine="0"/>
      </w:pPr>
      <w:rPr>
        <w:rFonts w:ascii="Symbol" w:hAnsi="Symbol" w:hint="default"/>
      </w:rPr>
    </w:lvl>
    <w:lvl w:ilvl="1">
      <w:start w:val="1"/>
      <w:numFmt w:val="bullet"/>
      <w:lvlText w:val=""/>
      <w:lvlJc w:val="left"/>
      <w:pPr>
        <w:tabs>
          <w:tab w:val="left" w:pos="840"/>
        </w:tabs>
        <w:ind w:left="840" w:firstLine="0"/>
      </w:pPr>
      <w:rPr>
        <w:rFonts w:ascii="Symbol" w:hAnsi="Symbol" w:hint="default"/>
      </w:rPr>
    </w:lvl>
    <w:lvl w:ilvl="2">
      <w:start w:val="1"/>
      <w:numFmt w:val="bullet"/>
      <w:lvlText w:val=""/>
      <w:lvlJc w:val="left"/>
      <w:pPr>
        <w:tabs>
          <w:tab w:val="left" w:pos="1260"/>
        </w:tabs>
        <w:ind w:left="1260" w:firstLine="0"/>
      </w:pPr>
      <w:rPr>
        <w:rFonts w:ascii="Symbol" w:hAnsi="Symbol" w:hint="default"/>
      </w:rPr>
    </w:lvl>
    <w:lvl w:ilvl="3">
      <w:start w:val="1"/>
      <w:numFmt w:val="bullet"/>
      <w:lvlText w:val=""/>
      <w:lvlJc w:val="left"/>
      <w:pPr>
        <w:tabs>
          <w:tab w:val="left" w:pos="1680"/>
        </w:tabs>
        <w:ind w:left="1680" w:firstLine="0"/>
      </w:pPr>
      <w:rPr>
        <w:rFonts w:ascii="Symbol" w:hAnsi="Symbol" w:hint="default"/>
      </w:rPr>
    </w:lvl>
    <w:lvl w:ilvl="4">
      <w:start w:val="1"/>
      <w:numFmt w:val="bullet"/>
      <w:lvlText w:val=""/>
      <w:lvlJc w:val="left"/>
      <w:pPr>
        <w:tabs>
          <w:tab w:val="left" w:pos="2100"/>
        </w:tabs>
        <w:ind w:left="2100" w:firstLine="0"/>
      </w:pPr>
      <w:rPr>
        <w:rFonts w:ascii="Symbol" w:hAnsi="Symbol" w:hint="default"/>
      </w:rPr>
    </w:lvl>
    <w:lvl w:ilvl="5">
      <w:start w:val="1"/>
      <w:numFmt w:val="bullet"/>
      <w:lvlText w:val=""/>
      <w:lvlJc w:val="left"/>
      <w:pPr>
        <w:tabs>
          <w:tab w:val="left" w:pos="2520"/>
        </w:tabs>
        <w:ind w:left="2520" w:firstLine="0"/>
      </w:pPr>
      <w:rPr>
        <w:rFonts w:ascii="Symbol" w:hAnsi="Symbol" w:hint="default"/>
      </w:rPr>
    </w:lvl>
    <w:lvl w:ilvl="6">
      <w:start w:val="1"/>
      <w:numFmt w:val="bullet"/>
      <w:lvlText w:val=""/>
      <w:lvlJc w:val="left"/>
      <w:pPr>
        <w:tabs>
          <w:tab w:val="left" w:pos="2940"/>
        </w:tabs>
        <w:ind w:left="2940" w:firstLine="0"/>
      </w:pPr>
      <w:rPr>
        <w:rFonts w:ascii="Symbol" w:hAnsi="Symbol" w:hint="default"/>
      </w:rPr>
    </w:lvl>
    <w:lvl w:ilvl="7">
      <w:start w:val="1"/>
      <w:numFmt w:val="bullet"/>
      <w:lvlText w:val=""/>
      <w:lvlJc w:val="left"/>
      <w:pPr>
        <w:tabs>
          <w:tab w:val="left" w:pos="3360"/>
        </w:tabs>
        <w:ind w:left="3360" w:firstLine="0"/>
      </w:pPr>
      <w:rPr>
        <w:rFonts w:ascii="Symbol" w:hAnsi="Symbol" w:hint="default"/>
      </w:rPr>
    </w:lvl>
    <w:lvl w:ilvl="8">
      <w:start w:val="1"/>
      <w:numFmt w:val="bullet"/>
      <w:lvlText w:val=""/>
      <w:lvlJc w:val="left"/>
      <w:pPr>
        <w:tabs>
          <w:tab w:val="left" w:pos="3780"/>
        </w:tabs>
        <w:ind w:left="3780" w:firstLine="0"/>
      </w:pPr>
      <w:rPr>
        <w:rFonts w:ascii="Symbol" w:hAnsi="Symbol" w:hint="default"/>
      </w:rPr>
    </w:lvl>
  </w:abstractNum>
  <w:abstractNum w:abstractNumId="3">
    <w:nsid w:val="257DEC00"/>
    <w:multiLevelType w:val="singleLevel"/>
    <w:tmpl w:val="257DEC00"/>
    <w:lvl w:ilvl="0">
      <w:start w:val="3"/>
      <w:numFmt w:val="decimal"/>
      <w:suff w:val="nothing"/>
      <w:lvlText w:val="（%1）"/>
      <w:lvlJc w:val="left"/>
    </w:lvl>
  </w:abstractNum>
  <w:abstractNum w:abstractNumId="4">
    <w:nsid w:val="58AEBBBE"/>
    <w:multiLevelType w:val="singleLevel"/>
    <w:tmpl w:val="58AEBBBE"/>
    <w:lvl w:ilvl="0">
      <w:start w:val="1"/>
      <w:numFmt w:val="bullet"/>
      <w:lvlText w:val=""/>
      <w:lvlJc w:val="left"/>
      <w:pPr>
        <w:ind w:left="420" w:hanging="420"/>
      </w:pPr>
      <w:rPr>
        <w:rFonts w:ascii="Wingdings" w:hAnsi="Wingdings" w:hint="default"/>
      </w:rPr>
    </w:lvl>
  </w:abstractNum>
  <w:abstractNum w:abstractNumId="5">
    <w:nsid w:val="58AEBBDD"/>
    <w:multiLevelType w:val="singleLevel"/>
    <w:tmpl w:val="58AEBBDD"/>
    <w:lvl w:ilvl="0">
      <w:start w:val="1"/>
      <w:numFmt w:val="bullet"/>
      <w:lvlText w:val=""/>
      <w:lvlJc w:val="left"/>
      <w:pPr>
        <w:ind w:left="420" w:hanging="420"/>
      </w:pPr>
      <w:rPr>
        <w:rFonts w:ascii="Wingdings" w:hAnsi="Wingdings" w:hint="default"/>
      </w:rPr>
    </w:lvl>
  </w:abstractNum>
  <w:abstractNum w:abstractNumId="6">
    <w:nsid w:val="58AEBC32"/>
    <w:multiLevelType w:val="singleLevel"/>
    <w:tmpl w:val="58AEBC32"/>
    <w:lvl w:ilvl="0">
      <w:start w:val="1"/>
      <w:numFmt w:val="bullet"/>
      <w:lvlText w:val=""/>
      <w:lvlJc w:val="left"/>
      <w:pPr>
        <w:ind w:left="420" w:hanging="420"/>
      </w:pPr>
      <w:rPr>
        <w:rFonts w:ascii="Wingdings" w:hAnsi="Wingdings" w:hint="default"/>
      </w:rPr>
    </w:lvl>
  </w:abstractNum>
  <w:abstractNum w:abstractNumId="7">
    <w:nsid w:val="58C9E75D"/>
    <w:multiLevelType w:val="singleLevel"/>
    <w:tmpl w:val="58C9E75D"/>
    <w:lvl w:ilvl="0">
      <w:start w:val="2"/>
      <w:numFmt w:val="decimal"/>
      <w:suff w:val="nothing"/>
      <w:lvlText w:val="（%1）"/>
      <w:lvlJc w:val="left"/>
    </w:lvl>
  </w:abstractNum>
  <w:abstractNum w:abstractNumId="8">
    <w:nsid w:val="5D52540F"/>
    <w:multiLevelType w:val="hybridMultilevel"/>
    <w:tmpl w:val="D96823CC"/>
    <w:lvl w:ilvl="0" w:tplc="DF36B24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5EB18736"/>
    <w:multiLevelType w:val="singleLevel"/>
    <w:tmpl w:val="5EB18736"/>
    <w:lvl w:ilvl="0">
      <w:start w:val="1"/>
      <w:numFmt w:val="decimal"/>
      <w:suff w:val="nothing"/>
      <w:lvlText w:val="（%1）"/>
      <w:lvlJc w:val="left"/>
    </w:lvl>
  </w:abstractNum>
  <w:abstractNum w:abstractNumId="10">
    <w:nsid w:val="66E477FC"/>
    <w:multiLevelType w:val="multilevel"/>
    <w:tmpl w:val="66E477FC"/>
    <w:lvl w:ilvl="0">
      <w:start w:val="1"/>
      <w:numFmt w:val="decimalEnclosedCircle"/>
      <w:lvlText w:val="%1"/>
      <w:lvlJc w:val="left"/>
      <w:pPr>
        <w:ind w:left="927"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4"/>
  </w:num>
  <w:num w:numId="2">
    <w:abstractNumId w:val="5"/>
  </w:num>
  <w:num w:numId="3">
    <w:abstractNumId w:val="6"/>
  </w:num>
  <w:num w:numId="4">
    <w:abstractNumId w:val="7"/>
  </w:num>
  <w:num w:numId="5">
    <w:abstractNumId w:val="2"/>
  </w:num>
  <w:num w:numId="6">
    <w:abstractNumId w:val="8"/>
  </w:num>
  <w:num w:numId="7">
    <w:abstractNumId w:val="9"/>
  </w:num>
  <w:num w:numId="8">
    <w:abstractNumId w:val="3"/>
  </w:num>
  <w:num w:numId="9">
    <w:abstractNumId w:val="10"/>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893"/>
    <w:rsid w:val="000004F5"/>
    <w:rsid w:val="0000063B"/>
    <w:rsid w:val="0000098C"/>
    <w:rsid w:val="00000B6D"/>
    <w:rsid w:val="0000102D"/>
    <w:rsid w:val="0000124D"/>
    <w:rsid w:val="000014A1"/>
    <w:rsid w:val="000020E4"/>
    <w:rsid w:val="00002569"/>
    <w:rsid w:val="000029F0"/>
    <w:rsid w:val="0000315B"/>
    <w:rsid w:val="000032D8"/>
    <w:rsid w:val="00003A48"/>
    <w:rsid w:val="00003C81"/>
    <w:rsid w:val="00003EED"/>
    <w:rsid w:val="000042EF"/>
    <w:rsid w:val="00004374"/>
    <w:rsid w:val="000043C2"/>
    <w:rsid w:val="00005324"/>
    <w:rsid w:val="0000551C"/>
    <w:rsid w:val="0000579D"/>
    <w:rsid w:val="000058A3"/>
    <w:rsid w:val="00005BEE"/>
    <w:rsid w:val="00006441"/>
    <w:rsid w:val="00006836"/>
    <w:rsid w:val="00006934"/>
    <w:rsid w:val="000070C5"/>
    <w:rsid w:val="00007365"/>
    <w:rsid w:val="00007646"/>
    <w:rsid w:val="00007AC7"/>
    <w:rsid w:val="00007BDA"/>
    <w:rsid w:val="00007E68"/>
    <w:rsid w:val="00007EC3"/>
    <w:rsid w:val="00010012"/>
    <w:rsid w:val="0001009C"/>
    <w:rsid w:val="0001023E"/>
    <w:rsid w:val="00010291"/>
    <w:rsid w:val="000106BD"/>
    <w:rsid w:val="000106DA"/>
    <w:rsid w:val="00010715"/>
    <w:rsid w:val="000110BB"/>
    <w:rsid w:val="00011179"/>
    <w:rsid w:val="00011223"/>
    <w:rsid w:val="0001136A"/>
    <w:rsid w:val="00011C48"/>
    <w:rsid w:val="0001256C"/>
    <w:rsid w:val="000127D7"/>
    <w:rsid w:val="00012A99"/>
    <w:rsid w:val="00013544"/>
    <w:rsid w:val="0001361F"/>
    <w:rsid w:val="000137D1"/>
    <w:rsid w:val="00013AF8"/>
    <w:rsid w:val="0001427D"/>
    <w:rsid w:val="0001462F"/>
    <w:rsid w:val="00015136"/>
    <w:rsid w:val="00015832"/>
    <w:rsid w:val="00015CA8"/>
    <w:rsid w:val="00015FF6"/>
    <w:rsid w:val="0001604C"/>
    <w:rsid w:val="0001628B"/>
    <w:rsid w:val="00016B97"/>
    <w:rsid w:val="00017658"/>
    <w:rsid w:val="000177C1"/>
    <w:rsid w:val="00017A29"/>
    <w:rsid w:val="00017DE3"/>
    <w:rsid w:val="00017E6B"/>
    <w:rsid w:val="0002046D"/>
    <w:rsid w:val="0002076E"/>
    <w:rsid w:val="00020B05"/>
    <w:rsid w:val="00020FE2"/>
    <w:rsid w:val="0002103B"/>
    <w:rsid w:val="0002135B"/>
    <w:rsid w:val="0002144D"/>
    <w:rsid w:val="00021D38"/>
    <w:rsid w:val="000223F5"/>
    <w:rsid w:val="000227D4"/>
    <w:rsid w:val="00022E72"/>
    <w:rsid w:val="0002333E"/>
    <w:rsid w:val="000233CE"/>
    <w:rsid w:val="000233E3"/>
    <w:rsid w:val="00023732"/>
    <w:rsid w:val="00023EE9"/>
    <w:rsid w:val="00023FE0"/>
    <w:rsid w:val="00024159"/>
    <w:rsid w:val="000242F2"/>
    <w:rsid w:val="0002452D"/>
    <w:rsid w:val="0002458E"/>
    <w:rsid w:val="0002494C"/>
    <w:rsid w:val="00024D07"/>
    <w:rsid w:val="00024DD4"/>
    <w:rsid w:val="00025111"/>
    <w:rsid w:val="00025151"/>
    <w:rsid w:val="00025411"/>
    <w:rsid w:val="0002541B"/>
    <w:rsid w:val="00025940"/>
    <w:rsid w:val="00025C23"/>
    <w:rsid w:val="00025D13"/>
    <w:rsid w:val="00025D55"/>
    <w:rsid w:val="00025E51"/>
    <w:rsid w:val="00026413"/>
    <w:rsid w:val="0002679B"/>
    <w:rsid w:val="00026888"/>
    <w:rsid w:val="00026EE6"/>
    <w:rsid w:val="00027199"/>
    <w:rsid w:val="000274C1"/>
    <w:rsid w:val="00027709"/>
    <w:rsid w:val="00027CEA"/>
    <w:rsid w:val="000305C5"/>
    <w:rsid w:val="00030813"/>
    <w:rsid w:val="00031518"/>
    <w:rsid w:val="00031A15"/>
    <w:rsid w:val="00031B0C"/>
    <w:rsid w:val="00031FC7"/>
    <w:rsid w:val="00032034"/>
    <w:rsid w:val="00032596"/>
    <w:rsid w:val="00032E66"/>
    <w:rsid w:val="00032ECB"/>
    <w:rsid w:val="00032F24"/>
    <w:rsid w:val="00033402"/>
    <w:rsid w:val="00033B24"/>
    <w:rsid w:val="00033E8E"/>
    <w:rsid w:val="00034339"/>
    <w:rsid w:val="000343AC"/>
    <w:rsid w:val="00034745"/>
    <w:rsid w:val="000347D1"/>
    <w:rsid w:val="00034CD4"/>
    <w:rsid w:val="00035218"/>
    <w:rsid w:val="0003528A"/>
    <w:rsid w:val="000352AF"/>
    <w:rsid w:val="000355C4"/>
    <w:rsid w:val="00035723"/>
    <w:rsid w:val="000358D7"/>
    <w:rsid w:val="00035A01"/>
    <w:rsid w:val="00035ABC"/>
    <w:rsid w:val="00035D45"/>
    <w:rsid w:val="00035E0E"/>
    <w:rsid w:val="00035E93"/>
    <w:rsid w:val="0003614F"/>
    <w:rsid w:val="00036258"/>
    <w:rsid w:val="000365B1"/>
    <w:rsid w:val="000365F7"/>
    <w:rsid w:val="000366C2"/>
    <w:rsid w:val="00036878"/>
    <w:rsid w:val="00036B49"/>
    <w:rsid w:val="00037A0D"/>
    <w:rsid w:val="00037E6D"/>
    <w:rsid w:val="00037EB0"/>
    <w:rsid w:val="00037EE8"/>
    <w:rsid w:val="00037EFE"/>
    <w:rsid w:val="000401B3"/>
    <w:rsid w:val="000402A5"/>
    <w:rsid w:val="0004054D"/>
    <w:rsid w:val="000406E8"/>
    <w:rsid w:val="000409E0"/>
    <w:rsid w:val="00040C5F"/>
    <w:rsid w:val="00041344"/>
    <w:rsid w:val="00041532"/>
    <w:rsid w:val="000416A9"/>
    <w:rsid w:val="00041C54"/>
    <w:rsid w:val="00041E2A"/>
    <w:rsid w:val="000424ED"/>
    <w:rsid w:val="00042876"/>
    <w:rsid w:val="000431C8"/>
    <w:rsid w:val="0004347C"/>
    <w:rsid w:val="0004353E"/>
    <w:rsid w:val="00043813"/>
    <w:rsid w:val="00043A13"/>
    <w:rsid w:val="00043A2C"/>
    <w:rsid w:val="00043B70"/>
    <w:rsid w:val="00043BC1"/>
    <w:rsid w:val="00043BD3"/>
    <w:rsid w:val="00044349"/>
    <w:rsid w:val="00044A69"/>
    <w:rsid w:val="00044EB4"/>
    <w:rsid w:val="00045099"/>
    <w:rsid w:val="0004543A"/>
    <w:rsid w:val="000454D3"/>
    <w:rsid w:val="00045779"/>
    <w:rsid w:val="0004596F"/>
    <w:rsid w:val="0004609C"/>
    <w:rsid w:val="000460C3"/>
    <w:rsid w:val="0004623C"/>
    <w:rsid w:val="000462B2"/>
    <w:rsid w:val="0004630B"/>
    <w:rsid w:val="00046650"/>
    <w:rsid w:val="00046B69"/>
    <w:rsid w:val="00046EF7"/>
    <w:rsid w:val="000471B2"/>
    <w:rsid w:val="0004764B"/>
    <w:rsid w:val="0004777D"/>
    <w:rsid w:val="00047F28"/>
    <w:rsid w:val="0005012C"/>
    <w:rsid w:val="00050374"/>
    <w:rsid w:val="000511C8"/>
    <w:rsid w:val="000515E0"/>
    <w:rsid w:val="0005165F"/>
    <w:rsid w:val="00051713"/>
    <w:rsid w:val="000521CC"/>
    <w:rsid w:val="000524C8"/>
    <w:rsid w:val="00052A97"/>
    <w:rsid w:val="00052F6B"/>
    <w:rsid w:val="000531CA"/>
    <w:rsid w:val="00053527"/>
    <w:rsid w:val="0005352F"/>
    <w:rsid w:val="000537A6"/>
    <w:rsid w:val="000537F7"/>
    <w:rsid w:val="0005393C"/>
    <w:rsid w:val="00053FCB"/>
    <w:rsid w:val="0005461D"/>
    <w:rsid w:val="00054A9C"/>
    <w:rsid w:val="00054ED4"/>
    <w:rsid w:val="0005513C"/>
    <w:rsid w:val="0005523B"/>
    <w:rsid w:val="000552D2"/>
    <w:rsid w:val="000553A3"/>
    <w:rsid w:val="00055691"/>
    <w:rsid w:val="00055825"/>
    <w:rsid w:val="00055A1E"/>
    <w:rsid w:val="00055CE0"/>
    <w:rsid w:val="00055F2A"/>
    <w:rsid w:val="000560CE"/>
    <w:rsid w:val="0005640F"/>
    <w:rsid w:val="00056C1A"/>
    <w:rsid w:val="00056D79"/>
    <w:rsid w:val="000577CF"/>
    <w:rsid w:val="00061632"/>
    <w:rsid w:val="00061824"/>
    <w:rsid w:val="00061A42"/>
    <w:rsid w:val="00061A6B"/>
    <w:rsid w:val="00061CF0"/>
    <w:rsid w:val="00061F05"/>
    <w:rsid w:val="00061F80"/>
    <w:rsid w:val="00062A74"/>
    <w:rsid w:val="00062C22"/>
    <w:rsid w:val="00062D43"/>
    <w:rsid w:val="00062E11"/>
    <w:rsid w:val="0006312A"/>
    <w:rsid w:val="000632C5"/>
    <w:rsid w:val="000632CA"/>
    <w:rsid w:val="00063584"/>
    <w:rsid w:val="0006364F"/>
    <w:rsid w:val="00063C14"/>
    <w:rsid w:val="000640DA"/>
    <w:rsid w:val="000644B2"/>
    <w:rsid w:val="0006478F"/>
    <w:rsid w:val="00064D2A"/>
    <w:rsid w:val="00064D6E"/>
    <w:rsid w:val="0006504F"/>
    <w:rsid w:val="00065502"/>
    <w:rsid w:val="00065ED3"/>
    <w:rsid w:val="00066095"/>
    <w:rsid w:val="000662E0"/>
    <w:rsid w:val="00066AE2"/>
    <w:rsid w:val="00066F7E"/>
    <w:rsid w:val="0006769A"/>
    <w:rsid w:val="00067A76"/>
    <w:rsid w:val="00067AA9"/>
    <w:rsid w:val="00070131"/>
    <w:rsid w:val="00070237"/>
    <w:rsid w:val="0007033D"/>
    <w:rsid w:val="000704FB"/>
    <w:rsid w:val="0007067D"/>
    <w:rsid w:val="00070B6C"/>
    <w:rsid w:val="0007123D"/>
    <w:rsid w:val="000716D1"/>
    <w:rsid w:val="00071751"/>
    <w:rsid w:val="0007201D"/>
    <w:rsid w:val="00072AC4"/>
    <w:rsid w:val="00072C33"/>
    <w:rsid w:val="00072DE3"/>
    <w:rsid w:val="00073061"/>
    <w:rsid w:val="000734E7"/>
    <w:rsid w:val="00073534"/>
    <w:rsid w:val="000737F5"/>
    <w:rsid w:val="00073E1D"/>
    <w:rsid w:val="000740F4"/>
    <w:rsid w:val="000742FE"/>
    <w:rsid w:val="00074446"/>
    <w:rsid w:val="00074E87"/>
    <w:rsid w:val="00074F4B"/>
    <w:rsid w:val="00075220"/>
    <w:rsid w:val="00075432"/>
    <w:rsid w:val="00075876"/>
    <w:rsid w:val="000758BF"/>
    <w:rsid w:val="000758F0"/>
    <w:rsid w:val="00075E84"/>
    <w:rsid w:val="00075F0C"/>
    <w:rsid w:val="000769B0"/>
    <w:rsid w:val="00076C99"/>
    <w:rsid w:val="00077562"/>
    <w:rsid w:val="000776EA"/>
    <w:rsid w:val="000778C6"/>
    <w:rsid w:val="00077A3F"/>
    <w:rsid w:val="00077C53"/>
    <w:rsid w:val="00077E0A"/>
    <w:rsid w:val="000800B9"/>
    <w:rsid w:val="000803FD"/>
    <w:rsid w:val="00080553"/>
    <w:rsid w:val="000809D0"/>
    <w:rsid w:val="00080B87"/>
    <w:rsid w:val="00080C54"/>
    <w:rsid w:val="00081280"/>
    <w:rsid w:val="0008128E"/>
    <w:rsid w:val="0008142C"/>
    <w:rsid w:val="00081526"/>
    <w:rsid w:val="0008181F"/>
    <w:rsid w:val="00081B8B"/>
    <w:rsid w:val="00081F74"/>
    <w:rsid w:val="00082076"/>
    <w:rsid w:val="00082DEC"/>
    <w:rsid w:val="00082EC8"/>
    <w:rsid w:val="00082F6D"/>
    <w:rsid w:val="0008325B"/>
    <w:rsid w:val="0008334A"/>
    <w:rsid w:val="00083445"/>
    <w:rsid w:val="00083AD2"/>
    <w:rsid w:val="00083AFA"/>
    <w:rsid w:val="00083D6E"/>
    <w:rsid w:val="00083E6A"/>
    <w:rsid w:val="000841B1"/>
    <w:rsid w:val="000843B0"/>
    <w:rsid w:val="000847E3"/>
    <w:rsid w:val="000848A1"/>
    <w:rsid w:val="00084C4A"/>
    <w:rsid w:val="00084F8C"/>
    <w:rsid w:val="00085522"/>
    <w:rsid w:val="00085BF7"/>
    <w:rsid w:val="00085BFC"/>
    <w:rsid w:val="00085C83"/>
    <w:rsid w:val="00085E6E"/>
    <w:rsid w:val="00086028"/>
    <w:rsid w:val="000861F3"/>
    <w:rsid w:val="0008628B"/>
    <w:rsid w:val="000865D8"/>
    <w:rsid w:val="000866B2"/>
    <w:rsid w:val="000866B4"/>
    <w:rsid w:val="00086A2C"/>
    <w:rsid w:val="00086C4A"/>
    <w:rsid w:val="00086EAB"/>
    <w:rsid w:val="0008710D"/>
    <w:rsid w:val="00087776"/>
    <w:rsid w:val="000878CF"/>
    <w:rsid w:val="00087A49"/>
    <w:rsid w:val="00087C07"/>
    <w:rsid w:val="00087C27"/>
    <w:rsid w:val="00087C3B"/>
    <w:rsid w:val="00090303"/>
    <w:rsid w:val="000903A0"/>
    <w:rsid w:val="0009059E"/>
    <w:rsid w:val="000906F2"/>
    <w:rsid w:val="000908AC"/>
    <w:rsid w:val="00090996"/>
    <w:rsid w:val="00090AA5"/>
    <w:rsid w:val="00090D2D"/>
    <w:rsid w:val="00091415"/>
    <w:rsid w:val="0009160F"/>
    <w:rsid w:val="00091FE9"/>
    <w:rsid w:val="000924C8"/>
    <w:rsid w:val="00092588"/>
    <w:rsid w:val="000928C6"/>
    <w:rsid w:val="00092B96"/>
    <w:rsid w:val="00092F93"/>
    <w:rsid w:val="0009313D"/>
    <w:rsid w:val="000936FE"/>
    <w:rsid w:val="00093738"/>
    <w:rsid w:val="00093CC9"/>
    <w:rsid w:val="00093CFA"/>
    <w:rsid w:val="0009420B"/>
    <w:rsid w:val="00094629"/>
    <w:rsid w:val="00094727"/>
    <w:rsid w:val="00094B83"/>
    <w:rsid w:val="00094C7D"/>
    <w:rsid w:val="00094DAB"/>
    <w:rsid w:val="00094DD0"/>
    <w:rsid w:val="00094EC8"/>
    <w:rsid w:val="000950F9"/>
    <w:rsid w:val="000961C6"/>
    <w:rsid w:val="0009657F"/>
    <w:rsid w:val="000968A4"/>
    <w:rsid w:val="000968C9"/>
    <w:rsid w:val="0009691D"/>
    <w:rsid w:val="00096AF5"/>
    <w:rsid w:val="00096F74"/>
    <w:rsid w:val="00096FEF"/>
    <w:rsid w:val="000970E9"/>
    <w:rsid w:val="0009712C"/>
    <w:rsid w:val="0009734C"/>
    <w:rsid w:val="0009740E"/>
    <w:rsid w:val="00097474"/>
    <w:rsid w:val="000976B6"/>
    <w:rsid w:val="000979C0"/>
    <w:rsid w:val="00097B11"/>
    <w:rsid w:val="00097EE6"/>
    <w:rsid w:val="000A0085"/>
    <w:rsid w:val="000A0711"/>
    <w:rsid w:val="000A094E"/>
    <w:rsid w:val="000A09B9"/>
    <w:rsid w:val="000A0A9E"/>
    <w:rsid w:val="000A0D6E"/>
    <w:rsid w:val="000A0DFF"/>
    <w:rsid w:val="000A123F"/>
    <w:rsid w:val="000A1E96"/>
    <w:rsid w:val="000A240B"/>
    <w:rsid w:val="000A280E"/>
    <w:rsid w:val="000A2B95"/>
    <w:rsid w:val="000A2C5D"/>
    <w:rsid w:val="000A2DE4"/>
    <w:rsid w:val="000A32E4"/>
    <w:rsid w:val="000A39B4"/>
    <w:rsid w:val="000A3B68"/>
    <w:rsid w:val="000A3C3A"/>
    <w:rsid w:val="000A401D"/>
    <w:rsid w:val="000A42E3"/>
    <w:rsid w:val="000A43DC"/>
    <w:rsid w:val="000A45DD"/>
    <w:rsid w:val="000A512E"/>
    <w:rsid w:val="000A51E1"/>
    <w:rsid w:val="000A556A"/>
    <w:rsid w:val="000A55D4"/>
    <w:rsid w:val="000A5698"/>
    <w:rsid w:val="000A57CC"/>
    <w:rsid w:val="000A5B02"/>
    <w:rsid w:val="000A5BFC"/>
    <w:rsid w:val="000A69B0"/>
    <w:rsid w:val="000A72EB"/>
    <w:rsid w:val="000A7309"/>
    <w:rsid w:val="000A74E4"/>
    <w:rsid w:val="000A79BC"/>
    <w:rsid w:val="000A7CB7"/>
    <w:rsid w:val="000A7CEA"/>
    <w:rsid w:val="000B02A6"/>
    <w:rsid w:val="000B0399"/>
    <w:rsid w:val="000B044F"/>
    <w:rsid w:val="000B0842"/>
    <w:rsid w:val="000B0C5A"/>
    <w:rsid w:val="000B10AC"/>
    <w:rsid w:val="000B143D"/>
    <w:rsid w:val="000B16A5"/>
    <w:rsid w:val="000B1A73"/>
    <w:rsid w:val="000B1BF3"/>
    <w:rsid w:val="000B1D7E"/>
    <w:rsid w:val="000B1EB3"/>
    <w:rsid w:val="000B2023"/>
    <w:rsid w:val="000B2231"/>
    <w:rsid w:val="000B242E"/>
    <w:rsid w:val="000B2A4B"/>
    <w:rsid w:val="000B2E21"/>
    <w:rsid w:val="000B3238"/>
    <w:rsid w:val="000B3618"/>
    <w:rsid w:val="000B3874"/>
    <w:rsid w:val="000B41A7"/>
    <w:rsid w:val="000B4297"/>
    <w:rsid w:val="000B4550"/>
    <w:rsid w:val="000B46E8"/>
    <w:rsid w:val="000B48EA"/>
    <w:rsid w:val="000B4B77"/>
    <w:rsid w:val="000B4DBE"/>
    <w:rsid w:val="000B5115"/>
    <w:rsid w:val="000B53C9"/>
    <w:rsid w:val="000B544D"/>
    <w:rsid w:val="000B54EC"/>
    <w:rsid w:val="000B5698"/>
    <w:rsid w:val="000B56C9"/>
    <w:rsid w:val="000B571A"/>
    <w:rsid w:val="000B58F1"/>
    <w:rsid w:val="000B5C2D"/>
    <w:rsid w:val="000B5CFC"/>
    <w:rsid w:val="000B5E00"/>
    <w:rsid w:val="000B5F3A"/>
    <w:rsid w:val="000B5F5A"/>
    <w:rsid w:val="000B6429"/>
    <w:rsid w:val="000B6797"/>
    <w:rsid w:val="000B7566"/>
    <w:rsid w:val="000B75C8"/>
    <w:rsid w:val="000B75D1"/>
    <w:rsid w:val="000B76A6"/>
    <w:rsid w:val="000B76D0"/>
    <w:rsid w:val="000B76E2"/>
    <w:rsid w:val="000B787E"/>
    <w:rsid w:val="000B7EC2"/>
    <w:rsid w:val="000C044C"/>
    <w:rsid w:val="000C0507"/>
    <w:rsid w:val="000C053E"/>
    <w:rsid w:val="000C09F8"/>
    <w:rsid w:val="000C1284"/>
    <w:rsid w:val="000C13AF"/>
    <w:rsid w:val="000C18C5"/>
    <w:rsid w:val="000C1B1C"/>
    <w:rsid w:val="000C1B47"/>
    <w:rsid w:val="000C1D0C"/>
    <w:rsid w:val="000C241C"/>
    <w:rsid w:val="000C2B57"/>
    <w:rsid w:val="000C2E0E"/>
    <w:rsid w:val="000C31ED"/>
    <w:rsid w:val="000C36E1"/>
    <w:rsid w:val="000C3903"/>
    <w:rsid w:val="000C4569"/>
    <w:rsid w:val="000C4C2C"/>
    <w:rsid w:val="000C500F"/>
    <w:rsid w:val="000C5430"/>
    <w:rsid w:val="000C5799"/>
    <w:rsid w:val="000C5C1F"/>
    <w:rsid w:val="000C6664"/>
    <w:rsid w:val="000C6B8B"/>
    <w:rsid w:val="000C6D2B"/>
    <w:rsid w:val="000C6E76"/>
    <w:rsid w:val="000C70A3"/>
    <w:rsid w:val="000C7379"/>
    <w:rsid w:val="000C7387"/>
    <w:rsid w:val="000C7AD2"/>
    <w:rsid w:val="000D00CB"/>
    <w:rsid w:val="000D01EC"/>
    <w:rsid w:val="000D05A8"/>
    <w:rsid w:val="000D06A0"/>
    <w:rsid w:val="000D0D1E"/>
    <w:rsid w:val="000D1341"/>
    <w:rsid w:val="000D15D1"/>
    <w:rsid w:val="000D2B0A"/>
    <w:rsid w:val="000D2B19"/>
    <w:rsid w:val="000D2C55"/>
    <w:rsid w:val="000D2EC8"/>
    <w:rsid w:val="000D2FC3"/>
    <w:rsid w:val="000D3538"/>
    <w:rsid w:val="000D359A"/>
    <w:rsid w:val="000D373E"/>
    <w:rsid w:val="000D386C"/>
    <w:rsid w:val="000D3EB6"/>
    <w:rsid w:val="000D3EE7"/>
    <w:rsid w:val="000D41F5"/>
    <w:rsid w:val="000D4C4E"/>
    <w:rsid w:val="000D4CD1"/>
    <w:rsid w:val="000D4DA4"/>
    <w:rsid w:val="000D588C"/>
    <w:rsid w:val="000D5A9F"/>
    <w:rsid w:val="000D5ED6"/>
    <w:rsid w:val="000D61CA"/>
    <w:rsid w:val="000D63EC"/>
    <w:rsid w:val="000D66DB"/>
    <w:rsid w:val="000D6DBD"/>
    <w:rsid w:val="000D724A"/>
    <w:rsid w:val="000D72D9"/>
    <w:rsid w:val="000D7430"/>
    <w:rsid w:val="000D75E2"/>
    <w:rsid w:val="000E029B"/>
    <w:rsid w:val="000E05F2"/>
    <w:rsid w:val="000E062F"/>
    <w:rsid w:val="000E08D9"/>
    <w:rsid w:val="000E0D2F"/>
    <w:rsid w:val="000E0E3D"/>
    <w:rsid w:val="000E110F"/>
    <w:rsid w:val="000E1284"/>
    <w:rsid w:val="000E15F3"/>
    <w:rsid w:val="000E1606"/>
    <w:rsid w:val="000E1665"/>
    <w:rsid w:val="000E1741"/>
    <w:rsid w:val="000E1764"/>
    <w:rsid w:val="000E1B31"/>
    <w:rsid w:val="000E201E"/>
    <w:rsid w:val="000E21C4"/>
    <w:rsid w:val="000E232E"/>
    <w:rsid w:val="000E2473"/>
    <w:rsid w:val="000E28C8"/>
    <w:rsid w:val="000E2A70"/>
    <w:rsid w:val="000E2DC4"/>
    <w:rsid w:val="000E3225"/>
    <w:rsid w:val="000E32DA"/>
    <w:rsid w:val="000E352E"/>
    <w:rsid w:val="000E3B3F"/>
    <w:rsid w:val="000E3B9D"/>
    <w:rsid w:val="000E3DDF"/>
    <w:rsid w:val="000E425C"/>
    <w:rsid w:val="000E4340"/>
    <w:rsid w:val="000E44E6"/>
    <w:rsid w:val="000E45A6"/>
    <w:rsid w:val="000E48B3"/>
    <w:rsid w:val="000E4EDE"/>
    <w:rsid w:val="000E559E"/>
    <w:rsid w:val="000E5666"/>
    <w:rsid w:val="000E5B62"/>
    <w:rsid w:val="000E5C05"/>
    <w:rsid w:val="000E5CBD"/>
    <w:rsid w:val="000E5FFE"/>
    <w:rsid w:val="000E6281"/>
    <w:rsid w:val="000E63F6"/>
    <w:rsid w:val="000E64A8"/>
    <w:rsid w:val="000E669D"/>
    <w:rsid w:val="000E682C"/>
    <w:rsid w:val="000E6CDD"/>
    <w:rsid w:val="000E75BE"/>
    <w:rsid w:val="000E7E88"/>
    <w:rsid w:val="000E7FD8"/>
    <w:rsid w:val="000F07B3"/>
    <w:rsid w:val="000F092B"/>
    <w:rsid w:val="000F0C32"/>
    <w:rsid w:val="000F0D85"/>
    <w:rsid w:val="000F1147"/>
    <w:rsid w:val="000F12E4"/>
    <w:rsid w:val="000F1561"/>
    <w:rsid w:val="000F182B"/>
    <w:rsid w:val="000F18CD"/>
    <w:rsid w:val="000F190F"/>
    <w:rsid w:val="000F1A9B"/>
    <w:rsid w:val="000F1E02"/>
    <w:rsid w:val="000F2029"/>
    <w:rsid w:val="000F249F"/>
    <w:rsid w:val="000F250A"/>
    <w:rsid w:val="000F269C"/>
    <w:rsid w:val="000F2EFC"/>
    <w:rsid w:val="000F3663"/>
    <w:rsid w:val="000F39CD"/>
    <w:rsid w:val="000F3BDB"/>
    <w:rsid w:val="000F4273"/>
    <w:rsid w:val="000F44F3"/>
    <w:rsid w:val="000F46A6"/>
    <w:rsid w:val="000F4972"/>
    <w:rsid w:val="000F4A73"/>
    <w:rsid w:val="000F4AC1"/>
    <w:rsid w:val="000F4B08"/>
    <w:rsid w:val="000F4F79"/>
    <w:rsid w:val="000F4F9E"/>
    <w:rsid w:val="000F5101"/>
    <w:rsid w:val="000F527D"/>
    <w:rsid w:val="000F5294"/>
    <w:rsid w:val="000F5959"/>
    <w:rsid w:val="000F59D8"/>
    <w:rsid w:val="000F6024"/>
    <w:rsid w:val="000F648B"/>
    <w:rsid w:val="000F69AA"/>
    <w:rsid w:val="000F6B51"/>
    <w:rsid w:val="000F6D4B"/>
    <w:rsid w:val="000F6DC0"/>
    <w:rsid w:val="000F6E75"/>
    <w:rsid w:val="000F717A"/>
    <w:rsid w:val="000F7245"/>
    <w:rsid w:val="000F7C6E"/>
    <w:rsid w:val="001000C1"/>
    <w:rsid w:val="00100219"/>
    <w:rsid w:val="00100325"/>
    <w:rsid w:val="0010064D"/>
    <w:rsid w:val="00100707"/>
    <w:rsid w:val="00100855"/>
    <w:rsid w:val="0010089E"/>
    <w:rsid w:val="00100B9B"/>
    <w:rsid w:val="001012F7"/>
    <w:rsid w:val="0010184D"/>
    <w:rsid w:val="00101C17"/>
    <w:rsid w:val="00101C3A"/>
    <w:rsid w:val="00101E54"/>
    <w:rsid w:val="00101FE4"/>
    <w:rsid w:val="00102426"/>
    <w:rsid w:val="001025D0"/>
    <w:rsid w:val="001029C6"/>
    <w:rsid w:val="00102F04"/>
    <w:rsid w:val="001035CB"/>
    <w:rsid w:val="001035FA"/>
    <w:rsid w:val="001038A9"/>
    <w:rsid w:val="00103D29"/>
    <w:rsid w:val="00103D6D"/>
    <w:rsid w:val="00103EAF"/>
    <w:rsid w:val="001040BF"/>
    <w:rsid w:val="0010423C"/>
    <w:rsid w:val="0010442D"/>
    <w:rsid w:val="0010447F"/>
    <w:rsid w:val="0010488F"/>
    <w:rsid w:val="00105226"/>
    <w:rsid w:val="00105840"/>
    <w:rsid w:val="0010585B"/>
    <w:rsid w:val="00105C7C"/>
    <w:rsid w:val="00105CAC"/>
    <w:rsid w:val="00105D80"/>
    <w:rsid w:val="001064DA"/>
    <w:rsid w:val="0010665C"/>
    <w:rsid w:val="00106F4E"/>
    <w:rsid w:val="00107025"/>
    <w:rsid w:val="00107375"/>
    <w:rsid w:val="0010775F"/>
    <w:rsid w:val="00107941"/>
    <w:rsid w:val="001079FB"/>
    <w:rsid w:val="00107B53"/>
    <w:rsid w:val="00107BB6"/>
    <w:rsid w:val="00107CD8"/>
    <w:rsid w:val="00107EDF"/>
    <w:rsid w:val="00110127"/>
    <w:rsid w:val="00110182"/>
    <w:rsid w:val="00110240"/>
    <w:rsid w:val="0011047F"/>
    <w:rsid w:val="001105D9"/>
    <w:rsid w:val="00110C2D"/>
    <w:rsid w:val="001112BF"/>
    <w:rsid w:val="00111488"/>
    <w:rsid w:val="00111864"/>
    <w:rsid w:val="0011192D"/>
    <w:rsid w:val="00111EEF"/>
    <w:rsid w:val="001122A5"/>
    <w:rsid w:val="001125C4"/>
    <w:rsid w:val="00112862"/>
    <w:rsid w:val="0011289D"/>
    <w:rsid w:val="00112C13"/>
    <w:rsid w:val="00112C63"/>
    <w:rsid w:val="00113358"/>
    <w:rsid w:val="00113372"/>
    <w:rsid w:val="001139B0"/>
    <w:rsid w:val="00113BBB"/>
    <w:rsid w:val="00113C3B"/>
    <w:rsid w:val="00113EEC"/>
    <w:rsid w:val="00114391"/>
    <w:rsid w:val="0011459B"/>
    <w:rsid w:val="00114731"/>
    <w:rsid w:val="00114A48"/>
    <w:rsid w:val="00114B35"/>
    <w:rsid w:val="00114F32"/>
    <w:rsid w:val="00115249"/>
    <w:rsid w:val="0011580C"/>
    <w:rsid w:val="00115939"/>
    <w:rsid w:val="0011609B"/>
    <w:rsid w:val="00116B9F"/>
    <w:rsid w:val="00116E33"/>
    <w:rsid w:val="00116F32"/>
    <w:rsid w:val="001171F8"/>
    <w:rsid w:val="00117307"/>
    <w:rsid w:val="001174F9"/>
    <w:rsid w:val="00117577"/>
    <w:rsid w:val="00117680"/>
    <w:rsid w:val="00117853"/>
    <w:rsid w:val="00117E3F"/>
    <w:rsid w:val="00117E9D"/>
    <w:rsid w:val="00117EF1"/>
    <w:rsid w:val="00117FC6"/>
    <w:rsid w:val="0012000D"/>
    <w:rsid w:val="00120232"/>
    <w:rsid w:val="00120301"/>
    <w:rsid w:val="0012033A"/>
    <w:rsid w:val="0012095D"/>
    <w:rsid w:val="00120965"/>
    <w:rsid w:val="001209B8"/>
    <w:rsid w:val="00120A27"/>
    <w:rsid w:val="00120ABE"/>
    <w:rsid w:val="00120E38"/>
    <w:rsid w:val="0012141A"/>
    <w:rsid w:val="00121707"/>
    <w:rsid w:val="001218D3"/>
    <w:rsid w:val="00121AD0"/>
    <w:rsid w:val="00122328"/>
    <w:rsid w:val="001223D9"/>
    <w:rsid w:val="0012240E"/>
    <w:rsid w:val="0012242F"/>
    <w:rsid w:val="00122A02"/>
    <w:rsid w:val="00122A38"/>
    <w:rsid w:val="00122FAE"/>
    <w:rsid w:val="0012300D"/>
    <w:rsid w:val="001235BF"/>
    <w:rsid w:val="00123E47"/>
    <w:rsid w:val="00123EF1"/>
    <w:rsid w:val="00123FB0"/>
    <w:rsid w:val="0012423F"/>
    <w:rsid w:val="00124B34"/>
    <w:rsid w:val="00124BEA"/>
    <w:rsid w:val="00124C2F"/>
    <w:rsid w:val="00125025"/>
    <w:rsid w:val="0012524F"/>
    <w:rsid w:val="00125512"/>
    <w:rsid w:val="0012564C"/>
    <w:rsid w:val="00125BC9"/>
    <w:rsid w:val="00125BF3"/>
    <w:rsid w:val="00125C60"/>
    <w:rsid w:val="00125E91"/>
    <w:rsid w:val="001264B5"/>
    <w:rsid w:val="00126542"/>
    <w:rsid w:val="001265A9"/>
    <w:rsid w:val="0012755A"/>
    <w:rsid w:val="00127648"/>
    <w:rsid w:val="001278EF"/>
    <w:rsid w:val="0012798E"/>
    <w:rsid w:val="00130A40"/>
    <w:rsid w:val="0013143B"/>
    <w:rsid w:val="0013156D"/>
    <w:rsid w:val="00131779"/>
    <w:rsid w:val="00131FD5"/>
    <w:rsid w:val="00132166"/>
    <w:rsid w:val="001324D5"/>
    <w:rsid w:val="0013254E"/>
    <w:rsid w:val="00132574"/>
    <w:rsid w:val="00132994"/>
    <w:rsid w:val="00133160"/>
    <w:rsid w:val="00133182"/>
    <w:rsid w:val="0013332A"/>
    <w:rsid w:val="00133C70"/>
    <w:rsid w:val="00133D0A"/>
    <w:rsid w:val="00134223"/>
    <w:rsid w:val="001347E1"/>
    <w:rsid w:val="00134859"/>
    <w:rsid w:val="00134A0E"/>
    <w:rsid w:val="00134AFD"/>
    <w:rsid w:val="001351A5"/>
    <w:rsid w:val="001354BF"/>
    <w:rsid w:val="00135933"/>
    <w:rsid w:val="00135D89"/>
    <w:rsid w:val="00135DCD"/>
    <w:rsid w:val="00135E41"/>
    <w:rsid w:val="00135FB7"/>
    <w:rsid w:val="0013624C"/>
    <w:rsid w:val="0013624E"/>
    <w:rsid w:val="001362D4"/>
    <w:rsid w:val="0013630B"/>
    <w:rsid w:val="00136406"/>
    <w:rsid w:val="00136929"/>
    <w:rsid w:val="001369ED"/>
    <w:rsid w:val="00136A6B"/>
    <w:rsid w:val="001376A7"/>
    <w:rsid w:val="0013772C"/>
    <w:rsid w:val="0013775E"/>
    <w:rsid w:val="001379FE"/>
    <w:rsid w:val="00140264"/>
    <w:rsid w:val="0014026B"/>
    <w:rsid w:val="001403C3"/>
    <w:rsid w:val="001405D3"/>
    <w:rsid w:val="00140BAE"/>
    <w:rsid w:val="001410F4"/>
    <w:rsid w:val="00141404"/>
    <w:rsid w:val="001417BE"/>
    <w:rsid w:val="00141800"/>
    <w:rsid w:val="0014180F"/>
    <w:rsid w:val="00141A8D"/>
    <w:rsid w:val="00141B5D"/>
    <w:rsid w:val="00142601"/>
    <w:rsid w:val="0014264F"/>
    <w:rsid w:val="00142668"/>
    <w:rsid w:val="00142842"/>
    <w:rsid w:val="00142967"/>
    <w:rsid w:val="00142A48"/>
    <w:rsid w:val="00142EF0"/>
    <w:rsid w:val="00143057"/>
    <w:rsid w:val="001434A8"/>
    <w:rsid w:val="00143CD5"/>
    <w:rsid w:val="00143D84"/>
    <w:rsid w:val="00143F92"/>
    <w:rsid w:val="001448B1"/>
    <w:rsid w:val="001449D5"/>
    <w:rsid w:val="00144BE3"/>
    <w:rsid w:val="00145017"/>
    <w:rsid w:val="00145440"/>
    <w:rsid w:val="001454EB"/>
    <w:rsid w:val="001462AB"/>
    <w:rsid w:val="001462CD"/>
    <w:rsid w:val="00146326"/>
    <w:rsid w:val="001466E7"/>
    <w:rsid w:val="00146C6D"/>
    <w:rsid w:val="0014712B"/>
    <w:rsid w:val="00147378"/>
    <w:rsid w:val="00147472"/>
    <w:rsid w:val="00147CFC"/>
    <w:rsid w:val="00147E27"/>
    <w:rsid w:val="00150276"/>
    <w:rsid w:val="001502D8"/>
    <w:rsid w:val="00150423"/>
    <w:rsid w:val="00150F81"/>
    <w:rsid w:val="0015153A"/>
    <w:rsid w:val="00151568"/>
    <w:rsid w:val="00151587"/>
    <w:rsid w:val="001517A4"/>
    <w:rsid w:val="00151B40"/>
    <w:rsid w:val="001521EF"/>
    <w:rsid w:val="001528A3"/>
    <w:rsid w:val="00152B09"/>
    <w:rsid w:val="00152B3E"/>
    <w:rsid w:val="00152D0C"/>
    <w:rsid w:val="001534C2"/>
    <w:rsid w:val="0015350D"/>
    <w:rsid w:val="00153C8F"/>
    <w:rsid w:val="001541B0"/>
    <w:rsid w:val="001542EF"/>
    <w:rsid w:val="001547B3"/>
    <w:rsid w:val="00155069"/>
    <w:rsid w:val="00155084"/>
    <w:rsid w:val="00155B8C"/>
    <w:rsid w:val="00155D1E"/>
    <w:rsid w:val="00155ED5"/>
    <w:rsid w:val="001566E4"/>
    <w:rsid w:val="00156735"/>
    <w:rsid w:val="00156B56"/>
    <w:rsid w:val="001575FD"/>
    <w:rsid w:val="00157840"/>
    <w:rsid w:val="0015784F"/>
    <w:rsid w:val="00157DDC"/>
    <w:rsid w:val="00160522"/>
    <w:rsid w:val="001606FE"/>
    <w:rsid w:val="00160914"/>
    <w:rsid w:val="001609A8"/>
    <w:rsid w:val="00160DF9"/>
    <w:rsid w:val="0016155C"/>
    <w:rsid w:val="00161E20"/>
    <w:rsid w:val="00161E2B"/>
    <w:rsid w:val="00161FFF"/>
    <w:rsid w:val="00162303"/>
    <w:rsid w:val="001625E8"/>
    <w:rsid w:val="0016292F"/>
    <w:rsid w:val="00162D95"/>
    <w:rsid w:val="00162E7C"/>
    <w:rsid w:val="00163041"/>
    <w:rsid w:val="0016306E"/>
    <w:rsid w:val="0016309F"/>
    <w:rsid w:val="001630E1"/>
    <w:rsid w:val="00163118"/>
    <w:rsid w:val="00163221"/>
    <w:rsid w:val="001633B4"/>
    <w:rsid w:val="00163486"/>
    <w:rsid w:val="001635CE"/>
    <w:rsid w:val="00163692"/>
    <w:rsid w:val="0016372A"/>
    <w:rsid w:val="00163800"/>
    <w:rsid w:val="00163B66"/>
    <w:rsid w:val="00163CCA"/>
    <w:rsid w:val="00164683"/>
    <w:rsid w:val="001646BB"/>
    <w:rsid w:val="001649CE"/>
    <w:rsid w:val="001651E5"/>
    <w:rsid w:val="0016526C"/>
    <w:rsid w:val="001653B9"/>
    <w:rsid w:val="001653D7"/>
    <w:rsid w:val="001656FD"/>
    <w:rsid w:val="00165A5E"/>
    <w:rsid w:val="00166594"/>
    <w:rsid w:val="00166AAC"/>
    <w:rsid w:val="00166DD6"/>
    <w:rsid w:val="00166FE7"/>
    <w:rsid w:val="001673F5"/>
    <w:rsid w:val="00167A5C"/>
    <w:rsid w:val="00170232"/>
    <w:rsid w:val="0017081F"/>
    <w:rsid w:val="001709DC"/>
    <w:rsid w:val="00170C6F"/>
    <w:rsid w:val="00170DAD"/>
    <w:rsid w:val="0017113E"/>
    <w:rsid w:val="0017145C"/>
    <w:rsid w:val="00171754"/>
    <w:rsid w:val="001717A3"/>
    <w:rsid w:val="001718AB"/>
    <w:rsid w:val="00171960"/>
    <w:rsid w:val="00171A6E"/>
    <w:rsid w:val="00171E99"/>
    <w:rsid w:val="00172004"/>
    <w:rsid w:val="001723CF"/>
    <w:rsid w:val="00172CAB"/>
    <w:rsid w:val="00172CED"/>
    <w:rsid w:val="00173148"/>
    <w:rsid w:val="0017394F"/>
    <w:rsid w:val="0017412C"/>
    <w:rsid w:val="00174472"/>
    <w:rsid w:val="00174676"/>
    <w:rsid w:val="001746E5"/>
    <w:rsid w:val="00174901"/>
    <w:rsid w:val="00174983"/>
    <w:rsid w:val="001749BA"/>
    <w:rsid w:val="00174CDF"/>
    <w:rsid w:val="00174D65"/>
    <w:rsid w:val="00174DF9"/>
    <w:rsid w:val="00175123"/>
    <w:rsid w:val="00175A06"/>
    <w:rsid w:val="00175B7D"/>
    <w:rsid w:val="00175C2D"/>
    <w:rsid w:val="00175C2E"/>
    <w:rsid w:val="00175E11"/>
    <w:rsid w:val="00176404"/>
    <w:rsid w:val="0017654D"/>
    <w:rsid w:val="00176598"/>
    <w:rsid w:val="00176601"/>
    <w:rsid w:val="00177142"/>
    <w:rsid w:val="00177749"/>
    <w:rsid w:val="00177EA4"/>
    <w:rsid w:val="00180724"/>
    <w:rsid w:val="00180BD4"/>
    <w:rsid w:val="00180BE0"/>
    <w:rsid w:val="00181CF8"/>
    <w:rsid w:val="00181ED7"/>
    <w:rsid w:val="00181F73"/>
    <w:rsid w:val="00182067"/>
    <w:rsid w:val="001823A5"/>
    <w:rsid w:val="00182975"/>
    <w:rsid w:val="0018314E"/>
    <w:rsid w:val="00183217"/>
    <w:rsid w:val="0018429A"/>
    <w:rsid w:val="001849DA"/>
    <w:rsid w:val="00184B13"/>
    <w:rsid w:val="00184CA0"/>
    <w:rsid w:val="0018525C"/>
    <w:rsid w:val="00185CBB"/>
    <w:rsid w:val="00185ECF"/>
    <w:rsid w:val="00186189"/>
    <w:rsid w:val="0018702D"/>
    <w:rsid w:val="00187062"/>
    <w:rsid w:val="00187165"/>
    <w:rsid w:val="001873F0"/>
    <w:rsid w:val="00187608"/>
    <w:rsid w:val="00187695"/>
    <w:rsid w:val="00187E3F"/>
    <w:rsid w:val="00190789"/>
    <w:rsid w:val="001907EB"/>
    <w:rsid w:val="00190897"/>
    <w:rsid w:val="00190DDB"/>
    <w:rsid w:val="00190FB3"/>
    <w:rsid w:val="00191377"/>
    <w:rsid w:val="001913E0"/>
    <w:rsid w:val="00191465"/>
    <w:rsid w:val="001919C1"/>
    <w:rsid w:val="00191C50"/>
    <w:rsid w:val="00191E64"/>
    <w:rsid w:val="00191F49"/>
    <w:rsid w:val="00192707"/>
    <w:rsid w:val="00192B69"/>
    <w:rsid w:val="00193014"/>
    <w:rsid w:val="0019353F"/>
    <w:rsid w:val="001936C6"/>
    <w:rsid w:val="00193809"/>
    <w:rsid w:val="001938DD"/>
    <w:rsid w:val="001940CE"/>
    <w:rsid w:val="001948AA"/>
    <w:rsid w:val="00194BD6"/>
    <w:rsid w:val="00194D25"/>
    <w:rsid w:val="00194F1F"/>
    <w:rsid w:val="001951B3"/>
    <w:rsid w:val="001951B9"/>
    <w:rsid w:val="001952F7"/>
    <w:rsid w:val="001955CE"/>
    <w:rsid w:val="001958B6"/>
    <w:rsid w:val="001959C4"/>
    <w:rsid w:val="00195D83"/>
    <w:rsid w:val="00195FDA"/>
    <w:rsid w:val="00196323"/>
    <w:rsid w:val="00196E75"/>
    <w:rsid w:val="00197160"/>
    <w:rsid w:val="00197175"/>
    <w:rsid w:val="00197985"/>
    <w:rsid w:val="00197A3E"/>
    <w:rsid w:val="001A0173"/>
    <w:rsid w:val="001A035E"/>
    <w:rsid w:val="001A0DDA"/>
    <w:rsid w:val="001A241A"/>
    <w:rsid w:val="001A2C1D"/>
    <w:rsid w:val="001A2E6C"/>
    <w:rsid w:val="001A2F3A"/>
    <w:rsid w:val="001A30C3"/>
    <w:rsid w:val="001A31BF"/>
    <w:rsid w:val="001A32EA"/>
    <w:rsid w:val="001A332B"/>
    <w:rsid w:val="001A3546"/>
    <w:rsid w:val="001A365B"/>
    <w:rsid w:val="001A3982"/>
    <w:rsid w:val="001A3AE6"/>
    <w:rsid w:val="001A3C90"/>
    <w:rsid w:val="001A3E76"/>
    <w:rsid w:val="001A416A"/>
    <w:rsid w:val="001A459D"/>
    <w:rsid w:val="001A49C8"/>
    <w:rsid w:val="001A4A31"/>
    <w:rsid w:val="001A4C47"/>
    <w:rsid w:val="001A4C8C"/>
    <w:rsid w:val="001A5098"/>
    <w:rsid w:val="001A51C4"/>
    <w:rsid w:val="001A523A"/>
    <w:rsid w:val="001A5249"/>
    <w:rsid w:val="001A533E"/>
    <w:rsid w:val="001A55F6"/>
    <w:rsid w:val="001A5699"/>
    <w:rsid w:val="001A56B7"/>
    <w:rsid w:val="001A5814"/>
    <w:rsid w:val="001A58B4"/>
    <w:rsid w:val="001A6266"/>
    <w:rsid w:val="001A632A"/>
    <w:rsid w:val="001A678B"/>
    <w:rsid w:val="001A682F"/>
    <w:rsid w:val="001A6A0B"/>
    <w:rsid w:val="001A7252"/>
    <w:rsid w:val="001A74B9"/>
    <w:rsid w:val="001A754B"/>
    <w:rsid w:val="001A758A"/>
    <w:rsid w:val="001A79D1"/>
    <w:rsid w:val="001A7A2E"/>
    <w:rsid w:val="001A7E02"/>
    <w:rsid w:val="001B027B"/>
    <w:rsid w:val="001B04F3"/>
    <w:rsid w:val="001B0585"/>
    <w:rsid w:val="001B0FD1"/>
    <w:rsid w:val="001B121E"/>
    <w:rsid w:val="001B129F"/>
    <w:rsid w:val="001B1331"/>
    <w:rsid w:val="001B1561"/>
    <w:rsid w:val="001B1EB0"/>
    <w:rsid w:val="001B27EF"/>
    <w:rsid w:val="001B2969"/>
    <w:rsid w:val="001B3329"/>
    <w:rsid w:val="001B359C"/>
    <w:rsid w:val="001B404C"/>
    <w:rsid w:val="001B4242"/>
    <w:rsid w:val="001B4D7E"/>
    <w:rsid w:val="001B4E90"/>
    <w:rsid w:val="001B513D"/>
    <w:rsid w:val="001B518E"/>
    <w:rsid w:val="001B52B0"/>
    <w:rsid w:val="001B549C"/>
    <w:rsid w:val="001B5645"/>
    <w:rsid w:val="001B5D36"/>
    <w:rsid w:val="001B5D76"/>
    <w:rsid w:val="001B67BB"/>
    <w:rsid w:val="001B6C70"/>
    <w:rsid w:val="001B6E05"/>
    <w:rsid w:val="001B6FE2"/>
    <w:rsid w:val="001B754E"/>
    <w:rsid w:val="001C00BD"/>
    <w:rsid w:val="001C0168"/>
    <w:rsid w:val="001C035B"/>
    <w:rsid w:val="001C0446"/>
    <w:rsid w:val="001C044F"/>
    <w:rsid w:val="001C04B5"/>
    <w:rsid w:val="001C0551"/>
    <w:rsid w:val="001C0742"/>
    <w:rsid w:val="001C0B25"/>
    <w:rsid w:val="001C0C62"/>
    <w:rsid w:val="001C1258"/>
    <w:rsid w:val="001C136F"/>
    <w:rsid w:val="001C18D3"/>
    <w:rsid w:val="001C20BF"/>
    <w:rsid w:val="001C2117"/>
    <w:rsid w:val="001C22CF"/>
    <w:rsid w:val="001C2878"/>
    <w:rsid w:val="001C28FC"/>
    <w:rsid w:val="001C2B1B"/>
    <w:rsid w:val="001C2F52"/>
    <w:rsid w:val="001C33C9"/>
    <w:rsid w:val="001C34F0"/>
    <w:rsid w:val="001C38B1"/>
    <w:rsid w:val="001C3C43"/>
    <w:rsid w:val="001C40EB"/>
    <w:rsid w:val="001C41BC"/>
    <w:rsid w:val="001C4215"/>
    <w:rsid w:val="001C4492"/>
    <w:rsid w:val="001C48D1"/>
    <w:rsid w:val="001C4BBE"/>
    <w:rsid w:val="001C504B"/>
    <w:rsid w:val="001C505E"/>
    <w:rsid w:val="001C50CA"/>
    <w:rsid w:val="001C55E2"/>
    <w:rsid w:val="001C57C8"/>
    <w:rsid w:val="001C583D"/>
    <w:rsid w:val="001C619C"/>
    <w:rsid w:val="001C63CA"/>
    <w:rsid w:val="001C6484"/>
    <w:rsid w:val="001C65A3"/>
    <w:rsid w:val="001C65D5"/>
    <w:rsid w:val="001C6770"/>
    <w:rsid w:val="001C6D42"/>
    <w:rsid w:val="001C74E3"/>
    <w:rsid w:val="001D000C"/>
    <w:rsid w:val="001D01FB"/>
    <w:rsid w:val="001D043A"/>
    <w:rsid w:val="001D0495"/>
    <w:rsid w:val="001D05C3"/>
    <w:rsid w:val="001D05D2"/>
    <w:rsid w:val="001D0966"/>
    <w:rsid w:val="001D0C1C"/>
    <w:rsid w:val="001D1050"/>
    <w:rsid w:val="001D1202"/>
    <w:rsid w:val="001D1723"/>
    <w:rsid w:val="001D1C1B"/>
    <w:rsid w:val="001D1C65"/>
    <w:rsid w:val="001D1CB8"/>
    <w:rsid w:val="001D1CBA"/>
    <w:rsid w:val="001D28A3"/>
    <w:rsid w:val="001D3332"/>
    <w:rsid w:val="001D3520"/>
    <w:rsid w:val="001D35C3"/>
    <w:rsid w:val="001D3810"/>
    <w:rsid w:val="001D402C"/>
    <w:rsid w:val="001D46CE"/>
    <w:rsid w:val="001D48CA"/>
    <w:rsid w:val="001D4CC4"/>
    <w:rsid w:val="001D5433"/>
    <w:rsid w:val="001D57CF"/>
    <w:rsid w:val="001D5E9D"/>
    <w:rsid w:val="001D611E"/>
    <w:rsid w:val="001D6456"/>
    <w:rsid w:val="001D6A49"/>
    <w:rsid w:val="001D6CBB"/>
    <w:rsid w:val="001D6F75"/>
    <w:rsid w:val="001E0282"/>
    <w:rsid w:val="001E039B"/>
    <w:rsid w:val="001E052F"/>
    <w:rsid w:val="001E0538"/>
    <w:rsid w:val="001E075F"/>
    <w:rsid w:val="001E089B"/>
    <w:rsid w:val="001E08F8"/>
    <w:rsid w:val="001E0C98"/>
    <w:rsid w:val="001E13D6"/>
    <w:rsid w:val="001E1B3D"/>
    <w:rsid w:val="001E1B4A"/>
    <w:rsid w:val="001E1BB6"/>
    <w:rsid w:val="001E1BE7"/>
    <w:rsid w:val="001E1C0C"/>
    <w:rsid w:val="001E1DB6"/>
    <w:rsid w:val="001E1FC3"/>
    <w:rsid w:val="001E225A"/>
    <w:rsid w:val="001E296B"/>
    <w:rsid w:val="001E2975"/>
    <w:rsid w:val="001E2A6A"/>
    <w:rsid w:val="001E2C10"/>
    <w:rsid w:val="001E317E"/>
    <w:rsid w:val="001E34AE"/>
    <w:rsid w:val="001E3595"/>
    <w:rsid w:val="001E3C8D"/>
    <w:rsid w:val="001E48B2"/>
    <w:rsid w:val="001E49A5"/>
    <w:rsid w:val="001E4B16"/>
    <w:rsid w:val="001E4B1C"/>
    <w:rsid w:val="001E577B"/>
    <w:rsid w:val="001E580B"/>
    <w:rsid w:val="001E5EDF"/>
    <w:rsid w:val="001E5FA9"/>
    <w:rsid w:val="001E60E8"/>
    <w:rsid w:val="001E61EE"/>
    <w:rsid w:val="001E622A"/>
    <w:rsid w:val="001E6C6B"/>
    <w:rsid w:val="001E6DB5"/>
    <w:rsid w:val="001E6F03"/>
    <w:rsid w:val="001E72E6"/>
    <w:rsid w:val="001E7AC4"/>
    <w:rsid w:val="001F0325"/>
    <w:rsid w:val="001F08C4"/>
    <w:rsid w:val="001F09B2"/>
    <w:rsid w:val="001F0A25"/>
    <w:rsid w:val="001F0C61"/>
    <w:rsid w:val="001F0F6A"/>
    <w:rsid w:val="001F16B1"/>
    <w:rsid w:val="001F1763"/>
    <w:rsid w:val="001F19BB"/>
    <w:rsid w:val="001F1C56"/>
    <w:rsid w:val="001F217F"/>
    <w:rsid w:val="001F2344"/>
    <w:rsid w:val="001F2589"/>
    <w:rsid w:val="001F28F1"/>
    <w:rsid w:val="001F2B09"/>
    <w:rsid w:val="001F2BC0"/>
    <w:rsid w:val="001F2D29"/>
    <w:rsid w:val="001F2DF6"/>
    <w:rsid w:val="001F355D"/>
    <w:rsid w:val="001F35AC"/>
    <w:rsid w:val="001F35B8"/>
    <w:rsid w:val="001F37C8"/>
    <w:rsid w:val="001F38B7"/>
    <w:rsid w:val="001F3A20"/>
    <w:rsid w:val="001F3DDB"/>
    <w:rsid w:val="001F4191"/>
    <w:rsid w:val="001F4539"/>
    <w:rsid w:val="001F4541"/>
    <w:rsid w:val="001F45C5"/>
    <w:rsid w:val="001F4950"/>
    <w:rsid w:val="001F4A5E"/>
    <w:rsid w:val="001F4B54"/>
    <w:rsid w:val="001F4E0B"/>
    <w:rsid w:val="001F4E34"/>
    <w:rsid w:val="001F4F84"/>
    <w:rsid w:val="001F5108"/>
    <w:rsid w:val="001F5222"/>
    <w:rsid w:val="001F5477"/>
    <w:rsid w:val="001F5709"/>
    <w:rsid w:val="001F59AB"/>
    <w:rsid w:val="001F638B"/>
    <w:rsid w:val="001F66FE"/>
    <w:rsid w:val="001F68DC"/>
    <w:rsid w:val="001F6E06"/>
    <w:rsid w:val="001F6EEC"/>
    <w:rsid w:val="001F7079"/>
    <w:rsid w:val="001F71B1"/>
    <w:rsid w:val="001F71C1"/>
    <w:rsid w:val="001F75D4"/>
    <w:rsid w:val="001F7CD9"/>
    <w:rsid w:val="001F7F47"/>
    <w:rsid w:val="00200DDC"/>
    <w:rsid w:val="00200E3E"/>
    <w:rsid w:val="00200FD8"/>
    <w:rsid w:val="002012AA"/>
    <w:rsid w:val="00201D30"/>
    <w:rsid w:val="00201FE0"/>
    <w:rsid w:val="00202103"/>
    <w:rsid w:val="002021B0"/>
    <w:rsid w:val="00202327"/>
    <w:rsid w:val="00202630"/>
    <w:rsid w:val="002027A9"/>
    <w:rsid w:val="00202959"/>
    <w:rsid w:val="00202EAA"/>
    <w:rsid w:val="0020327C"/>
    <w:rsid w:val="00203326"/>
    <w:rsid w:val="00203B54"/>
    <w:rsid w:val="0020410A"/>
    <w:rsid w:val="00204659"/>
    <w:rsid w:val="002051DC"/>
    <w:rsid w:val="0020522C"/>
    <w:rsid w:val="00205559"/>
    <w:rsid w:val="00205C13"/>
    <w:rsid w:val="002060A3"/>
    <w:rsid w:val="0020615B"/>
    <w:rsid w:val="00206293"/>
    <w:rsid w:val="0020645B"/>
    <w:rsid w:val="00207102"/>
    <w:rsid w:val="00207E90"/>
    <w:rsid w:val="00207F62"/>
    <w:rsid w:val="00210180"/>
    <w:rsid w:val="00210311"/>
    <w:rsid w:val="00210638"/>
    <w:rsid w:val="00210A2B"/>
    <w:rsid w:val="002110B2"/>
    <w:rsid w:val="00211274"/>
    <w:rsid w:val="002114AC"/>
    <w:rsid w:val="00211838"/>
    <w:rsid w:val="002124AC"/>
    <w:rsid w:val="00212500"/>
    <w:rsid w:val="00212584"/>
    <w:rsid w:val="00212C09"/>
    <w:rsid w:val="00212C7B"/>
    <w:rsid w:val="00212EC7"/>
    <w:rsid w:val="0021301F"/>
    <w:rsid w:val="00213147"/>
    <w:rsid w:val="00213915"/>
    <w:rsid w:val="0021418E"/>
    <w:rsid w:val="0021484B"/>
    <w:rsid w:val="00214FF0"/>
    <w:rsid w:val="00215218"/>
    <w:rsid w:val="002156CD"/>
    <w:rsid w:val="0021589D"/>
    <w:rsid w:val="00215A3E"/>
    <w:rsid w:val="00215C4B"/>
    <w:rsid w:val="00215C73"/>
    <w:rsid w:val="00215E56"/>
    <w:rsid w:val="002163CF"/>
    <w:rsid w:val="002166A3"/>
    <w:rsid w:val="00216AB5"/>
    <w:rsid w:val="002174D7"/>
    <w:rsid w:val="00217597"/>
    <w:rsid w:val="002179B2"/>
    <w:rsid w:val="00217AD2"/>
    <w:rsid w:val="00220188"/>
    <w:rsid w:val="002203B9"/>
    <w:rsid w:val="00220464"/>
    <w:rsid w:val="00220518"/>
    <w:rsid w:val="0022057C"/>
    <w:rsid w:val="002207DF"/>
    <w:rsid w:val="002209E8"/>
    <w:rsid w:val="00220A53"/>
    <w:rsid w:val="00221ABF"/>
    <w:rsid w:val="00221BCF"/>
    <w:rsid w:val="00221BDE"/>
    <w:rsid w:val="0022221A"/>
    <w:rsid w:val="0022243E"/>
    <w:rsid w:val="00223513"/>
    <w:rsid w:val="00223539"/>
    <w:rsid w:val="00223656"/>
    <w:rsid w:val="002236DD"/>
    <w:rsid w:val="00223AA3"/>
    <w:rsid w:val="00223DE3"/>
    <w:rsid w:val="00223EAA"/>
    <w:rsid w:val="00223F29"/>
    <w:rsid w:val="0022402F"/>
    <w:rsid w:val="002240FC"/>
    <w:rsid w:val="00224341"/>
    <w:rsid w:val="0022455A"/>
    <w:rsid w:val="00224817"/>
    <w:rsid w:val="00224AAE"/>
    <w:rsid w:val="00224B96"/>
    <w:rsid w:val="00224D63"/>
    <w:rsid w:val="002251FC"/>
    <w:rsid w:val="002257EA"/>
    <w:rsid w:val="00225D81"/>
    <w:rsid w:val="0022673B"/>
    <w:rsid w:val="002267ED"/>
    <w:rsid w:val="0022766E"/>
    <w:rsid w:val="002277E5"/>
    <w:rsid w:val="002279EC"/>
    <w:rsid w:val="00227EB6"/>
    <w:rsid w:val="00230046"/>
    <w:rsid w:val="002302AA"/>
    <w:rsid w:val="00230303"/>
    <w:rsid w:val="00230ECC"/>
    <w:rsid w:val="00230FF0"/>
    <w:rsid w:val="0023106E"/>
    <w:rsid w:val="0023171A"/>
    <w:rsid w:val="00231961"/>
    <w:rsid w:val="00231CB1"/>
    <w:rsid w:val="00231DC2"/>
    <w:rsid w:val="00231F36"/>
    <w:rsid w:val="00231F44"/>
    <w:rsid w:val="00231F96"/>
    <w:rsid w:val="002321C2"/>
    <w:rsid w:val="002327E4"/>
    <w:rsid w:val="00232D25"/>
    <w:rsid w:val="00232EAF"/>
    <w:rsid w:val="00233014"/>
    <w:rsid w:val="00233174"/>
    <w:rsid w:val="002332DA"/>
    <w:rsid w:val="00233C5D"/>
    <w:rsid w:val="00233DB0"/>
    <w:rsid w:val="00234033"/>
    <w:rsid w:val="00234A3D"/>
    <w:rsid w:val="00234BF1"/>
    <w:rsid w:val="00234CFD"/>
    <w:rsid w:val="00234DA7"/>
    <w:rsid w:val="00234EA9"/>
    <w:rsid w:val="0023540F"/>
    <w:rsid w:val="00235CEC"/>
    <w:rsid w:val="00236138"/>
    <w:rsid w:val="0023617A"/>
    <w:rsid w:val="0023636D"/>
    <w:rsid w:val="002363AE"/>
    <w:rsid w:val="002368CD"/>
    <w:rsid w:val="002369F9"/>
    <w:rsid w:val="00236A0C"/>
    <w:rsid w:val="00237032"/>
    <w:rsid w:val="00237191"/>
    <w:rsid w:val="00237268"/>
    <w:rsid w:val="0023727C"/>
    <w:rsid w:val="00237BC5"/>
    <w:rsid w:val="00237CA7"/>
    <w:rsid w:val="00240445"/>
    <w:rsid w:val="00240490"/>
    <w:rsid w:val="00240589"/>
    <w:rsid w:val="00240968"/>
    <w:rsid w:val="002411B4"/>
    <w:rsid w:val="00241595"/>
    <w:rsid w:val="00241908"/>
    <w:rsid w:val="0024196C"/>
    <w:rsid w:val="00241E2F"/>
    <w:rsid w:val="00242131"/>
    <w:rsid w:val="002426C7"/>
    <w:rsid w:val="00242CAE"/>
    <w:rsid w:val="00243970"/>
    <w:rsid w:val="00243A16"/>
    <w:rsid w:val="00244371"/>
    <w:rsid w:val="00245614"/>
    <w:rsid w:val="002456E5"/>
    <w:rsid w:val="00245C77"/>
    <w:rsid w:val="00246079"/>
    <w:rsid w:val="00246825"/>
    <w:rsid w:val="00247559"/>
    <w:rsid w:val="002478A6"/>
    <w:rsid w:val="002478FC"/>
    <w:rsid w:val="00247981"/>
    <w:rsid w:val="00247A3C"/>
    <w:rsid w:val="00247B5A"/>
    <w:rsid w:val="00247B8E"/>
    <w:rsid w:val="00247C5F"/>
    <w:rsid w:val="00247E8A"/>
    <w:rsid w:val="002500BF"/>
    <w:rsid w:val="002505A9"/>
    <w:rsid w:val="00250C10"/>
    <w:rsid w:val="0025117E"/>
    <w:rsid w:val="0025184E"/>
    <w:rsid w:val="00251D56"/>
    <w:rsid w:val="00251EB9"/>
    <w:rsid w:val="00252176"/>
    <w:rsid w:val="00252405"/>
    <w:rsid w:val="00252448"/>
    <w:rsid w:val="002528DD"/>
    <w:rsid w:val="002529B6"/>
    <w:rsid w:val="00252B0E"/>
    <w:rsid w:val="00252CB5"/>
    <w:rsid w:val="002531C7"/>
    <w:rsid w:val="002533BA"/>
    <w:rsid w:val="002534DC"/>
    <w:rsid w:val="002535AD"/>
    <w:rsid w:val="0025363D"/>
    <w:rsid w:val="0025385D"/>
    <w:rsid w:val="00253A03"/>
    <w:rsid w:val="00253CD9"/>
    <w:rsid w:val="00253F5E"/>
    <w:rsid w:val="00254A77"/>
    <w:rsid w:val="00254CBC"/>
    <w:rsid w:val="00254EEA"/>
    <w:rsid w:val="00255476"/>
    <w:rsid w:val="002557C6"/>
    <w:rsid w:val="00255AE2"/>
    <w:rsid w:val="00255E7E"/>
    <w:rsid w:val="002560D1"/>
    <w:rsid w:val="002561B1"/>
    <w:rsid w:val="00256222"/>
    <w:rsid w:val="00256705"/>
    <w:rsid w:val="002568BC"/>
    <w:rsid w:val="00256D60"/>
    <w:rsid w:val="00256E41"/>
    <w:rsid w:val="00256EB7"/>
    <w:rsid w:val="002578F6"/>
    <w:rsid w:val="002579F7"/>
    <w:rsid w:val="00257E00"/>
    <w:rsid w:val="002604FC"/>
    <w:rsid w:val="002607D2"/>
    <w:rsid w:val="00260CA4"/>
    <w:rsid w:val="00260F49"/>
    <w:rsid w:val="00260FA4"/>
    <w:rsid w:val="00261074"/>
    <w:rsid w:val="0026114C"/>
    <w:rsid w:val="00261299"/>
    <w:rsid w:val="0026167C"/>
    <w:rsid w:val="00261979"/>
    <w:rsid w:val="00261980"/>
    <w:rsid w:val="00261B1A"/>
    <w:rsid w:val="002620EC"/>
    <w:rsid w:val="00262254"/>
    <w:rsid w:val="00262F2A"/>
    <w:rsid w:val="002637A9"/>
    <w:rsid w:val="00263C1C"/>
    <w:rsid w:val="002643B2"/>
    <w:rsid w:val="002645BC"/>
    <w:rsid w:val="00264999"/>
    <w:rsid w:val="002649E6"/>
    <w:rsid w:val="002650E5"/>
    <w:rsid w:val="0026510F"/>
    <w:rsid w:val="002651AC"/>
    <w:rsid w:val="00265260"/>
    <w:rsid w:val="0026551F"/>
    <w:rsid w:val="00265660"/>
    <w:rsid w:val="002658A0"/>
    <w:rsid w:val="002660D1"/>
    <w:rsid w:val="002660E0"/>
    <w:rsid w:val="00266137"/>
    <w:rsid w:val="0026643D"/>
    <w:rsid w:val="002664E8"/>
    <w:rsid w:val="00266B37"/>
    <w:rsid w:val="00266E4E"/>
    <w:rsid w:val="0026755C"/>
    <w:rsid w:val="00267E03"/>
    <w:rsid w:val="002704CB"/>
    <w:rsid w:val="002705FF"/>
    <w:rsid w:val="00270B25"/>
    <w:rsid w:val="0027153D"/>
    <w:rsid w:val="00271602"/>
    <w:rsid w:val="0027291F"/>
    <w:rsid w:val="00273D34"/>
    <w:rsid w:val="00273EBA"/>
    <w:rsid w:val="0027401D"/>
    <w:rsid w:val="002740FE"/>
    <w:rsid w:val="00274197"/>
    <w:rsid w:val="00274518"/>
    <w:rsid w:val="00274849"/>
    <w:rsid w:val="00274C17"/>
    <w:rsid w:val="00274DD0"/>
    <w:rsid w:val="00274F36"/>
    <w:rsid w:val="002752BE"/>
    <w:rsid w:val="00275736"/>
    <w:rsid w:val="00275A24"/>
    <w:rsid w:val="00275A27"/>
    <w:rsid w:val="00275C6C"/>
    <w:rsid w:val="00275FFE"/>
    <w:rsid w:val="0027643E"/>
    <w:rsid w:val="00276650"/>
    <w:rsid w:val="00277063"/>
    <w:rsid w:val="0027734E"/>
    <w:rsid w:val="00277641"/>
    <w:rsid w:val="0027767B"/>
    <w:rsid w:val="00277C81"/>
    <w:rsid w:val="0028053D"/>
    <w:rsid w:val="00280700"/>
    <w:rsid w:val="00280A11"/>
    <w:rsid w:val="002812F1"/>
    <w:rsid w:val="002817E4"/>
    <w:rsid w:val="00281A40"/>
    <w:rsid w:val="00281F7C"/>
    <w:rsid w:val="0028231A"/>
    <w:rsid w:val="00282432"/>
    <w:rsid w:val="002824BF"/>
    <w:rsid w:val="00282828"/>
    <w:rsid w:val="00282B30"/>
    <w:rsid w:val="00282F4B"/>
    <w:rsid w:val="00282F52"/>
    <w:rsid w:val="00283261"/>
    <w:rsid w:val="00283804"/>
    <w:rsid w:val="002838C5"/>
    <w:rsid w:val="00283D89"/>
    <w:rsid w:val="00283DA0"/>
    <w:rsid w:val="00283DA5"/>
    <w:rsid w:val="00283F3B"/>
    <w:rsid w:val="002848A2"/>
    <w:rsid w:val="00284DA7"/>
    <w:rsid w:val="00285124"/>
    <w:rsid w:val="0028532B"/>
    <w:rsid w:val="002856A7"/>
    <w:rsid w:val="00285A5E"/>
    <w:rsid w:val="00285E78"/>
    <w:rsid w:val="00285EE3"/>
    <w:rsid w:val="002867E5"/>
    <w:rsid w:val="002869F6"/>
    <w:rsid w:val="00286AE9"/>
    <w:rsid w:val="00286BE1"/>
    <w:rsid w:val="002870EF"/>
    <w:rsid w:val="002874B8"/>
    <w:rsid w:val="002875D7"/>
    <w:rsid w:val="00287822"/>
    <w:rsid w:val="00287BAA"/>
    <w:rsid w:val="00290323"/>
    <w:rsid w:val="00290746"/>
    <w:rsid w:val="0029092B"/>
    <w:rsid w:val="002909DD"/>
    <w:rsid w:val="00290B39"/>
    <w:rsid w:val="002913FF"/>
    <w:rsid w:val="00291694"/>
    <w:rsid w:val="0029179E"/>
    <w:rsid w:val="00291D79"/>
    <w:rsid w:val="00291D88"/>
    <w:rsid w:val="002920D1"/>
    <w:rsid w:val="002923BB"/>
    <w:rsid w:val="00292553"/>
    <w:rsid w:val="00292D0B"/>
    <w:rsid w:val="00293529"/>
    <w:rsid w:val="0029420A"/>
    <w:rsid w:val="00294289"/>
    <w:rsid w:val="00294524"/>
    <w:rsid w:val="00294704"/>
    <w:rsid w:val="00294747"/>
    <w:rsid w:val="002949CC"/>
    <w:rsid w:val="00294C86"/>
    <w:rsid w:val="00294DD1"/>
    <w:rsid w:val="00295061"/>
    <w:rsid w:val="0029525E"/>
    <w:rsid w:val="00295334"/>
    <w:rsid w:val="002953A3"/>
    <w:rsid w:val="00295422"/>
    <w:rsid w:val="00295779"/>
    <w:rsid w:val="00295B59"/>
    <w:rsid w:val="002961B6"/>
    <w:rsid w:val="00296320"/>
    <w:rsid w:val="00296466"/>
    <w:rsid w:val="00296A06"/>
    <w:rsid w:val="00296C59"/>
    <w:rsid w:val="00296DD7"/>
    <w:rsid w:val="0029705F"/>
    <w:rsid w:val="002979A0"/>
    <w:rsid w:val="00297B28"/>
    <w:rsid w:val="002A00DF"/>
    <w:rsid w:val="002A0222"/>
    <w:rsid w:val="002A0319"/>
    <w:rsid w:val="002A0349"/>
    <w:rsid w:val="002A03E4"/>
    <w:rsid w:val="002A060A"/>
    <w:rsid w:val="002A079C"/>
    <w:rsid w:val="002A081E"/>
    <w:rsid w:val="002A0AEE"/>
    <w:rsid w:val="002A12AB"/>
    <w:rsid w:val="002A17CF"/>
    <w:rsid w:val="002A17F2"/>
    <w:rsid w:val="002A19C3"/>
    <w:rsid w:val="002A2422"/>
    <w:rsid w:val="002A27E7"/>
    <w:rsid w:val="002A29CB"/>
    <w:rsid w:val="002A2B94"/>
    <w:rsid w:val="002A2FD9"/>
    <w:rsid w:val="002A3228"/>
    <w:rsid w:val="002A352A"/>
    <w:rsid w:val="002A4743"/>
    <w:rsid w:val="002A490B"/>
    <w:rsid w:val="002A508D"/>
    <w:rsid w:val="002A517F"/>
    <w:rsid w:val="002A5868"/>
    <w:rsid w:val="002A5AF0"/>
    <w:rsid w:val="002A5BA9"/>
    <w:rsid w:val="002A5C28"/>
    <w:rsid w:val="002A5CF1"/>
    <w:rsid w:val="002A5F50"/>
    <w:rsid w:val="002A6137"/>
    <w:rsid w:val="002A6397"/>
    <w:rsid w:val="002A651F"/>
    <w:rsid w:val="002A678B"/>
    <w:rsid w:val="002A6CB6"/>
    <w:rsid w:val="002A6CD4"/>
    <w:rsid w:val="002A6D80"/>
    <w:rsid w:val="002A6DDD"/>
    <w:rsid w:val="002A7003"/>
    <w:rsid w:val="002A76EB"/>
    <w:rsid w:val="002A76F4"/>
    <w:rsid w:val="002A76F5"/>
    <w:rsid w:val="002A7881"/>
    <w:rsid w:val="002A7924"/>
    <w:rsid w:val="002A7A27"/>
    <w:rsid w:val="002A7AA4"/>
    <w:rsid w:val="002A7B5B"/>
    <w:rsid w:val="002B05FE"/>
    <w:rsid w:val="002B078C"/>
    <w:rsid w:val="002B07E7"/>
    <w:rsid w:val="002B0A06"/>
    <w:rsid w:val="002B0AFC"/>
    <w:rsid w:val="002B0CC7"/>
    <w:rsid w:val="002B0DF9"/>
    <w:rsid w:val="002B0FC9"/>
    <w:rsid w:val="002B1106"/>
    <w:rsid w:val="002B17CA"/>
    <w:rsid w:val="002B18EE"/>
    <w:rsid w:val="002B191A"/>
    <w:rsid w:val="002B1961"/>
    <w:rsid w:val="002B224B"/>
    <w:rsid w:val="002B2267"/>
    <w:rsid w:val="002B293A"/>
    <w:rsid w:val="002B301B"/>
    <w:rsid w:val="002B3029"/>
    <w:rsid w:val="002B331B"/>
    <w:rsid w:val="002B35FB"/>
    <w:rsid w:val="002B37AC"/>
    <w:rsid w:val="002B388B"/>
    <w:rsid w:val="002B3DA4"/>
    <w:rsid w:val="002B401B"/>
    <w:rsid w:val="002B4D88"/>
    <w:rsid w:val="002B4FCA"/>
    <w:rsid w:val="002B55AE"/>
    <w:rsid w:val="002B5B01"/>
    <w:rsid w:val="002B5B71"/>
    <w:rsid w:val="002B5DCE"/>
    <w:rsid w:val="002B5F3D"/>
    <w:rsid w:val="002B6361"/>
    <w:rsid w:val="002B6477"/>
    <w:rsid w:val="002B69BD"/>
    <w:rsid w:val="002B6BB2"/>
    <w:rsid w:val="002B702C"/>
    <w:rsid w:val="002B73FE"/>
    <w:rsid w:val="002B7707"/>
    <w:rsid w:val="002B774E"/>
    <w:rsid w:val="002B7A04"/>
    <w:rsid w:val="002C00DA"/>
    <w:rsid w:val="002C0726"/>
    <w:rsid w:val="002C093A"/>
    <w:rsid w:val="002C0CCA"/>
    <w:rsid w:val="002C0D6F"/>
    <w:rsid w:val="002C0F55"/>
    <w:rsid w:val="002C13A6"/>
    <w:rsid w:val="002C19EB"/>
    <w:rsid w:val="002C1A01"/>
    <w:rsid w:val="002C1C6D"/>
    <w:rsid w:val="002C1E83"/>
    <w:rsid w:val="002C1ECC"/>
    <w:rsid w:val="002C2260"/>
    <w:rsid w:val="002C2661"/>
    <w:rsid w:val="002C31AB"/>
    <w:rsid w:val="002C31AF"/>
    <w:rsid w:val="002C36D7"/>
    <w:rsid w:val="002C3734"/>
    <w:rsid w:val="002C3B54"/>
    <w:rsid w:val="002C3BDA"/>
    <w:rsid w:val="002C3C58"/>
    <w:rsid w:val="002C413D"/>
    <w:rsid w:val="002C4144"/>
    <w:rsid w:val="002C436E"/>
    <w:rsid w:val="002C44E5"/>
    <w:rsid w:val="002C5333"/>
    <w:rsid w:val="002C54C9"/>
    <w:rsid w:val="002C5A6E"/>
    <w:rsid w:val="002C5BF7"/>
    <w:rsid w:val="002C5F9D"/>
    <w:rsid w:val="002C62D2"/>
    <w:rsid w:val="002C66BC"/>
    <w:rsid w:val="002C6A2A"/>
    <w:rsid w:val="002C6D0B"/>
    <w:rsid w:val="002C6D2A"/>
    <w:rsid w:val="002C70FD"/>
    <w:rsid w:val="002C7256"/>
    <w:rsid w:val="002C73DC"/>
    <w:rsid w:val="002C765E"/>
    <w:rsid w:val="002C76CC"/>
    <w:rsid w:val="002C7B92"/>
    <w:rsid w:val="002C7FC0"/>
    <w:rsid w:val="002D086F"/>
    <w:rsid w:val="002D0934"/>
    <w:rsid w:val="002D0D14"/>
    <w:rsid w:val="002D12AD"/>
    <w:rsid w:val="002D139D"/>
    <w:rsid w:val="002D16E1"/>
    <w:rsid w:val="002D1948"/>
    <w:rsid w:val="002D19C9"/>
    <w:rsid w:val="002D207F"/>
    <w:rsid w:val="002D2C09"/>
    <w:rsid w:val="002D2E57"/>
    <w:rsid w:val="002D2EE8"/>
    <w:rsid w:val="002D3554"/>
    <w:rsid w:val="002D356A"/>
    <w:rsid w:val="002D3E35"/>
    <w:rsid w:val="002D3EAB"/>
    <w:rsid w:val="002D409A"/>
    <w:rsid w:val="002D4F1B"/>
    <w:rsid w:val="002D4FA7"/>
    <w:rsid w:val="002D5180"/>
    <w:rsid w:val="002D5488"/>
    <w:rsid w:val="002D5626"/>
    <w:rsid w:val="002D5799"/>
    <w:rsid w:val="002D5FB4"/>
    <w:rsid w:val="002D619B"/>
    <w:rsid w:val="002D68A7"/>
    <w:rsid w:val="002D69DA"/>
    <w:rsid w:val="002D78C4"/>
    <w:rsid w:val="002D7D50"/>
    <w:rsid w:val="002E00DC"/>
    <w:rsid w:val="002E042B"/>
    <w:rsid w:val="002E05BB"/>
    <w:rsid w:val="002E09BA"/>
    <w:rsid w:val="002E10B0"/>
    <w:rsid w:val="002E121C"/>
    <w:rsid w:val="002E16E6"/>
    <w:rsid w:val="002E16E8"/>
    <w:rsid w:val="002E1721"/>
    <w:rsid w:val="002E1A6C"/>
    <w:rsid w:val="002E1BFE"/>
    <w:rsid w:val="002E1FBC"/>
    <w:rsid w:val="002E2009"/>
    <w:rsid w:val="002E23E9"/>
    <w:rsid w:val="002E2659"/>
    <w:rsid w:val="002E28BC"/>
    <w:rsid w:val="002E29D1"/>
    <w:rsid w:val="002E2D59"/>
    <w:rsid w:val="002E2DF2"/>
    <w:rsid w:val="002E2FA3"/>
    <w:rsid w:val="002E3609"/>
    <w:rsid w:val="002E3C00"/>
    <w:rsid w:val="002E3EBB"/>
    <w:rsid w:val="002E3F83"/>
    <w:rsid w:val="002E3FBA"/>
    <w:rsid w:val="002E45B6"/>
    <w:rsid w:val="002E495A"/>
    <w:rsid w:val="002E4B4E"/>
    <w:rsid w:val="002E4C35"/>
    <w:rsid w:val="002E4DA2"/>
    <w:rsid w:val="002E4F27"/>
    <w:rsid w:val="002E538A"/>
    <w:rsid w:val="002E58FF"/>
    <w:rsid w:val="002E6046"/>
    <w:rsid w:val="002E6158"/>
    <w:rsid w:val="002E61F3"/>
    <w:rsid w:val="002E66AB"/>
    <w:rsid w:val="002E6778"/>
    <w:rsid w:val="002E6BA2"/>
    <w:rsid w:val="002E6E08"/>
    <w:rsid w:val="002E6E7B"/>
    <w:rsid w:val="002E72E8"/>
    <w:rsid w:val="002E748F"/>
    <w:rsid w:val="002E783B"/>
    <w:rsid w:val="002E7B95"/>
    <w:rsid w:val="002F0157"/>
    <w:rsid w:val="002F02FE"/>
    <w:rsid w:val="002F05D8"/>
    <w:rsid w:val="002F060A"/>
    <w:rsid w:val="002F0870"/>
    <w:rsid w:val="002F0CCA"/>
    <w:rsid w:val="002F0E9C"/>
    <w:rsid w:val="002F11BB"/>
    <w:rsid w:val="002F2423"/>
    <w:rsid w:val="002F268D"/>
    <w:rsid w:val="002F2785"/>
    <w:rsid w:val="002F2835"/>
    <w:rsid w:val="002F2F21"/>
    <w:rsid w:val="002F3073"/>
    <w:rsid w:val="002F358B"/>
    <w:rsid w:val="002F39BE"/>
    <w:rsid w:val="002F3B97"/>
    <w:rsid w:val="002F3C95"/>
    <w:rsid w:val="002F3CA2"/>
    <w:rsid w:val="002F3E96"/>
    <w:rsid w:val="002F4597"/>
    <w:rsid w:val="002F4658"/>
    <w:rsid w:val="002F47DC"/>
    <w:rsid w:val="002F4834"/>
    <w:rsid w:val="002F48A0"/>
    <w:rsid w:val="002F49F2"/>
    <w:rsid w:val="002F4B8D"/>
    <w:rsid w:val="002F4C39"/>
    <w:rsid w:val="002F5323"/>
    <w:rsid w:val="002F5401"/>
    <w:rsid w:val="002F5461"/>
    <w:rsid w:val="002F55E7"/>
    <w:rsid w:val="002F57EC"/>
    <w:rsid w:val="002F5D31"/>
    <w:rsid w:val="002F5D70"/>
    <w:rsid w:val="002F5D84"/>
    <w:rsid w:val="002F653B"/>
    <w:rsid w:val="002F659C"/>
    <w:rsid w:val="002F6967"/>
    <w:rsid w:val="002F6AB1"/>
    <w:rsid w:val="002F6CC1"/>
    <w:rsid w:val="002F6FF0"/>
    <w:rsid w:val="002F70C5"/>
    <w:rsid w:val="002F73BF"/>
    <w:rsid w:val="002F74F8"/>
    <w:rsid w:val="002F7AEB"/>
    <w:rsid w:val="002F7CA5"/>
    <w:rsid w:val="002F7CE6"/>
    <w:rsid w:val="00300324"/>
    <w:rsid w:val="003004EF"/>
    <w:rsid w:val="00300986"/>
    <w:rsid w:val="00300E21"/>
    <w:rsid w:val="00300E98"/>
    <w:rsid w:val="003011A3"/>
    <w:rsid w:val="00301939"/>
    <w:rsid w:val="00302178"/>
    <w:rsid w:val="003022CF"/>
    <w:rsid w:val="00302B70"/>
    <w:rsid w:val="00302D22"/>
    <w:rsid w:val="00302DD7"/>
    <w:rsid w:val="00303138"/>
    <w:rsid w:val="0030313B"/>
    <w:rsid w:val="00303216"/>
    <w:rsid w:val="00303A80"/>
    <w:rsid w:val="00303B63"/>
    <w:rsid w:val="00303D22"/>
    <w:rsid w:val="00303E10"/>
    <w:rsid w:val="0030401C"/>
    <w:rsid w:val="00304ABD"/>
    <w:rsid w:val="00304DD0"/>
    <w:rsid w:val="00304E2C"/>
    <w:rsid w:val="003050BF"/>
    <w:rsid w:val="003054C5"/>
    <w:rsid w:val="00305842"/>
    <w:rsid w:val="00305DC2"/>
    <w:rsid w:val="00305E4F"/>
    <w:rsid w:val="0030604B"/>
    <w:rsid w:val="003061AF"/>
    <w:rsid w:val="003061E9"/>
    <w:rsid w:val="003068C4"/>
    <w:rsid w:val="00306D27"/>
    <w:rsid w:val="00306E52"/>
    <w:rsid w:val="00306FB5"/>
    <w:rsid w:val="003071C5"/>
    <w:rsid w:val="003072F2"/>
    <w:rsid w:val="0030762D"/>
    <w:rsid w:val="0030780D"/>
    <w:rsid w:val="00310274"/>
    <w:rsid w:val="00310312"/>
    <w:rsid w:val="0031033B"/>
    <w:rsid w:val="00310936"/>
    <w:rsid w:val="00310937"/>
    <w:rsid w:val="00310D0F"/>
    <w:rsid w:val="00310EBA"/>
    <w:rsid w:val="0031105B"/>
    <w:rsid w:val="003117E0"/>
    <w:rsid w:val="0031191B"/>
    <w:rsid w:val="00311B8B"/>
    <w:rsid w:val="00311E03"/>
    <w:rsid w:val="003123B2"/>
    <w:rsid w:val="003123D7"/>
    <w:rsid w:val="00312472"/>
    <w:rsid w:val="0031260A"/>
    <w:rsid w:val="00312BE5"/>
    <w:rsid w:val="00312EF2"/>
    <w:rsid w:val="0031303D"/>
    <w:rsid w:val="00313042"/>
    <w:rsid w:val="003130C4"/>
    <w:rsid w:val="003135F4"/>
    <w:rsid w:val="0031366A"/>
    <w:rsid w:val="00313706"/>
    <w:rsid w:val="0031394F"/>
    <w:rsid w:val="00313992"/>
    <w:rsid w:val="00313E3E"/>
    <w:rsid w:val="00313F9C"/>
    <w:rsid w:val="003145A0"/>
    <w:rsid w:val="00314642"/>
    <w:rsid w:val="003147A3"/>
    <w:rsid w:val="00314BF4"/>
    <w:rsid w:val="00314CDD"/>
    <w:rsid w:val="00314D22"/>
    <w:rsid w:val="00314F2F"/>
    <w:rsid w:val="00315781"/>
    <w:rsid w:val="003158C0"/>
    <w:rsid w:val="00315FE5"/>
    <w:rsid w:val="00316094"/>
    <w:rsid w:val="00316375"/>
    <w:rsid w:val="00316761"/>
    <w:rsid w:val="003169FE"/>
    <w:rsid w:val="00316A9B"/>
    <w:rsid w:val="00316C81"/>
    <w:rsid w:val="00316CCC"/>
    <w:rsid w:val="0031704E"/>
    <w:rsid w:val="0031753F"/>
    <w:rsid w:val="00317BDB"/>
    <w:rsid w:val="00317E1D"/>
    <w:rsid w:val="003201C1"/>
    <w:rsid w:val="0032024F"/>
    <w:rsid w:val="0032085E"/>
    <w:rsid w:val="00320AF4"/>
    <w:rsid w:val="00320C11"/>
    <w:rsid w:val="00320D53"/>
    <w:rsid w:val="00321290"/>
    <w:rsid w:val="00321B4A"/>
    <w:rsid w:val="00321CD9"/>
    <w:rsid w:val="00321F39"/>
    <w:rsid w:val="00322002"/>
    <w:rsid w:val="003223B0"/>
    <w:rsid w:val="0032272D"/>
    <w:rsid w:val="00322891"/>
    <w:rsid w:val="00322B96"/>
    <w:rsid w:val="0032308C"/>
    <w:rsid w:val="0032353B"/>
    <w:rsid w:val="00323806"/>
    <w:rsid w:val="00323AEB"/>
    <w:rsid w:val="00323C59"/>
    <w:rsid w:val="00323CD2"/>
    <w:rsid w:val="00323FDA"/>
    <w:rsid w:val="00324258"/>
    <w:rsid w:val="00324453"/>
    <w:rsid w:val="00324893"/>
    <w:rsid w:val="003249BC"/>
    <w:rsid w:val="00324DF5"/>
    <w:rsid w:val="00324E1C"/>
    <w:rsid w:val="003250A5"/>
    <w:rsid w:val="003251D5"/>
    <w:rsid w:val="00325247"/>
    <w:rsid w:val="00325446"/>
    <w:rsid w:val="003254A1"/>
    <w:rsid w:val="00325637"/>
    <w:rsid w:val="00325E0A"/>
    <w:rsid w:val="0032645C"/>
    <w:rsid w:val="003267A5"/>
    <w:rsid w:val="00326B29"/>
    <w:rsid w:val="00326B71"/>
    <w:rsid w:val="003271AB"/>
    <w:rsid w:val="00327218"/>
    <w:rsid w:val="0032733E"/>
    <w:rsid w:val="00327527"/>
    <w:rsid w:val="0032774E"/>
    <w:rsid w:val="003277D0"/>
    <w:rsid w:val="00327C6D"/>
    <w:rsid w:val="00327E93"/>
    <w:rsid w:val="0033038B"/>
    <w:rsid w:val="003307ED"/>
    <w:rsid w:val="00330968"/>
    <w:rsid w:val="00330A3B"/>
    <w:rsid w:val="00330CEE"/>
    <w:rsid w:val="00330F42"/>
    <w:rsid w:val="003318D4"/>
    <w:rsid w:val="00332354"/>
    <w:rsid w:val="00332944"/>
    <w:rsid w:val="00332AC3"/>
    <w:rsid w:val="0033305A"/>
    <w:rsid w:val="003330B0"/>
    <w:rsid w:val="00333352"/>
    <w:rsid w:val="00333913"/>
    <w:rsid w:val="0033409F"/>
    <w:rsid w:val="00334709"/>
    <w:rsid w:val="00334D4C"/>
    <w:rsid w:val="00334E06"/>
    <w:rsid w:val="003357A4"/>
    <w:rsid w:val="00335AB5"/>
    <w:rsid w:val="00336163"/>
    <w:rsid w:val="003364A1"/>
    <w:rsid w:val="00336643"/>
    <w:rsid w:val="00336645"/>
    <w:rsid w:val="003366F8"/>
    <w:rsid w:val="00336912"/>
    <w:rsid w:val="00336DCA"/>
    <w:rsid w:val="00336F3E"/>
    <w:rsid w:val="003370F9"/>
    <w:rsid w:val="00337523"/>
    <w:rsid w:val="00337F0F"/>
    <w:rsid w:val="003400A9"/>
    <w:rsid w:val="0034031F"/>
    <w:rsid w:val="0034081E"/>
    <w:rsid w:val="00340ED1"/>
    <w:rsid w:val="00340F5C"/>
    <w:rsid w:val="00341276"/>
    <w:rsid w:val="0034208A"/>
    <w:rsid w:val="003420C3"/>
    <w:rsid w:val="00342804"/>
    <w:rsid w:val="003431B7"/>
    <w:rsid w:val="003432DA"/>
    <w:rsid w:val="00344040"/>
    <w:rsid w:val="00344072"/>
    <w:rsid w:val="003442BC"/>
    <w:rsid w:val="00344576"/>
    <w:rsid w:val="0034472C"/>
    <w:rsid w:val="003447AC"/>
    <w:rsid w:val="003447D2"/>
    <w:rsid w:val="00344984"/>
    <w:rsid w:val="00345AB3"/>
    <w:rsid w:val="00345B55"/>
    <w:rsid w:val="00345B5B"/>
    <w:rsid w:val="00345E75"/>
    <w:rsid w:val="00345FB2"/>
    <w:rsid w:val="00346211"/>
    <w:rsid w:val="00346355"/>
    <w:rsid w:val="00346C34"/>
    <w:rsid w:val="00346EE8"/>
    <w:rsid w:val="003477A0"/>
    <w:rsid w:val="00347F68"/>
    <w:rsid w:val="003502B8"/>
    <w:rsid w:val="0035046E"/>
    <w:rsid w:val="00350628"/>
    <w:rsid w:val="003509C0"/>
    <w:rsid w:val="00350A3B"/>
    <w:rsid w:val="00350AC8"/>
    <w:rsid w:val="00350FFE"/>
    <w:rsid w:val="00351043"/>
    <w:rsid w:val="003513C3"/>
    <w:rsid w:val="00351669"/>
    <w:rsid w:val="0035175E"/>
    <w:rsid w:val="0035178D"/>
    <w:rsid w:val="00351AAC"/>
    <w:rsid w:val="00351AC2"/>
    <w:rsid w:val="00351C30"/>
    <w:rsid w:val="00351C6E"/>
    <w:rsid w:val="00351EE0"/>
    <w:rsid w:val="00351FD9"/>
    <w:rsid w:val="0035201B"/>
    <w:rsid w:val="00352564"/>
    <w:rsid w:val="0035275F"/>
    <w:rsid w:val="003528D3"/>
    <w:rsid w:val="003529D2"/>
    <w:rsid w:val="00352CCB"/>
    <w:rsid w:val="00353939"/>
    <w:rsid w:val="00353A88"/>
    <w:rsid w:val="00353BA9"/>
    <w:rsid w:val="003545CD"/>
    <w:rsid w:val="0035470E"/>
    <w:rsid w:val="00354F29"/>
    <w:rsid w:val="00354FDF"/>
    <w:rsid w:val="0035537E"/>
    <w:rsid w:val="00355439"/>
    <w:rsid w:val="00355959"/>
    <w:rsid w:val="003560D0"/>
    <w:rsid w:val="003563D5"/>
    <w:rsid w:val="0035641E"/>
    <w:rsid w:val="003565E9"/>
    <w:rsid w:val="00356ADC"/>
    <w:rsid w:val="00356F95"/>
    <w:rsid w:val="003570C4"/>
    <w:rsid w:val="00357C5B"/>
    <w:rsid w:val="00360436"/>
    <w:rsid w:val="00360456"/>
    <w:rsid w:val="003606AB"/>
    <w:rsid w:val="003607A2"/>
    <w:rsid w:val="003608B0"/>
    <w:rsid w:val="003613A4"/>
    <w:rsid w:val="003618FE"/>
    <w:rsid w:val="00361B58"/>
    <w:rsid w:val="00361C66"/>
    <w:rsid w:val="00361FCC"/>
    <w:rsid w:val="003622CB"/>
    <w:rsid w:val="003622DB"/>
    <w:rsid w:val="0036278C"/>
    <w:rsid w:val="003627B3"/>
    <w:rsid w:val="0036280F"/>
    <w:rsid w:val="00362826"/>
    <w:rsid w:val="0036285D"/>
    <w:rsid w:val="003628D5"/>
    <w:rsid w:val="00362A91"/>
    <w:rsid w:val="00362B84"/>
    <w:rsid w:val="00362BE8"/>
    <w:rsid w:val="00362F33"/>
    <w:rsid w:val="003631A9"/>
    <w:rsid w:val="00363397"/>
    <w:rsid w:val="003636FE"/>
    <w:rsid w:val="00363D4A"/>
    <w:rsid w:val="003642FD"/>
    <w:rsid w:val="00364410"/>
    <w:rsid w:val="00364615"/>
    <w:rsid w:val="00364DA9"/>
    <w:rsid w:val="003653C1"/>
    <w:rsid w:val="00365455"/>
    <w:rsid w:val="003655B8"/>
    <w:rsid w:val="00365CBB"/>
    <w:rsid w:val="00365D22"/>
    <w:rsid w:val="00365DE2"/>
    <w:rsid w:val="00366CBC"/>
    <w:rsid w:val="003670AA"/>
    <w:rsid w:val="003670FB"/>
    <w:rsid w:val="003671B8"/>
    <w:rsid w:val="0036795D"/>
    <w:rsid w:val="00367D9A"/>
    <w:rsid w:val="00367F31"/>
    <w:rsid w:val="00370527"/>
    <w:rsid w:val="0037098E"/>
    <w:rsid w:val="00370F42"/>
    <w:rsid w:val="00371170"/>
    <w:rsid w:val="00371245"/>
    <w:rsid w:val="0037136A"/>
    <w:rsid w:val="003714D3"/>
    <w:rsid w:val="00371751"/>
    <w:rsid w:val="0037259E"/>
    <w:rsid w:val="0037267B"/>
    <w:rsid w:val="00372795"/>
    <w:rsid w:val="00372860"/>
    <w:rsid w:val="00372C80"/>
    <w:rsid w:val="003733AD"/>
    <w:rsid w:val="003733D2"/>
    <w:rsid w:val="00373406"/>
    <w:rsid w:val="00373802"/>
    <w:rsid w:val="003742BB"/>
    <w:rsid w:val="00374615"/>
    <w:rsid w:val="00374AA1"/>
    <w:rsid w:val="0037516F"/>
    <w:rsid w:val="0037541E"/>
    <w:rsid w:val="003754F5"/>
    <w:rsid w:val="003756C7"/>
    <w:rsid w:val="00375AEC"/>
    <w:rsid w:val="00375C24"/>
    <w:rsid w:val="0037627D"/>
    <w:rsid w:val="003763DD"/>
    <w:rsid w:val="0037648A"/>
    <w:rsid w:val="00376509"/>
    <w:rsid w:val="00376582"/>
    <w:rsid w:val="003765CF"/>
    <w:rsid w:val="00376819"/>
    <w:rsid w:val="00376B60"/>
    <w:rsid w:val="00377075"/>
    <w:rsid w:val="00377099"/>
    <w:rsid w:val="003772A7"/>
    <w:rsid w:val="003772C3"/>
    <w:rsid w:val="00377ADA"/>
    <w:rsid w:val="00377CC4"/>
    <w:rsid w:val="00380078"/>
    <w:rsid w:val="00380228"/>
    <w:rsid w:val="00380AEC"/>
    <w:rsid w:val="00380B41"/>
    <w:rsid w:val="003812A4"/>
    <w:rsid w:val="003821CA"/>
    <w:rsid w:val="0038235C"/>
    <w:rsid w:val="003826E6"/>
    <w:rsid w:val="00382BE8"/>
    <w:rsid w:val="00382D18"/>
    <w:rsid w:val="003831CF"/>
    <w:rsid w:val="003832BE"/>
    <w:rsid w:val="00383A46"/>
    <w:rsid w:val="00383EFA"/>
    <w:rsid w:val="0038434F"/>
    <w:rsid w:val="00384541"/>
    <w:rsid w:val="00384585"/>
    <w:rsid w:val="00384EAB"/>
    <w:rsid w:val="0038506B"/>
    <w:rsid w:val="003857A7"/>
    <w:rsid w:val="00385897"/>
    <w:rsid w:val="00385AC6"/>
    <w:rsid w:val="00386594"/>
    <w:rsid w:val="00386AAF"/>
    <w:rsid w:val="003871F4"/>
    <w:rsid w:val="00387DCB"/>
    <w:rsid w:val="00390838"/>
    <w:rsid w:val="003908C2"/>
    <w:rsid w:val="00390DED"/>
    <w:rsid w:val="003910E2"/>
    <w:rsid w:val="00391578"/>
    <w:rsid w:val="00391667"/>
    <w:rsid w:val="003917A8"/>
    <w:rsid w:val="00391880"/>
    <w:rsid w:val="003918B7"/>
    <w:rsid w:val="00391AA2"/>
    <w:rsid w:val="00391B36"/>
    <w:rsid w:val="00391D27"/>
    <w:rsid w:val="00392204"/>
    <w:rsid w:val="00392378"/>
    <w:rsid w:val="00392431"/>
    <w:rsid w:val="003927C7"/>
    <w:rsid w:val="0039331C"/>
    <w:rsid w:val="00393A4E"/>
    <w:rsid w:val="00393A85"/>
    <w:rsid w:val="00394086"/>
    <w:rsid w:val="00394448"/>
    <w:rsid w:val="00394746"/>
    <w:rsid w:val="003949E5"/>
    <w:rsid w:val="00394EB1"/>
    <w:rsid w:val="00394FD2"/>
    <w:rsid w:val="003950C4"/>
    <w:rsid w:val="00395108"/>
    <w:rsid w:val="00395238"/>
    <w:rsid w:val="00395336"/>
    <w:rsid w:val="003953A2"/>
    <w:rsid w:val="00395C7F"/>
    <w:rsid w:val="00395D2B"/>
    <w:rsid w:val="003961C8"/>
    <w:rsid w:val="0039646F"/>
    <w:rsid w:val="00396488"/>
    <w:rsid w:val="00396502"/>
    <w:rsid w:val="00396AC7"/>
    <w:rsid w:val="00396E88"/>
    <w:rsid w:val="00397B9D"/>
    <w:rsid w:val="00397CAA"/>
    <w:rsid w:val="003A0172"/>
    <w:rsid w:val="003A05AA"/>
    <w:rsid w:val="003A171E"/>
    <w:rsid w:val="003A1EAC"/>
    <w:rsid w:val="003A1FFB"/>
    <w:rsid w:val="003A2460"/>
    <w:rsid w:val="003A254D"/>
    <w:rsid w:val="003A2782"/>
    <w:rsid w:val="003A33E5"/>
    <w:rsid w:val="003A33F0"/>
    <w:rsid w:val="003A389E"/>
    <w:rsid w:val="003A4821"/>
    <w:rsid w:val="003A4AAE"/>
    <w:rsid w:val="003A4C4D"/>
    <w:rsid w:val="003A5825"/>
    <w:rsid w:val="003A5C25"/>
    <w:rsid w:val="003A635E"/>
    <w:rsid w:val="003A63F7"/>
    <w:rsid w:val="003A775B"/>
    <w:rsid w:val="003A7BDD"/>
    <w:rsid w:val="003B00B9"/>
    <w:rsid w:val="003B018A"/>
    <w:rsid w:val="003B0564"/>
    <w:rsid w:val="003B0A58"/>
    <w:rsid w:val="003B0E6B"/>
    <w:rsid w:val="003B13E2"/>
    <w:rsid w:val="003B157B"/>
    <w:rsid w:val="003B1A1A"/>
    <w:rsid w:val="003B1D3A"/>
    <w:rsid w:val="003B1EDB"/>
    <w:rsid w:val="003B1EEF"/>
    <w:rsid w:val="003B1F3F"/>
    <w:rsid w:val="003B1F45"/>
    <w:rsid w:val="003B24C9"/>
    <w:rsid w:val="003B2515"/>
    <w:rsid w:val="003B27AA"/>
    <w:rsid w:val="003B2834"/>
    <w:rsid w:val="003B2A78"/>
    <w:rsid w:val="003B33D0"/>
    <w:rsid w:val="003B343A"/>
    <w:rsid w:val="003B3CEC"/>
    <w:rsid w:val="003B3E4F"/>
    <w:rsid w:val="003B3FC4"/>
    <w:rsid w:val="003B421C"/>
    <w:rsid w:val="003B4288"/>
    <w:rsid w:val="003B4451"/>
    <w:rsid w:val="003B45F1"/>
    <w:rsid w:val="003B4647"/>
    <w:rsid w:val="003B4752"/>
    <w:rsid w:val="003B49D0"/>
    <w:rsid w:val="003B4C36"/>
    <w:rsid w:val="003B4E13"/>
    <w:rsid w:val="003B51E8"/>
    <w:rsid w:val="003B5222"/>
    <w:rsid w:val="003B5791"/>
    <w:rsid w:val="003B5885"/>
    <w:rsid w:val="003B5CA2"/>
    <w:rsid w:val="003B5EAE"/>
    <w:rsid w:val="003B667E"/>
    <w:rsid w:val="003B67E4"/>
    <w:rsid w:val="003B6AA6"/>
    <w:rsid w:val="003B761A"/>
    <w:rsid w:val="003B7CB5"/>
    <w:rsid w:val="003C0217"/>
    <w:rsid w:val="003C0344"/>
    <w:rsid w:val="003C042A"/>
    <w:rsid w:val="003C0829"/>
    <w:rsid w:val="003C0A67"/>
    <w:rsid w:val="003C0AA6"/>
    <w:rsid w:val="003C0B21"/>
    <w:rsid w:val="003C0C3E"/>
    <w:rsid w:val="003C0DD8"/>
    <w:rsid w:val="003C1015"/>
    <w:rsid w:val="003C108D"/>
    <w:rsid w:val="003C16A9"/>
    <w:rsid w:val="003C19D5"/>
    <w:rsid w:val="003C21AB"/>
    <w:rsid w:val="003C2C9F"/>
    <w:rsid w:val="003C2FCE"/>
    <w:rsid w:val="003C3380"/>
    <w:rsid w:val="003C37B1"/>
    <w:rsid w:val="003C3A84"/>
    <w:rsid w:val="003C3BC0"/>
    <w:rsid w:val="003C3CA5"/>
    <w:rsid w:val="003C3CE5"/>
    <w:rsid w:val="003C4322"/>
    <w:rsid w:val="003C4667"/>
    <w:rsid w:val="003C4A0E"/>
    <w:rsid w:val="003C4EAA"/>
    <w:rsid w:val="003C5037"/>
    <w:rsid w:val="003C551C"/>
    <w:rsid w:val="003C5F08"/>
    <w:rsid w:val="003C6043"/>
    <w:rsid w:val="003C625C"/>
    <w:rsid w:val="003C6409"/>
    <w:rsid w:val="003C6575"/>
    <w:rsid w:val="003C689D"/>
    <w:rsid w:val="003C6EEF"/>
    <w:rsid w:val="003C73F5"/>
    <w:rsid w:val="003C754F"/>
    <w:rsid w:val="003C7614"/>
    <w:rsid w:val="003C769E"/>
    <w:rsid w:val="003C7E15"/>
    <w:rsid w:val="003D02D2"/>
    <w:rsid w:val="003D0430"/>
    <w:rsid w:val="003D096D"/>
    <w:rsid w:val="003D0D90"/>
    <w:rsid w:val="003D0ED7"/>
    <w:rsid w:val="003D0F60"/>
    <w:rsid w:val="003D0FB8"/>
    <w:rsid w:val="003D0FC6"/>
    <w:rsid w:val="003D10E3"/>
    <w:rsid w:val="003D14D9"/>
    <w:rsid w:val="003D1865"/>
    <w:rsid w:val="003D1D8E"/>
    <w:rsid w:val="003D1E1B"/>
    <w:rsid w:val="003D214F"/>
    <w:rsid w:val="003D239F"/>
    <w:rsid w:val="003D2716"/>
    <w:rsid w:val="003D2BCA"/>
    <w:rsid w:val="003D2EB6"/>
    <w:rsid w:val="003D3331"/>
    <w:rsid w:val="003D36C0"/>
    <w:rsid w:val="003D395F"/>
    <w:rsid w:val="003D3FDF"/>
    <w:rsid w:val="003D4231"/>
    <w:rsid w:val="003D43DD"/>
    <w:rsid w:val="003D4716"/>
    <w:rsid w:val="003D49A0"/>
    <w:rsid w:val="003D4A07"/>
    <w:rsid w:val="003D4FB0"/>
    <w:rsid w:val="003D5135"/>
    <w:rsid w:val="003D5721"/>
    <w:rsid w:val="003D5ACC"/>
    <w:rsid w:val="003D5E50"/>
    <w:rsid w:val="003D65B5"/>
    <w:rsid w:val="003D71FC"/>
    <w:rsid w:val="003D747E"/>
    <w:rsid w:val="003D7695"/>
    <w:rsid w:val="003D7CDA"/>
    <w:rsid w:val="003E081B"/>
    <w:rsid w:val="003E09AE"/>
    <w:rsid w:val="003E09B4"/>
    <w:rsid w:val="003E0A5C"/>
    <w:rsid w:val="003E0B18"/>
    <w:rsid w:val="003E1091"/>
    <w:rsid w:val="003E1197"/>
    <w:rsid w:val="003E11EC"/>
    <w:rsid w:val="003E1EA7"/>
    <w:rsid w:val="003E2979"/>
    <w:rsid w:val="003E2A46"/>
    <w:rsid w:val="003E30F3"/>
    <w:rsid w:val="003E316D"/>
    <w:rsid w:val="003E32B4"/>
    <w:rsid w:val="003E337D"/>
    <w:rsid w:val="003E34C6"/>
    <w:rsid w:val="003E3B66"/>
    <w:rsid w:val="003E4147"/>
    <w:rsid w:val="003E4195"/>
    <w:rsid w:val="003E469A"/>
    <w:rsid w:val="003E4713"/>
    <w:rsid w:val="003E483C"/>
    <w:rsid w:val="003E520D"/>
    <w:rsid w:val="003E523A"/>
    <w:rsid w:val="003E55F3"/>
    <w:rsid w:val="003E5A42"/>
    <w:rsid w:val="003E5C8E"/>
    <w:rsid w:val="003E5FB6"/>
    <w:rsid w:val="003E616E"/>
    <w:rsid w:val="003E65E2"/>
    <w:rsid w:val="003E6EE1"/>
    <w:rsid w:val="003E6FEE"/>
    <w:rsid w:val="003E7A5E"/>
    <w:rsid w:val="003E7DC8"/>
    <w:rsid w:val="003E7E2E"/>
    <w:rsid w:val="003F015A"/>
    <w:rsid w:val="003F0290"/>
    <w:rsid w:val="003F04BF"/>
    <w:rsid w:val="003F0621"/>
    <w:rsid w:val="003F0832"/>
    <w:rsid w:val="003F09A2"/>
    <w:rsid w:val="003F1244"/>
    <w:rsid w:val="003F1349"/>
    <w:rsid w:val="003F202B"/>
    <w:rsid w:val="003F2165"/>
    <w:rsid w:val="003F222A"/>
    <w:rsid w:val="003F2552"/>
    <w:rsid w:val="003F288E"/>
    <w:rsid w:val="003F2891"/>
    <w:rsid w:val="003F2B91"/>
    <w:rsid w:val="003F360A"/>
    <w:rsid w:val="003F36D8"/>
    <w:rsid w:val="003F3848"/>
    <w:rsid w:val="003F41BC"/>
    <w:rsid w:val="003F41EB"/>
    <w:rsid w:val="003F4DD0"/>
    <w:rsid w:val="003F5781"/>
    <w:rsid w:val="003F5921"/>
    <w:rsid w:val="003F5A85"/>
    <w:rsid w:val="003F5B83"/>
    <w:rsid w:val="003F5E97"/>
    <w:rsid w:val="003F5F94"/>
    <w:rsid w:val="003F62E9"/>
    <w:rsid w:val="003F6624"/>
    <w:rsid w:val="003F6751"/>
    <w:rsid w:val="003F694C"/>
    <w:rsid w:val="003F6AE4"/>
    <w:rsid w:val="003F6CA4"/>
    <w:rsid w:val="003F7AEE"/>
    <w:rsid w:val="003F7B9C"/>
    <w:rsid w:val="003F7E1F"/>
    <w:rsid w:val="00400035"/>
    <w:rsid w:val="00400191"/>
    <w:rsid w:val="00400196"/>
    <w:rsid w:val="00400230"/>
    <w:rsid w:val="00400BEE"/>
    <w:rsid w:val="00401458"/>
    <w:rsid w:val="0040159F"/>
    <w:rsid w:val="004018D7"/>
    <w:rsid w:val="00401C0D"/>
    <w:rsid w:val="00401F4A"/>
    <w:rsid w:val="0040225E"/>
    <w:rsid w:val="0040270C"/>
    <w:rsid w:val="0040290E"/>
    <w:rsid w:val="00402A52"/>
    <w:rsid w:val="00402BDF"/>
    <w:rsid w:val="00402FA2"/>
    <w:rsid w:val="0040339D"/>
    <w:rsid w:val="004035C8"/>
    <w:rsid w:val="00404693"/>
    <w:rsid w:val="00405006"/>
    <w:rsid w:val="00405330"/>
    <w:rsid w:val="0040534F"/>
    <w:rsid w:val="004055BE"/>
    <w:rsid w:val="0040589E"/>
    <w:rsid w:val="00405C2A"/>
    <w:rsid w:val="00406172"/>
    <w:rsid w:val="00406DAB"/>
    <w:rsid w:val="00407388"/>
    <w:rsid w:val="00407391"/>
    <w:rsid w:val="0040743B"/>
    <w:rsid w:val="00407531"/>
    <w:rsid w:val="00407541"/>
    <w:rsid w:val="004076F8"/>
    <w:rsid w:val="00407ED1"/>
    <w:rsid w:val="00407ED7"/>
    <w:rsid w:val="00407F26"/>
    <w:rsid w:val="00410062"/>
    <w:rsid w:val="00410646"/>
    <w:rsid w:val="0041100F"/>
    <w:rsid w:val="004110D9"/>
    <w:rsid w:val="004110F9"/>
    <w:rsid w:val="00411A28"/>
    <w:rsid w:val="00411A2F"/>
    <w:rsid w:val="00411B09"/>
    <w:rsid w:val="00411BF3"/>
    <w:rsid w:val="0041220A"/>
    <w:rsid w:val="004122E2"/>
    <w:rsid w:val="00412D01"/>
    <w:rsid w:val="00412FCB"/>
    <w:rsid w:val="0041335C"/>
    <w:rsid w:val="004136AE"/>
    <w:rsid w:val="00413B7E"/>
    <w:rsid w:val="00413E00"/>
    <w:rsid w:val="0041426C"/>
    <w:rsid w:val="00414372"/>
    <w:rsid w:val="00414528"/>
    <w:rsid w:val="004147F1"/>
    <w:rsid w:val="0041493A"/>
    <w:rsid w:val="00414AC8"/>
    <w:rsid w:val="00414D77"/>
    <w:rsid w:val="00414E6D"/>
    <w:rsid w:val="0041502F"/>
    <w:rsid w:val="00415356"/>
    <w:rsid w:val="00415756"/>
    <w:rsid w:val="0041585B"/>
    <w:rsid w:val="00415EA8"/>
    <w:rsid w:val="00415EF9"/>
    <w:rsid w:val="00416106"/>
    <w:rsid w:val="00416195"/>
    <w:rsid w:val="004165A4"/>
    <w:rsid w:val="00416AD2"/>
    <w:rsid w:val="00416E95"/>
    <w:rsid w:val="00416F2E"/>
    <w:rsid w:val="00416F78"/>
    <w:rsid w:val="004173FB"/>
    <w:rsid w:val="0041763E"/>
    <w:rsid w:val="00417B0F"/>
    <w:rsid w:val="00417B99"/>
    <w:rsid w:val="00417CFF"/>
    <w:rsid w:val="00417FCE"/>
    <w:rsid w:val="00420788"/>
    <w:rsid w:val="004209F2"/>
    <w:rsid w:val="004210C9"/>
    <w:rsid w:val="00421185"/>
    <w:rsid w:val="0042131C"/>
    <w:rsid w:val="0042179C"/>
    <w:rsid w:val="00421D53"/>
    <w:rsid w:val="00422122"/>
    <w:rsid w:val="0042234D"/>
    <w:rsid w:val="0042274D"/>
    <w:rsid w:val="00422A94"/>
    <w:rsid w:val="00422C2B"/>
    <w:rsid w:val="004231D3"/>
    <w:rsid w:val="004232F8"/>
    <w:rsid w:val="00423431"/>
    <w:rsid w:val="00423709"/>
    <w:rsid w:val="004237B3"/>
    <w:rsid w:val="0042388B"/>
    <w:rsid w:val="00423C5A"/>
    <w:rsid w:val="00423CB5"/>
    <w:rsid w:val="00423EEF"/>
    <w:rsid w:val="00424634"/>
    <w:rsid w:val="0042483D"/>
    <w:rsid w:val="00424FB4"/>
    <w:rsid w:val="00425709"/>
    <w:rsid w:val="00425AF3"/>
    <w:rsid w:val="00425E7F"/>
    <w:rsid w:val="00426544"/>
    <w:rsid w:val="004265EB"/>
    <w:rsid w:val="00426CA1"/>
    <w:rsid w:val="00426E76"/>
    <w:rsid w:val="00426EA3"/>
    <w:rsid w:val="0042703D"/>
    <w:rsid w:val="00427546"/>
    <w:rsid w:val="004275AA"/>
    <w:rsid w:val="00427966"/>
    <w:rsid w:val="00427F0D"/>
    <w:rsid w:val="00430180"/>
    <w:rsid w:val="004304A5"/>
    <w:rsid w:val="004305EA"/>
    <w:rsid w:val="004306BC"/>
    <w:rsid w:val="0043084B"/>
    <w:rsid w:val="00430B0A"/>
    <w:rsid w:val="004319AE"/>
    <w:rsid w:val="00431BD2"/>
    <w:rsid w:val="0043271E"/>
    <w:rsid w:val="00433830"/>
    <w:rsid w:val="00433DE6"/>
    <w:rsid w:val="0043414D"/>
    <w:rsid w:val="004341B1"/>
    <w:rsid w:val="00434711"/>
    <w:rsid w:val="00434EDA"/>
    <w:rsid w:val="00434EEA"/>
    <w:rsid w:val="004353B2"/>
    <w:rsid w:val="0043543C"/>
    <w:rsid w:val="004356FB"/>
    <w:rsid w:val="00435B44"/>
    <w:rsid w:val="00435FB4"/>
    <w:rsid w:val="004364A0"/>
    <w:rsid w:val="0043690C"/>
    <w:rsid w:val="00436E8E"/>
    <w:rsid w:val="00436F7A"/>
    <w:rsid w:val="0043718C"/>
    <w:rsid w:val="00437635"/>
    <w:rsid w:val="00437806"/>
    <w:rsid w:val="00440201"/>
    <w:rsid w:val="00440250"/>
    <w:rsid w:val="00440391"/>
    <w:rsid w:val="00440461"/>
    <w:rsid w:val="00440470"/>
    <w:rsid w:val="00440657"/>
    <w:rsid w:val="0044175B"/>
    <w:rsid w:val="004425D7"/>
    <w:rsid w:val="0044304D"/>
    <w:rsid w:val="00443324"/>
    <w:rsid w:val="00443492"/>
    <w:rsid w:val="00443514"/>
    <w:rsid w:val="004435DB"/>
    <w:rsid w:val="00443827"/>
    <w:rsid w:val="00443A9D"/>
    <w:rsid w:val="00443BF8"/>
    <w:rsid w:val="00443FEC"/>
    <w:rsid w:val="004441F9"/>
    <w:rsid w:val="004444D5"/>
    <w:rsid w:val="00444A61"/>
    <w:rsid w:val="00444B98"/>
    <w:rsid w:val="00444C23"/>
    <w:rsid w:val="00444DC0"/>
    <w:rsid w:val="00444F54"/>
    <w:rsid w:val="004451C4"/>
    <w:rsid w:val="004453DB"/>
    <w:rsid w:val="0044563A"/>
    <w:rsid w:val="00445676"/>
    <w:rsid w:val="00445A96"/>
    <w:rsid w:val="00445CEB"/>
    <w:rsid w:val="00445D49"/>
    <w:rsid w:val="00445D6F"/>
    <w:rsid w:val="00445EF6"/>
    <w:rsid w:val="00446019"/>
    <w:rsid w:val="00446020"/>
    <w:rsid w:val="00446300"/>
    <w:rsid w:val="00446893"/>
    <w:rsid w:val="00446C75"/>
    <w:rsid w:val="00447335"/>
    <w:rsid w:val="004475C1"/>
    <w:rsid w:val="0045003D"/>
    <w:rsid w:val="00450065"/>
    <w:rsid w:val="00450131"/>
    <w:rsid w:val="00450796"/>
    <w:rsid w:val="00450E4F"/>
    <w:rsid w:val="00450FB9"/>
    <w:rsid w:val="00451376"/>
    <w:rsid w:val="00451611"/>
    <w:rsid w:val="00451836"/>
    <w:rsid w:val="00451845"/>
    <w:rsid w:val="004519FE"/>
    <w:rsid w:val="00451A89"/>
    <w:rsid w:val="00451AD2"/>
    <w:rsid w:val="00451D0B"/>
    <w:rsid w:val="00451F6D"/>
    <w:rsid w:val="004523D4"/>
    <w:rsid w:val="004526DB"/>
    <w:rsid w:val="0045280B"/>
    <w:rsid w:val="00452C04"/>
    <w:rsid w:val="00452D2D"/>
    <w:rsid w:val="00452E60"/>
    <w:rsid w:val="00452E67"/>
    <w:rsid w:val="0045300B"/>
    <w:rsid w:val="00453031"/>
    <w:rsid w:val="004530D2"/>
    <w:rsid w:val="004530E7"/>
    <w:rsid w:val="004533E0"/>
    <w:rsid w:val="004533FA"/>
    <w:rsid w:val="004538B3"/>
    <w:rsid w:val="004538DA"/>
    <w:rsid w:val="004539D7"/>
    <w:rsid w:val="00453A15"/>
    <w:rsid w:val="00454A8A"/>
    <w:rsid w:val="00454F2E"/>
    <w:rsid w:val="0045596D"/>
    <w:rsid w:val="004559BB"/>
    <w:rsid w:val="00455D65"/>
    <w:rsid w:val="00455E70"/>
    <w:rsid w:val="004561D1"/>
    <w:rsid w:val="00456313"/>
    <w:rsid w:val="004569AC"/>
    <w:rsid w:val="004569AD"/>
    <w:rsid w:val="00456AAE"/>
    <w:rsid w:val="00456C2A"/>
    <w:rsid w:val="004570DF"/>
    <w:rsid w:val="00457270"/>
    <w:rsid w:val="004572F0"/>
    <w:rsid w:val="00457427"/>
    <w:rsid w:val="00457B14"/>
    <w:rsid w:val="00457B4B"/>
    <w:rsid w:val="00460444"/>
    <w:rsid w:val="00460B87"/>
    <w:rsid w:val="00461034"/>
    <w:rsid w:val="0046116F"/>
    <w:rsid w:val="00461442"/>
    <w:rsid w:val="00461474"/>
    <w:rsid w:val="0046183A"/>
    <w:rsid w:val="00461B25"/>
    <w:rsid w:val="0046239C"/>
    <w:rsid w:val="004623B2"/>
    <w:rsid w:val="00462D43"/>
    <w:rsid w:val="0046348F"/>
    <w:rsid w:val="0046362C"/>
    <w:rsid w:val="0046378A"/>
    <w:rsid w:val="004642AC"/>
    <w:rsid w:val="004647DD"/>
    <w:rsid w:val="004647E7"/>
    <w:rsid w:val="00464C1B"/>
    <w:rsid w:val="00464FAB"/>
    <w:rsid w:val="004650EB"/>
    <w:rsid w:val="00465431"/>
    <w:rsid w:val="00465667"/>
    <w:rsid w:val="0046593A"/>
    <w:rsid w:val="0046593B"/>
    <w:rsid w:val="0046597E"/>
    <w:rsid w:val="00465E8C"/>
    <w:rsid w:val="0046604C"/>
    <w:rsid w:val="004664B1"/>
    <w:rsid w:val="004664E4"/>
    <w:rsid w:val="0046682E"/>
    <w:rsid w:val="00466B08"/>
    <w:rsid w:val="00466E71"/>
    <w:rsid w:val="00466F96"/>
    <w:rsid w:val="00467156"/>
    <w:rsid w:val="00467329"/>
    <w:rsid w:val="004676B1"/>
    <w:rsid w:val="004676BA"/>
    <w:rsid w:val="00467949"/>
    <w:rsid w:val="00467D3A"/>
    <w:rsid w:val="004702CC"/>
    <w:rsid w:val="0047039D"/>
    <w:rsid w:val="00470700"/>
    <w:rsid w:val="00471303"/>
    <w:rsid w:val="0047134F"/>
    <w:rsid w:val="00471561"/>
    <w:rsid w:val="004717FC"/>
    <w:rsid w:val="00471AD0"/>
    <w:rsid w:val="00471BE5"/>
    <w:rsid w:val="00471E32"/>
    <w:rsid w:val="00471EDF"/>
    <w:rsid w:val="00471EE2"/>
    <w:rsid w:val="00471EE5"/>
    <w:rsid w:val="00471EEF"/>
    <w:rsid w:val="00472293"/>
    <w:rsid w:val="00472295"/>
    <w:rsid w:val="00472D33"/>
    <w:rsid w:val="00472D81"/>
    <w:rsid w:val="00473105"/>
    <w:rsid w:val="0047353D"/>
    <w:rsid w:val="0047354C"/>
    <w:rsid w:val="004738E1"/>
    <w:rsid w:val="004740BA"/>
    <w:rsid w:val="004741E4"/>
    <w:rsid w:val="0047441F"/>
    <w:rsid w:val="00474E9A"/>
    <w:rsid w:val="00475238"/>
    <w:rsid w:val="00475E5E"/>
    <w:rsid w:val="00476042"/>
    <w:rsid w:val="00476100"/>
    <w:rsid w:val="00476781"/>
    <w:rsid w:val="004769CD"/>
    <w:rsid w:val="0047717E"/>
    <w:rsid w:val="004773D7"/>
    <w:rsid w:val="00477C79"/>
    <w:rsid w:val="00477D6B"/>
    <w:rsid w:val="00477E3A"/>
    <w:rsid w:val="00480104"/>
    <w:rsid w:val="0048058F"/>
    <w:rsid w:val="00480641"/>
    <w:rsid w:val="0048090C"/>
    <w:rsid w:val="00480930"/>
    <w:rsid w:val="0048095F"/>
    <w:rsid w:val="004809A2"/>
    <w:rsid w:val="00480DF1"/>
    <w:rsid w:val="00480FAA"/>
    <w:rsid w:val="004810A1"/>
    <w:rsid w:val="004816A7"/>
    <w:rsid w:val="00481BD7"/>
    <w:rsid w:val="00481D86"/>
    <w:rsid w:val="004825FD"/>
    <w:rsid w:val="004828EF"/>
    <w:rsid w:val="004829F6"/>
    <w:rsid w:val="0048322F"/>
    <w:rsid w:val="00483509"/>
    <w:rsid w:val="00483E2B"/>
    <w:rsid w:val="004845B1"/>
    <w:rsid w:val="00484969"/>
    <w:rsid w:val="00484AD8"/>
    <w:rsid w:val="00484C07"/>
    <w:rsid w:val="00485220"/>
    <w:rsid w:val="00485274"/>
    <w:rsid w:val="004852C3"/>
    <w:rsid w:val="004854E3"/>
    <w:rsid w:val="00486025"/>
    <w:rsid w:val="004866D8"/>
    <w:rsid w:val="00486D0D"/>
    <w:rsid w:val="004874E1"/>
    <w:rsid w:val="004877D7"/>
    <w:rsid w:val="0048781A"/>
    <w:rsid w:val="00487C5F"/>
    <w:rsid w:val="00487D9A"/>
    <w:rsid w:val="0049004D"/>
    <w:rsid w:val="00490111"/>
    <w:rsid w:val="00490D46"/>
    <w:rsid w:val="00490D92"/>
    <w:rsid w:val="004910BD"/>
    <w:rsid w:val="0049121B"/>
    <w:rsid w:val="00491506"/>
    <w:rsid w:val="00491BE5"/>
    <w:rsid w:val="00491C30"/>
    <w:rsid w:val="00491D78"/>
    <w:rsid w:val="00491FC7"/>
    <w:rsid w:val="004928D7"/>
    <w:rsid w:val="00492B48"/>
    <w:rsid w:val="00492D26"/>
    <w:rsid w:val="00492F79"/>
    <w:rsid w:val="00493194"/>
    <w:rsid w:val="0049362B"/>
    <w:rsid w:val="004939FB"/>
    <w:rsid w:val="00493C3F"/>
    <w:rsid w:val="004945C9"/>
    <w:rsid w:val="00494A80"/>
    <w:rsid w:val="00494C72"/>
    <w:rsid w:val="00494F3C"/>
    <w:rsid w:val="004952AC"/>
    <w:rsid w:val="00495E43"/>
    <w:rsid w:val="0049607C"/>
    <w:rsid w:val="004960DA"/>
    <w:rsid w:val="00496192"/>
    <w:rsid w:val="00496492"/>
    <w:rsid w:val="004966D3"/>
    <w:rsid w:val="0049681C"/>
    <w:rsid w:val="00496C16"/>
    <w:rsid w:val="00496FDF"/>
    <w:rsid w:val="0049714E"/>
    <w:rsid w:val="004971B5"/>
    <w:rsid w:val="00497693"/>
    <w:rsid w:val="0049772F"/>
    <w:rsid w:val="00497ABC"/>
    <w:rsid w:val="00497AC3"/>
    <w:rsid w:val="00497E0E"/>
    <w:rsid w:val="004A019C"/>
    <w:rsid w:val="004A0558"/>
    <w:rsid w:val="004A07BE"/>
    <w:rsid w:val="004A09BC"/>
    <w:rsid w:val="004A0BC1"/>
    <w:rsid w:val="004A1099"/>
    <w:rsid w:val="004A1134"/>
    <w:rsid w:val="004A1509"/>
    <w:rsid w:val="004A15C5"/>
    <w:rsid w:val="004A1DDD"/>
    <w:rsid w:val="004A1FED"/>
    <w:rsid w:val="004A21DB"/>
    <w:rsid w:val="004A2F2F"/>
    <w:rsid w:val="004A36BD"/>
    <w:rsid w:val="004A3A19"/>
    <w:rsid w:val="004A3ADB"/>
    <w:rsid w:val="004A3B7C"/>
    <w:rsid w:val="004A3D71"/>
    <w:rsid w:val="004A3E73"/>
    <w:rsid w:val="004A4DAD"/>
    <w:rsid w:val="004A5123"/>
    <w:rsid w:val="004A516C"/>
    <w:rsid w:val="004A5F11"/>
    <w:rsid w:val="004A67B8"/>
    <w:rsid w:val="004A6CC7"/>
    <w:rsid w:val="004A6D49"/>
    <w:rsid w:val="004A7098"/>
    <w:rsid w:val="004A7B4F"/>
    <w:rsid w:val="004A7F09"/>
    <w:rsid w:val="004B0462"/>
    <w:rsid w:val="004B0521"/>
    <w:rsid w:val="004B05B4"/>
    <w:rsid w:val="004B0818"/>
    <w:rsid w:val="004B0973"/>
    <w:rsid w:val="004B0E1B"/>
    <w:rsid w:val="004B1542"/>
    <w:rsid w:val="004B2200"/>
    <w:rsid w:val="004B229D"/>
    <w:rsid w:val="004B2629"/>
    <w:rsid w:val="004B26A7"/>
    <w:rsid w:val="004B2E3F"/>
    <w:rsid w:val="004B2FFB"/>
    <w:rsid w:val="004B32A4"/>
    <w:rsid w:val="004B354A"/>
    <w:rsid w:val="004B39AB"/>
    <w:rsid w:val="004B3F6D"/>
    <w:rsid w:val="004B427C"/>
    <w:rsid w:val="004B45FD"/>
    <w:rsid w:val="004B466E"/>
    <w:rsid w:val="004B492E"/>
    <w:rsid w:val="004B4EFE"/>
    <w:rsid w:val="004B50EA"/>
    <w:rsid w:val="004B518A"/>
    <w:rsid w:val="004B58AB"/>
    <w:rsid w:val="004B61BA"/>
    <w:rsid w:val="004B6845"/>
    <w:rsid w:val="004B69AE"/>
    <w:rsid w:val="004B69C8"/>
    <w:rsid w:val="004B6C8D"/>
    <w:rsid w:val="004B6CD2"/>
    <w:rsid w:val="004B7581"/>
    <w:rsid w:val="004B7A07"/>
    <w:rsid w:val="004B7BA0"/>
    <w:rsid w:val="004B7E2F"/>
    <w:rsid w:val="004B7F3A"/>
    <w:rsid w:val="004B7FE6"/>
    <w:rsid w:val="004C0297"/>
    <w:rsid w:val="004C06B1"/>
    <w:rsid w:val="004C0A5E"/>
    <w:rsid w:val="004C0F23"/>
    <w:rsid w:val="004C1AEF"/>
    <w:rsid w:val="004C1C28"/>
    <w:rsid w:val="004C25DD"/>
    <w:rsid w:val="004C2845"/>
    <w:rsid w:val="004C2CA9"/>
    <w:rsid w:val="004C3403"/>
    <w:rsid w:val="004C35BD"/>
    <w:rsid w:val="004C380A"/>
    <w:rsid w:val="004C3E72"/>
    <w:rsid w:val="004C3F0B"/>
    <w:rsid w:val="004C42F3"/>
    <w:rsid w:val="004C442A"/>
    <w:rsid w:val="004C459B"/>
    <w:rsid w:val="004C4815"/>
    <w:rsid w:val="004C5000"/>
    <w:rsid w:val="004C516D"/>
    <w:rsid w:val="004C51C5"/>
    <w:rsid w:val="004C550A"/>
    <w:rsid w:val="004C598B"/>
    <w:rsid w:val="004C5C6A"/>
    <w:rsid w:val="004C5E3A"/>
    <w:rsid w:val="004C6C1D"/>
    <w:rsid w:val="004C6D0B"/>
    <w:rsid w:val="004C7664"/>
    <w:rsid w:val="004C77AE"/>
    <w:rsid w:val="004C77D3"/>
    <w:rsid w:val="004C78F5"/>
    <w:rsid w:val="004C7CB9"/>
    <w:rsid w:val="004C7E43"/>
    <w:rsid w:val="004C7F9D"/>
    <w:rsid w:val="004D0293"/>
    <w:rsid w:val="004D047C"/>
    <w:rsid w:val="004D0512"/>
    <w:rsid w:val="004D05BD"/>
    <w:rsid w:val="004D05CA"/>
    <w:rsid w:val="004D0C49"/>
    <w:rsid w:val="004D1893"/>
    <w:rsid w:val="004D18E1"/>
    <w:rsid w:val="004D1C58"/>
    <w:rsid w:val="004D1F21"/>
    <w:rsid w:val="004D20B5"/>
    <w:rsid w:val="004D256B"/>
    <w:rsid w:val="004D2703"/>
    <w:rsid w:val="004D28EB"/>
    <w:rsid w:val="004D2C5E"/>
    <w:rsid w:val="004D2E99"/>
    <w:rsid w:val="004D2F2D"/>
    <w:rsid w:val="004D3867"/>
    <w:rsid w:val="004D38C2"/>
    <w:rsid w:val="004D3B01"/>
    <w:rsid w:val="004D3E48"/>
    <w:rsid w:val="004D3F25"/>
    <w:rsid w:val="004D4E60"/>
    <w:rsid w:val="004D5720"/>
    <w:rsid w:val="004D58A6"/>
    <w:rsid w:val="004D58E8"/>
    <w:rsid w:val="004D5BB3"/>
    <w:rsid w:val="004D5C12"/>
    <w:rsid w:val="004D5EFB"/>
    <w:rsid w:val="004D6090"/>
    <w:rsid w:val="004D6ED6"/>
    <w:rsid w:val="004D7A56"/>
    <w:rsid w:val="004D7E17"/>
    <w:rsid w:val="004E07E2"/>
    <w:rsid w:val="004E0930"/>
    <w:rsid w:val="004E0F14"/>
    <w:rsid w:val="004E0F9C"/>
    <w:rsid w:val="004E13F1"/>
    <w:rsid w:val="004E1775"/>
    <w:rsid w:val="004E19D1"/>
    <w:rsid w:val="004E1DED"/>
    <w:rsid w:val="004E25C5"/>
    <w:rsid w:val="004E2641"/>
    <w:rsid w:val="004E2A20"/>
    <w:rsid w:val="004E2E1E"/>
    <w:rsid w:val="004E32E2"/>
    <w:rsid w:val="004E3439"/>
    <w:rsid w:val="004E381F"/>
    <w:rsid w:val="004E3B56"/>
    <w:rsid w:val="004E4057"/>
    <w:rsid w:val="004E428C"/>
    <w:rsid w:val="004E43B7"/>
    <w:rsid w:val="004E44DE"/>
    <w:rsid w:val="004E5420"/>
    <w:rsid w:val="004E59DA"/>
    <w:rsid w:val="004E63B2"/>
    <w:rsid w:val="004E6B65"/>
    <w:rsid w:val="004E6F3D"/>
    <w:rsid w:val="004E72F9"/>
    <w:rsid w:val="004E765B"/>
    <w:rsid w:val="004E7709"/>
    <w:rsid w:val="004F099E"/>
    <w:rsid w:val="004F0C71"/>
    <w:rsid w:val="004F0D38"/>
    <w:rsid w:val="004F0D91"/>
    <w:rsid w:val="004F0ECD"/>
    <w:rsid w:val="004F117B"/>
    <w:rsid w:val="004F1594"/>
    <w:rsid w:val="004F1F97"/>
    <w:rsid w:val="004F2462"/>
    <w:rsid w:val="004F2516"/>
    <w:rsid w:val="004F2565"/>
    <w:rsid w:val="004F347B"/>
    <w:rsid w:val="004F3E99"/>
    <w:rsid w:val="004F3FF5"/>
    <w:rsid w:val="004F4769"/>
    <w:rsid w:val="004F4927"/>
    <w:rsid w:val="004F4D5A"/>
    <w:rsid w:val="004F50FD"/>
    <w:rsid w:val="004F513D"/>
    <w:rsid w:val="004F5621"/>
    <w:rsid w:val="004F57C0"/>
    <w:rsid w:val="004F59C9"/>
    <w:rsid w:val="004F6039"/>
    <w:rsid w:val="004F6082"/>
    <w:rsid w:val="004F6302"/>
    <w:rsid w:val="004F646F"/>
    <w:rsid w:val="004F6728"/>
    <w:rsid w:val="004F6D1A"/>
    <w:rsid w:val="004F6D41"/>
    <w:rsid w:val="004F6EBB"/>
    <w:rsid w:val="004F74D4"/>
    <w:rsid w:val="004F74F9"/>
    <w:rsid w:val="004F77E1"/>
    <w:rsid w:val="004F7957"/>
    <w:rsid w:val="004F7E4B"/>
    <w:rsid w:val="004F7F81"/>
    <w:rsid w:val="005004A2"/>
    <w:rsid w:val="00500F9B"/>
    <w:rsid w:val="0050122B"/>
    <w:rsid w:val="005015FC"/>
    <w:rsid w:val="00501657"/>
    <w:rsid w:val="005019AA"/>
    <w:rsid w:val="00501DF4"/>
    <w:rsid w:val="005027DA"/>
    <w:rsid w:val="00502882"/>
    <w:rsid w:val="005028EA"/>
    <w:rsid w:val="00502966"/>
    <w:rsid w:val="00502AB5"/>
    <w:rsid w:val="00502FB2"/>
    <w:rsid w:val="005031C9"/>
    <w:rsid w:val="0050357A"/>
    <w:rsid w:val="00503AF3"/>
    <w:rsid w:val="00503D44"/>
    <w:rsid w:val="00503D9D"/>
    <w:rsid w:val="00503DE2"/>
    <w:rsid w:val="00503F95"/>
    <w:rsid w:val="00504373"/>
    <w:rsid w:val="005046E0"/>
    <w:rsid w:val="00504AB4"/>
    <w:rsid w:val="00504D0F"/>
    <w:rsid w:val="00505260"/>
    <w:rsid w:val="0050536F"/>
    <w:rsid w:val="005063DA"/>
    <w:rsid w:val="0050641A"/>
    <w:rsid w:val="00506472"/>
    <w:rsid w:val="00506E06"/>
    <w:rsid w:val="00507362"/>
    <w:rsid w:val="005074A4"/>
    <w:rsid w:val="00507B48"/>
    <w:rsid w:val="00510708"/>
    <w:rsid w:val="0051076E"/>
    <w:rsid w:val="00510C79"/>
    <w:rsid w:val="00511011"/>
    <w:rsid w:val="005111D5"/>
    <w:rsid w:val="005112D9"/>
    <w:rsid w:val="00511326"/>
    <w:rsid w:val="00511AE8"/>
    <w:rsid w:val="00511CCF"/>
    <w:rsid w:val="00511E48"/>
    <w:rsid w:val="00511FC1"/>
    <w:rsid w:val="00512143"/>
    <w:rsid w:val="005121EB"/>
    <w:rsid w:val="00512706"/>
    <w:rsid w:val="00512767"/>
    <w:rsid w:val="005127F4"/>
    <w:rsid w:val="0051296A"/>
    <w:rsid w:val="00512E0D"/>
    <w:rsid w:val="005134AF"/>
    <w:rsid w:val="0051364E"/>
    <w:rsid w:val="00513699"/>
    <w:rsid w:val="0051374E"/>
    <w:rsid w:val="00513C99"/>
    <w:rsid w:val="00513F5B"/>
    <w:rsid w:val="005141A4"/>
    <w:rsid w:val="00514203"/>
    <w:rsid w:val="00514798"/>
    <w:rsid w:val="00514E60"/>
    <w:rsid w:val="005152E4"/>
    <w:rsid w:val="005152F7"/>
    <w:rsid w:val="00515998"/>
    <w:rsid w:val="00515A73"/>
    <w:rsid w:val="00515AC8"/>
    <w:rsid w:val="00515B22"/>
    <w:rsid w:val="00515B39"/>
    <w:rsid w:val="00515B7A"/>
    <w:rsid w:val="00516F55"/>
    <w:rsid w:val="00516F88"/>
    <w:rsid w:val="00516FBE"/>
    <w:rsid w:val="005172EC"/>
    <w:rsid w:val="00517451"/>
    <w:rsid w:val="0051768A"/>
    <w:rsid w:val="00517793"/>
    <w:rsid w:val="00520150"/>
    <w:rsid w:val="00520476"/>
    <w:rsid w:val="00520CC3"/>
    <w:rsid w:val="00520DB0"/>
    <w:rsid w:val="00521020"/>
    <w:rsid w:val="00521289"/>
    <w:rsid w:val="005213A5"/>
    <w:rsid w:val="005213E9"/>
    <w:rsid w:val="005216F0"/>
    <w:rsid w:val="00521F6B"/>
    <w:rsid w:val="00522266"/>
    <w:rsid w:val="005222B6"/>
    <w:rsid w:val="00522377"/>
    <w:rsid w:val="00522939"/>
    <w:rsid w:val="00523662"/>
    <w:rsid w:val="00523C80"/>
    <w:rsid w:val="00523CE4"/>
    <w:rsid w:val="00523F78"/>
    <w:rsid w:val="005243DE"/>
    <w:rsid w:val="00524DCA"/>
    <w:rsid w:val="00525091"/>
    <w:rsid w:val="00525AAA"/>
    <w:rsid w:val="00526812"/>
    <w:rsid w:val="00526C39"/>
    <w:rsid w:val="0052711F"/>
    <w:rsid w:val="005275D2"/>
    <w:rsid w:val="00527907"/>
    <w:rsid w:val="00527950"/>
    <w:rsid w:val="00527EA5"/>
    <w:rsid w:val="00530170"/>
    <w:rsid w:val="00530187"/>
    <w:rsid w:val="0053057D"/>
    <w:rsid w:val="00530910"/>
    <w:rsid w:val="00530BE7"/>
    <w:rsid w:val="00530C45"/>
    <w:rsid w:val="00530C96"/>
    <w:rsid w:val="00530D4F"/>
    <w:rsid w:val="00530DB7"/>
    <w:rsid w:val="005313A8"/>
    <w:rsid w:val="0053167A"/>
    <w:rsid w:val="00531C47"/>
    <w:rsid w:val="00531DD9"/>
    <w:rsid w:val="005323E8"/>
    <w:rsid w:val="0053291E"/>
    <w:rsid w:val="00532CA5"/>
    <w:rsid w:val="00532F49"/>
    <w:rsid w:val="00533195"/>
    <w:rsid w:val="0053376B"/>
    <w:rsid w:val="00533D1D"/>
    <w:rsid w:val="00533ED2"/>
    <w:rsid w:val="005344F8"/>
    <w:rsid w:val="00534E1A"/>
    <w:rsid w:val="00534F8C"/>
    <w:rsid w:val="005351C5"/>
    <w:rsid w:val="00535242"/>
    <w:rsid w:val="0053567A"/>
    <w:rsid w:val="00535AE1"/>
    <w:rsid w:val="00535F5B"/>
    <w:rsid w:val="005360B9"/>
    <w:rsid w:val="005361BB"/>
    <w:rsid w:val="00536452"/>
    <w:rsid w:val="00536998"/>
    <w:rsid w:val="00536BDA"/>
    <w:rsid w:val="005373B8"/>
    <w:rsid w:val="00537B5F"/>
    <w:rsid w:val="00537CA1"/>
    <w:rsid w:val="00537F0E"/>
    <w:rsid w:val="005400DD"/>
    <w:rsid w:val="00540477"/>
    <w:rsid w:val="00540F82"/>
    <w:rsid w:val="005410C9"/>
    <w:rsid w:val="0054111B"/>
    <w:rsid w:val="0054117A"/>
    <w:rsid w:val="005411DF"/>
    <w:rsid w:val="005420AD"/>
    <w:rsid w:val="00542B33"/>
    <w:rsid w:val="0054368D"/>
    <w:rsid w:val="00543722"/>
    <w:rsid w:val="00543874"/>
    <w:rsid w:val="00543FC0"/>
    <w:rsid w:val="0054419A"/>
    <w:rsid w:val="00544404"/>
    <w:rsid w:val="00544478"/>
    <w:rsid w:val="005445C7"/>
    <w:rsid w:val="00544722"/>
    <w:rsid w:val="00544764"/>
    <w:rsid w:val="005452D9"/>
    <w:rsid w:val="005455B0"/>
    <w:rsid w:val="00545682"/>
    <w:rsid w:val="005458A5"/>
    <w:rsid w:val="00546327"/>
    <w:rsid w:val="0054654C"/>
    <w:rsid w:val="0054681F"/>
    <w:rsid w:val="005476B0"/>
    <w:rsid w:val="00547B89"/>
    <w:rsid w:val="00547FD1"/>
    <w:rsid w:val="00550011"/>
    <w:rsid w:val="00550196"/>
    <w:rsid w:val="005502C0"/>
    <w:rsid w:val="00550C46"/>
    <w:rsid w:val="00550D96"/>
    <w:rsid w:val="00550FA0"/>
    <w:rsid w:val="0055134E"/>
    <w:rsid w:val="0055144F"/>
    <w:rsid w:val="0055175D"/>
    <w:rsid w:val="00552076"/>
    <w:rsid w:val="0055290A"/>
    <w:rsid w:val="005537FC"/>
    <w:rsid w:val="00553AE4"/>
    <w:rsid w:val="0055463B"/>
    <w:rsid w:val="00554A3A"/>
    <w:rsid w:val="00554ADF"/>
    <w:rsid w:val="005553FC"/>
    <w:rsid w:val="0055590D"/>
    <w:rsid w:val="005561EA"/>
    <w:rsid w:val="005562AE"/>
    <w:rsid w:val="005569DF"/>
    <w:rsid w:val="00556C27"/>
    <w:rsid w:val="00556CC2"/>
    <w:rsid w:val="005571A8"/>
    <w:rsid w:val="005573C0"/>
    <w:rsid w:val="005573CC"/>
    <w:rsid w:val="005577DA"/>
    <w:rsid w:val="00557850"/>
    <w:rsid w:val="00557D62"/>
    <w:rsid w:val="0056055B"/>
    <w:rsid w:val="0056084E"/>
    <w:rsid w:val="005608C8"/>
    <w:rsid w:val="00560D8E"/>
    <w:rsid w:val="00561034"/>
    <w:rsid w:val="005615EB"/>
    <w:rsid w:val="00561A05"/>
    <w:rsid w:val="00561D45"/>
    <w:rsid w:val="00561E73"/>
    <w:rsid w:val="00562152"/>
    <w:rsid w:val="005622D3"/>
    <w:rsid w:val="00562472"/>
    <w:rsid w:val="0056288E"/>
    <w:rsid w:val="00562A5D"/>
    <w:rsid w:val="005630D8"/>
    <w:rsid w:val="0056325A"/>
    <w:rsid w:val="0056338F"/>
    <w:rsid w:val="005635E7"/>
    <w:rsid w:val="00563718"/>
    <w:rsid w:val="005639C3"/>
    <w:rsid w:val="00563C76"/>
    <w:rsid w:val="00564372"/>
    <w:rsid w:val="0056450C"/>
    <w:rsid w:val="00564781"/>
    <w:rsid w:val="0056478A"/>
    <w:rsid w:val="0056479B"/>
    <w:rsid w:val="00564898"/>
    <w:rsid w:val="005649CB"/>
    <w:rsid w:val="00564AC2"/>
    <w:rsid w:val="00564ACC"/>
    <w:rsid w:val="00564DA6"/>
    <w:rsid w:val="00564E06"/>
    <w:rsid w:val="00565107"/>
    <w:rsid w:val="0056514F"/>
    <w:rsid w:val="0056520C"/>
    <w:rsid w:val="005652E7"/>
    <w:rsid w:val="0056546E"/>
    <w:rsid w:val="0056585C"/>
    <w:rsid w:val="00565B26"/>
    <w:rsid w:val="0056608D"/>
    <w:rsid w:val="005662DA"/>
    <w:rsid w:val="0056640C"/>
    <w:rsid w:val="00566571"/>
    <w:rsid w:val="00566A98"/>
    <w:rsid w:val="00566B00"/>
    <w:rsid w:val="00566B09"/>
    <w:rsid w:val="00566C80"/>
    <w:rsid w:val="00567121"/>
    <w:rsid w:val="005673BE"/>
    <w:rsid w:val="005676A8"/>
    <w:rsid w:val="00567703"/>
    <w:rsid w:val="005677E3"/>
    <w:rsid w:val="0056783F"/>
    <w:rsid w:val="00567C73"/>
    <w:rsid w:val="00567C8B"/>
    <w:rsid w:val="00567DCC"/>
    <w:rsid w:val="00567E7B"/>
    <w:rsid w:val="0057007C"/>
    <w:rsid w:val="005700F8"/>
    <w:rsid w:val="00570128"/>
    <w:rsid w:val="005707DC"/>
    <w:rsid w:val="005708FC"/>
    <w:rsid w:val="00571274"/>
    <w:rsid w:val="00571812"/>
    <w:rsid w:val="00571B88"/>
    <w:rsid w:val="00571F87"/>
    <w:rsid w:val="0057207E"/>
    <w:rsid w:val="005722BD"/>
    <w:rsid w:val="00572653"/>
    <w:rsid w:val="00572961"/>
    <w:rsid w:val="00572C2A"/>
    <w:rsid w:val="00573A33"/>
    <w:rsid w:val="00573D37"/>
    <w:rsid w:val="00573FDD"/>
    <w:rsid w:val="0057479E"/>
    <w:rsid w:val="00574965"/>
    <w:rsid w:val="00574AB4"/>
    <w:rsid w:val="00575667"/>
    <w:rsid w:val="0057585E"/>
    <w:rsid w:val="0057612A"/>
    <w:rsid w:val="005764E3"/>
    <w:rsid w:val="00577018"/>
    <w:rsid w:val="0057728C"/>
    <w:rsid w:val="005773D3"/>
    <w:rsid w:val="005773DF"/>
    <w:rsid w:val="00577734"/>
    <w:rsid w:val="00577800"/>
    <w:rsid w:val="00577CB0"/>
    <w:rsid w:val="00577FBA"/>
    <w:rsid w:val="00580322"/>
    <w:rsid w:val="00580357"/>
    <w:rsid w:val="0058056A"/>
    <w:rsid w:val="00580C43"/>
    <w:rsid w:val="00580D29"/>
    <w:rsid w:val="00580DF5"/>
    <w:rsid w:val="005812D4"/>
    <w:rsid w:val="00581F13"/>
    <w:rsid w:val="00582126"/>
    <w:rsid w:val="0058223E"/>
    <w:rsid w:val="0058231D"/>
    <w:rsid w:val="00582408"/>
    <w:rsid w:val="00582E9E"/>
    <w:rsid w:val="005834CD"/>
    <w:rsid w:val="005835C5"/>
    <w:rsid w:val="00583795"/>
    <w:rsid w:val="005837B2"/>
    <w:rsid w:val="00583A1B"/>
    <w:rsid w:val="00583AE2"/>
    <w:rsid w:val="00583BB3"/>
    <w:rsid w:val="00583FC3"/>
    <w:rsid w:val="00584072"/>
    <w:rsid w:val="00584407"/>
    <w:rsid w:val="005844A3"/>
    <w:rsid w:val="00584E35"/>
    <w:rsid w:val="00584E87"/>
    <w:rsid w:val="0058526D"/>
    <w:rsid w:val="00585822"/>
    <w:rsid w:val="005859C0"/>
    <w:rsid w:val="00585A04"/>
    <w:rsid w:val="00585F9A"/>
    <w:rsid w:val="00586056"/>
    <w:rsid w:val="005866D0"/>
    <w:rsid w:val="0058689E"/>
    <w:rsid w:val="00586BA1"/>
    <w:rsid w:val="00586FDC"/>
    <w:rsid w:val="005879EE"/>
    <w:rsid w:val="00587BA6"/>
    <w:rsid w:val="00587E67"/>
    <w:rsid w:val="00590141"/>
    <w:rsid w:val="00590266"/>
    <w:rsid w:val="0059027E"/>
    <w:rsid w:val="00590942"/>
    <w:rsid w:val="00590949"/>
    <w:rsid w:val="005909F7"/>
    <w:rsid w:val="00590A1F"/>
    <w:rsid w:val="00590A90"/>
    <w:rsid w:val="00590D99"/>
    <w:rsid w:val="00590DA9"/>
    <w:rsid w:val="00591034"/>
    <w:rsid w:val="00591CF5"/>
    <w:rsid w:val="0059215D"/>
    <w:rsid w:val="00592295"/>
    <w:rsid w:val="0059282C"/>
    <w:rsid w:val="00592974"/>
    <w:rsid w:val="00592C67"/>
    <w:rsid w:val="005931CC"/>
    <w:rsid w:val="00593330"/>
    <w:rsid w:val="005933B1"/>
    <w:rsid w:val="00593A14"/>
    <w:rsid w:val="00593A75"/>
    <w:rsid w:val="00593BD7"/>
    <w:rsid w:val="00593D63"/>
    <w:rsid w:val="00593FDC"/>
    <w:rsid w:val="005946E9"/>
    <w:rsid w:val="0059525B"/>
    <w:rsid w:val="005958C7"/>
    <w:rsid w:val="00595AD3"/>
    <w:rsid w:val="005964A2"/>
    <w:rsid w:val="00596912"/>
    <w:rsid w:val="00596B3E"/>
    <w:rsid w:val="00596C33"/>
    <w:rsid w:val="00597416"/>
    <w:rsid w:val="005974A9"/>
    <w:rsid w:val="00597526"/>
    <w:rsid w:val="00597D86"/>
    <w:rsid w:val="005A03F4"/>
    <w:rsid w:val="005A0887"/>
    <w:rsid w:val="005A10C9"/>
    <w:rsid w:val="005A1110"/>
    <w:rsid w:val="005A1316"/>
    <w:rsid w:val="005A1572"/>
    <w:rsid w:val="005A19A9"/>
    <w:rsid w:val="005A223B"/>
    <w:rsid w:val="005A2A22"/>
    <w:rsid w:val="005A2C0D"/>
    <w:rsid w:val="005A313C"/>
    <w:rsid w:val="005A32B4"/>
    <w:rsid w:val="005A3360"/>
    <w:rsid w:val="005A3625"/>
    <w:rsid w:val="005A3A23"/>
    <w:rsid w:val="005A3AC2"/>
    <w:rsid w:val="005A4013"/>
    <w:rsid w:val="005A4641"/>
    <w:rsid w:val="005A4ADC"/>
    <w:rsid w:val="005A4B34"/>
    <w:rsid w:val="005A5686"/>
    <w:rsid w:val="005A5A04"/>
    <w:rsid w:val="005A620B"/>
    <w:rsid w:val="005A6A15"/>
    <w:rsid w:val="005A6BD3"/>
    <w:rsid w:val="005A6C4D"/>
    <w:rsid w:val="005A6EF8"/>
    <w:rsid w:val="005A70C6"/>
    <w:rsid w:val="005A7133"/>
    <w:rsid w:val="005A7955"/>
    <w:rsid w:val="005A7EE4"/>
    <w:rsid w:val="005B1031"/>
    <w:rsid w:val="005B12DF"/>
    <w:rsid w:val="005B17E4"/>
    <w:rsid w:val="005B184F"/>
    <w:rsid w:val="005B18F7"/>
    <w:rsid w:val="005B1CBA"/>
    <w:rsid w:val="005B2019"/>
    <w:rsid w:val="005B2E3E"/>
    <w:rsid w:val="005B2E4A"/>
    <w:rsid w:val="005B3048"/>
    <w:rsid w:val="005B3162"/>
    <w:rsid w:val="005B34F6"/>
    <w:rsid w:val="005B35FF"/>
    <w:rsid w:val="005B367E"/>
    <w:rsid w:val="005B3A26"/>
    <w:rsid w:val="005B431E"/>
    <w:rsid w:val="005B4422"/>
    <w:rsid w:val="005B472F"/>
    <w:rsid w:val="005B4AF0"/>
    <w:rsid w:val="005B4C01"/>
    <w:rsid w:val="005B4FB9"/>
    <w:rsid w:val="005B5B38"/>
    <w:rsid w:val="005B5C25"/>
    <w:rsid w:val="005B5D22"/>
    <w:rsid w:val="005B5DE1"/>
    <w:rsid w:val="005B61B6"/>
    <w:rsid w:val="005B62A7"/>
    <w:rsid w:val="005B6946"/>
    <w:rsid w:val="005B6AD7"/>
    <w:rsid w:val="005B6C1D"/>
    <w:rsid w:val="005B6C73"/>
    <w:rsid w:val="005B6E69"/>
    <w:rsid w:val="005B73E1"/>
    <w:rsid w:val="005B751E"/>
    <w:rsid w:val="005B76C3"/>
    <w:rsid w:val="005B7821"/>
    <w:rsid w:val="005B7978"/>
    <w:rsid w:val="005C0109"/>
    <w:rsid w:val="005C011C"/>
    <w:rsid w:val="005C03D6"/>
    <w:rsid w:val="005C074A"/>
    <w:rsid w:val="005C08C8"/>
    <w:rsid w:val="005C0923"/>
    <w:rsid w:val="005C0BD4"/>
    <w:rsid w:val="005C0D32"/>
    <w:rsid w:val="005C0DBA"/>
    <w:rsid w:val="005C1656"/>
    <w:rsid w:val="005C1C18"/>
    <w:rsid w:val="005C1C43"/>
    <w:rsid w:val="005C1D7F"/>
    <w:rsid w:val="005C2924"/>
    <w:rsid w:val="005C2FEB"/>
    <w:rsid w:val="005C3785"/>
    <w:rsid w:val="005C398A"/>
    <w:rsid w:val="005C3C41"/>
    <w:rsid w:val="005C41C5"/>
    <w:rsid w:val="005C44A6"/>
    <w:rsid w:val="005C506B"/>
    <w:rsid w:val="005C5425"/>
    <w:rsid w:val="005C5E62"/>
    <w:rsid w:val="005C6753"/>
    <w:rsid w:val="005C6945"/>
    <w:rsid w:val="005C69E8"/>
    <w:rsid w:val="005C6A02"/>
    <w:rsid w:val="005C6BB8"/>
    <w:rsid w:val="005C71F0"/>
    <w:rsid w:val="005C7D9B"/>
    <w:rsid w:val="005D00E4"/>
    <w:rsid w:val="005D0329"/>
    <w:rsid w:val="005D051E"/>
    <w:rsid w:val="005D06C9"/>
    <w:rsid w:val="005D06E8"/>
    <w:rsid w:val="005D09EA"/>
    <w:rsid w:val="005D0D3A"/>
    <w:rsid w:val="005D1382"/>
    <w:rsid w:val="005D178A"/>
    <w:rsid w:val="005D20B2"/>
    <w:rsid w:val="005D2444"/>
    <w:rsid w:val="005D2D98"/>
    <w:rsid w:val="005D2E91"/>
    <w:rsid w:val="005D4207"/>
    <w:rsid w:val="005D484F"/>
    <w:rsid w:val="005D48F0"/>
    <w:rsid w:val="005D4BAF"/>
    <w:rsid w:val="005D4F5B"/>
    <w:rsid w:val="005D5061"/>
    <w:rsid w:val="005D51FC"/>
    <w:rsid w:val="005D5218"/>
    <w:rsid w:val="005D544B"/>
    <w:rsid w:val="005D5508"/>
    <w:rsid w:val="005D5517"/>
    <w:rsid w:val="005D57AC"/>
    <w:rsid w:val="005D5893"/>
    <w:rsid w:val="005D5975"/>
    <w:rsid w:val="005D59F5"/>
    <w:rsid w:val="005D5B0C"/>
    <w:rsid w:val="005D6532"/>
    <w:rsid w:val="005D6545"/>
    <w:rsid w:val="005D6B24"/>
    <w:rsid w:val="005D6D28"/>
    <w:rsid w:val="005D6D8D"/>
    <w:rsid w:val="005D7837"/>
    <w:rsid w:val="005D79C9"/>
    <w:rsid w:val="005D7BA5"/>
    <w:rsid w:val="005D7CDE"/>
    <w:rsid w:val="005D7EF3"/>
    <w:rsid w:val="005D7F0F"/>
    <w:rsid w:val="005E0010"/>
    <w:rsid w:val="005E01DA"/>
    <w:rsid w:val="005E029C"/>
    <w:rsid w:val="005E048B"/>
    <w:rsid w:val="005E0F25"/>
    <w:rsid w:val="005E1115"/>
    <w:rsid w:val="005E1511"/>
    <w:rsid w:val="005E19A8"/>
    <w:rsid w:val="005E2018"/>
    <w:rsid w:val="005E218F"/>
    <w:rsid w:val="005E242C"/>
    <w:rsid w:val="005E25C1"/>
    <w:rsid w:val="005E2982"/>
    <w:rsid w:val="005E2E26"/>
    <w:rsid w:val="005E35D4"/>
    <w:rsid w:val="005E36D2"/>
    <w:rsid w:val="005E375D"/>
    <w:rsid w:val="005E3CF8"/>
    <w:rsid w:val="005E3D71"/>
    <w:rsid w:val="005E3DC7"/>
    <w:rsid w:val="005E4EBA"/>
    <w:rsid w:val="005E5145"/>
    <w:rsid w:val="005E51F7"/>
    <w:rsid w:val="005E5204"/>
    <w:rsid w:val="005E546B"/>
    <w:rsid w:val="005E56BB"/>
    <w:rsid w:val="005E5813"/>
    <w:rsid w:val="005E5B77"/>
    <w:rsid w:val="005E5E40"/>
    <w:rsid w:val="005E65C4"/>
    <w:rsid w:val="005E6A67"/>
    <w:rsid w:val="005E6E87"/>
    <w:rsid w:val="005E7066"/>
    <w:rsid w:val="005F00D0"/>
    <w:rsid w:val="005F0932"/>
    <w:rsid w:val="005F0A81"/>
    <w:rsid w:val="005F0F22"/>
    <w:rsid w:val="005F0F60"/>
    <w:rsid w:val="005F10DB"/>
    <w:rsid w:val="005F13F4"/>
    <w:rsid w:val="005F1836"/>
    <w:rsid w:val="005F1858"/>
    <w:rsid w:val="005F1A51"/>
    <w:rsid w:val="005F1A88"/>
    <w:rsid w:val="005F235C"/>
    <w:rsid w:val="005F2578"/>
    <w:rsid w:val="005F2CC1"/>
    <w:rsid w:val="005F30F3"/>
    <w:rsid w:val="005F37A4"/>
    <w:rsid w:val="005F37F9"/>
    <w:rsid w:val="005F3936"/>
    <w:rsid w:val="005F39A8"/>
    <w:rsid w:val="005F3B83"/>
    <w:rsid w:val="005F4839"/>
    <w:rsid w:val="005F49FE"/>
    <w:rsid w:val="005F4A5C"/>
    <w:rsid w:val="005F4B4E"/>
    <w:rsid w:val="005F53DA"/>
    <w:rsid w:val="005F555D"/>
    <w:rsid w:val="005F57A2"/>
    <w:rsid w:val="005F597C"/>
    <w:rsid w:val="005F5AD1"/>
    <w:rsid w:val="005F5FCE"/>
    <w:rsid w:val="005F6B56"/>
    <w:rsid w:val="005F7220"/>
    <w:rsid w:val="005F72AA"/>
    <w:rsid w:val="005F730B"/>
    <w:rsid w:val="005F73E3"/>
    <w:rsid w:val="005F76C2"/>
    <w:rsid w:val="0060037A"/>
    <w:rsid w:val="006004C6"/>
    <w:rsid w:val="0060051F"/>
    <w:rsid w:val="006007B9"/>
    <w:rsid w:val="00600C54"/>
    <w:rsid w:val="00600D70"/>
    <w:rsid w:val="00600E56"/>
    <w:rsid w:val="00600F3A"/>
    <w:rsid w:val="006010F5"/>
    <w:rsid w:val="0060126F"/>
    <w:rsid w:val="006016EB"/>
    <w:rsid w:val="0060198C"/>
    <w:rsid w:val="00601A7E"/>
    <w:rsid w:val="00601D8D"/>
    <w:rsid w:val="00601F9A"/>
    <w:rsid w:val="00602D22"/>
    <w:rsid w:val="0060314D"/>
    <w:rsid w:val="00603C35"/>
    <w:rsid w:val="00603CA6"/>
    <w:rsid w:val="00603E70"/>
    <w:rsid w:val="00604764"/>
    <w:rsid w:val="00604EB0"/>
    <w:rsid w:val="00605359"/>
    <w:rsid w:val="00605921"/>
    <w:rsid w:val="006059AF"/>
    <w:rsid w:val="00605AF9"/>
    <w:rsid w:val="00605F43"/>
    <w:rsid w:val="00606500"/>
    <w:rsid w:val="00606B28"/>
    <w:rsid w:val="00606C0A"/>
    <w:rsid w:val="00606CE9"/>
    <w:rsid w:val="006072D9"/>
    <w:rsid w:val="006074CC"/>
    <w:rsid w:val="0060783A"/>
    <w:rsid w:val="006079B3"/>
    <w:rsid w:val="00607AB2"/>
    <w:rsid w:val="00607EDE"/>
    <w:rsid w:val="00607F76"/>
    <w:rsid w:val="0061016F"/>
    <w:rsid w:val="00610309"/>
    <w:rsid w:val="00610354"/>
    <w:rsid w:val="00610569"/>
    <w:rsid w:val="0061096A"/>
    <w:rsid w:val="006109DD"/>
    <w:rsid w:val="00610CA9"/>
    <w:rsid w:val="00610E66"/>
    <w:rsid w:val="00610E8F"/>
    <w:rsid w:val="00610FC7"/>
    <w:rsid w:val="00611129"/>
    <w:rsid w:val="00611B60"/>
    <w:rsid w:val="00611DB4"/>
    <w:rsid w:val="00611FD1"/>
    <w:rsid w:val="0061244A"/>
    <w:rsid w:val="0061252D"/>
    <w:rsid w:val="00612904"/>
    <w:rsid w:val="00612A1D"/>
    <w:rsid w:val="00612AF7"/>
    <w:rsid w:val="0061332B"/>
    <w:rsid w:val="006133F8"/>
    <w:rsid w:val="006135FC"/>
    <w:rsid w:val="00613919"/>
    <w:rsid w:val="006139D2"/>
    <w:rsid w:val="00613D14"/>
    <w:rsid w:val="00613DB6"/>
    <w:rsid w:val="00614034"/>
    <w:rsid w:val="00614071"/>
    <w:rsid w:val="006141E0"/>
    <w:rsid w:val="00614553"/>
    <w:rsid w:val="00614FE4"/>
    <w:rsid w:val="006151DE"/>
    <w:rsid w:val="00615753"/>
    <w:rsid w:val="00615841"/>
    <w:rsid w:val="00615F5F"/>
    <w:rsid w:val="00616371"/>
    <w:rsid w:val="00616576"/>
    <w:rsid w:val="0061666A"/>
    <w:rsid w:val="006168DC"/>
    <w:rsid w:val="00616A1D"/>
    <w:rsid w:val="00616A27"/>
    <w:rsid w:val="00617786"/>
    <w:rsid w:val="00617E11"/>
    <w:rsid w:val="006201A2"/>
    <w:rsid w:val="00620673"/>
    <w:rsid w:val="00620760"/>
    <w:rsid w:val="0062093C"/>
    <w:rsid w:val="006209F6"/>
    <w:rsid w:val="00620AC2"/>
    <w:rsid w:val="00620C06"/>
    <w:rsid w:val="00621089"/>
    <w:rsid w:val="00621401"/>
    <w:rsid w:val="006218C9"/>
    <w:rsid w:val="006219F3"/>
    <w:rsid w:val="00621AB6"/>
    <w:rsid w:val="00621CFB"/>
    <w:rsid w:val="0062241E"/>
    <w:rsid w:val="00622580"/>
    <w:rsid w:val="00622609"/>
    <w:rsid w:val="0062282D"/>
    <w:rsid w:val="00622BD1"/>
    <w:rsid w:val="00622E0D"/>
    <w:rsid w:val="00622E79"/>
    <w:rsid w:val="00622F2B"/>
    <w:rsid w:val="00623081"/>
    <w:rsid w:val="00623709"/>
    <w:rsid w:val="006237DE"/>
    <w:rsid w:val="00623DD0"/>
    <w:rsid w:val="00623E12"/>
    <w:rsid w:val="00623EA8"/>
    <w:rsid w:val="0062445D"/>
    <w:rsid w:val="00624670"/>
    <w:rsid w:val="00624A31"/>
    <w:rsid w:val="00624DCE"/>
    <w:rsid w:val="006251F0"/>
    <w:rsid w:val="0062538C"/>
    <w:rsid w:val="00625580"/>
    <w:rsid w:val="006257F1"/>
    <w:rsid w:val="00625825"/>
    <w:rsid w:val="00625B76"/>
    <w:rsid w:val="0062608F"/>
    <w:rsid w:val="00626A18"/>
    <w:rsid w:val="00626AE0"/>
    <w:rsid w:val="00626AFC"/>
    <w:rsid w:val="00626C0C"/>
    <w:rsid w:val="00627E33"/>
    <w:rsid w:val="00627F47"/>
    <w:rsid w:val="006302CF"/>
    <w:rsid w:val="006306E7"/>
    <w:rsid w:val="00630804"/>
    <w:rsid w:val="006308B0"/>
    <w:rsid w:val="006308EA"/>
    <w:rsid w:val="00630BC1"/>
    <w:rsid w:val="00630C41"/>
    <w:rsid w:val="006311A7"/>
    <w:rsid w:val="006314E3"/>
    <w:rsid w:val="0063173E"/>
    <w:rsid w:val="00631E24"/>
    <w:rsid w:val="0063238A"/>
    <w:rsid w:val="006327C0"/>
    <w:rsid w:val="0063282F"/>
    <w:rsid w:val="00632977"/>
    <w:rsid w:val="00633289"/>
    <w:rsid w:val="00633AF6"/>
    <w:rsid w:val="00634541"/>
    <w:rsid w:val="006347A4"/>
    <w:rsid w:val="0063492D"/>
    <w:rsid w:val="00634A4A"/>
    <w:rsid w:val="00634CE3"/>
    <w:rsid w:val="006351D5"/>
    <w:rsid w:val="00635DF5"/>
    <w:rsid w:val="00636129"/>
    <w:rsid w:val="00636195"/>
    <w:rsid w:val="0063632F"/>
    <w:rsid w:val="0063651F"/>
    <w:rsid w:val="006366F0"/>
    <w:rsid w:val="006367D9"/>
    <w:rsid w:val="00637362"/>
    <w:rsid w:val="00637568"/>
    <w:rsid w:val="00637570"/>
    <w:rsid w:val="00637AF0"/>
    <w:rsid w:val="00637D28"/>
    <w:rsid w:val="00637EF4"/>
    <w:rsid w:val="00637F8D"/>
    <w:rsid w:val="006402A0"/>
    <w:rsid w:val="006403D5"/>
    <w:rsid w:val="006414C9"/>
    <w:rsid w:val="006418A4"/>
    <w:rsid w:val="006419C9"/>
    <w:rsid w:val="00641C00"/>
    <w:rsid w:val="00641D3A"/>
    <w:rsid w:val="0064205F"/>
    <w:rsid w:val="006420A7"/>
    <w:rsid w:val="00642196"/>
    <w:rsid w:val="006421E7"/>
    <w:rsid w:val="0064272E"/>
    <w:rsid w:val="00642759"/>
    <w:rsid w:val="00642762"/>
    <w:rsid w:val="00642788"/>
    <w:rsid w:val="0064279C"/>
    <w:rsid w:val="00642B7C"/>
    <w:rsid w:val="00642B8C"/>
    <w:rsid w:val="00642B94"/>
    <w:rsid w:val="00642F03"/>
    <w:rsid w:val="006430BB"/>
    <w:rsid w:val="006435E3"/>
    <w:rsid w:val="00643D0D"/>
    <w:rsid w:val="00643EC9"/>
    <w:rsid w:val="006440D7"/>
    <w:rsid w:val="006444E0"/>
    <w:rsid w:val="00644F83"/>
    <w:rsid w:val="00645887"/>
    <w:rsid w:val="00645B82"/>
    <w:rsid w:val="0064612C"/>
    <w:rsid w:val="006463C0"/>
    <w:rsid w:val="00646429"/>
    <w:rsid w:val="00646681"/>
    <w:rsid w:val="00646B39"/>
    <w:rsid w:val="00646F4C"/>
    <w:rsid w:val="006475B3"/>
    <w:rsid w:val="006476D3"/>
    <w:rsid w:val="00647FC7"/>
    <w:rsid w:val="00650110"/>
    <w:rsid w:val="00650A32"/>
    <w:rsid w:val="0065147D"/>
    <w:rsid w:val="00651494"/>
    <w:rsid w:val="006514C5"/>
    <w:rsid w:val="0065163E"/>
    <w:rsid w:val="006517D7"/>
    <w:rsid w:val="006518F7"/>
    <w:rsid w:val="00651A0F"/>
    <w:rsid w:val="00651C58"/>
    <w:rsid w:val="00651CE6"/>
    <w:rsid w:val="00651E68"/>
    <w:rsid w:val="00652393"/>
    <w:rsid w:val="00652518"/>
    <w:rsid w:val="00652863"/>
    <w:rsid w:val="00652948"/>
    <w:rsid w:val="00652980"/>
    <w:rsid w:val="00652D9F"/>
    <w:rsid w:val="00652FAB"/>
    <w:rsid w:val="00652FB2"/>
    <w:rsid w:val="006537BD"/>
    <w:rsid w:val="00653C8D"/>
    <w:rsid w:val="00654938"/>
    <w:rsid w:val="00654962"/>
    <w:rsid w:val="00654CE4"/>
    <w:rsid w:val="0065534A"/>
    <w:rsid w:val="006553F2"/>
    <w:rsid w:val="00655480"/>
    <w:rsid w:val="0065551B"/>
    <w:rsid w:val="0065556B"/>
    <w:rsid w:val="006555D4"/>
    <w:rsid w:val="00655834"/>
    <w:rsid w:val="0065599B"/>
    <w:rsid w:val="00655EA8"/>
    <w:rsid w:val="00656394"/>
    <w:rsid w:val="0065686D"/>
    <w:rsid w:val="0065689C"/>
    <w:rsid w:val="006568D1"/>
    <w:rsid w:val="006569B2"/>
    <w:rsid w:val="00656A3E"/>
    <w:rsid w:val="00656A57"/>
    <w:rsid w:val="00656BA2"/>
    <w:rsid w:val="00656D3C"/>
    <w:rsid w:val="00657606"/>
    <w:rsid w:val="00657B17"/>
    <w:rsid w:val="00657BD3"/>
    <w:rsid w:val="00657E7F"/>
    <w:rsid w:val="006604DB"/>
    <w:rsid w:val="00660A6D"/>
    <w:rsid w:val="006610FD"/>
    <w:rsid w:val="00661245"/>
    <w:rsid w:val="00661407"/>
    <w:rsid w:val="00661B1F"/>
    <w:rsid w:val="00661CF0"/>
    <w:rsid w:val="00661DC3"/>
    <w:rsid w:val="006629EF"/>
    <w:rsid w:val="006630AE"/>
    <w:rsid w:val="00663210"/>
    <w:rsid w:val="00663217"/>
    <w:rsid w:val="0066335A"/>
    <w:rsid w:val="006633D9"/>
    <w:rsid w:val="006634D6"/>
    <w:rsid w:val="00663545"/>
    <w:rsid w:val="00663AB2"/>
    <w:rsid w:val="00663ABC"/>
    <w:rsid w:val="00664060"/>
    <w:rsid w:val="00664356"/>
    <w:rsid w:val="006644B8"/>
    <w:rsid w:val="0066463D"/>
    <w:rsid w:val="00664EFD"/>
    <w:rsid w:val="0066523A"/>
    <w:rsid w:val="006655EB"/>
    <w:rsid w:val="00665F45"/>
    <w:rsid w:val="0066623E"/>
    <w:rsid w:val="00666895"/>
    <w:rsid w:val="00666D05"/>
    <w:rsid w:val="0066738F"/>
    <w:rsid w:val="0066756D"/>
    <w:rsid w:val="00667B80"/>
    <w:rsid w:val="00667CD9"/>
    <w:rsid w:val="00667D43"/>
    <w:rsid w:val="00667F45"/>
    <w:rsid w:val="0067076D"/>
    <w:rsid w:val="006707A9"/>
    <w:rsid w:val="00670895"/>
    <w:rsid w:val="006710DF"/>
    <w:rsid w:val="00671317"/>
    <w:rsid w:val="0067165A"/>
    <w:rsid w:val="00672260"/>
    <w:rsid w:val="006724EC"/>
    <w:rsid w:val="0067294D"/>
    <w:rsid w:val="00672B1C"/>
    <w:rsid w:val="0067304C"/>
    <w:rsid w:val="0067314D"/>
    <w:rsid w:val="006732FC"/>
    <w:rsid w:val="0067335E"/>
    <w:rsid w:val="00673409"/>
    <w:rsid w:val="00673487"/>
    <w:rsid w:val="00673586"/>
    <w:rsid w:val="00673985"/>
    <w:rsid w:val="00673D5B"/>
    <w:rsid w:val="00673DE1"/>
    <w:rsid w:val="0067481F"/>
    <w:rsid w:val="0067485C"/>
    <w:rsid w:val="006751BF"/>
    <w:rsid w:val="006757F8"/>
    <w:rsid w:val="006760F4"/>
    <w:rsid w:val="006762EA"/>
    <w:rsid w:val="0067643B"/>
    <w:rsid w:val="00676500"/>
    <w:rsid w:val="0067655C"/>
    <w:rsid w:val="00676B90"/>
    <w:rsid w:val="00677179"/>
    <w:rsid w:val="0067726F"/>
    <w:rsid w:val="00677309"/>
    <w:rsid w:val="006773B4"/>
    <w:rsid w:val="00677B52"/>
    <w:rsid w:val="00677BAE"/>
    <w:rsid w:val="00677EB4"/>
    <w:rsid w:val="00677F9C"/>
    <w:rsid w:val="0068028E"/>
    <w:rsid w:val="00680C93"/>
    <w:rsid w:val="00681446"/>
    <w:rsid w:val="00681C01"/>
    <w:rsid w:val="00681C12"/>
    <w:rsid w:val="00681E0B"/>
    <w:rsid w:val="00681F20"/>
    <w:rsid w:val="00682A42"/>
    <w:rsid w:val="00682C31"/>
    <w:rsid w:val="0068327F"/>
    <w:rsid w:val="00683724"/>
    <w:rsid w:val="006837AE"/>
    <w:rsid w:val="0068387B"/>
    <w:rsid w:val="00683929"/>
    <w:rsid w:val="00684432"/>
    <w:rsid w:val="00684540"/>
    <w:rsid w:val="006845FF"/>
    <w:rsid w:val="006846B4"/>
    <w:rsid w:val="00684747"/>
    <w:rsid w:val="00684D38"/>
    <w:rsid w:val="00685938"/>
    <w:rsid w:val="00686003"/>
    <w:rsid w:val="00686277"/>
    <w:rsid w:val="0068686E"/>
    <w:rsid w:val="00687997"/>
    <w:rsid w:val="00690060"/>
    <w:rsid w:val="006905D2"/>
    <w:rsid w:val="00690731"/>
    <w:rsid w:val="00690890"/>
    <w:rsid w:val="0069106D"/>
    <w:rsid w:val="006913D1"/>
    <w:rsid w:val="00691786"/>
    <w:rsid w:val="006918C3"/>
    <w:rsid w:val="006918D8"/>
    <w:rsid w:val="00691DD9"/>
    <w:rsid w:val="00692CD6"/>
    <w:rsid w:val="0069382E"/>
    <w:rsid w:val="00693D17"/>
    <w:rsid w:val="006940E6"/>
    <w:rsid w:val="0069463C"/>
    <w:rsid w:val="006946E5"/>
    <w:rsid w:val="006948D7"/>
    <w:rsid w:val="00694A8D"/>
    <w:rsid w:val="00694C8A"/>
    <w:rsid w:val="00694D76"/>
    <w:rsid w:val="00694D9F"/>
    <w:rsid w:val="006953C7"/>
    <w:rsid w:val="006954AB"/>
    <w:rsid w:val="00695755"/>
    <w:rsid w:val="006957B6"/>
    <w:rsid w:val="00695DD3"/>
    <w:rsid w:val="0069699D"/>
    <w:rsid w:val="00696B46"/>
    <w:rsid w:val="00696BE1"/>
    <w:rsid w:val="00696C6B"/>
    <w:rsid w:val="00696FB8"/>
    <w:rsid w:val="006972E8"/>
    <w:rsid w:val="006976A0"/>
    <w:rsid w:val="0069776F"/>
    <w:rsid w:val="00697B95"/>
    <w:rsid w:val="006A0387"/>
    <w:rsid w:val="006A050A"/>
    <w:rsid w:val="006A08AB"/>
    <w:rsid w:val="006A08EA"/>
    <w:rsid w:val="006A0A54"/>
    <w:rsid w:val="006A0B05"/>
    <w:rsid w:val="006A11CB"/>
    <w:rsid w:val="006A133F"/>
    <w:rsid w:val="006A1760"/>
    <w:rsid w:val="006A1A76"/>
    <w:rsid w:val="006A1D22"/>
    <w:rsid w:val="006A214F"/>
    <w:rsid w:val="006A2775"/>
    <w:rsid w:val="006A2E47"/>
    <w:rsid w:val="006A30D5"/>
    <w:rsid w:val="006A38A5"/>
    <w:rsid w:val="006A3964"/>
    <w:rsid w:val="006A3FEF"/>
    <w:rsid w:val="006A4948"/>
    <w:rsid w:val="006A4BE4"/>
    <w:rsid w:val="006A4E37"/>
    <w:rsid w:val="006A4FA5"/>
    <w:rsid w:val="006A54A4"/>
    <w:rsid w:val="006A5581"/>
    <w:rsid w:val="006A565E"/>
    <w:rsid w:val="006A57AF"/>
    <w:rsid w:val="006A582B"/>
    <w:rsid w:val="006A5FDB"/>
    <w:rsid w:val="006A6496"/>
    <w:rsid w:val="006A66A0"/>
    <w:rsid w:val="006A6E07"/>
    <w:rsid w:val="006A6F21"/>
    <w:rsid w:val="006A6FFA"/>
    <w:rsid w:val="006A7458"/>
    <w:rsid w:val="006A785E"/>
    <w:rsid w:val="006A79CC"/>
    <w:rsid w:val="006A79CF"/>
    <w:rsid w:val="006A7BDE"/>
    <w:rsid w:val="006A7BF9"/>
    <w:rsid w:val="006A7C29"/>
    <w:rsid w:val="006B0313"/>
    <w:rsid w:val="006B0432"/>
    <w:rsid w:val="006B0546"/>
    <w:rsid w:val="006B0724"/>
    <w:rsid w:val="006B0B39"/>
    <w:rsid w:val="006B0DDB"/>
    <w:rsid w:val="006B0E4F"/>
    <w:rsid w:val="006B1578"/>
    <w:rsid w:val="006B15D3"/>
    <w:rsid w:val="006B1A5B"/>
    <w:rsid w:val="006B1A97"/>
    <w:rsid w:val="006B1ADA"/>
    <w:rsid w:val="006B1C9C"/>
    <w:rsid w:val="006B2390"/>
    <w:rsid w:val="006B2526"/>
    <w:rsid w:val="006B29A6"/>
    <w:rsid w:val="006B2AC8"/>
    <w:rsid w:val="006B2E9E"/>
    <w:rsid w:val="006B2FF7"/>
    <w:rsid w:val="006B40BE"/>
    <w:rsid w:val="006B450B"/>
    <w:rsid w:val="006B4629"/>
    <w:rsid w:val="006B479D"/>
    <w:rsid w:val="006B4B39"/>
    <w:rsid w:val="006B4EC7"/>
    <w:rsid w:val="006B547D"/>
    <w:rsid w:val="006B577D"/>
    <w:rsid w:val="006B5F3D"/>
    <w:rsid w:val="006B6061"/>
    <w:rsid w:val="006B63B7"/>
    <w:rsid w:val="006B68DA"/>
    <w:rsid w:val="006B6A10"/>
    <w:rsid w:val="006B6BB7"/>
    <w:rsid w:val="006B711D"/>
    <w:rsid w:val="006B71DD"/>
    <w:rsid w:val="006B721F"/>
    <w:rsid w:val="006B731B"/>
    <w:rsid w:val="006B7502"/>
    <w:rsid w:val="006B76DF"/>
    <w:rsid w:val="006C03B1"/>
    <w:rsid w:val="006C0515"/>
    <w:rsid w:val="006C063B"/>
    <w:rsid w:val="006C06AB"/>
    <w:rsid w:val="006C06D8"/>
    <w:rsid w:val="006C0DA1"/>
    <w:rsid w:val="006C12C9"/>
    <w:rsid w:val="006C144C"/>
    <w:rsid w:val="006C18D0"/>
    <w:rsid w:val="006C194E"/>
    <w:rsid w:val="006C233E"/>
    <w:rsid w:val="006C24E6"/>
    <w:rsid w:val="006C25FA"/>
    <w:rsid w:val="006C267B"/>
    <w:rsid w:val="006C2CD6"/>
    <w:rsid w:val="006C33CB"/>
    <w:rsid w:val="006C33EB"/>
    <w:rsid w:val="006C3899"/>
    <w:rsid w:val="006C38DB"/>
    <w:rsid w:val="006C41AE"/>
    <w:rsid w:val="006C41CA"/>
    <w:rsid w:val="006C421E"/>
    <w:rsid w:val="006C4517"/>
    <w:rsid w:val="006C46D8"/>
    <w:rsid w:val="006C49CE"/>
    <w:rsid w:val="006C4C2C"/>
    <w:rsid w:val="006C4CAE"/>
    <w:rsid w:val="006C520F"/>
    <w:rsid w:val="006C5380"/>
    <w:rsid w:val="006C5909"/>
    <w:rsid w:val="006C5B98"/>
    <w:rsid w:val="006C5EA9"/>
    <w:rsid w:val="006C61A1"/>
    <w:rsid w:val="006C6638"/>
    <w:rsid w:val="006C66FC"/>
    <w:rsid w:val="006C67A3"/>
    <w:rsid w:val="006C6F34"/>
    <w:rsid w:val="006C7161"/>
    <w:rsid w:val="006C7414"/>
    <w:rsid w:val="006C7CA8"/>
    <w:rsid w:val="006C7E6E"/>
    <w:rsid w:val="006D01E3"/>
    <w:rsid w:val="006D0E09"/>
    <w:rsid w:val="006D0E39"/>
    <w:rsid w:val="006D0FE0"/>
    <w:rsid w:val="006D1697"/>
    <w:rsid w:val="006D1DEF"/>
    <w:rsid w:val="006D2173"/>
    <w:rsid w:val="006D24E2"/>
    <w:rsid w:val="006D32E3"/>
    <w:rsid w:val="006D35D3"/>
    <w:rsid w:val="006D36ED"/>
    <w:rsid w:val="006D38C9"/>
    <w:rsid w:val="006D39CE"/>
    <w:rsid w:val="006D3F93"/>
    <w:rsid w:val="006D4118"/>
    <w:rsid w:val="006D41F0"/>
    <w:rsid w:val="006D43F7"/>
    <w:rsid w:val="006D448B"/>
    <w:rsid w:val="006D44FC"/>
    <w:rsid w:val="006D4717"/>
    <w:rsid w:val="006D472E"/>
    <w:rsid w:val="006D4768"/>
    <w:rsid w:val="006D4A37"/>
    <w:rsid w:val="006D4CE2"/>
    <w:rsid w:val="006D5644"/>
    <w:rsid w:val="006D5658"/>
    <w:rsid w:val="006D5BEB"/>
    <w:rsid w:val="006D5C78"/>
    <w:rsid w:val="006D625E"/>
    <w:rsid w:val="006D63DC"/>
    <w:rsid w:val="006D643F"/>
    <w:rsid w:val="006D681E"/>
    <w:rsid w:val="006D6EA0"/>
    <w:rsid w:val="006D6FC9"/>
    <w:rsid w:val="006D7590"/>
    <w:rsid w:val="006D75D9"/>
    <w:rsid w:val="006D7B67"/>
    <w:rsid w:val="006D7C40"/>
    <w:rsid w:val="006D7E5A"/>
    <w:rsid w:val="006D7ED4"/>
    <w:rsid w:val="006D7F6B"/>
    <w:rsid w:val="006E0442"/>
    <w:rsid w:val="006E06BD"/>
    <w:rsid w:val="006E0BB3"/>
    <w:rsid w:val="006E0DB9"/>
    <w:rsid w:val="006E1098"/>
    <w:rsid w:val="006E149A"/>
    <w:rsid w:val="006E1553"/>
    <w:rsid w:val="006E15DD"/>
    <w:rsid w:val="006E162C"/>
    <w:rsid w:val="006E1862"/>
    <w:rsid w:val="006E196D"/>
    <w:rsid w:val="006E1B1A"/>
    <w:rsid w:val="006E1D71"/>
    <w:rsid w:val="006E1DEF"/>
    <w:rsid w:val="006E1E5B"/>
    <w:rsid w:val="006E1FF9"/>
    <w:rsid w:val="006E20C6"/>
    <w:rsid w:val="006E21F2"/>
    <w:rsid w:val="006E253A"/>
    <w:rsid w:val="006E25B4"/>
    <w:rsid w:val="006E2712"/>
    <w:rsid w:val="006E2D80"/>
    <w:rsid w:val="006E2E39"/>
    <w:rsid w:val="006E2EC7"/>
    <w:rsid w:val="006E35BF"/>
    <w:rsid w:val="006E3616"/>
    <w:rsid w:val="006E3857"/>
    <w:rsid w:val="006E3B37"/>
    <w:rsid w:val="006E4069"/>
    <w:rsid w:val="006E4483"/>
    <w:rsid w:val="006E458F"/>
    <w:rsid w:val="006E4DBE"/>
    <w:rsid w:val="006E4DDA"/>
    <w:rsid w:val="006E57DC"/>
    <w:rsid w:val="006E58EF"/>
    <w:rsid w:val="006E62FB"/>
    <w:rsid w:val="006E6389"/>
    <w:rsid w:val="006E63B8"/>
    <w:rsid w:val="006E6807"/>
    <w:rsid w:val="006E71A8"/>
    <w:rsid w:val="006E7302"/>
    <w:rsid w:val="006E75F1"/>
    <w:rsid w:val="006E7A38"/>
    <w:rsid w:val="006E7E3D"/>
    <w:rsid w:val="006E7EA8"/>
    <w:rsid w:val="006F0133"/>
    <w:rsid w:val="006F019B"/>
    <w:rsid w:val="006F03F0"/>
    <w:rsid w:val="006F0959"/>
    <w:rsid w:val="006F09FC"/>
    <w:rsid w:val="006F0C19"/>
    <w:rsid w:val="006F0D6C"/>
    <w:rsid w:val="006F0F4C"/>
    <w:rsid w:val="006F15C5"/>
    <w:rsid w:val="006F1655"/>
    <w:rsid w:val="006F181C"/>
    <w:rsid w:val="006F1A00"/>
    <w:rsid w:val="006F273A"/>
    <w:rsid w:val="006F2B25"/>
    <w:rsid w:val="006F33EC"/>
    <w:rsid w:val="006F3509"/>
    <w:rsid w:val="006F3595"/>
    <w:rsid w:val="006F36C4"/>
    <w:rsid w:val="006F3829"/>
    <w:rsid w:val="006F39FD"/>
    <w:rsid w:val="006F3B55"/>
    <w:rsid w:val="006F3C0D"/>
    <w:rsid w:val="006F4029"/>
    <w:rsid w:val="006F416C"/>
    <w:rsid w:val="006F4609"/>
    <w:rsid w:val="006F4976"/>
    <w:rsid w:val="006F4C1E"/>
    <w:rsid w:val="006F4D22"/>
    <w:rsid w:val="006F4D25"/>
    <w:rsid w:val="006F56F4"/>
    <w:rsid w:val="006F5B7F"/>
    <w:rsid w:val="006F5C13"/>
    <w:rsid w:val="006F625A"/>
    <w:rsid w:val="006F6880"/>
    <w:rsid w:val="006F6B4C"/>
    <w:rsid w:val="006F73CE"/>
    <w:rsid w:val="006F745D"/>
    <w:rsid w:val="006F74D4"/>
    <w:rsid w:val="006F7789"/>
    <w:rsid w:val="006F79B4"/>
    <w:rsid w:val="006F7AC7"/>
    <w:rsid w:val="006F7D28"/>
    <w:rsid w:val="00700148"/>
    <w:rsid w:val="007003E1"/>
    <w:rsid w:val="007005DD"/>
    <w:rsid w:val="00700BB1"/>
    <w:rsid w:val="0070155D"/>
    <w:rsid w:val="0070171B"/>
    <w:rsid w:val="007018FD"/>
    <w:rsid w:val="00702629"/>
    <w:rsid w:val="00702BBB"/>
    <w:rsid w:val="00703175"/>
    <w:rsid w:val="007036FD"/>
    <w:rsid w:val="0070375E"/>
    <w:rsid w:val="00703B8C"/>
    <w:rsid w:val="00703C08"/>
    <w:rsid w:val="00703D67"/>
    <w:rsid w:val="00703EF1"/>
    <w:rsid w:val="00704C80"/>
    <w:rsid w:val="00704D38"/>
    <w:rsid w:val="007057AF"/>
    <w:rsid w:val="00705ABA"/>
    <w:rsid w:val="00705CA0"/>
    <w:rsid w:val="00705CC7"/>
    <w:rsid w:val="00705DC0"/>
    <w:rsid w:val="00705EA7"/>
    <w:rsid w:val="00705EB6"/>
    <w:rsid w:val="00706529"/>
    <w:rsid w:val="00706536"/>
    <w:rsid w:val="00707287"/>
    <w:rsid w:val="007076E9"/>
    <w:rsid w:val="00707C42"/>
    <w:rsid w:val="00707C81"/>
    <w:rsid w:val="00707EEB"/>
    <w:rsid w:val="00710063"/>
    <w:rsid w:val="007100AF"/>
    <w:rsid w:val="0071058A"/>
    <w:rsid w:val="007108E4"/>
    <w:rsid w:val="00710A26"/>
    <w:rsid w:val="00710BCA"/>
    <w:rsid w:val="00710C8F"/>
    <w:rsid w:val="0071104C"/>
    <w:rsid w:val="007114C2"/>
    <w:rsid w:val="007114E2"/>
    <w:rsid w:val="0071158D"/>
    <w:rsid w:val="0071169D"/>
    <w:rsid w:val="007117BF"/>
    <w:rsid w:val="007124E8"/>
    <w:rsid w:val="0071291B"/>
    <w:rsid w:val="00712986"/>
    <w:rsid w:val="00712CF4"/>
    <w:rsid w:val="00712E95"/>
    <w:rsid w:val="0071373A"/>
    <w:rsid w:val="00713E82"/>
    <w:rsid w:val="00714336"/>
    <w:rsid w:val="0071480B"/>
    <w:rsid w:val="0071482F"/>
    <w:rsid w:val="00714A54"/>
    <w:rsid w:val="00714B36"/>
    <w:rsid w:val="00714B87"/>
    <w:rsid w:val="00715120"/>
    <w:rsid w:val="007151C9"/>
    <w:rsid w:val="0071542B"/>
    <w:rsid w:val="0071560C"/>
    <w:rsid w:val="00715858"/>
    <w:rsid w:val="00716D34"/>
    <w:rsid w:val="00717055"/>
    <w:rsid w:val="00717787"/>
    <w:rsid w:val="00717C53"/>
    <w:rsid w:val="0072048F"/>
    <w:rsid w:val="007208D6"/>
    <w:rsid w:val="00720B76"/>
    <w:rsid w:val="00720E29"/>
    <w:rsid w:val="00721367"/>
    <w:rsid w:val="00721D88"/>
    <w:rsid w:val="00722052"/>
    <w:rsid w:val="00722119"/>
    <w:rsid w:val="00722567"/>
    <w:rsid w:val="00722763"/>
    <w:rsid w:val="00722860"/>
    <w:rsid w:val="00722CA9"/>
    <w:rsid w:val="00722D4E"/>
    <w:rsid w:val="00723B26"/>
    <w:rsid w:val="00723BA7"/>
    <w:rsid w:val="007241D2"/>
    <w:rsid w:val="0072476E"/>
    <w:rsid w:val="00724DD6"/>
    <w:rsid w:val="00724DEF"/>
    <w:rsid w:val="00725266"/>
    <w:rsid w:val="007252DB"/>
    <w:rsid w:val="00725303"/>
    <w:rsid w:val="007253B9"/>
    <w:rsid w:val="007254DA"/>
    <w:rsid w:val="0072576A"/>
    <w:rsid w:val="007258F6"/>
    <w:rsid w:val="00725912"/>
    <w:rsid w:val="007259AA"/>
    <w:rsid w:val="00726576"/>
    <w:rsid w:val="00726964"/>
    <w:rsid w:val="00726AA9"/>
    <w:rsid w:val="00726BEE"/>
    <w:rsid w:val="00726FB6"/>
    <w:rsid w:val="00727086"/>
    <w:rsid w:val="00727135"/>
    <w:rsid w:val="00727478"/>
    <w:rsid w:val="007276EA"/>
    <w:rsid w:val="00727725"/>
    <w:rsid w:val="00727833"/>
    <w:rsid w:val="007279DC"/>
    <w:rsid w:val="00727B10"/>
    <w:rsid w:val="00727E02"/>
    <w:rsid w:val="0073004D"/>
    <w:rsid w:val="00730383"/>
    <w:rsid w:val="00730B83"/>
    <w:rsid w:val="00731267"/>
    <w:rsid w:val="00731416"/>
    <w:rsid w:val="00731565"/>
    <w:rsid w:val="00731619"/>
    <w:rsid w:val="0073196A"/>
    <w:rsid w:val="00731A5A"/>
    <w:rsid w:val="00731A88"/>
    <w:rsid w:val="007322FE"/>
    <w:rsid w:val="00732E86"/>
    <w:rsid w:val="0073356E"/>
    <w:rsid w:val="00733691"/>
    <w:rsid w:val="00733AA1"/>
    <w:rsid w:val="00733F65"/>
    <w:rsid w:val="00734592"/>
    <w:rsid w:val="007345E5"/>
    <w:rsid w:val="00734860"/>
    <w:rsid w:val="00734A5E"/>
    <w:rsid w:val="00734B22"/>
    <w:rsid w:val="00734EC5"/>
    <w:rsid w:val="00734EDA"/>
    <w:rsid w:val="00734EE1"/>
    <w:rsid w:val="00735731"/>
    <w:rsid w:val="00735C19"/>
    <w:rsid w:val="00735EBA"/>
    <w:rsid w:val="0073610F"/>
    <w:rsid w:val="00736270"/>
    <w:rsid w:val="007362D4"/>
    <w:rsid w:val="007363D8"/>
    <w:rsid w:val="007367FA"/>
    <w:rsid w:val="00736BFB"/>
    <w:rsid w:val="00736C2B"/>
    <w:rsid w:val="00737617"/>
    <w:rsid w:val="00740309"/>
    <w:rsid w:val="00740A5B"/>
    <w:rsid w:val="00740B3C"/>
    <w:rsid w:val="00740B55"/>
    <w:rsid w:val="00740BD5"/>
    <w:rsid w:val="00740F41"/>
    <w:rsid w:val="00741685"/>
    <w:rsid w:val="00741692"/>
    <w:rsid w:val="00741D18"/>
    <w:rsid w:val="00742238"/>
    <w:rsid w:val="0074287B"/>
    <w:rsid w:val="00742CC3"/>
    <w:rsid w:val="00742D97"/>
    <w:rsid w:val="00743221"/>
    <w:rsid w:val="0074325A"/>
    <w:rsid w:val="007436AE"/>
    <w:rsid w:val="00743859"/>
    <w:rsid w:val="00743D03"/>
    <w:rsid w:val="00743EEC"/>
    <w:rsid w:val="00743FAF"/>
    <w:rsid w:val="00744264"/>
    <w:rsid w:val="0074465A"/>
    <w:rsid w:val="007447E2"/>
    <w:rsid w:val="0074496F"/>
    <w:rsid w:val="00744A89"/>
    <w:rsid w:val="00744BC7"/>
    <w:rsid w:val="00744D66"/>
    <w:rsid w:val="00744DA5"/>
    <w:rsid w:val="00744F42"/>
    <w:rsid w:val="00745354"/>
    <w:rsid w:val="00745621"/>
    <w:rsid w:val="007458B1"/>
    <w:rsid w:val="00745DC9"/>
    <w:rsid w:val="00745E54"/>
    <w:rsid w:val="0074640D"/>
    <w:rsid w:val="00746692"/>
    <w:rsid w:val="00746C9F"/>
    <w:rsid w:val="00746FB7"/>
    <w:rsid w:val="00747F0F"/>
    <w:rsid w:val="00750014"/>
    <w:rsid w:val="007509DE"/>
    <w:rsid w:val="00750EA1"/>
    <w:rsid w:val="00750FB7"/>
    <w:rsid w:val="0075166B"/>
    <w:rsid w:val="0075166F"/>
    <w:rsid w:val="00751C3B"/>
    <w:rsid w:val="00751D8D"/>
    <w:rsid w:val="007521AF"/>
    <w:rsid w:val="00752F77"/>
    <w:rsid w:val="007532F5"/>
    <w:rsid w:val="007534FB"/>
    <w:rsid w:val="00753A93"/>
    <w:rsid w:val="00753B25"/>
    <w:rsid w:val="00753CF0"/>
    <w:rsid w:val="007542C8"/>
    <w:rsid w:val="00754A6B"/>
    <w:rsid w:val="00754AE0"/>
    <w:rsid w:val="00754B57"/>
    <w:rsid w:val="00754D9A"/>
    <w:rsid w:val="007552B4"/>
    <w:rsid w:val="00755494"/>
    <w:rsid w:val="00755DC1"/>
    <w:rsid w:val="00755E49"/>
    <w:rsid w:val="00755EFD"/>
    <w:rsid w:val="00756302"/>
    <w:rsid w:val="0075665E"/>
    <w:rsid w:val="00756A6A"/>
    <w:rsid w:val="00756AB4"/>
    <w:rsid w:val="007574F8"/>
    <w:rsid w:val="007579B0"/>
    <w:rsid w:val="00757C6F"/>
    <w:rsid w:val="00757E36"/>
    <w:rsid w:val="0076008C"/>
    <w:rsid w:val="007600A9"/>
    <w:rsid w:val="007600DE"/>
    <w:rsid w:val="007608A9"/>
    <w:rsid w:val="00760A0E"/>
    <w:rsid w:val="00760E8F"/>
    <w:rsid w:val="007611BB"/>
    <w:rsid w:val="007613AE"/>
    <w:rsid w:val="00761A78"/>
    <w:rsid w:val="00761C8E"/>
    <w:rsid w:val="00762CB0"/>
    <w:rsid w:val="0076311F"/>
    <w:rsid w:val="0076346E"/>
    <w:rsid w:val="0076377A"/>
    <w:rsid w:val="00763B8E"/>
    <w:rsid w:val="00763BB6"/>
    <w:rsid w:val="00763D27"/>
    <w:rsid w:val="00764370"/>
    <w:rsid w:val="00764454"/>
    <w:rsid w:val="00764497"/>
    <w:rsid w:val="0076475B"/>
    <w:rsid w:val="00764920"/>
    <w:rsid w:val="007649B0"/>
    <w:rsid w:val="00765539"/>
    <w:rsid w:val="00765BCD"/>
    <w:rsid w:val="00765C33"/>
    <w:rsid w:val="00765F61"/>
    <w:rsid w:val="00766371"/>
    <w:rsid w:val="00766628"/>
    <w:rsid w:val="007667E9"/>
    <w:rsid w:val="00766B82"/>
    <w:rsid w:val="00766E48"/>
    <w:rsid w:val="00766F72"/>
    <w:rsid w:val="00767273"/>
    <w:rsid w:val="00767B01"/>
    <w:rsid w:val="00767C58"/>
    <w:rsid w:val="00770281"/>
    <w:rsid w:val="007707EB"/>
    <w:rsid w:val="0077085E"/>
    <w:rsid w:val="00770A57"/>
    <w:rsid w:val="00770B91"/>
    <w:rsid w:val="00770DED"/>
    <w:rsid w:val="007711AE"/>
    <w:rsid w:val="00771288"/>
    <w:rsid w:val="00771518"/>
    <w:rsid w:val="007716BD"/>
    <w:rsid w:val="0077193B"/>
    <w:rsid w:val="007723FB"/>
    <w:rsid w:val="00772479"/>
    <w:rsid w:val="00772D94"/>
    <w:rsid w:val="00772F91"/>
    <w:rsid w:val="00772FCC"/>
    <w:rsid w:val="00773159"/>
    <w:rsid w:val="0077326D"/>
    <w:rsid w:val="007732DB"/>
    <w:rsid w:val="00773375"/>
    <w:rsid w:val="00774054"/>
    <w:rsid w:val="00774859"/>
    <w:rsid w:val="0077556C"/>
    <w:rsid w:val="0077593B"/>
    <w:rsid w:val="00775A7B"/>
    <w:rsid w:val="00775C0F"/>
    <w:rsid w:val="007764D0"/>
    <w:rsid w:val="00776809"/>
    <w:rsid w:val="00776C26"/>
    <w:rsid w:val="00776DDA"/>
    <w:rsid w:val="007771ED"/>
    <w:rsid w:val="00777607"/>
    <w:rsid w:val="00777ACA"/>
    <w:rsid w:val="00777DDA"/>
    <w:rsid w:val="007801CC"/>
    <w:rsid w:val="007803CF"/>
    <w:rsid w:val="0078044D"/>
    <w:rsid w:val="0078085D"/>
    <w:rsid w:val="0078088C"/>
    <w:rsid w:val="00780A7B"/>
    <w:rsid w:val="00780C02"/>
    <w:rsid w:val="00780D5C"/>
    <w:rsid w:val="00781024"/>
    <w:rsid w:val="00781302"/>
    <w:rsid w:val="007813A6"/>
    <w:rsid w:val="00781A25"/>
    <w:rsid w:val="00781ACA"/>
    <w:rsid w:val="00781B6F"/>
    <w:rsid w:val="00782B8F"/>
    <w:rsid w:val="00782D60"/>
    <w:rsid w:val="00782F6E"/>
    <w:rsid w:val="00782F7A"/>
    <w:rsid w:val="0078305E"/>
    <w:rsid w:val="0078328E"/>
    <w:rsid w:val="00783959"/>
    <w:rsid w:val="007840F7"/>
    <w:rsid w:val="00784332"/>
    <w:rsid w:val="00784829"/>
    <w:rsid w:val="007848F2"/>
    <w:rsid w:val="00785055"/>
    <w:rsid w:val="007853BB"/>
    <w:rsid w:val="007854AD"/>
    <w:rsid w:val="00785C79"/>
    <w:rsid w:val="00785D4D"/>
    <w:rsid w:val="00785E2C"/>
    <w:rsid w:val="00786041"/>
    <w:rsid w:val="00786C4D"/>
    <w:rsid w:val="007876DD"/>
    <w:rsid w:val="00787C5E"/>
    <w:rsid w:val="00787D46"/>
    <w:rsid w:val="00787DD6"/>
    <w:rsid w:val="00790029"/>
    <w:rsid w:val="007901E8"/>
    <w:rsid w:val="00790A62"/>
    <w:rsid w:val="007911DD"/>
    <w:rsid w:val="00791573"/>
    <w:rsid w:val="007919D0"/>
    <w:rsid w:val="00791B47"/>
    <w:rsid w:val="00791C71"/>
    <w:rsid w:val="00791EF0"/>
    <w:rsid w:val="00791F9E"/>
    <w:rsid w:val="0079255B"/>
    <w:rsid w:val="00792617"/>
    <w:rsid w:val="00792A37"/>
    <w:rsid w:val="00792E3C"/>
    <w:rsid w:val="00792F49"/>
    <w:rsid w:val="00792FA7"/>
    <w:rsid w:val="0079318F"/>
    <w:rsid w:val="007936FD"/>
    <w:rsid w:val="007937EF"/>
    <w:rsid w:val="00793960"/>
    <w:rsid w:val="00793A73"/>
    <w:rsid w:val="0079453F"/>
    <w:rsid w:val="00794851"/>
    <w:rsid w:val="00794A12"/>
    <w:rsid w:val="00794CA6"/>
    <w:rsid w:val="00794DD0"/>
    <w:rsid w:val="00794E75"/>
    <w:rsid w:val="00794ECD"/>
    <w:rsid w:val="007950DD"/>
    <w:rsid w:val="00795E2B"/>
    <w:rsid w:val="00795EA1"/>
    <w:rsid w:val="00796360"/>
    <w:rsid w:val="007964D4"/>
    <w:rsid w:val="0079661D"/>
    <w:rsid w:val="0079674C"/>
    <w:rsid w:val="00796902"/>
    <w:rsid w:val="0079734F"/>
    <w:rsid w:val="00797934"/>
    <w:rsid w:val="00797E3C"/>
    <w:rsid w:val="007A03A8"/>
    <w:rsid w:val="007A04B5"/>
    <w:rsid w:val="007A06B4"/>
    <w:rsid w:val="007A0CF7"/>
    <w:rsid w:val="007A0DF3"/>
    <w:rsid w:val="007A0F22"/>
    <w:rsid w:val="007A105B"/>
    <w:rsid w:val="007A16D8"/>
    <w:rsid w:val="007A19D6"/>
    <w:rsid w:val="007A1BD8"/>
    <w:rsid w:val="007A1C2B"/>
    <w:rsid w:val="007A1F39"/>
    <w:rsid w:val="007A1F52"/>
    <w:rsid w:val="007A20CD"/>
    <w:rsid w:val="007A2DC2"/>
    <w:rsid w:val="007A2E22"/>
    <w:rsid w:val="007A3274"/>
    <w:rsid w:val="007A33D5"/>
    <w:rsid w:val="007A33DA"/>
    <w:rsid w:val="007A3436"/>
    <w:rsid w:val="007A346F"/>
    <w:rsid w:val="007A4456"/>
    <w:rsid w:val="007A449A"/>
    <w:rsid w:val="007A4524"/>
    <w:rsid w:val="007A4739"/>
    <w:rsid w:val="007A4788"/>
    <w:rsid w:val="007A5280"/>
    <w:rsid w:val="007A5625"/>
    <w:rsid w:val="007A5830"/>
    <w:rsid w:val="007A58E6"/>
    <w:rsid w:val="007A5934"/>
    <w:rsid w:val="007A5958"/>
    <w:rsid w:val="007A5B07"/>
    <w:rsid w:val="007A5E8D"/>
    <w:rsid w:val="007A5EE5"/>
    <w:rsid w:val="007A6149"/>
    <w:rsid w:val="007A66CD"/>
    <w:rsid w:val="007A6882"/>
    <w:rsid w:val="007A69E7"/>
    <w:rsid w:val="007A6AC5"/>
    <w:rsid w:val="007A6AD6"/>
    <w:rsid w:val="007A6CFE"/>
    <w:rsid w:val="007A6FB8"/>
    <w:rsid w:val="007A72E9"/>
    <w:rsid w:val="007A7431"/>
    <w:rsid w:val="007A78CA"/>
    <w:rsid w:val="007A7B7E"/>
    <w:rsid w:val="007B01E8"/>
    <w:rsid w:val="007B03C2"/>
    <w:rsid w:val="007B06A4"/>
    <w:rsid w:val="007B0926"/>
    <w:rsid w:val="007B0987"/>
    <w:rsid w:val="007B0A08"/>
    <w:rsid w:val="007B1568"/>
    <w:rsid w:val="007B1638"/>
    <w:rsid w:val="007B18F3"/>
    <w:rsid w:val="007B1931"/>
    <w:rsid w:val="007B1C02"/>
    <w:rsid w:val="007B1C19"/>
    <w:rsid w:val="007B1D1B"/>
    <w:rsid w:val="007B2907"/>
    <w:rsid w:val="007B2C6D"/>
    <w:rsid w:val="007B2DDC"/>
    <w:rsid w:val="007B2DE3"/>
    <w:rsid w:val="007B2F4C"/>
    <w:rsid w:val="007B345F"/>
    <w:rsid w:val="007B38D7"/>
    <w:rsid w:val="007B3BBB"/>
    <w:rsid w:val="007B3DE3"/>
    <w:rsid w:val="007B3EE5"/>
    <w:rsid w:val="007B4035"/>
    <w:rsid w:val="007B4417"/>
    <w:rsid w:val="007B504E"/>
    <w:rsid w:val="007B5085"/>
    <w:rsid w:val="007B51A6"/>
    <w:rsid w:val="007B51BA"/>
    <w:rsid w:val="007B541F"/>
    <w:rsid w:val="007B55E9"/>
    <w:rsid w:val="007B59BA"/>
    <w:rsid w:val="007B5A87"/>
    <w:rsid w:val="007B5D88"/>
    <w:rsid w:val="007B5FD6"/>
    <w:rsid w:val="007B6646"/>
    <w:rsid w:val="007B6809"/>
    <w:rsid w:val="007B681A"/>
    <w:rsid w:val="007B6868"/>
    <w:rsid w:val="007B693F"/>
    <w:rsid w:val="007B6E0D"/>
    <w:rsid w:val="007B6E49"/>
    <w:rsid w:val="007B72CB"/>
    <w:rsid w:val="007B72D3"/>
    <w:rsid w:val="007B7D56"/>
    <w:rsid w:val="007B7D82"/>
    <w:rsid w:val="007B7E08"/>
    <w:rsid w:val="007C048C"/>
    <w:rsid w:val="007C06F1"/>
    <w:rsid w:val="007C0706"/>
    <w:rsid w:val="007C083E"/>
    <w:rsid w:val="007C088C"/>
    <w:rsid w:val="007C0A43"/>
    <w:rsid w:val="007C0B9E"/>
    <w:rsid w:val="007C0CAA"/>
    <w:rsid w:val="007C1106"/>
    <w:rsid w:val="007C154A"/>
    <w:rsid w:val="007C15CD"/>
    <w:rsid w:val="007C1639"/>
    <w:rsid w:val="007C1789"/>
    <w:rsid w:val="007C1AE2"/>
    <w:rsid w:val="007C1B0D"/>
    <w:rsid w:val="007C1C3C"/>
    <w:rsid w:val="007C1C65"/>
    <w:rsid w:val="007C1F8A"/>
    <w:rsid w:val="007C273E"/>
    <w:rsid w:val="007C2750"/>
    <w:rsid w:val="007C298F"/>
    <w:rsid w:val="007C2C93"/>
    <w:rsid w:val="007C2DED"/>
    <w:rsid w:val="007C33BC"/>
    <w:rsid w:val="007C3776"/>
    <w:rsid w:val="007C3B8E"/>
    <w:rsid w:val="007C4E0E"/>
    <w:rsid w:val="007C5740"/>
    <w:rsid w:val="007C58D4"/>
    <w:rsid w:val="007C5FC4"/>
    <w:rsid w:val="007C600C"/>
    <w:rsid w:val="007C6AB1"/>
    <w:rsid w:val="007C6C5E"/>
    <w:rsid w:val="007C6CF8"/>
    <w:rsid w:val="007C6DDC"/>
    <w:rsid w:val="007C7CAF"/>
    <w:rsid w:val="007C7CB9"/>
    <w:rsid w:val="007D1320"/>
    <w:rsid w:val="007D192F"/>
    <w:rsid w:val="007D1BC8"/>
    <w:rsid w:val="007D1CB3"/>
    <w:rsid w:val="007D1DA5"/>
    <w:rsid w:val="007D2256"/>
    <w:rsid w:val="007D2AA4"/>
    <w:rsid w:val="007D2C20"/>
    <w:rsid w:val="007D3361"/>
    <w:rsid w:val="007D46F2"/>
    <w:rsid w:val="007D48E5"/>
    <w:rsid w:val="007D4A30"/>
    <w:rsid w:val="007D4E72"/>
    <w:rsid w:val="007D507D"/>
    <w:rsid w:val="007D516F"/>
    <w:rsid w:val="007D53D8"/>
    <w:rsid w:val="007D54A9"/>
    <w:rsid w:val="007D59B5"/>
    <w:rsid w:val="007D6269"/>
    <w:rsid w:val="007D6286"/>
    <w:rsid w:val="007D634B"/>
    <w:rsid w:val="007D669D"/>
    <w:rsid w:val="007D6911"/>
    <w:rsid w:val="007D6EC9"/>
    <w:rsid w:val="007D70CC"/>
    <w:rsid w:val="007D7AC8"/>
    <w:rsid w:val="007D7DE7"/>
    <w:rsid w:val="007E0385"/>
    <w:rsid w:val="007E05D6"/>
    <w:rsid w:val="007E082C"/>
    <w:rsid w:val="007E0882"/>
    <w:rsid w:val="007E0BC2"/>
    <w:rsid w:val="007E1098"/>
    <w:rsid w:val="007E127C"/>
    <w:rsid w:val="007E14BB"/>
    <w:rsid w:val="007E162D"/>
    <w:rsid w:val="007E1762"/>
    <w:rsid w:val="007E19E0"/>
    <w:rsid w:val="007E1D67"/>
    <w:rsid w:val="007E2255"/>
    <w:rsid w:val="007E2313"/>
    <w:rsid w:val="007E23DD"/>
    <w:rsid w:val="007E2592"/>
    <w:rsid w:val="007E2B6E"/>
    <w:rsid w:val="007E2ED1"/>
    <w:rsid w:val="007E32B9"/>
    <w:rsid w:val="007E3D1F"/>
    <w:rsid w:val="007E432C"/>
    <w:rsid w:val="007E4B39"/>
    <w:rsid w:val="007E4B4D"/>
    <w:rsid w:val="007E566F"/>
    <w:rsid w:val="007E574A"/>
    <w:rsid w:val="007E57F5"/>
    <w:rsid w:val="007E582B"/>
    <w:rsid w:val="007E5B39"/>
    <w:rsid w:val="007E5E27"/>
    <w:rsid w:val="007E7145"/>
    <w:rsid w:val="007E75F5"/>
    <w:rsid w:val="007E7C35"/>
    <w:rsid w:val="007E7E0D"/>
    <w:rsid w:val="007E7FB5"/>
    <w:rsid w:val="007F036A"/>
    <w:rsid w:val="007F0952"/>
    <w:rsid w:val="007F0EE6"/>
    <w:rsid w:val="007F0F45"/>
    <w:rsid w:val="007F10D8"/>
    <w:rsid w:val="007F18CF"/>
    <w:rsid w:val="007F1D49"/>
    <w:rsid w:val="007F27DE"/>
    <w:rsid w:val="007F29C0"/>
    <w:rsid w:val="007F2A06"/>
    <w:rsid w:val="007F2B9D"/>
    <w:rsid w:val="007F2D22"/>
    <w:rsid w:val="007F2D40"/>
    <w:rsid w:val="007F2F3F"/>
    <w:rsid w:val="007F3516"/>
    <w:rsid w:val="007F3B3E"/>
    <w:rsid w:val="007F3B99"/>
    <w:rsid w:val="007F3C98"/>
    <w:rsid w:val="007F3CD7"/>
    <w:rsid w:val="007F3D1E"/>
    <w:rsid w:val="007F3E10"/>
    <w:rsid w:val="007F3EF1"/>
    <w:rsid w:val="007F4676"/>
    <w:rsid w:val="007F4903"/>
    <w:rsid w:val="007F4DD8"/>
    <w:rsid w:val="007F4E00"/>
    <w:rsid w:val="007F5852"/>
    <w:rsid w:val="007F5DE4"/>
    <w:rsid w:val="007F5E58"/>
    <w:rsid w:val="007F6189"/>
    <w:rsid w:val="007F62AA"/>
    <w:rsid w:val="007F63C5"/>
    <w:rsid w:val="007F6748"/>
    <w:rsid w:val="007F69B2"/>
    <w:rsid w:val="007F6DFB"/>
    <w:rsid w:val="007F7068"/>
    <w:rsid w:val="0080070F"/>
    <w:rsid w:val="00800B61"/>
    <w:rsid w:val="00800BCB"/>
    <w:rsid w:val="00800E52"/>
    <w:rsid w:val="00801A1D"/>
    <w:rsid w:val="00801AAA"/>
    <w:rsid w:val="00801C2A"/>
    <w:rsid w:val="00801F15"/>
    <w:rsid w:val="00801F3A"/>
    <w:rsid w:val="0080202D"/>
    <w:rsid w:val="008021AE"/>
    <w:rsid w:val="00802328"/>
    <w:rsid w:val="008027E6"/>
    <w:rsid w:val="0080291A"/>
    <w:rsid w:val="00802B4E"/>
    <w:rsid w:val="00802FFC"/>
    <w:rsid w:val="00803393"/>
    <w:rsid w:val="008037EE"/>
    <w:rsid w:val="008039FD"/>
    <w:rsid w:val="00803FBB"/>
    <w:rsid w:val="00803FDD"/>
    <w:rsid w:val="00804BF6"/>
    <w:rsid w:val="00804E8F"/>
    <w:rsid w:val="00804EFF"/>
    <w:rsid w:val="008051C1"/>
    <w:rsid w:val="00805240"/>
    <w:rsid w:val="00805405"/>
    <w:rsid w:val="008054D4"/>
    <w:rsid w:val="00805643"/>
    <w:rsid w:val="00805758"/>
    <w:rsid w:val="00805BC1"/>
    <w:rsid w:val="00805D00"/>
    <w:rsid w:val="00805D77"/>
    <w:rsid w:val="00805E89"/>
    <w:rsid w:val="0080616B"/>
    <w:rsid w:val="00806477"/>
    <w:rsid w:val="00806FF7"/>
    <w:rsid w:val="00807817"/>
    <w:rsid w:val="00807974"/>
    <w:rsid w:val="00807C40"/>
    <w:rsid w:val="0081003A"/>
    <w:rsid w:val="00810181"/>
    <w:rsid w:val="00810336"/>
    <w:rsid w:val="00810535"/>
    <w:rsid w:val="00810B84"/>
    <w:rsid w:val="00810C97"/>
    <w:rsid w:val="008114E4"/>
    <w:rsid w:val="008115B3"/>
    <w:rsid w:val="00811783"/>
    <w:rsid w:val="00811DE5"/>
    <w:rsid w:val="00812520"/>
    <w:rsid w:val="008126AF"/>
    <w:rsid w:val="00812711"/>
    <w:rsid w:val="00812953"/>
    <w:rsid w:val="008129B4"/>
    <w:rsid w:val="00812AA6"/>
    <w:rsid w:val="00812ACE"/>
    <w:rsid w:val="00812B19"/>
    <w:rsid w:val="00812B5D"/>
    <w:rsid w:val="00812C5B"/>
    <w:rsid w:val="00812E79"/>
    <w:rsid w:val="008133C2"/>
    <w:rsid w:val="00813919"/>
    <w:rsid w:val="008139C5"/>
    <w:rsid w:val="00813D74"/>
    <w:rsid w:val="00813D89"/>
    <w:rsid w:val="00813DAB"/>
    <w:rsid w:val="00813E91"/>
    <w:rsid w:val="008147CA"/>
    <w:rsid w:val="008147CD"/>
    <w:rsid w:val="008148EA"/>
    <w:rsid w:val="00814D2D"/>
    <w:rsid w:val="00814D61"/>
    <w:rsid w:val="00815020"/>
    <w:rsid w:val="00815131"/>
    <w:rsid w:val="0081574F"/>
    <w:rsid w:val="00815765"/>
    <w:rsid w:val="0081577E"/>
    <w:rsid w:val="008157DF"/>
    <w:rsid w:val="0081595F"/>
    <w:rsid w:val="00815A4F"/>
    <w:rsid w:val="00815B33"/>
    <w:rsid w:val="00815BB6"/>
    <w:rsid w:val="00815E87"/>
    <w:rsid w:val="00816155"/>
    <w:rsid w:val="0081640B"/>
    <w:rsid w:val="008167B2"/>
    <w:rsid w:val="00816D69"/>
    <w:rsid w:val="00816D74"/>
    <w:rsid w:val="00816DDF"/>
    <w:rsid w:val="00816EB2"/>
    <w:rsid w:val="00816EBD"/>
    <w:rsid w:val="00816F9F"/>
    <w:rsid w:val="008171D1"/>
    <w:rsid w:val="008174F7"/>
    <w:rsid w:val="00817895"/>
    <w:rsid w:val="008178BA"/>
    <w:rsid w:val="00817DAF"/>
    <w:rsid w:val="0082078D"/>
    <w:rsid w:val="00820983"/>
    <w:rsid w:val="00820E72"/>
    <w:rsid w:val="00821098"/>
    <w:rsid w:val="008210B2"/>
    <w:rsid w:val="00821443"/>
    <w:rsid w:val="008214C1"/>
    <w:rsid w:val="00821835"/>
    <w:rsid w:val="00821BC5"/>
    <w:rsid w:val="00821BDF"/>
    <w:rsid w:val="00822BB6"/>
    <w:rsid w:val="00822CA7"/>
    <w:rsid w:val="00822CFE"/>
    <w:rsid w:val="00823357"/>
    <w:rsid w:val="00823510"/>
    <w:rsid w:val="008237FA"/>
    <w:rsid w:val="00823AC5"/>
    <w:rsid w:val="00823ED5"/>
    <w:rsid w:val="00823FD9"/>
    <w:rsid w:val="0082412F"/>
    <w:rsid w:val="008246F5"/>
    <w:rsid w:val="00824B7B"/>
    <w:rsid w:val="00824FFF"/>
    <w:rsid w:val="008250D9"/>
    <w:rsid w:val="00825134"/>
    <w:rsid w:val="008251D0"/>
    <w:rsid w:val="008252B9"/>
    <w:rsid w:val="00825335"/>
    <w:rsid w:val="008258C5"/>
    <w:rsid w:val="00825CBA"/>
    <w:rsid w:val="00825EF7"/>
    <w:rsid w:val="00826135"/>
    <w:rsid w:val="008262A7"/>
    <w:rsid w:val="0082642A"/>
    <w:rsid w:val="00826801"/>
    <w:rsid w:val="00826B67"/>
    <w:rsid w:val="00827FC9"/>
    <w:rsid w:val="0083011B"/>
    <w:rsid w:val="00830ABD"/>
    <w:rsid w:val="00830E5C"/>
    <w:rsid w:val="00831563"/>
    <w:rsid w:val="0083167F"/>
    <w:rsid w:val="00831860"/>
    <w:rsid w:val="00831893"/>
    <w:rsid w:val="00831BE9"/>
    <w:rsid w:val="008321D0"/>
    <w:rsid w:val="00832279"/>
    <w:rsid w:val="008324A0"/>
    <w:rsid w:val="008324E0"/>
    <w:rsid w:val="00832661"/>
    <w:rsid w:val="0083291D"/>
    <w:rsid w:val="0083319B"/>
    <w:rsid w:val="008336E9"/>
    <w:rsid w:val="008339F4"/>
    <w:rsid w:val="00833D11"/>
    <w:rsid w:val="00833F99"/>
    <w:rsid w:val="0083429C"/>
    <w:rsid w:val="00834AEF"/>
    <w:rsid w:val="00834F5B"/>
    <w:rsid w:val="00835350"/>
    <w:rsid w:val="008357CE"/>
    <w:rsid w:val="0083580B"/>
    <w:rsid w:val="00835A92"/>
    <w:rsid w:val="0083607F"/>
    <w:rsid w:val="00836275"/>
    <w:rsid w:val="00837099"/>
    <w:rsid w:val="008372E9"/>
    <w:rsid w:val="008378CD"/>
    <w:rsid w:val="00837B26"/>
    <w:rsid w:val="00837C7B"/>
    <w:rsid w:val="00837EE0"/>
    <w:rsid w:val="00840FC9"/>
    <w:rsid w:val="0084110E"/>
    <w:rsid w:val="0084132F"/>
    <w:rsid w:val="00841680"/>
    <w:rsid w:val="00841884"/>
    <w:rsid w:val="00841E37"/>
    <w:rsid w:val="00842190"/>
    <w:rsid w:val="0084220A"/>
    <w:rsid w:val="008422DD"/>
    <w:rsid w:val="0084297D"/>
    <w:rsid w:val="00842E01"/>
    <w:rsid w:val="00842EF2"/>
    <w:rsid w:val="00843008"/>
    <w:rsid w:val="00843153"/>
    <w:rsid w:val="008437BE"/>
    <w:rsid w:val="00843C13"/>
    <w:rsid w:val="00844240"/>
    <w:rsid w:val="00844609"/>
    <w:rsid w:val="00844A22"/>
    <w:rsid w:val="00844A79"/>
    <w:rsid w:val="00844B56"/>
    <w:rsid w:val="008451D2"/>
    <w:rsid w:val="0084520E"/>
    <w:rsid w:val="00845329"/>
    <w:rsid w:val="0084580F"/>
    <w:rsid w:val="00845A8A"/>
    <w:rsid w:val="00845DEF"/>
    <w:rsid w:val="00846074"/>
    <w:rsid w:val="008461D0"/>
    <w:rsid w:val="00846514"/>
    <w:rsid w:val="008466E7"/>
    <w:rsid w:val="00846715"/>
    <w:rsid w:val="00846B6C"/>
    <w:rsid w:val="00846C14"/>
    <w:rsid w:val="00846CA5"/>
    <w:rsid w:val="00846D5C"/>
    <w:rsid w:val="00846DEB"/>
    <w:rsid w:val="00846F15"/>
    <w:rsid w:val="00847069"/>
    <w:rsid w:val="0084731A"/>
    <w:rsid w:val="008478F6"/>
    <w:rsid w:val="00847DF9"/>
    <w:rsid w:val="00847EDB"/>
    <w:rsid w:val="00847F24"/>
    <w:rsid w:val="00847F4D"/>
    <w:rsid w:val="00850340"/>
    <w:rsid w:val="008503AE"/>
    <w:rsid w:val="008505BD"/>
    <w:rsid w:val="00850609"/>
    <w:rsid w:val="0085060E"/>
    <w:rsid w:val="008507CD"/>
    <w:rsid w:val="0085124F"/>
    <w:rsid w:val="008514D6"/>
    <w:rsid w:val="008518D1"/>
    <w:rsid w:val="00851A6D"/>
    <w:rsid w:val="0085201E"/>
    <w:rsid w:val="00852045"/>
    <w:rsid w:val="00852D2D"/>
    <w:rsid w:val="008535CD"/>
    <w:rsid w:val="008539EC"/>
    <w:rsid w:val="00853ACB"/>
    <w:rsid w:val="00853AEB"/>
    <w:rsid w:val="00853B1E"/>
    <w:rsid w:val="00853EBA"/>
    <w:rsid w:val="008543A9"/>
    <w:rsid w:val="00854541"/>
    <w:rsid w:val="00854720"/>
    <w:rsid w:val="00854CCE"/>
    <w:rsid w:val="0085563A"/>
    <w:rsid w:val="008557AA"/>
    <w:rsid w:val="00855BC3"/>
    <w:rsid w:val="00856069"/>
    <w:rsid w:val="00856464"/>
    <w:rsid w:val="0085654C"/>
    <w:rsid w:val="00856663"/>
    <w:rsid w:val="008569EF"/>
    <w:rsid w:val="00856E68"/>
    <w:rsid w:val="00856F38"/>
    <w:rsid w:val="0085722E"/>
    <w:rsid w:val="00857294"/>
    <w:rsid w:val="008573C2"/>
    <w:rsid w:val="008574B5"/>
    <w:rsid w:val="0085795E"/>
    <w:rsid w:val="008579BA"/>
    <w:rsid w:val="00860000"/>
    <w:rsid w:val="00860032"/>
    <w:rsid w:val="0086055B"/>
    <w:rsid w:val="00860A0E"/>
    <w:rsid w:val="00860C60"/>
    <w:rsid w:val="00860D10"/>
    <w:rsid w:val="0086150B"/>
    <w:rsid w:val="008615C5"/>
    <w:rsid w:val="00861C93"/>
    <w:rsid w:val="00861CA8"/>
    <w:rsid w:val="00861DC6"/>
    <w:rsid w:val="00861DD4"/>
    <w:rsid w:val="00861E3A"/>
    <w:rsid w:val="00861E43"/>
    <w:rsid w:val="00861E8D"/>
    <w:rsid w:val="008621E8"/>
    <w:rsid w:val="008624AA"/>
    <w:rsid w:val="008626F6"/>
    <w:rsid w:val="0086273E"/>
    <w:rsid w:val="00862886"/>
    <w:rsid w:val="00862D75"/>
    <w:rsid w:val="008635B0"/>
    <w:rsid w:val="0086381F"/>
    <w:rsid w:val="0086385F"/>
    <w:rsid w:val="00863AA1"/>
    <w:rsid w:val="00863D3C"/>
    <w:rsid w:val="0086440C"/>
    <w:rsid w:val="0086445E"/>
    <w:rsid w:val="00864AC3"/>
    <w:rsid w:val="008650E0"/>
    <w:rsid w:val="00865193"/>
    <w:rsid w:val="008655AC"/>
    <w:rsid w:val="00865941"/>
    <w:rsid w:val="00865988"/>
    <w:rsid w:val="00865E45"/>
    <w:rsid w:val="0086600F"/>
    <w:rsid w:val="00866334"/>
    <w:rsid w:val="00866D7A"/>
    <w:rsid w:val="00867026"/>
    <w:rsid w:val="00867102"/>
    <w:rsid w:val="00867180"/>
    <w:rsid w:val="0086739F"/>
    <w:rsid w:val="008676AA"/>
    <w:rsid w:val="008677E9"/>
    <w:rsid w:val="00867B13"/>
    <w:rsid w:val="00867BB2"/>
    <w:rsid w:val="00867DDC"/>
    <w:rsid w:val="008701F1"/>
    <w:rsid w:val="00870387"/>
    <w:rsid w:val="0087043A"/>
    <w:rsid w:val="008707C7"/>
    <w:rsid w:val="00870CB1"/>
    <w:rsid w:val="00870D28"/>
    <w:rsid w:val="00870EB2"/>
    <w:rsid w:val="00871056"/>
    <w:rsid w:val="0087140F"/>
    <w:rsid w:val="008714CA"/>
    <w:rsid w:val="00871C35"/>
    <w:rsid w:val="00871C3A"/>
    <w:rsid w:val="00871C65"/>
    <w:rsid w:val="00871E78"/>
    <w:rsid w:val="00871EEE"/>
    <w:rsid w:val="00872555"/>
    <w:rsid w:val="00872869"/>
    <w:rsid w:val="00872ADC"/>
    <w:rsid w:val="00872CD3"/>
    <w:rsid w:val="00872E6B"/>
    <w:rsid w:val="00872ED4"/>
    <w:rsid w:val="00873D35"/>
    <w:rsid w:val="008740BC"/>
    <w:rsid w:val="008746EB"/>
    <w:rsid w:val="008749AD"/>
    <w:rsid w:val="00874CF0"/>
    <w:rsid w:val="00874E90"/>
    <w:rsid w:val="00875101"/>
    <w:rsid w:val="0087534F"/>
    <w:rsid w:val="00875AE5"/>
    <w:rsid w:val="00875E33"/>
    <w:rsid w:val="0087616F"/>
    <w:rsid w:val="008765E6"/>
    <w:rsid w:val="00876AD5"/>
    <w:rsid w:val="00877724"/>
    <w:rsid w:val="00877B86"/>
    <w:rsid w:val="0088029B"/>
    <w:rsid w:val="0088033C"/>
    <w:rsid w:val="0088120D"/>
    <w:rsid w:val="00881406"/>
    <w:rsid w:val="0088171A"/>
    <w:rsid w:val="0088180B"/>
    <w:rsid w:val="00881ED0"/>
    <w:rsid w:val="008820EE"/>
    <w:rsid w:val="00882388"/>
    <w:rsid w:val="00882F32"/>
    <w:rsid w:val="00883449"/>
    <w:rsid w:val="008836C8"/>
    <w:rsid w:val="00883B63"/>
    <w:rsid w:val="00884434"/>
    <w:rsid w:val="00884875"/>
    <w:rsid w:val="008849DF"/>
    <w:rsid w:val="00884C9C"/>
    <w:rsid w:val="00885A23"/>
    <w:rsid w:val="00885BD0"/>
    <w:rsid w:val="00885C86"/>
    <w:rsid w:val="008861C8"/>
    <w:rsid w:val="00886201"/>
    <w:rsid w:val="008863EA"/>
    <w:rsid w:val="008863EE"/>
    <w:rsid w:val="008866CF"/>
    <w:rsid w:val="00886830"/>
    <w:rsid w:val="00886E1E"/>
    <w:rsid w:val="0088702D"/>
    <w:rsid w:val="00887103"/>
    <w:rsid w:val="00887203"/>
    <w:rsid w:val="008873B8"/>
    <w:rsid w:val="00887615"/>
    <w:rsid w:val="0088767B"/>
    <w:rsid w:val="00887948"/>
    <w:rsid w:val="00887A1D"/>
    <w:rsid w:val="00887BB2"/>
    <w:rsid w:val="00887BD6"/>
    <w:rsid w:val="00887D98"/>
    <w:rsid w:val="00887E6D"/>
    <w:rsid w:val="00887F6C"/>
    <w:rsid w:val="00890509"/>
    <w:rsid w:val="008905B6"/>
    <w:rsid w:val="0089074D"/>
    <w:rsid w:val="00890817"/>
    <w:rsid w:val="00890AA3"/>
    <w:rsid w:val="00890B81"/>
    <w:rsid w:val="00890BE0"/>
    <w:rsid w:val="00890D5D"/>
    <w:rsid w:val="0089168E"/>
    <w:rsid w:val="00891AA0"/>
    <w:rsid w:val="0089218B"/>
    <w:rsid w:val="00892789"/>
    <w:rsid w:val="00892F0A"/>
    <w:rsid w:val="00893075"/>
    <w:rsid w:val="00893202"/>
    <w:rsid w:val="008932F2"/>
    <w:rsid w:val="00893659"/>
    <w:rsid w:val="0089390C"/>
    <w:rsid w:val="008939D6"/>
    <w:rsid w:val="00893A32"/>
    <w:rsid w:val="00893AA6"/>
    <w:rsid w:val="008942DF"/>
    <w:rsid w:val="00894474"/>
    <w:rsid w:val="008948F2"/>
    <w:rsid w:val="008948F3"/>
    <w:rsid w:val="00895DC1"/>
    <w:rsid w:val="00896130"/>
    <w:rsid w:val="00896746"/>
    <w:rsid w:val="008968F2"/>
    <w:rsid w:val="00897387"/>
    <w:rsid w:val="00897424"/>
    <w:rsid w:val="0089755A"/>
    <w:rsid w:val="00897C4F"/>
    <w:rsid w:val="00897C9D"/>
    <w:rsid w:val="008A02AC"/>
    <w:rsid w:val="008A0359"/>
    <w:rsid w:val="008A04BB"/>
    <w:rsid w:val="008A070F"/>
    <w:rsid w:val="008A08C5"/>
    <w:rsid w:val="008A0AD0"/>
    <w:rsid w:val="008A1019"/>
    <w:rsid w:val="008A10AB"/>
    <w:rsid w:val="008A1302"/>
    <w:rsid w:val="008A14B7"/>
    <w:rsid w:val="008A15BB"/>
    <w:rsid w:val="008A1F72"/>
    <w:rsid w:val="008A2A6E"/>
    <w:rsid w:val="008A2BC4"/>
    <w:rsid w:val="008A32D0"/>
    <w:rsid w:val="008A3691"/>
    <w:rsid w:val="008A384C"/>
    <w:rsid w:val="008A396F"/>
    <w:rsid w:val="008A4110"/>
    <w:rsid w:val="008A4433"/>
    <w:rsid w:val="008A5166"/>
    <w:rsid w:val="008A52CA"/>
    <w:rsid w:val="008A546E"/>
    <w:rsid w:val="008A57F7"/>
    <w:rsid w:val="008A5A23"/>
    <w:rsid w:val="008A5AA1"/>
    <w:rsid w:val="008A5CFC"/>
    <w:rsid w:val="008A5F92"/>
    <w:rsid w:val="008A6410"/>
    <w:rsid w:val="008A652C"/>
    <w:rsid w:val="008A660A"/>
    <w:rsid w:val="008A6951"/>
    <w:rsid w:val="008A6AE6"/>
    <w:rsid w:val="008A6B68"/>
    <w:rsid w:val="008A6E94"/>
    <w:rsid w:val="008A6E95"/>
    <w:rsid w:val="008A7068"/>
    <w:rsid w:val="008A7082"/>
    <w:rsid w:val="008A7125"/>
    <w:rsid w:val="008A720B"/>
    <w:rsid w:val="008A7647"/>
    <w:rsid w:val="008A76C4"/>
    <w:rsid w:val="008A7CC6"/>
    <w:rsid w:val="008B0623"/>
    <w:rsid w:val="008B0756"/>
    <w:rsid w:val="008B07AB"/>
    <w:rsid w:val="008B11DB"/>
    <w:rsid w:val="008B12D0"/>
    <w:rsid w:val="008B1376"/>
    <w:rsid w:val="008B1571"/>
    <w:rsid w:val="008B1606"/>
    <w:rsid w:val="008B1614"/>
    <w:rsid w:val="008B1E8D"/>
    <w:rsid w:val="008B27A6"/>
    <w:rsid w:val="008B27E9"/>
    <w:rsid w:val="008B2A90"/>
    <w:rsid w:val="008B3233"/>
    <w:rsid w:val="008B342D"/>
    <w:rsid w:val="008B36CD"/>
    <w:rsid w:val="008B3867"/>
    <w:rsid w:val="008B48B6"/>
    <w:rsid w:val="008B4F4A"/>
    <w:rsid w:val="008B53A9"/>
    <w:rsid w:val="008B544E"/>
    <w:rsid w:val="008B5D8A"/>
    <w:rsid w:val="008B63CF"/>
    <w:rsid w:val="008B687A"/>
    <w:rsid w:val="008B6F3E"/>
    <w:rsid w:val="008B6F7D"/>
    <w:rsid w:val="008B7373"/>
    <w:rsid w:val="008B7587"/>
    <w:rsid w:val="008B7C13"/>
    <w:rsid w:val="008B7E90"/>
    <w:rsid w:val="008B7EA3"/>
    <w:rsid w:val="008C0246"/>
    <w:rsid w:val="008C073E"/>
    <w:rsid w:val="008C080B"/>
    <w:rsid w:val="008C080D"/>
    <w:rsid w:val="008C0FB6"/>
    <w:rsid w:val="008C11CE"/>
    <w:rsid w:val="008C153B"/>
    <w:rsid w:val="008C18D9"/>
    <w:rsid w:val="008C1C2A"/>
    <w:rsid w:val="008C1CE9"/>
    <w:rsid w:val="008C1E12"/>
    <w:rsid w:val="008C1E42"/>
    <w:rsid w:val="008C2031"/>
    <w:rsid w:val="008C223B"/>
    <w:rsid w:val="008C2414"/>
    <w:rsid w:val="008C2883"/>
    <w:rsid w:val="008C2C27"/>
    <w:rsid w:val="008C2C6E"/>
    <w:rsid w:val="008C3123"/>
    <w:rsid w:val="008C33BF"/>
    <w:rsid w:val="008C33D3"/>
    <w:rsid w:val="008C3CB0"/>
    <w:rsid w:val="008C3EB9"/>
    <w:rsid w:val="008C3FFE"/>
    <w:rsid w:val="008C4498"/>
    <w:rsid w:val="008C45F0"/>
    <w:rsid w:val="008C4F6B"/>
    <w:rsid w:val="008C5308"/>
    <w:rsid w:val="008C53D4"/>
    <w:rsid w:val="008C557C"/>
    <w:rsid w:val="008C576F"/>
    <w:rsid w:val="008C5ABC"/>
    <w:rsid w:val="008C5C76"/>
    <w:rsid w:val="008C5E27"/>
    <w:rsid w:val="008C6086"/>
    <w:rsid w:val="008C64A1"/>
    <w:rsid w:val="008C68EF"/>
    <w:rsid w:val="008C71DC"/>
    <w:rsid w:val="008C7819"/>
    <w:rsid w:val="008C7A70"/>
    <w:rsid w:val="008C7C9C"/>
    <w:rsid w:val="008C7F99"/>
    <w:rsid w:val="008D064E"/>
    <w:rsid w:val="008D0C0C"/>
    <w:rsid w:val="008D15EA"/>
    <w:rsid w:val="008D1BE3"/>
    <w:rsid w:val="008D1C7C"/>
    <w:rsid w:val="008D25DF"/>
    <w:rsid w:val="008D2F64"/>
    <w:rsid w:val="008D304F"/>
    <w:rsid w:val="008D305E"/>
    <w:rsid w:val="008D3135"/>
    <w:rsid w:val="008D3874"/>
    <w:rsid w:val="008D4807"/>
    <w:rsid w:val="008D505D"/>
    <w:rsid w:val="008D54E3"/>
    <w:rsid w:val="008D56D4"/>
    <w:rsid w:val="008D591C"/>
    <w:rsid w:val="008D6263"/>
    <w:rsid w:val="008D7164"/>
    <w:rsid w:val="008D7C55"/>
    <w:rsid w:val="008D7D12"/>
    <w:rsid w:val="008D7E7F"/>
    <w:rsid w:val="008E000C"/>
    <w:rsid w:val="008E0F1C"/>
    <w:rsid w:val="008E10F5"/>
    <w:rsid w:val="008E1966"/>
    <w:rsid w:val="008E1C51"/>
    <w:rsid w:val="008E1DB1"/>
    <w:rsid w:val="008E1F06"/>
    <w:rsid w:val="008E1F1C"/>
    <w:rsid w:val="008E244A"/>
    <w:rsid w:val="008E2570"/>
    <w:rsid w:val="008E258C"/>
    <w:rsid w:val="008E2782"/>
    <w:rsid w:val="008E3179"/>
    <w:rsid w:val="008E3452"/>
    <w:rsid w:val="008E37E8"/>
    <w:rsid w:val="008E3CD5"/>
    <w:rsid w:val="008E4A49"/>
    <w:rsid w:val="008E4A90"/>
    <w:rsid w:val="008E571D"/>
    <w:rsid w:val="008E57F7"/>
    <w:rsid w:val="008E5ACF"/>
    <w:rsid w:val="008E5B1B"/>
    <w:rsid w:val="008E601B"/>
    <w:rsid w:val="008E6241"/>
    <w:rsid w:val="008E666B"/>
    <w:rsid w:val="008E6DB9"/>
    <w:rsid w:val="008E6F7F"/>
    <w:rsid w:val="008E7A78"/>
    <w:rsid w:val="008E7A84"/>
    <w:rsid w:val="008E7AD3"/>
    <w:rsid w:val="008E7C6C"/>
    <w:rsid w:val="008E7D3A"/>
    <w:rsid w:val="008F018C"/>
    <w:rsid w:val="008F03F7"/>
    <w:rsid w:val="008F05B0"/>
    <w:rsid w:val="008F071C"/>
    <w:rsid w:val="008F072F"/>
    <w:rsid w:val="008F08FF"/>
    <w:rsid w:val="008F0A0A"/>
    <w:rsid w:val="008F0A2C"/>
    <w:rsid w:val="008F0F55"/>
    <w:rsid w:val="008F138C"/>
    <w:rsid w:val="008F1414"/>
    <w:rsid w:val="008F1597"/>
    <w:rsid w:val="008F18DC"/>
    <w:rsid w:val="008F198D"/>
    <w:rsid w:val="008F1F22"/>
    <w:rsid w:val="008F207D"/>
    <w:rsid w:val="008F2BC9"/>
    <w:rsid w:val="008F33A9"/>
    <w:rsid w:val="008F3479"/>
    <w:rsid w:val="008F35F0"/>
    <w:rsid w:val="008F3644"/>
    <w:rsid w:val="008F3BFD"/>
    <w:rsid w:val="008F4035"/>
    <w:rsid w:val="008F43F4"/>
    <w:rsid w:val="008F4460"/>
    <w:rsid w:val="008F4ADA"/>
    <w:rsid w:val="008F54A0"/>
    <w:rsid w:val="008F5B6E"/>
    <w:rsid w:val="008F5FA0"/>
    <w:rsid w:val="008F5FC3"/>
    <w:rsid w:val="008F62B0"/>
    <w:rsid w:val="008F68FA"/>
    <w:rsid w:val="008F6A74"/>
    <w:rsid w:val="008F6E65"/>
    <w:rsid w:val="008F7239"/>
    <w:rsid w:val="008F72AC"/>
    <w:rsid w:val="008F7CE4"/>
    <w:rsid w:val="008F7F9D"/>
    <w:rsid w:val="0090001C"/>
    <w:rsid w:val="0090002D"/>
    <w:rsid w:val="0090017C"/>
    <w:rsid w:val="00901157"/>
    <w:rsid w:val="009016DD"/>
    <w:rsid w:val="00901C01"/>
    <w:rsid w:val="009022D8"/>
    <w:rsid w:val="0090255A"/>
    <w:rsid w:val="0090263B"/>
    <w:rsid w:val="00902E70"/>
    <w:rsid w:val="00903293"/>
    <w:rsid w:val="00903699"/>
    <w:rsid w:val="00903E34"/>
    <w:rsid w:val="009044A0"/>
    <w:rsid w:val="00904AAC"/>
    <w:rsid w:val="00904F30"/>
    <w:rsid w:val="00905367"/>
    <w:rsid w:val="009057E9"/>
    <w:rsid w:val="00905A5C"/>
    <w:rsid w:val="00905E37"/>
    <w:rsid w:val="00906787"/>
    <w:rsid w:val="00906974"/>
    <w:rsid w:val="00906C8F"/>
    <w:rsid w:val="009077A0"/>
    <w:rsid w:val="00907C3A"/>
    <w:rsid w:val="00907EF9"/>
    <w:rsid w:val="009100F7"/>
    <w:rsid w:val="009106C2"/>
    <w:rsid w:val="009106C9"/>
    <w:rsid w:val="0091071D"/>
    <w:rsid w:val="009108F3"/>
    <w:rsid w:val="00911D18"/>
    <w:rsid w:val="00911DFA"/>
    <w:rsid w:val="00912227"/>
    <w:rsid w:val="009123CA"/>
    <w:rsid w:val="00912BF4"/>
    <w:rsid w:val="00912C52"/>
    <w:rsid w:val="00912CA1"/>
    <w:rsid w:val="00912F94"/>
    <w:rsid w:val="00913497"/>
    <w:rsid w:val="00913508"/>
    <w:rsid w:val="00913DCF"/>
    <w:rsid w:val="00913E3B"/>
    <w:rsid w:val="00913E3F"/>
    <w:rsid w:val="00913F39"/>
    <w:rsid w:val="00914198"/>
    <w:rsid w:val="0091470A"/>
    <w:rsid w:val="00914778"/>
    <w:rsid w:val="00914E57"/>
    <w:rsid w:val="009150EC"/>
    <w:rsid w:val="009155C1"/>
    <w:rsid w:val="00915CC7"/>
    <w:rsid w:val="00915F80"/>
    <w:rsid w:val="00916228"/>
    <w:rsid w:val="009165B9"/>
    <w:rsid w:val="009166FB"/>
    <w:rsid w:val="00916D71"/>
    <w:rsid w:val="00917164"/>
    <w:rsid w:val="00917FFD"/>
    <w:rsid w:val="009203DF"/>
    <w:rsid w:val="00920643"/>
    <w:rsid w:val="00920933"/>
    <w:rsid w:val="00920D10"/>
    <w:rsid w:val="00920FF4"/>
    <w:rsid w:val="00921157"/>
    <w:rsid w:val="00921419"/>
    <w:rsid w:val="009214B9"/>
    <w:rsid w:val="00921A1D"/>
    <w:rsid w:val="00921E9C"/>
    <w:rsid w:val="00922087"/>
    <w:rsid w:val="009223A2"/>
    <w:rsid w:val="009223BD"/>
    <w:rsid w:val="009223DF"/>
    <w:rsid w:val="009224C8"/>
    <w:rsid w:val="00922699"/>
    <w:rsid w:val="00922798"/>
    <w:rsid w:val="00922DCA"/>
    <w:rsid w:val="009233F6"/>
    <w:rsid w:val="00923621"/>
    <w:rsid w:val="009237FF"/>
    <w:rsid w:val="009239CB"/>
    <w:rsid w:val="00923A0A"/>
    <w:rsid w:val="0092462F"/>
    <w:rsid w:val="00924A1C"/>
    <w:rsid w:val="00924B54"/>
    <w:rsid w:val="00924C7D"/>
    <w:rsid w:val="00924F2E"/>
    <w:rsid w:val="00925A43"/>
    <w:rsid w:val="00925E80"/>
    <w:rsid w:val="00925EB9"/>
    <w:rsid w:val="00925FE4"/>
    <w:rsid w:val="0092615E"/>
    <w:rsid w:val="009266C2"/>
    <w:rsid w:val="00926ACE"/>
    <w:rsid w:val="00926B08"/>
    <w:rsid w:val="00927157"/>
    <w:rsid w:val="009271DD"/>
    <w:rsid w:val="00927221"/>
    <w:rsid w:val="009275F1"/>
    <w:rsid w:val="0092782D"/>
    <w:rsid w:val="00927904"/>
    <w:rsid w:val="00927980"/>
    <w:rsid w:val="00927BE2"/>
    <w:rsid w:val="00927D58"/>
    <w:rsid w:val="009301E7"/>
    <w:rsid w:val="00930317"/>
    <w:rsid w:val="0093035B"/>
    <w:rsid w:val="009307C0"/>
    <w:rsid w:val="0093084A"/>
    <w:rsid w:val="00930EAA"/>
    <w:rsid w:val="009316D5"/>
    <w:rsid w:val="00931A50"/>
    <w:rsid w:val="00931B14"/>
    <w:rsid w:val="00931C9B"/>
    <w:rsid w:val="00931E06"/>
    <w:rsid w:val="00932CE1"/>
    <w:rsid w:val="00933078"/>
    <w:rsid w:val="009333A8"/>
    <w:rsid w:val="009341C9"/>
    <w:rsid w:val="009344E7"/>
    <w:rsid w:val="009347EC"/>
    <w:rsid w:val="00934AF3"/>
    <w:rsid w:val="00934F27"/>
    <w:rsid w:val="009351DF"/>
    <w:rsid w:val="00935CA0"/>
    <w:rsid w:val="00935F91"/>
    <w:rsid w:val="00936200"/>
    <w:rsid w:val="009362F9"/>
    <w:rsid w:val="0093652F"/>
    <w:rsid w:val="00936629"/>
    <w:rsid w:val="009371D9"/>
    <w:rsid w:val="00937289"/>
    <w:rsid w:val="0093757E"/>
    <w:rsid w:val="00937757"/>
    <w:rsid w:val="00937C48"/>
    <w:rsid w:val="00937CF9"/>
    <w:rsid w:val="00937D48"/>
    <w:rsid w:val="00937DEF"/>
    <w:rsid w:val="00937EB8"/>
    <w:rsid w:val="00937FF7"/>
    <w:rsid w:val="009402D6"/>
    <w:rsid w:val="0094034B"/>
    <w:rsid w:val="00940482"/>
    <w:rsid w:val="009404BA"/>
    <w:rsid w:val="009404F9"/>
    <w:rsid w:val="0094090A"/>
    <w:rsid w:val="00940C13"/>
    <w:rsid w:val="00941A13"/>
    <w:rsid w:val="00941C3F"/>
    <w:rsid w:val="009423BB"/>
    <w:rsid w:val="009425CE"/>
    <w:rsid w:val="0094273D"/>
    <w:rsid w:val="00942932"/>
    <w:rsid w:val="00942B2E"/>
    <w:rsid w:val="00942C51"/>
    <w:rsid w:val="00942DD2"/>
    <w:rsid w:val="009433B2"/>
    <w:rsid w:val="00943415"/>
    <w:rsid w:val="00943791"/>
    <w:rsid w:val="00943900"/>
    <w:rsid w:val="00944306"/>
    <w:rsid w:val="009447A4"/>
    <w:rsid w:val="009451A9"/>
    <w:rsid w:val="0094542A"/>
    <w:rsid w:val="00945594"/>
    <w:rsid w:val="00945A09"/>
    <w:rsid w:val="00945E45"/>
    <w:rsid w:val="009465BE"/>
    <w:rsid w:val="0094687D"/>
    <w:rsid w:val="009468FF"/>
    <w:rsid w:val="00946AF3"/>
    <w:rsid w:val="009471D6"/>
    <w:rsid w:val="0094728A"/>
    <w:rsid w:val="0094748D"/>
    <w:rsid w:val="00947713"/>
    <w:rsid w:val="009479B6"/>
    <w:rsid w:val="009479D7"/>
    <w:rsid w:val="00947AEE"/>
    <w:rsid w:val="00947DF9"/>
    <w:rsid w:val="00950324"/>
    <w:rsid w:val="00950516"/>
    <w:rsid w:val="009506FD"/>
    <w:rsid w:val="00951164"/>
    <w:rsid w:val="0095166B"/>
    <w:rsid w:val="009521A6"/>
    <w:rsid w:val="009524C9"/>
    <w:rsid w:val="009527B0"/>
    <w:rsid w:val="00952C90"/>
    <w:rsid w:val="00953033"/>
    <w:rsid w:val="00953245"/>
    <w:rsid w:val="009535DB"/>
    <w:rsid w:val="00953666"/>
    <w:rsid w:val="00953874"/>
    <w:rsid w:val="00953955"/>
    <w:rsid w:val="00953A14"/>
    <w:rsid w:val="00953C6D"/>
    <w:rsid w:val="00953EF1"/>
    <w:rsid w:val="009541A7"/>
    <w:rsid w:val="009542A5"/>
    <w:rsid w:val="009543FB"/>
    <w:rsid w:val="00954454"/>
    <w:rsid w:val="0095461B"/>
    <w:rsid w:val="00955189"/>
    <w:rsid w:val="00955482"/>
    <w:rsid w:val="009557BC"/>
    <w:rsid w:val="00955A27"/>
    <w:rsid w:val="00955ABE"/>
    <w:rsid w:val="00955AC6"/>
    <w:rsid w:val="00955C86"/>
    <w:rsid w:val="00955DA6"/>
    <w:rsid w:val="00955FB5"/>
    <w:rsid w:val="0095609A"/>
    <w:rsid w:val="0095693F"/>
    <w:rsid w:val="00956BBA"/>
    <w:rsid w:val="00957181"/>
    <w:rsid w:val="00957258"/>
    <w:rsid w:val="0095728C"/>
    <w:rsid w:val="009572FB"/>
    <w:rsid w:val="009576D6"/>
    <w:rsid w:val="00957C72"/>
    <w:rsid w:val="00957D4D"/>
    <w:rsid w:val="009607C0"/>
    <w:rsid w:val="00960831"/>
    <w:rsid w:val="00960BCF"/>
    <w:rsid w:val="00960FEA"/>
    <w:rsid w:val="0096103E"/>
    <w:rsid w:val="009611C6"/>
    <w:rsid w:val="009614A7"/>
    <w:rsid w:val="00961C9B"/>
    <w:rsid w:val="00961EDD"/>
    <w:rsid w:val="009620C4"/>
    <w:rsid w:val="00962497"/>
    <w:rsid w:val="0096252E"/>
    <w:rsid w:val="00962689"/>
    <w:rsid w:val="00962773"/>
    <w:rsid w:val="00962FD7"/>
    <w:rsid w:val="009634C8"/>
    <w:rsid w:val="00963C2F"/>
    <w:rsid w:val="009649BD"/>
    <w:rsid w:val="009649F1"/>
    <w:rsid w:val="00964D61"/>
    <w:rsid w:val="0096564A"/>
    <w:rsid w:val="009657CD"/>
    <w:rsid w:val="00965BA9"/>
    <w:rsid w:val="00965D26"/>
    <w:rsid w:val="00966654"/>
    <w:rsid w:val="009667FE"/>
    <w:rsid w:val="00966882"/>
    <w:rsid w:val="00966926"/>
    <w:rsid w:val="00966BD4"/>
    <w:rsid w:val="0096738E"/>
    <w:rsid w:val="009674B7"/>
    <w:rsid w:val="00967732"/>
    <w:rsid w:val="00967C6E"/>
    <w:rsid w:val="00967D3D"/>
    <w:rsid w:val="00967ECA"/>
    <w:rsid w:val="00967FD6"/>
    <w:rsid w:val="00970C61"/>
    <w:rsid w:val="009718E3"/>
    <w:rsid w:val="00971F7D"/>
    <w:rsid w:val="0097211C"/>
    <w:rsid w:val="00972308"/>
    <w:rsid w:val="00972C01"/>
    <w:rsid w:val="009732AC"/>
    <w:rsid w:val="00973753"/>
    <w:rsid w:val="00973949"/>
    <w:rsid w:val="00973E69"/>
    <w:rsid w:val="0097408A"/>
    <w:rsid w:val="00974202"/>
    <w:rsid w:val="0097438B"/>
    <w:rsid w:val="009743B6"/>
    <w:rsid w:val="00974417"/>
    <w:rsid w:val="009748C6"/>
    <w:rsid w:val="009749CF"/>
    <w:rsid w:val="00974B79"/>
    <w:rsid w:val="00974BAD"/>
    <w:rsid w:val="00974CAD"/>
    <w:rsid w:val="00974DFC"/>
    <w:rsid w:val="00974E43"/>
    <w:rsid w:val="009750E5"/>
    <w:rsid w:val="00975128"/>
    <w:rsid w:val="009751B2"/>
    <w:rsid w:val="009755DB"/>
    <w:rsid w:val="009756E0"/>
    <w:rsid w:val="00975BE8"/>
    <w:rsid w:val="00975EF1"/>
    <w:rsid w:val="009766C1"/>
    <w:rsid w:val="0097672A"/>
    <w:rsid w:val="0097679C"/>
    <w:rsid w:val="00976BB0"/>
    <w:rsid w:val="00976D00"/>
    <w:rsid w:val="00976D4F"/>
    <w:rsid w:val="00977061"/>
    <w:rsid w:val="0097735F"/>
    <w:rsid w:val="00977410"/>
    <w:rsid w:val="009774C1"/>
    <w:rsid w:val="00977BDF"/>
    <w:rsid w:val="00977C7D"/>
    <w:rsid w:val="009801C9"/>
    <w:rsid w:val="00980E6D"/>
    <w:rsid w:val="00980E84"/>
    <w:rsid w:val="009811B8"/>
    <w:rsid w:val="009813D0"/>
    <w:rsid w:val="0098143F"/>
    <w:rsid w:val="009815EE"/>
    <w:rsid w:val="00981668"/>
    <w:rsid w:val="00981CF7"/>
    <w:rsid w:val="00981F5D"/>
    <w:rsid w:val="00981F84"/>
    <w:rsid w:val="00983164"/>
    <w:rsid w:val="009831CF"/>
    <w:rsid w:val="009832D9"/>
    <w:rsid w:val="00983400"/>
    <w:rsid w:val="00984154"/>
    <w:rsid w:val="0098416C"/>
    <w:rsid w:val="0098444E"/>
    <w:rsid w:val="00984DD5"/>
    <w:rsid w:val="00984FB9"/>
    <w:rsid w:val="00985E53"/>
    <w:rsid w:val="00985E8E"/>
    <w:rsid w:val="00986041"/>
    <w:rsid w:val="00986110"/>
    <w:rsid w:val="00986288"/>
    <w:rsid w:val="0098639D"/>
    <w:rsid w:val="0098640E"/>
    <w:rsid w:val="0098649C"/>
    <w:rsid w:val="009873BA"/>
    <w:rsid w:val="009874DB"/>
    <w:rsid w:val="0098790E"/>
    <w:rsid w:val="00987C13"/>
    <w:rsid w:val="00987C71"/>
    <w:rsid w:val="00987E3C"/>
    <w:rsid w:val="00987FE4"/>
    <w:rsid w:val="00990114"/>
    <w:rsid w:val="00990193"/>
    <w:rsid w:val="0099040C"/>
    <w:rsid w:val="00990A1D"/>
    <w:rsid w:val="009914A0"/>
    <w:rsid w:val="0099262A"/>
    <w:rsid w:val="009927C7"/>
    <w:rsid w:val="00992AF4"/>
    <w:rsid w:val="00992E05"/>
    <w:rsid w:val="00992E08"/>
    <w:rsid w:val="00992F8B"/>
    <w:rsid w:val="00993478"/>
    <w:rsid w:val="009937EE"/>
    <w:rsid w:val="00993A4C"/>
    <w:rsid w:val="00993B66"/>
    <w:rsid w:val="00993F75"/>
    <w:rsid w:val="009948EF"/>
    <w:rsid w:val="00994A64"/>
    <w:rsid w:val="009950C0"/>
    <w:rsid w:val="009951CD"/>
    <w:rsid w:val="009954E0"/>
    <w:rsid w:val="00995E5F"/>
    <w:rsid w:val="009961F0"/>
    <w:rsid w:val="0099661D"/>
    <w:rsid w:val="00996622"/>
    <w:rsid w:val="009969BC"/>
    <w:rsid w:val="00996A36"/>
    <w:rsid w:val="00996BAB"/>
    <w:rsid w:val="00996D8F"/>
    <w:rsid w:val="00997016"/>
    <w:rsid w:val="00997057"/>
    <w:rsid w:val="009972C1"/>
    <w:rsid w:val="009978B4"/>
    <w:rsid w:val="009979AB"/>
    <w:rsid w:val="00997A0B"/>
    <w:rsid w:val="00997B2D"/>
    <w:rsid w:val="00997B43"/>
    <w:rsid w:val="00997BA8"/>
    <w:rsid w:val="009A0158"/>
    <w:rsid w:val="009A0734"/>
    <w:rsid w:val="009A0782"/>
    <w:rsid w:val="009A0919"/>
    <w:rsid w:val="009A10FA"/>
    <w:rsid w:val="009A10FC"/>
    <w:rsid w:val="009A17EE"/>
    <w:rsid w:val="009A1BCC"/>
    <w:rsid w:val="009A2001"/>
    <w:rsid w:val="009A22F7"/>
    <w:rsid w:val="009A2C4E"/>
    <w:rsid w:val="009A2FF8"/>
    <w:rsid w:val="009A3213"/>
    <w:rsid w:val="009A33FA"/>
    <w:rsid w:val="009A3527"/>
    <w:rsid w:val="009A35DA"/>
    <w:rsid w:val="009A3AEE"/>
    <w:rsid w:val="009A49DE"/>
    <w:rsid w:val="009A4AC0"/>
    <w:rsid w:val="009A4D10"/>
    <w:rsid w:val="009A5241"/>
    <w:rsid w:val="009A52C5"/>
    <w:rsid w:val="009A5363"/>
    <w:rsid w:val="009A5435"/>
    <w:rsid w:val="009A57C2"/>
    <w:rsid w:val="009A6220"/>
    <w:rsid w:val="009A6DE7"/>
    <w:rsid w:val="009A714D"/>
    <w:rsid w:val="009A71EF"/>
    <w:rsid w:val="009A7280"/>
    <w:rsid w:val="009A7897"/>
    <w:rsid w:val="009A7B73"/>
    <w:rsid w:val="009A7C79"/>
    <w:rsid w:val="009B0857"/>
    <w:rsid w:val="009B0980"/>
    <w:rsid w:val="009B0A21"/>
    <w:rsid w:val="009B0BE0"/>
    <w:rsid w:val="009B10D5"/>
    <w:rsid w:val="009B1165"/>
    <w:rsid w:val="009B12EC"/>
    <w:rsid w:val="009B158A"/>
    <w:rsid w:val="009B1A69"/>
    <w:rsid w:val="009B1B39"/>
    <w:rsid w:val="009B1B7B"/>
    <w:rsid w:val="009B1DF4"/>
    <w:rsid w:val="009B1FBF"/>
    <w:rsid w:val="009B2112"/>
    <w:rsid w:val="009B24B6"/>
    <w:rsid w:val="009B29AB"/>
    <w:rsid w:val="009B2B0A"/>
    <w:rsid w:val="009B2B0D"/>
    <w:rsid w:val="009B2DE0"/>
    <w:rsid w:val="009B2F05"/>
    <w:rsid w:val="009B3332"/>
    <w:rsid w:val="009B33F2"/>
    <w:rsid w:val="009B36C0"/>
    <w:rsid w:val="009B3713"/>
    <w:rsid w:val="009B38E1"/>
    <w:rsid w:val="009B3BEB"/>
    <w:rsid w:val="009B3D8B"/>
    <w:rsid w:val="009B5594"/>
    <w:rsid w:val="009B56EE"/>
    <w:rsid w:val="009B5914"/>
    <w:rsid w:val="009B59E8"/>
    <w:rsid w:val="009B5ADB"/>
    <w:rsid w:val="009B645B"/>
    <w:rsid w:val="009B6734"/>
    <w:rsid w:val="009B70FC"/>
    <w:rsid w:val="009B737A"/>
    <w:rsid w:val="009B79E1"/>
    <w:rsid w:val="009C016B"/>
    <w:rsid w:val="009C031E"/>
    <w:rsid w:val="009C045C"/>
    <w:rsid w:val="009C046D"/>
    <w:rsid w:val="009C0471"/>
    <w:rsid w:val="009C061B"/>
    <w:rsid w:val="009C09B6"/>
    <w:rsid w:val="009C0AC1"/>
    <w:rsid w:val="009C12B0"/>
    <w:rsid w:val="009C13D7"/>
    <w:rsid w:val="009C1484"/>
    <w:rsid w:val="009C1B1B"/>
    <w:rsid w:val="009C229A"/>
    <w:rsid w:val="009C2618"/>
    <w:rsid w:val="009C27C0"/>
    <w:rsid w:val="009C2838"/>
    <w:rsid w:val="009C28BF"/>
    <w:rsid w:val="009C29A1"/>
    <w:rsid w:val="009C2AF6"/>
    <w:rsid w:val="009C3354"/>
    <w:rsid w:val="009C3936"/>
    <w:rsid w:val="009C3A03"/>
    <w:rsid w:val="009C3AF7"/>
    <w:rsid w:val="009C3C09"/>
    <w:rsid w:val="009C4040"/>
    <w:rsid w:val="009C4461"/>
    <w:rsid w:val="009C4F58"/>
    <w:rsid w:val="009C5136"/>
    <w:rsid w:val="009C5633"/>
    <w:rsid w:val="009C5754"/>
    <w:rsid w:val="009C576C"/>
    <w:rsid w:val="009C5780"/>
    <w:rsid w:val="009C5D59"/>
    <w:rsid w:val="009C5D62"/>
    <w:rsid w:val="009C5F17"/>
    <w:rsid w:val="009C60FE"/>
    <w:rsid w:val="009C61AF"/>
    <w:rsid w:val="009C637C"/>
    <w:rsid w:val="009C669E"/>
    <w:rsid w:val="009C6BCE"/>
    <w:rsid w:val="009C7439"/>
    <w:rsid w:val="009C7967"/>
    <w:rsid w:val="009D08A4"/>
    <w:rsid w:val="009D08E1"/>
    <w:rsid w:val="009D095B"/>
    <w:rsid w:val="009D14D8"/>
    <w:rsid w:val="009D152E"/>
    <w:rsid w:val="009D190E"/>
    <w:rsid w:val="009D1AB7"/>
    <w:rsid w:val="009D21BC"/>
    <w:rsid w:val="009D276D"/>
    <w:rsid w:val="009D3365"/>
    <w:rsid w:val="009D374C"/>
    <w:rsid w:val="009D37AB"/>
    <w:rsid w:val="009D3E91"/>
    <w:rsid w:val="009D4139"/>
    <w:rsid w:val="009D42F2"/>
    <w:rsid w:val="009D439B"/>
    <w:rsid w:val="009D4CFC"/>
    <w:rsid w:val="009D4E63"/>
    <w:rsid w:val="009D513C"/>
    <w:rsid w:val="009D5412"/>
    <w:rsid w:val="009D56AB"/>
    <w:rsid w:val="009D6430"/>
    <w:rsid w:val="009D6848"/>
    <w:rsid w:val="009D7047"/>
    <w:rsid w:val="009D709C"/>
    <w:rsid w:val="009D74D6"/>
    <w:rsid w:val="009D7513"/>
    <w:rsid w:val="009D7B19"/>
    <w:rsid w:val="009E0248"/>
    <w:rsid w:val="009E05F7"/>
    <w:rsid w:val="009E0AB6"/>
    <w:rsid w:val="009E11B4"/>
    <w:rsid w:val="009E1371"/>
    <w:rsid w:val="009E13FC"/>
    <w:rsid w:val="009E169A"/>
    <w:rsid w:val="009E211E"/>
    <w:rsid w:val="009E2307"/>
    <w:rsid w:val="009E23E1"/>
    <w:rsid w:val="009E25EC"/>
    <w:rsid w:val="009E2910"/>
    <w:rsid w:val="009E2CDD"/>
    <w:rsid w:val="009E3185"/>
    <w:rsid w:val="009E3384"/>
    <w:rsid w:val="009E34AF"/>
    <w:rsid w:val="009E3991"/>
    <w:rsid w:val="009E406B"/>
    <w:rsid w:val="009E4122"/>
    <w:rsid w:val="009E4190"/>
    <w:rsid w:val="009E42D0"/>
    <w:rsid w:val="009E4541"/>
    <w:rsid w:val="009E4AFF"/>
    <w:rsid w:val="009E4B1A"/>
    <w:rsid w:val="009E5263"/>
    <w:rsid w:val="009E5542"/>
    <w:rsid w:val="009E5AEF"/>
    <w:rsid w:val="009E5B8F"/>
    <w:rsid w:val="009E5E24"/>
    <w:rsid w:val="009E6205"/>
    <w:rsid w:val="009E68B2"/>
    <w:rsid w:val="009E6EDD"/>
    <w:rsid w:val="009E701B"/>
    <w:rsid w:val="009E751D"/>
    <w:rsid w:val="009E7803"/>
    <w:rsid w:val="009E7DDF"/>
    <w:rsid w:val="009E7E6E"/>
    <w:rsid w:val="009E7FA1"/>
    <w:rsid w:val="009E7FB9"/>
    <w:rsid w:val="009F0A7A"/>
    <w:rsid w:val="009F0F7B"/>
    <w:rsid w:val="009F15E0"/>
    <w:rsid w:val="009F1C38"/>
    <w:rsid w:val="009F24D2"/>
    <w:rsid w:val="009F2623"/>
    <w:rsid w:val="009F2660"/>
    <w:rsid w:val="009F29B4"/>
    <w:rsid w:val="009F2EDF"/>
    <w:rsid w:val="009F2EE4"/>
    <w:rsid w:val="009F3084"/>
    <w:rsid w:val="009F311B"/>
    <w:rsid w:val="009F31E9"/>
    <w:rsid w:val="009F35DA"/>
    <w:rsid w:val="009F37B2"/>
    <w:rsid w:val="009F3B4B"/>
    <w:rsid w:val="009F44E1"/>
    <w:rsid w:val="009F47F3"/>
    <w:rsid w:val="009F4A63"/>
    <w:rsid w:val="009F4B32"/>
    <w:rsid w:val="009F507D"/>
    <w:rsid w:val="009F5D9D"/>
    <w:rsid w:val="009F62A1"/>
    <w:rsid w:val="009F6549"/>
    <w:rsid w:val="009F660A"/>
    <w:rsid w:val="009F6E23"/>
    <w:rsid w:val="009F7360"/>
    <w:rsid w:val="009F79F2"/>
    <w:rsid w:val="009F7B09"/>
    <w:rsid w:val="009F7C5D"/>
    <w:rsid w:val="009F7E34"/>
    <w:rsid w:val="009F7E56"/>
    <w:rsid w:val="00A0010F"/>
    <w:rsid w:val="00A002FD"/>
    <w:rsid w:val="00A004FF"/>
    <w:rsid w:val="00A00B22"/>
    <w:rsid w:val="00A00BB4"/>
    <w:rsid w:val="00A00C79"/>
    <w:rsid w:val="00A00CEB"/>
    <w:rsid w:val="00A019A9"/>
    <w:rsid w:val="00A01A7C"/>
    <w:rsid w:val="00A022D1"/>
    <w:rsid w:val="00A023A3"/>
    <w:rsid w:val="00A0242A"/>
    <w:rsid w:val="00A025F9"/>
    <w:rsid w:val="00A028D8"/>
    <w:rsid w:val="00A02A5D"/>
    <w:rsid w:val="00A031E9"/>
    <w:rsid w:val="00A03337"/>
    <w:rsid w:val="00A03972"/>
    <w:rsid w:val="00A0455C"/>
    <w:rsid w:val="00A0473E"/>
    <w:rsid w:val="00A05100"/>
    <w:rsid w:val="00A0513D"/>
    <w:rsid w:val="00A05379"/>
    <w:rsid w:val="00A05472"/>
    <w:rsid w:val="00A05732"/>
    <w:rsid w:val="00A058EF"/>
    <w:rsid w:val="00A05BE0"/>
    <w:rsid w:val="00A05D5B"/>
    <w:rsid w:val="00A05E10"/>
    <w:rsid w:val="00A064AD"/>
    <w:rsid w:val="00A06840"/>
    <w:rsid w:val="00A06CC6"/>
    <w:rsid w:val="00A07588"/>
    <w:rsid w:val="00A07C19"/>
    <w:rsid w:val="00A07D6A"/>
    <w:rsid w:val="00A07D79"/>
    <w:rsid w:val="00A07FFC"/>
    <w:rsid w:val="00A102DA"/>
    <w:rsid w:val="00A114E5"/>
    <w:rsid w:val="00A115B4"/>
    <w:rsid w:val="00A1171D"/>
    <w:rsid w:val="00A11B45"/>
    <w:rsid w:val="00A11BF1"/>
    <w:rsid w:val="00A11CD3"/>
    <w:rsid w:val="00A12545"/>
    <w:rsid w:val="00A125AB"/>
    <w:rsid w:val="00A12945"/>
    <w:rsid w:val="00A12AFA"/>
    <w:rsid w:val="00A12C73"/>
    <w:rsid w:val="00A12E9A"/>
    <w:rsid w:val="00A12F98"/>
    <w:rsid w:val="00A1304F"/>
    <w:rsid w:val="00A131A5"/>
    <w:rsid w:val="00A13303"/>
    <w:rsid w:val="00A134BA"/>
    <w:rsid w:val="00A13B4E"/>
    <w:rsid w:val="00A13C37"/>
    <w:rsid w:val="00A13E9A"/>
    <w:rsid w:val="00A1433E"/>
    <w:rsid w:val="00A14547"/>
    <w:rsid w:val="00A145DA"/>
    <w:rsid w:val="00A1472C"/>
    <w:rsid w:val="00A14942"/>
    <w:rsid w:val="00A1591E"/>
    <w:rsid w:val="00A15981"/>
    <w:rsid w:val="00A15BAD"/>
    <w:rsid w:val="00A15CE7"/>
    <w:rsid w:val="00A15D05"/>
    <w:rsid w:val="00A15D14"/>
    <w:rsid w:val="00A165AA"/>
    <w:rsid w:val="00A16706"/>
    <w:rsid w:val="00A16878"/>
    <w:rsid w:val="00A168F4"/>
    <w:rsid w:val="00A16B45"/>
    <w:rsid w:val="00A16C2D"/>
    <w:rsid w:val="00A16C44"/>
    <w:rsid w:val="00A1729D"/>
    <w:rsid w:val="00A172FF"/>
    <w:rsid w:val="00A1741C"/>
    <w:rsid w:val="00A17BB9"/>
    <w:rsid w:val="00A200E0"/>
    <w:rsid w:val="00A2015D"/>
    <w:rsid w:val="00A204DF"/>
    <w:rsid w:val="00A207F9"/>
    <w:rsid w:val="00A20E6A"/>
    <w:rsid w:val="00A21519"/>
    <w:rsid w:val="00A2160A"/>
    <w:rsid w:val="00A21871"/>
    <w:rsid w:val="00A21E8A"/>
    <w:rsid w:val="00A2233A"/>
    <w:rsid w:val="00A22401"/>
    <w:rsid w:val="00A224C8"/>
    <w:rsid w:val="00A227AC"/>
    <w:rsid w:val="00A22892"/>
    <w:rsid w:val="00A22A2A"/>
    <w:rsid w:val="00A22E11"/>
    <w:rsid w:val="00A239C2"/>
    <w:rsid w:val="00A23C9D"/>
    <w:rsid w:val="00A243A5"/>
    <w:rsid w:val="00A246A6"/>
    <w:rsid w:val="00A24774"/>
    <w:rsid w:val="00A248B6"/>
    <w:rsid w:val="00A248FE"/>
    <w:rsid w:val="00A24B5D"/>
    <w:rsid w:val="00A24C30"/>
    <w:rsid w:val="00A24E76"/>
    <w:rsid w:val="00A252A7"/>
    <w:rsid w:val="00A257FB"/>
    <w:rsid w:val="00A25C1D"/>
    <w:rsid w:val="00A25EEE"/>
    <w:rsid w:val="00A25FAB"/>
    <w:rsid w:val="00A26203"/>
    <w:rsid w:val="00A2637F"/>
    <w:rsid w:val="00A264AF"/>
    <w:rsid w:val="00A2661D"/>
    <w:rsid w:val="00A2688E"/>
    <w:rsid w:val="00A268EF"/>
    <w:rsid w:val="00A26A31"/>
    <w:rsid w:val="00A26E27"/>
    <w:rsid w:val="00A2764C"/>
    <w:rsid w:val="00A27A25"/>
    <w:rsid w:val="00A27D76"/>
    <w:rsid w:val="00A302EC"/>
    <w:rsid w:val="00A304BC"/>
    <w:rsid w:val="00A304BE"/>
    <w:rsid w:val="00A30812"/>
    <w:rsid w:val="00A30B65"/>
    <w:rsid w:val="00A31343"/>
    <w:rsid w:val="00A31676"/>
    <w:rsid w:val="00A31EFA"/>
    <w:rsid w:val="00A3222C"/>
    <w:rsid w:val="00A3229A"/>
    <w:rsid w:val="00A322D0"/>
    <w:rsid w:val="00A3237C"/>
    <w:rsid w:val="00A32AD8"/>
    <w:rsid w:val="00A32AEC"/>
    <w:rsid w:val="00A32CC6"/>
    <w:rsid w:val="00A32D15"/>
    <w:rsid w:val="00A33101"/>
    <w:rsid w:val="00A3338E"/>
    <w:rsid w:val="00A334C7"/>
    <w:rsid w:val="00A3387A"/>
    <w:rsid w:val="00A3392B"/>
    <w:rsid w:val="00A33E58"/>
    <w:rsid w:val="00A34020"/>
    <w:rsid w:val="00A34193"/>
    <w:rsid w:val="00A346E0"/>
    <w:rsid w:val="00A3489D"/>
    <w:rsid w:val="00A34A58"/>
    <w:rsid w:val="00A34B66"/>
    <w:rsid w:val="00A34E45"/>
    <w:rsid w:val="00A356A2"/>
    <w:rsid w:val="00A35953"/>
    <w:rsid w:val="00A35DEA"/>
    <w:rsid w:val="00A35DF4"/>
    <w:rsid w:val="00A36646"/>
    <w:rsid w:val="00A3675B"/>
    <w:rsid w:val="00A36C10"/>
    <w:rsid w:val="00A36D64"/>
    <w:rsid w:val="00A36DC5"/>
    <w:rsid w:val="00A36E3D"/>
    <w:rsid w:val="00A36EB3"/>
    <w:rsid w:val="00A370E6"/>
    <w:rsid w:val="00A37188"/>
    <w:rsid w:val="00A374D1"/>
    <w:rsid w:val="00A37612"/>
    <w:rsid w:val="00A40099"/>
    <w:rsid w:val="00A40342"/>
    <w:rsid w:val="00A40886"/>
    <w:rsid w:val="00A40BD3"/>
    <w:rsid w:val="00A40DC6"/>
    <w:rsid w:val="00A41197"/>
    <w:rsid w:val="00A4170B"/>
    <w:rsid w:val="00A417E1"/>
    <w:rsid w:val="00A41FED"/>
    <w:rsid w:val="00A42799"/>
    <w:rsid w:val="00A42989"/>
    <w:rsid w:val="00A42CF4"/>
    <w:rsid w:val="00A43757"/>
    <w:rsid w:val="00A439B4"/>
    <w:rsid w:val="00A43EF9"/>
    <w:rsid w:val="00A443BC"/>
    <w:rsid w:val="00A44461"/>
    <w:rsid w:val="00A446EB"/>
    <w:rsid w:val="00A4485F"/>
    <w:rsid w:val="00A44F4E"/>
    <w:rsid w:val="00A4502C"/>
    <w:rsid w:val="00A45434"/>
    <w:rsid w:val="00A4556E"/>
    <w:rsid w:val="00A45973"/>
    <w:rsid w:val="00A45A6B"/>
    <w:rsid w:val="00A45F02"/>
    <w:rsid w:val="00A45F0F"/>
    <w:rsid w:val="00A46280"/>
    <w:rsid w:val="00A473AA"/>
    <w:rsid w:val="00A476B7"/>
    <w:rsid w:val="00A47C2A"/>
    <w:rsid w:val="00A5006F"/>
    <w:rsid w:val="00A50861"/>
    <w:rsid w:val="00A50983"/>
    <w:rsid w:val="00A5099A"/>
    <w:rsid w:val="00A509E0"/>
    <w:rsid w:val="00A50E15"/>
    <w:rsid w:val="00A50E76"/>
    <w:rsid w:val="00A51048"/>
    <w:rsid w:val="00A5106D"/>
    <w:rsid w:val="00A51406"/>
    <w:rsid w:val="00A51651"/>
    <w:rsid w:val="00A51F0A"/>
    <w:rsid w:val="00A521DE"/>
    <w:rsid w:val="00A522CF"/>
    <w:rsid w:val="00A527AC"/>
    <w:rsid w:val="00A52996"/>
    <w:rsid w:val="00A52C72"/>
    <w:rsid w:val="00A52C87"/>
    <w:rsid w:val="00A530EA"/>
    <w:rsid w:val="00A53261"/>
    <w:rsid w:val="00A5440B"/>
    <w:rsid w:val="00A5444D"/>
    <w:rsid w:val="00A54A39"/>
    <w:rsid w:val="00A54AD5"/>
    <w:rsid w:val="00A54BA8"/>
    <w:rsid w:val="00A54C9C"/>
    <w:rsid w:val="00A54CBF"/>
    <w:rsid w:val="00A54DC1"/>
    <w:rsid w:val="00A54E5E"/>
    <w:rsid w:val="00A551B8"/>
    <w:rsid w:val="00A554C1"/>
    <w:rsid w:val="00A55833"/>
    <w:rsid w:val="00A55C2A"/>
    <w:rsid w:val="00A55CD1"/>
    <w:rsid w:val="00A5603C"/>
    <w:rsid w:val="00A562F2"/>
    <w:rsid w:val="00A56437"/>
    <w:rsid w:val="00A56494"/>
    <w:rsid w:val="00A56576"/>
    <w:rsid w:val="00A56948"/>
    <w:rsid w:val="00A56B88"/>
    <w:rsid w:val="00A57034"/>
    <w:rsid w:val="00A5787E"/>
    <w:rsid w:val="00A57D40"/>
    <w:rsid w:val="00A57FB9"/>
    <w:rsid w:val="00A6083B"/>
    <w:rsid w:val="00A608FF"/>
    <w:rsid w:val="00A60965"/>
    <w:rsid w:val="00A60BAD"/>
    <w:rsid w:val="00A60FD3"/>
    <w:rsid w:val="00A611AE"/>
    <w:rsid w:val="00A6194D"/>
    <w:rsid w:val="00A61ECC"/>
    <w:rsid w:val="00A62459"/>
    <w:rsid w:val="00A6306E"/>
    <w:rsid w:val="00A63116"/>
    <w:rsid w:val="00A63579"/>
    <w:rsid w:val="00A63728"/>
    <w:rsid w:val="00A638DB"/>
    <w:rsid w:val="00A64065"/>
    <w:rsid w:val="00A64742"/>
    <w:rsid w:val="00A64841"/>
    <w:rsid w:val="00A6494B"/>
    <w:rsid w:val="00A64AE6"/>
    <w:rsid w:val="00A64BFC"/>
    <w:rsid w:val="00A64E57"/>
    <w:rsid w:val="00A64ED3"/>
    <w:rsid w:val="00A65361"/>
    <w:rsid w:val="00A653FB"/>
    <w:rsid w:val="00A65989"/>
    <w:rsid w:val="00A660ED"/>
    <w:rsid w:val="00A6633C"/>
    <w:rsid w:val="00A664FC"/>
    <w:rsid w:val="00A666E3"/>
    <w:rsid w:val="00A66AC3"/>
    <w:rsid w:val="00A66DF3"/>
    <w:rsid w:val="00A67AFA"/>
    <w:rsid w:val="00A67B82"/>
    <w:rsid w:val="00A7041B"/>
    <w:rsid w:val="00A709EF"/>
    <w:rsid w:val="00A70C39"/>
    <w:rsid w:val="00A70F71"/>
    <w:rsid w:val="00A710E6"/>
    <w:rsid w:val="00A71188"/>
    <w:rsid w:val="00A71FB1"/>
    <w:rsid w:val="00A725C6"/>
    <w:rsid w:val="00A7286C"/>
    <w:rsid w:val="00A72B21"/>
    <w:rsid w:val="00A7311B"/>
    <w:rsid w:val="00A73167"/>
    <w:rsid w:val="00A73A01"/>
    <w:rsid w:val="00A73B80"/>
    <w:rsid w:val="00A73EA6"/>
    <w:rsid w:val="00A74309"/>
    <w:rsid w:val="00A743AE"/>
    <w:rsid w:val="00A7442F"/>
    <w:rsid w:val="00A74BB8"/>
    <w:rsid w:val="00A74F62"/>
    <w:rsid w:val="00A75227"/>
    <w:rsid w:val="00A7562B"/>
    <w:rsid w:val="00A7574A"/>
    <w:rsid w:val="00A75FF7"/>
    <w:rsid w:val="00A76189"/>
    <w:rsid w:val="00A76817"/>
    <w:rsid w:val="00A76B87"/>
    <w:rsid w:val="00A77185"/>
    <w:rsid w:val="00A77224"/>
    <w:rsid w:val="00A772DE"/>
    <w:rsid w:val="00A77467"/>
    <w:rsid w:val="00A77882"/>
    <w:rsid w:val="00A779E4"/>
    <w:rsid w:val="00A805ED"/>
    <w:rsid w:val="00A811D1"/>
    <w:rsid w:val="00A812FC"/>
    <w:rsid w:val="00A816F6"/>
    <w:rsid w:val="00A81753"/>
    <w:rsid w:val="00A81FE4"/>
    <w:rsid w:val="00A825F2"/>
    <w:rsid w:val="00A826AD"/>
    <w:rsid w:val="00A826D2"/>
    <w:rsid w:val="00A82D4E"/>
    <w:rsid w:val="00A82FB2"/>
    <w:rsid w:val="00A83144"/>
    <w:rsid w:val="00A837CB"/>
    <w:rsid w:val="00A840E3"/>
    <w:rsid w:val="00A84205"/>
    <w:rsid w:val="00A848B5"/>
    <w:rsid w:val="00A84BA0"/>
    <w:rsid w:val="00A8502F"/>
    <w:rsid w:val="00A85034"/>
    <w:rsid w:val="00A85BDB"/>
    <w:rsid w:val="00A85E2C"/>
    <w:rsid w:val="00A86427"/>
    <w:rsid w:val="00A86439"/>
    <w:rsid w:val="00A8661D"/>
    <w:rsid w:val="00A866AF"/>
    <w:rsid w:val="00A867D8"/>
    <w:rsid w:val="00A868F0"/>
    <w:rsid w:val="00A86E50"/>
    <w:rsid w:val="00A86EAD"/>
    <w:rsid w:val="00A87040"/>
    <w:rsid w:val="00A87425"/>
    <w:rsid w:val="00A87559"/>
    <w:rsid w:val="00A8760A"/>
    <w:rsid w:val="00A87757"/>
    <w:rsid w:val="00A87949"/>
    <w:rsid w:val="00A879E2"/>
    <w:rsid w:val="00A87B60"/>
    <w:rsid w:val="00A90469"/>
    <w:rsid w:val="00A914BC"/>
    <w:rsid w:val="00A914EC"/>
    <w:rsid w:val="00A91841"/>
    <w:rsid w:val="00A91B98"/>
    <w:rsid w:val="00A9206B"/>
    <w:rsid w:val="00A924C9"/>
    <w:rsid w:val="00A925D9"/>
    <w:rsid w:val="00A92990"/>
    <w:rsid w:val="00A929F8"/>
    <w:rsid w:val="00A92D2A"/>
    <w:rsid w:val="00A9331C"/>
    <w:rsid w:val="00A9336F"/>
    <w:rsid w:val="00A93376"/>
    <w:rsid w:val="00A9353E"/>
    <w:rsid w:val="00A93BB1"/>
    <w:rsid w:val="00A93C29"/>
    <w:rsid w:val="00A93F1E"/>
    <w:rsid w:val="00A941FF"/>
    <w:rsid w:val="00A944AC"/>
    <w:rsid w:val="00A946CC"/>
    <w:rsid w:val="00A94822"/>
    <w:rsid w:val="00A94A02"/>
    <w:rsid w:val="00A94DDF"/>
    <w:rsid w:val="00A954F1"/>
    <w:rsid w:val="00A95E62"/>
    <w:rsid w:val="00A95F11"/>
    <w:rsid w:val="00A9651F"/>
    <w:rsid w:val="00A965C9"/>
    <w:rsid w:val="00A96C35"/>
    <w:rsid w:val="00A96E71"/>
    <w:rsid w:val="00A97344"/>
    <w:rsid w:val="00A973D5"/>
    <w:rsid w:val="00A97912"/>
    <w:rsid w:val="00A97AF2"/>
    <w:rsid w:val="00A97EBC"/>
    <w:rsid w:val="00A97FB5"/>
    <w:rsid w:val="00AA0078"/>
    <w:rsid w:val="00AA01AA"/>
    <w:rsid w:val="00AA05D2"/>
    <w:rsid w:val="00AA1437"/>
    <w:rsid w:val="00AA1B75"/>
    <w:rsid w:val="00AA2019"/>
    <w:rsid w:val="00AA2321"/>
    <w:rsid w:val="00AA2AB3"/>
    <w:rsid w:val="00AA2ED2"/>
    <w:rsid w:val="00AA3CE0"/>
    <w:rsid w:val="00AA43FF"/>
    <w:rsid w:val="00AA4488"/>
    <w:rsid w:val="00AA5785"/>
    <w:rsid w:val="00AA5933"/>
    <w:rsid w:val="00AA5AF4"/>
    <w:rsid w:val="00AA5CF3"/>
    <w:rsid w:val="00AA62E1"/>
    <w:rsid w:val="00AA66A6"/>
    <w:rsid w:val="00AA6823"/>
    <w:rsid w:val="00AA6D24"/>
    <w:rsid w:val="00AA73EF"/>
    <w:rsid w:val="00AA7479"/>
    <w:rsid w:val="00AA7DE2"/>
    <w:rsid w:val="00AB009E"/>
    <w:rsid w:val="00AB036B"/>
    <w:rsid w:val="00AB0AD8"/>
    <w:rsid w:val="00AB134D"/>
    <w:rsid w:val="00AB1750"/>
    <w:rsid w:val="00AB2065"/>
    <w:rsid w:val="00AB2644"/>
    <w:rsid w:val="00AB28FA"/>
    <w:rsid w:val="00AB2976"/>
    <w:rsid w:val="00AB34B5"/>
    <w:rsid w:val="00AB399A"/>
    <w:rsid w:val="00AB3AE2"/>
    <w:rsid w:val="00AB3B45"/>
    <w:rsid w:val="00AB3BB5"/>
    <w:rsid w:val="00AB3F18"/>
    <w:rsid w:val="00AB496E"/>
    <w:rsid w:val="00AB4A37"/>
    <w:rsid w:val="00AB4A5D"/>
    <w:rsid w:val="00AB4B10"/>
    <w:rsid w:val="00AB4CB9"/>
    <w:rsid w:val="00AB5375"/>
    <w:rsid w:val="00AB5518"/>
    <w:rsid w:val="00AB5B57"/>
    <w:rsid w:val="00AB5CFF"/>
    <w:rsid w:val="00AB625E"/>
    <w:rsid w:val="00AB62FC"/>
    <w:rsid w:val="00AB68FE"/>
    <w:rsid w:val="00AB6A64"/>
    <w:rsid w:val="00AB6E0C"/>
    <w:rsid w:val="00AB74F3"/>
    <w:rsid w:val="00AB764B"/>
    <w:rsid w:val="00AB7744"/>
    <w:rsid w:val="00AB7BF6"/>
    <w:rsid w:val="00AC0645"/>
    <w:rsid w:val="00AC0652"/>
    <w:rsid w:val="00AC0733"/>
    <w:rsid w:val="00AC0936"/>
    <w:rsid w:val="00AC0E62"/>
    <w:rsid w:val="00AC0E70"/>
    <w:rsid w:val="00AC0EC8"/>
    <w:rsid w:val="00AC12D2"/>
    <w:rsid w:val="00AC1407"/>
    <w:rsid w:val="00AC1505"/>
    <w:rsid w:val="00AC1747"/>
    <w:rsid w:val="00AC1B5A"/>
    <w:rsid w:val="00AC1D88"/>
    <w:rsid w:val="00AC1F9F"/>
    <w:rsid w:val="00AC2014"/>
    <w:rsid w:val="00AC2058"/>
    <w:rsid w:val="00AC2590"/>
    <w:rsid w:val="00AC26E7"/>
    <w:rsid w:val="00AC30DD"/>
    <w:rsid w:val="00AC32BD"/>
    <w:rsid w:val="00AC3337"/>
    <w:rsid w:val="00AC3349"/>
    <w:rsid w:val="00AC33CF"/>
    <w:rsid w:val="00AC39F8"/>
    <w:rsid w:val="00AC3BD4"/>
    <w:rsid w:val="00AC3F28"/>
    <w:rsid w:val="00AC3F2E"/>
    <w:rsid w:val="00AC423E"/>
    <w:rsid w:val="00AC4260"/>
    <w:rsid w:val="00AC42B5"/>
    <w:rsid w:val="00AC496D"/>
    <w:rsid w:val="00AC4BAB"/>
    <w:rsid w:val="00AC4F50"/>
    <w:rsid w:val="00AC5169"/>
    <w:rsid w:val="00AC51EE"/>
    <w:rsid w:val="00AC528E"/>
    <w:rsid w:val="00AC55DE"/>
    <w:rsid w:val="00AC568F"/>
    <w:rsid w:val="00AC624C"/>
    <w:rsid w:val="00AC662D"/>
    <w:rsid w:val="00AC6AE3"/>
    <w:rsid w:val="00AC7044"/>
    <w:rsid w:val="00AC755A"/>
    <w:rsid w:val="00AC75FD"/>
    <w:rsid w:val="00AC7F72"/>
    <w:rsid w:val="00AD0270"/>
    <w:rsid w:val="00AD04A8"/>
    <w:rsid w:val="00AD0678"/>
    <w:rsid w:val="00AD0712"/>
    <w:rsid w:val="00AD090C"/>
    <w:rsid w:val="00AD0A2C"/>
    <w:rsid w:val="00AD0D02"/>
    <w:rsid w:val="00AD0DD0"/>
    <w:rsid w:val="00AD0E24"/>
    <w:rsid w:val="00AD119F"/>
    <w:rsid w:val="00AD136D"/>
    <w:rsid w:val="00AD14E3"/>
    <w:rsid w:val="00AD1A7A"/>
    <w:rsid w:val="00AD1B44"/>
    <w:rsid w:val="00AD1E8C"/>
    <w:rsid w:val="00AD2254"/>
    <w:rsid w:val="00AD230F"/>
    <w:rsid w:val="00AD2895"/>
    <w:rsid w:val="00AD28EE"/>
    <w:rsid w:val="00AD29D0"/>
    <w:rsid w:val="00AD2A5A"/>
    <w:rsid w:val="00AD2F42"/>
    <w:rsid w:val="00AD3074"/>
    <w:rsid w:val="00AD30B6"/>
    <w:rsid w:val="00AD316B"/>
    <w:rsid w:val="00AD31A1"/>
    <w:rsid w:val="00AD328C"/>
    <w:rsid w:val="00AD334B"/>
    <w:rsid w:val="00AD340E"/>
    <w:rsid w:val="00AD3AD7"/>
    <w:rsid w:val="00AD3B07"/>
    <w:rsid w:val="00AD3FC5"/>
    <w:rsid w:val="00AD4475"/>
    <w:rsid w:val="00AD494C"/>
    <w:rsid w:val="00AD5F5C"/>
    <w:rsid w:val="00AD6671"/>
    <w:rsid w:val="00AD6C60"/>
    <w:rsid w:val="00AD6FD9"/>
    <w:rsid w:val="00AD7039"/>
    <w:rsid w:val="00AD7820"/>
    <w:rsid w:val="00AD7CB4"/>
    <w:rsid w:val="00AD7D8A"/>
    <w:rsid w:val="00AE02FB"/>
    <w:rsid w:val="00AE030C"/>
    <w:rsid w:val="00AE035E"/>
    <w:rsid w:val="00AE060C"/>
    <w:rsid w:val="00AE0888"/>
    <w:rsid w:val="00AE0B0A"/>
    <w:rsid w:val="00AE109C"/>
    <w:rsid w:val="00AE10EA"/>
    <w:rsid w:val="00AE12A4"/>
    <w:rsid w:val="00AE1449"/>
    <w:rsid w:val="00AE15D4"/>
    <w:rsid w:val="00AE1660"/>
    <w:rsid w:val="00AE1848"/>
    <w:rsid w:val="00AE1B55"/>
    <w:rsid w:val="00AE1D78"/>
    <w:rsid w:val="00AE1DB1"/>
    <w:rsid w:val="00AE2380"/>
    <w:rsid w:val="00AE2B23"/>
    <w:rsid w:val="00AE2C1C"/>
    <w:rsid w:val="00AE2C74"/>
    <w:rsid w:val="00AE2DDC"/>
    <w:rsid w:val="00AE319E"/>
    <w:rsid w:val="00AE32CB"/>
    <w:rsid w:val="00AE3641"/>
    <w:rsid w:val="00AE3865"/>
    <w:rsid w:val="00AE3961"/>
    <w:rsid w:val="00AE3E8D"/>
    <w:rsid w:val="00AE4139"/>
    <w:rsid w:val="00AE417E"/>
    <w:rsid w:val="00AE43EA"/>
    <w:rsid w:val="00AE4631"/>
    <w:rsid w:val="00AE4E27"/>
    <w:rsid w:val="00AE4F60"/>
    <w:rsid w:val="00AE505C"/>
    <w:rsid w:val="00AE530B"/>
    <w:rsid w:val="00AE5416"/>
    <w:rsid w:val="00AE5B7F"/>
    <w:rsid w:val="00AE5C2A"/>
    <w:rsid w:val="00AE5E50"/>
    <w:rsid w:val="00AE63FF"/>
    <w:rsid w:val="00AE64A1"/>
    <w:rsid w:val="00AE6538"/>
    <w:rsid w:val="00AE661E"/>
    <w:rsid w:val="00AE72A9"/>
    <w:rsid w:val="00AE7321"/>
    <w:rsid w:val="00AE78C1"/>
    <w:rsid w:val="00AE78E1"/>
    <w:rsid w:val="00AE7BE1"/>
    <w:rsid w:val="00AE7EE8"/>
    <w:rsid w:val="00AF0117"/>
    <w:rsid w:val="00AF0119"/>
    <w:rsid w:val="00AF019D"/>
    <w:rsid w:val="00AF046E"/>
    <w:rsid w:val="00AF0518"/>
    <w:rsid w:val="00AF06A0"/>
    <w:rsid w:val="00AF079E"/>
    <w:rsid w:val="00AF07AE"/>
    <w:rsid w:val="00AF07D0"/>
    <w:rsid w:val="00AF0BF2"/>
    <w:rsid w:val="00AF0DF1"/>
    <w:rsid w:val="00AF1005"/>
    <w:rsid w:val="00AF124E"/>
    <w:rsid w:val="00AF134F"/>
    <w:rsid w:val="00AF13D0"/>
    <w:rsid w:val="00AF1739"/>
    <w:rsid w:val="00AF1768"/>
    <w:rsid w:val="00AF1A38"/>
    <w:rsid w:val="00AF1B07"/>
    <w:rsid w:val="00AF1B34"/>
    <w:rsid w:val="00AF1D12"/>
    <w:rsid w:val="00AF1D29"/>
    <w:rsid w:val="00AF1D3D"/>
    <w:rsid w:val="00AF20B9"/>
    <w:rsid w:val="00AF20C6"/>
    <w:rsid w:val="00AF215E"/>
    <w:rsid w:val="00AF33EC"/>
    <w:rsid w:val="00AF35B9"/>
    <w:rsid w:val="00AF3674"/>
    <w:rsid w:val="00AF3980"/>
    <w:rsid w:val="00AF3AF6"/>
    <w:rsid w:val="00AF3B1B"/>
    <w:rsid w:val="00AF3D8F"/>
    <w:rsid w:val="00AF3EB5"/>
    <w:rsid w:val="00AF3F32"/>
    <w:rsid w:val="00AF3FE7"/>
    <w:rsid w:val="00AF41F1"/>
    <w:rsid w:val="00AF46AA"/>
    <w:rsid w:val="00AF4882"/>
    <w:rsid w:val="00AF4B18"/>
    <w:rsid w:val="00AF4D03"/>
    <w:rsid w:val="00AF4EAC"/>
    <w:rsid w:val="00AF5766"/>
    <w:rsid w:val="00AF57B7"/>
    <w:rsid w:val="00AF5ACC"/>
    <w:rsid w:val="00AF5DE3"/>
    <w:rsid w:val="00AF5EE5"/>
    <w:rsid w:val="00AF691E"/>
    <w:rsid w:val="00AF6B4B"/>
    <w:rsid w:val="00AF6BF4"/>
    <w:rsid w:val="00AF6C6B"/>
    <w:rsid w:val="00AF71FD"/>
    <w:rsid w:val="00AF7247"/>
    <w:rsid w:val="00AF73B9"/>
    <w:rsid w:val="00AF7548"/>
    <w:rsid w:val="00AF7569"/>
    <w:rsid w:val="00AF7EAB"/>
    <w:rsid w:val="00B0091A"/>
    <w:rsid w:val="00B0145A"/>
    <w:rsid w:val="00B0161A"/>
    <w:rsid w:val="00B016EB"/>
    <w:rsid w:val="00B01980"/>
    <w:rsid w:val="00B01ACE"/>
    <w:rsid w:val="00B02103"/>
    <w:rsid w:val="00B02381"/>
    <w:rsid w:val="00B02B9F"/>
    <w:rsid w:val="00B02CC5"/>
    <w:rsid w:val="00B02FC1"/>
    <w:rsid w:val="00B0329D"/>
    <w:rsid w:val="00B03601"/>
    <w:rsid w:val="00B037F4"/>
    <w:rsid w:val="00B03892"/>
    <w:rsid w:val="00B03B45"/>
    <w:rsid w:val="00B040E4"/>
    <w:rsid w:val="00B04390"/>
    <w:rsid w:val="00B044BA"/>
    <w:rsid w:val="00B04563"/>
    <w:rsid w:val="00B04728"/>
    <w:rsid w:val="00B04986"/>
    <w:rsid w:val="00B04AB3"/>
    <w:rsid w:val="00B05049"/>
    <w:rsid w:val="00B052DF"/>
    <w:rsid w:val="00B0585C"/>
    <w:rsid w:val="00B05AF0"/>
    <w:rsid w:val="00B06A5D"/>
    <w:rsid w:val="00B06C82"/>
    <w:rsid w:val="00B06E1B"/>
    <w:rsid w:val="00B073FC"/>
    <w:rsid w:val="00B073FF"/>
    <w:rsid w:val="00B07507"/>
    <w:rsid w:val="00B0774F"/>
    <w:rsid w:val="00B077A0"/>
    <w:rsid w:val="00B07C43"/>
    <w:rsid w:val="00B07DC6"/>
    <w:rsid w:val="00B07E3D"/>
    <w:rsid w:val="00B07EB6"/>
    <w:rsid w:val="00B102B7"/>
    <w:rsid w:val="00B102DE"/>
    <w:rsid w:val="00B108FD"/>
    <w:rsid w:val="00B10903"/>
    <w:rsid w:val="00B10E0D"/>
    <w:rsid w:val="00B11077"/>
    <w:rsid w:val="00B110DC"/>
    <w:rsid w:val="00B113B9"/>
    <w:rsid w:val="00B118FA"/>
    <w:rsid w:val="00B11959"/>
    <w:rsid w:val="00B11B37"/>
    <w:rsid w:val="00B11F4D"/>
    <w:rsid w:val="00B121A5"/>
    <w:rsid w:val="00B12276"/>
    <w:rsid w:val="00B123D3"/>
    <w:rsid w:val="00B12BEE"/>
    <w:rsid w:val="00B12E5D"/>
    <w:rsid w:val="00B12F3D"/>
    <w:rsid w:val="00B13036"/>
    <w:rsid w:val="00B1319E"/>
    <w:rsid w:val="00B13221"/>
    <w:rsid w:val="00B135B7"/>
    <w:rsid w:val="00B13604"/>
    <w:rsid w:val="00B13968"/>
    <w:rsid w:val="00B139CF"/>
    <w:rsid w:val="00B13E1A"/>
    <w:rsid w:val="00B13F3B"/>
    <w:rsid w:val="00B147EF"/>
    <w:rsid w:val="00B14B6E"/>
    <w:rsid w:val="00B14E67"/>
    <w:rsid w:val="00B151AD"/>
    <w:rsid w:val="00B15344"/>
    <w:rsid w:val="00B158B3"/>
    <w:rsid w:val="00B15DE1"/>
    <w:rsid w:val="00B15EA7"/>
    <w:rsid w:val="00B15F70"/>
    <w:rsid w:val="00B163CF"/>
    <w:rsid w:val="00B163EF"/>
    <w:rsid w:val="00B1688B"/>
    <w:rsid w:val="00B16D14"/>
    <w:rsid w:val="00B16DD7"/>
    <w:rsid w:val="00B16F06"/>
    <w:rsid w:val="00B17026"/>
    <w:rsid w:val="00B177D6"/>
    <w:rsid w:val="00B17AE7"/>
    <w:rsid w:val="00B17BA1"/>
    <w:rsid w:val="00B17DC4"/>
    <w:rsid w:val="00B17F9A"/>
    <w:rsid w:val="00B2017A"/>
    <w:rsid w:val="00B201BA"/>
    <w:rsid w:val="00B20242"/>
    <w:rsid w:val="00B202AD"/>
    <w:rsid w:val="00B20493"/>
    <w:rsid w:val="00B2049C"/>
    <w:rsid w:val="00B2063B"/>
    <w:rsid w:val="00B206B3"/>
    <w:rsid w:val="00B2077B"/>
    <w:rsid w:val="00B20A31"/>
    <w:rsid w:val="00B20E12"/>
    <w:rsid w:val="00B21004"/>
    <w:rsid w:val="00B2109A"/>
    <w:rsid w:val="00B21237"/>
    <w:rsid w:val="00B21982"/>
    <w:rsid w:val="00B227EC"/>
    <w:rsid w:val="00B228E6"/>
    <w:rsid w:val="00B22B21"/>
    <w:rsid w:val="00B22CC1"/>
    <w:rsid w:val="00B22D76"/>
    <w:rsid w:val="00B232BB"/>
    <w:rsid w:val="00B23624"/>
    <w:rsid w:val="00B23777"/>
    <w:rsid w:val="00B23F11"/>
    <w:rsid w:val="00B23F99"/>
    <w:rsid w:val="00B24102"/>
    <w:rsid w:val="00B245BF"/>
    <w:rsid w:val="00B24D08"/>
    <w:rsid w:val="00B24D0D"/>
    <w:rsid w:val="00B24FC1"/>
    <w:rsid w:val="00B2555B"/>
    <w:rsid w:val="00B25C18"/>
    <w:rsid w:val="00B25D78"/>
    <w:rsid w:val="00B25E7E"/>
    <w:rsid w:val="00B2627D"/>
    <w:rsid w:val="00B2650D"/>
    <w:rsid w:val="00B26AF9"/>
    <w:rsid w:val="00B26B19"/>
    <w:rsid w:val="00B26F79"/>
    <w:rsid w:val="00B271F4"/>
    <w:rsid w:val="00B27D4D"/>
    <w:rsid w:val="00B301AB"/>
    <w:rsid w:val="00B3062E"/>
    <w:rsid w:val="00B30848"/>
    <w:rsid w:val="00B31048"/>
    <w:rsid w:val="00B31504"/>
    <w:rsid w:val="00B315AE"/>
    <w:rsid w:val="00B316AF"/>
    <w:rsid w:val="00B31720"/>
    <w:rsid w:val="00B318A6"/>
    <w:rsid w:val="00B319BB"/>
    <w:rsid w:val="00B32291"/>
    <w:rsid w:val="00B328D6"/>
    <w:rsid w:val="00B329CC"/>
    <w:rsid w:val="00B32BEA"/>
    <w:rsid w:val="00B32FD0"/>
    <w:rsid w:val="00B3311C"/>
    <w:rsid w:val="00B33511"/>
    <w:rsid w:val="00B3357D"/>
    <w:rsid w:val="00B336E3"/>
    <w:rsid w:val="00B3380A"/>
    <w:rsid w:val="00B3381C"/>
    <w:rsid w:val="00B339B9"/>
    <w:rsid w:val="00B33ED8"/>
    <w:rsid w:val="00B34508"/>
    <w:rsid w:val="00B348E8"/>
    <w:rsid w:val="00B34B2D"/>
    <w:rsid w:val="00B34D7C"/>
    <w:rsid w:val="00B3523F"/>
    <w:rsid w:val="00B3573F"/>
    <w:rsid w:val="00B358E8"/>
    <w:rsid w:val="00B35C74"/>
    <w:rsid w:val="00B35CD7"/>
    <w:rsid w:val="00B361CE"/>
    <w:rsid w:val="00B3641E"/>
    <w:rsid w:val="00B36967"/>
    <w:rsid w:val="00B36BD9"/>
    <w:rsid w:val="00B36C35"/>
    <w:rsid w:val="00B36CBA"/>
    <w:rsid w:val="00B36E75"/>
    <w:rsid w:val="00B37989"/>
    <w:rsid w:val="00B37E3B"/>
    <w:rsid w:val="00B4072A"/>
    <w:rsid w:val="00B4077D"/>
    <w:rsid w:val="00B40B25"/>
    <w:rsid w:val="00B40EAC"/>
    <w:rsid w:val="00B413EC"/>
    <w:rsid w:val="00B41675"/>
    <w:rsid w:val="00B420B4"/>
    <w:rsid w:val="00B4223A"/>
    <w:rsid w:val="00B426A9"/>
    <w:rsid w:val="00B42A82"/>
    <w:rsid w:val="00B42B14"/>
    <w:rsid w:val="00B42C21"/>
    <w:rsid w:val="00B42D3C"/>
    <w:rsid w:val="00B43710"/>
    <w:rsid w:val="00B43910"/>
    <w:rsid w:val="00B43923"/>
    <w:rsid w:val="00B43B56"/>
    <w:rsid w:val="00B43CF6"/>
    <w:rsid w:val="00B4409B"/>
    <w:rsid w:val="00B442AC"/>
    <w:rsid w:val="00B445FC"/>
    <w:rsid w:val="00B44987"/>
    <w:rsid w:val="00B449D0"/>
    <w:rsid w:val="00B44F3A"/>
    <w:rsid w:val="00B4556F"/>
    <w:rsid w:val="00B459AA"/>
    <w:rsid w:val="00B45A4D"/>
    <w:rsid w:val="00B45B63"/>
    <w:rsid w:val="00B46115"/>
    <w:rsid w:val="00B4673E"/>
    <w:rsid w:val="00B468E8"/>
    <w:rsid w:val="00B46F3B"/>
    <w:rsid w:val="00B47037"/>
    <w:rsid w:val="00B473DD"/>
    <w:rsid w:val="00B474A4"/>
    <w:rsid w:val="00B474B4"/>
    <w:rsid w:val="00B505E0"/>
    <w:rsid w:val="00B50630"/>
    <w:rsid w:val="00B50981"/>
    <w:rsid w:val="00B50AF3"/>
    <w:rsid w:val="00B50E6E"/>
    <w:rsid w:val="00B50EFB"/>
    <w:rsid w:val="00B50F26"/>
    <w:rsid w:val="00B510DD"/>
    <w:rsid w:val="00B51DE0"/>
    <w:rsid w:val="00B51E05"/>
    <w:rsid w:val="00B51F9C"/>
    <w:rsid w:val="00B5201A"/>
    <w:rsid w:val="00B522FD"/>
    <w:rsid w:val="00B52882"/>
    <w:rsid w:val="00B52913"/>
    <w:rsid w:val="00B52E39"/>
    <w:rsid w:val="00B53127"/>
    <w:rsid w:val="00B533EE"/>
    <w:rsid w:val="00B5373C"/>
    <w:rsid w:val="00B53B53"/>
    <w:rsid w:val="00B541BF"/>
    <w:rsid w:val="00B54220"/>
    <w:rsid w:val="00B54309"/>
    <w:rsid w:val="00B54312"/>
    <w:rsid w:val="00B5446F"/>
    <w:rsid w:val="00B548A9"/>
    <w:rsid w:val="00B54BA9"/>
    <w:rsid w:val="00B54C56"/>
    <w:rsid w:val="00B54D1D"/>
    <w:rsid w:val="00B5524D"/>
    <w:rsid w:val="00B55399"/>
    <w:rsid w:val="00B55BD2"/>
    <w:rsid w:val="00B55D4C"/>
    <w:rsid w:val="00B55E19"/>
    <w:rsid w:val="00B561F3"/>
    <w:rsid w:val="00B56965"/>
    <w:rsid w:val="00B56BEB"/>
    <w:rsid w:val="00B5726E"/>
    <w:rsid w:val="00B57609"/>
    <w:rsid w:val="00B57619"/>
    <w:rsid w:val="00B576C2"/>
    <w:rsid w:val="00B576C8"/>
    <w:rsid w:val="00B601EF"/>
    <w:rsid w:val="00B60F16"/>
    <w:rsid w:val="00B6164F"/>
    <w:rsid w:val="00B61904"/>
    <w:rsid w:val="00B61BBF"/>
    <w:rsid w:val="00B61BD3"/>
    <w:rsid w:val="00B61C91"/>
    <w:rsid w:val="00B6209D"/>
    <w:rsid w:val="00B6267A"/>
    <w:rsid w:val="00B62B0A"/>
    <w:rsid w:val="00B62E13"/>
    <w:rsid w:val="00B62ECF"/>
    <w:rsid w:val="00B630EA"/>
    <w:rsid w:val="00B630FB"/>
    <w:rsid w:val="00B63415"/>
    <w:rsid w:val="00B63511"/>
    <w:rsid w:val="00B63591"/>
    <w:rsid w:val="00B6360F"/>
    <w:rsid w:val="00B63BBB"/>
    <w:rsid w:val="00B63C41"/>
    <w:rsid w:val="00B63FD9"/>
    <w:rsid w:val="00B642B3"/>
    <w:rsid w:val="00B64B57"/>
    <w:rsid w:val="00B65170"/>
    <w:rsid w:val="00B65AFA"/>
    <w:rsid w:val="00B66074"/>
    <w:rsid w:val="00B66616"/>
    <w:rsid w:val="00B668F5"/>
    <w:rsid w:val="00B66A69"/>
    <w:rsid w:val="00B66E8B"/>
    <w:rsid w:val="00B67265"/>
    <w:rsid w:val="00B6734C"/>
    <w:rsid w:val="00B678BF"/>
    <w:rsid w:val="00B67AB1"/>
    <w:rsid w:val="00B67FB1"/>
    <w:rsid w:val="00B701B8"/>
    <w:rsid w:val="00B701DE"/>
    <w:rsid w:val="00B702CC"/>
    <w:rsid w:val="00B70429"/>
    <w:rsid w:val="00B7073A"/>
    <w:rsid w:val="00B709C2"/>
    <w:rsid w:val="00B709D5"/>
    <w:rsid w:val="00B70E94"/>
    <w:rsid w:val="00B712D5"/>
    <w:rsid w:val="00B7141F"/>
    <w:rsid w:val="00B71AD3"/>
    <w:rsid w:val="00B72318"/>
    <w:rsid w:val="00B72448"/>
    <w:rsid w:val="00B72754"/>
    <w:rsid w:val="00B73166"/>
    <w:rsid w:val="00B732A7"/>
    <w:rsid w:val="00B73808"/>
    <w:rsid w:val="00B73CC8"/>
    <w:rsid w:val="00B74C75"/>
    <w:rsid w:val="00B74DFE"/>
    <w:rsid w:val="00B74E90"/>
    <w:rsid w:val="00B74F41"/>
    <w:rsid w:val="00B755B2"/>
    <w:rsid w:val="00B75668"/>
    <w:rsid w:val="00B7582B"/>
    <w:rsid w:val="00B75C43"/>
    <w:rsid w:val="00B75ECE"/>
    <w:rsid w:val="00B75FB4"/>
    <w:rsid w:val="00B76180"/>
    <w:rsid w:val="00B766E3"/>
    <w:rsid w:val="00B766FE"/>
    <w:rsid w:val="00B76896"/>
    <w:rsid w:val="00B768A1"/>
    <w:rsid w:val="00B76A84"/>
    <w:rsid w:val="00B76B5D"/>
    <w:rsid w:val="00B770EB"/>
    <w:rsid w:val="00B771B0"/>
    <w:rsid w:val="00B773CF"/>
    <w:rsid w:val="00B7764B"/>
    <w:rsid w:val="00B77780"/>
    <w:rsid w:val="00B777F3"/>
    <w:rsid w:val="00B777FE"/>
    <w:rsid w:val="00B77B19"/>
    <w:rsid w:val="00B77B23"/>
    <w:rsid w:val="00B77CE4"/>
    <w:rsid w:val="00B77E9E"/>
    <w:rsid w:val="00B8027B"/>
    <w:rsid w:val="00B80448"/>
    <w:rsid w:val="00B8053E"/>
    <w:rsid w:val="00B8057F"/>
    <w:rsid w:val="00B8098B"/>
    <w:rsid w:val="00B80A10"/>
    <w:rsid w:val="00B80E6A"/>
    <w:rsid w:val="00B80E7F"/>
    <w:rsid w:val="00B80F4F"/>
    <w:rsid w:val="00B81421"/>
    <w:rsid w:val="00B8167B"/>
    <w:rsid w:val="00B81DB2"/>
    <w:rsid w:val="00B81ECA"/>
    <w:rsid w:val="00B8236B"/>
    <w:rsid w:val="00B826A7"/>
    <w:rsid w:val="00B82769"/>
    <w:rsid w:val="00B82BCD"/>
    <w:rsid w:val="00B82FA8"/>
    <w:rsid w:val="00B83247"/>
    <w:rsid w:val="00B832F1"/>
    <w:rsid w:val="00B834D7"/>
    <w:rsid w:val="00B8396A"/>
    <w:rsid w:val="00B83DCA"/>
    <w:rsid w:val="00B84293"/>
    <w:rsid w:val="00B842D3"/>
    <w:rsid w:val="00B84533"/>
    <w:rsid w:val="00B848E4"/>
    <w:rsid w:val="00B8493E"/>
    <w:rsid w:val="00B84E2B"/>
    <w:rsid w:val="00B850B3"/>
    <w:rsid w:val="00B850C2"/>
    <w:rsid w:val="00B85291"/>
    <w:rsid w:val="00B852AD"/>
    <w:rsid w:val="00B853E7"/>
    <w:rsid w:val="00B856CC"/>
    <w:rsid w:val="00B85E34"/>
    <w:rsid w:val="00B85E59"/>
    <w:rsid w:val="00B85F3E"/>
    <w:rsid w:val="00B85F9D"/>
    <w:rsid w:val="00B86012"/>
    <w:rsid w:val="00B86A75"/>
    <w:rsid w:val="00B86BEF"/>
    <w:rsid w:val="00B86CC8"/>
    <w:rsid w:val="00B86ED7"/>
    <w:rsid w:val="00B86FB8"/>
    <w:rsid w:val="00B870BF"/>
    <w:rsid w:val="00B87615"/>
    <w:rsid w:val="00B876EB"/>
    <w:rsid w:val="00B87C9D"/>
    <w:rsid w:val="00B87CDD"/>
    <w:rsid w:val="00B87D53"/>
    <w:rsid w:val="00B9035F"/>
    <w:rsid w:val="00B90668"/>
    <w:rsid w:val="00B91057"/>
    <w:rsid w:val="00B912DE"/>
    <w:rsid w:val="00B91C88"/>
    <w:rsid w:val="00B921DC"/>
    <w:rsid w:val="00B9256A"/>
    <w:rsid w:val="00B92ABB"/>
    <w:rsid w:val="00B9303F"/>
    <w:rsid w:val="00B9308F"/>
    <w:rsid w:val="00B9364B"/>
    <w:rsid w:val="00B93D49"/>
    <w:rsid w:val="00B93D6B"/>
    <w:rsid w:val="00B93FBD"/>
    <w:rsid w:val="00B9404E"/>
    <w:rsid w:val="00B94332"/>
    <w:rsid w:val="00B944AE"/>
    <w:rsid w:val="00B946FD"/>
    <w:rsid w:val="00B947D1"/>
    <w:rsid w:val="00B94870"/>
    <w:rsid w:val="00B94D52"/>
    <w:rsid w:val="00B94E49"/>
    <w:rsid w:val="00B95124"/>
    <w:rsid w:val="00B951B8"/>
    <w:rsid w:val="00B952BD"/>
    <w:rsid w:val="00B954E5"/>
    <w:rsid w:val="00B95AAB"/>
    <w:rsid w:val="00B95C3E"/>
    <w:rsid w:val="00B95C76"/>
    <w:rsid w:val="00B960DC"/>
    <w:rsid w:val="00B965E3"/>
    <w:rsid w:val="00B96717"/>
    <w:rsid w:val="00B96733"/>
    <w:rsid w:val="00B967FA"/>
    <w:rsid w:val="00B969CF"/>
    <w:rsid w:val="00B96B03"/>
    <w:rsid w:val="00B96DE0"/>
    <w:rsid w:val="00B97021"/>
    <w:rsid w:val="00B9719F"/>
    <w:rsid w:val="00B9735D"/>
    <w:rsid w:val="00B976C7"/>
    <w:rsid w:val="00B97FB4"/>
    <w:rsid w:val="00BA0080"/>
    <w:rsid w:val="00BA00E8"/>
    <w:rsid w:val="00BA07B8"/>
    <w:rsid w:val="00BA096E"/>
    <w:rsid w:val="00BA0A10"/>
    <w:rsid w:val="00BA0A25"/>
    <w:rsid w:val="00BA0C08"/>
    <w:rsid w:val="00BA0C3C"/>
    <w:rsid w:val="00BA12BA"/>
    <w:rsid w:val="00BA23CA"/>
    <w:rsid w:val="00BA260E"/>
    <w:rsid w:val="00BA27AB"/>
    <w:rsid w:val="00BA2FE9"/>
    <w:rsid w:val="00BA344B"/>
    <w:rsid w:val="00BA37A9"/>
    <w:rsid w:val="00BA3AA4"/>
    <w:rsid w:val="00BA3BFC"/>
    <w:rsid w:val="00BA3FAA"/>
    <w:rsid w:val="00BA41BA"/>
    <w:rsid w:val="00BA51F2"/>
    <w:rsid w:val="00BA52AA"/>
    <w:rsid w:val="00BA56AD"/>
    <w:rsid w:val="00BA57FE"/>
    <w:rsid w:val="00BA5842"/>
    <w:rsid w:val="00BA5B1F"/>
    <w:rsid w:val="00BA5E6C"/>
    <w:rsid w:val="00BA68E5"/>
    <w:rsid w:val="00BA7070"/>
    <w:rsid w:val="00BA716A"/>
    <w:rsid w:val="00BA72F1"/>
    <w:rsid w:val="00BA759F"/>
    <w:rsid w:val="00BA7D9B"/>
    <w:rsid w:val="00BA7E5B"/>
    <w:rsid w:val="00BB0106"/>
    <w:rsid w:val="00BB022D"/>
    <w:rsid w:val="00BB0403"/>
    <w:rsid w:val="00BB0740"/>
    <w:rsid w:val="00BB0A10"/>
    <w:rsid w:val="00BB0A68"/>
    <w:rsid w:val="00BB0C5A"/>
    <w:rsid w:val="00BB0D09"/>
    <w:rsid w:val="00BB0D50"/>
    <w:rsid w:val="00BB10E2"/>
    <w:rsid w:val="00BB10ED"/>
    <w:rsid w:val="00BB1229"/>
    <w:rsid w:val="00BB1263"/>
    <w:rsid w:val="00BB2105"/>
    <w:rsid w:val="00BB2482"/>
    <w:rsid w:val="00BB24A1"/>
    <w:rsid w:val="00BB250F"/>
    <w:rsid w:val="00BB298A"/>
    <w:rsid w:val="00BB2A81"/>
    <w:rsid w:val="00BB2F50"/>
    <w:rsid w:val="00BB33D6"/>
    <w:rsid w:val="00BB43AD"/>
    <w:rsid w:val="00BB477F"/>
    <w:rsid w:val="00BB49B2"/>
    <w:rsid w:val="00BB4D5E"/>
    <w:rsid w:val="00BB501F"/>
    <w:rsid w:val="00BB5235"/>
    <w:rsid w:val="00BB5632"/>
    <w:rsid w:val="00BB5957"/>
    <w:rsid w:val="00BB5D38"/>
    <w:rsid w:val="00BB5FE8"/>
    <w:rsid w:val="00BB64EC"/>
    <w:rsid w:val="00BB67BC"/>
    <w:rsid w:val="00BB6C57"/>
    <w:rsid w:val="00BB6CAA"/>
    <w:rsid w:val="00BB71B0"/>
    <w:rsid w:val="00BB7559"/>
    <w:rsid w:val="00BB761B"/>
    <w:rsid w:val="00BB7970"/>
    <w:rsid w:val="00BB7E41"/>
    <w:rsid w:val="00BC04C4"/>
    <w:rsid w:val="00BC110C"/>
    <w:rsid w:val="00BC1634"/>
    <w:rsid w:val="00BC1A37"/>
    <w:rsid w:val="00BC1BC3"/>
    <w:rsid w:val="00BC303E"/>
    <w:rsid w:val="00BC32CA"/>
    <w:rsid w:val="00BC3C6C"/>
    <w:rsid w:val="00BC3C84"/>
    <w:rsid w:val="00BC3D89"/>
    <w:rsid w:val="00BC3F66"/>
    <w:rsid w:val="00BC3F82"/>
    <w:rsid w:val="00BC40B3"/>
    <w:rsid w:val="00BC45C5"/>
    <w:rsid w:val="00BC46AB"/>
    <w:rsid w:val="00BC4861"/>
    <w:rsid w:val="00BC4C5E"/>
    <w:rsid w:val="00BC4D73"/>
    <w:rsid w:val="00BC5214"/>
    <w:rsid w:val="00BC5700"/>
    <w:rsid w:val="00BC5DC8"/>
    <w:rsid w:val="00BC5FFE"/>
    <w:rsid w:val="00BC627A"/>
    <w:rsid w:val="00BC768A"/>
    <w:rsid w:val="00BC7B24"/>
    <w:rsid w:val="00BC7C67"/>
    <w:rsid w:val="00BC7DC8"/>
    <w:rsid w:val="00BC7FA3"/>
    <w:rsid w:val="00BD026E"/>
    <w:rsid w:val="00BD03DB"/>
    <w:rsid w:val="00BD0793"/>
    <w:rsid w:val="00BD09E6"/>
    <w:rsid w:val="00BD0C6A"/>
    <w:rsid w:val="00BD0E20"/>
    <w:rsid w:val="00BD13FB"/>
    <w:rsid w:val="00BD198D"/>
    <w:rsid w:val="00BD1BEA"/>
    <w:rsid w:val="00BD214B"/>
    <w:rsid w:val="00BD21C2"/>
    <w:rsid w:val="00BD21F5"/>
    <w:rsid w:val="00BD24BA"/>
    <w:rsid w:val="00BD2843"/>
    <w:rsid w:val="00BD2959"/>
    <w:rsid w:val="00BD2DFB"/>
    <w:rsid w:val="00BD31BD"/>
    <w:rsid w:val="00BD394E"/>
    <w:rsid w:val="00BD3D46"/>
    <w:rsid w:val="00BD3F44"/>
    <w:rsid w:val="00BD4171"/>
    <w:rsid w:val="00BD4563"/>
    <w:rsid w:val="00BD4AD1"/>
    <w:rsid w:val="00BD4BE0"/>
    <w:rsid w:val="00BD502D"/>
    <w:rsid w:val="00BD5C29"/>
    <w:rsid w:val="00BD6192"/>
    <w:rsid w:val="00BD6366"/>
    <w:rsid w:val="00BD65E5"/>
    <w:rsid w:val="00BD66DC"/>
    <w:rsid w:val="00BD6A70"/>
    <w:rsid w:val="00BD6AB0"/>
    <w:rsid w:val="00BD6F24"/>
    <w:rsid w:val="00BD6FA6"/>
    <w:rsid w:val="00BD743A"/>
    <w:rsid w:val="00BD75AA"/>
    <w:rsid w:val="00BD75B1"/>
    <w:rsid w:val="00BD7B25"/>
    <w:rsid w:val="00BE0058"/>
    <w:rsid w:val="00BE06E3"/>
    <w:rsid w:val="00BE0C40"/>
    <w:rsid w:val="00BE0E4E"/>
    <w:rsid w:val="00BE22AE"/>
    <w:rsid w:val="00BE23C1"/>
    <w:rsid w:val="00BE2471"/>
    <w:rsid w:val="00BE26F5"/>
    <w:rsid w:val="00BE2700"/>
    <w:rsid w:val="00BE2806"/>
    <w:rsid w:val="00BE299D"/>
    <w:rsid w:val="00BE2B32"/>
    <w:rsid w:val="00BE2D2F"/>
    <w:rsid w:val="00BE3419"/>
    <w:rsid w:val="00BE3715"/>
    <w:rsid w:val="00BE38B9"/>
    <w:rsid w:val="00BE3AAE"/>
    <w:rsid w:val="00BE3F90"/>
    <w:rsid w:val="00BE4490"/>
    <w:rsid w:val="00BE4874"/>
    <w:rsid w:val="00BE488F"/>
    <w:rsid w:val="00BE4995"/>
    <w:rsid w:val="00BE4B27"/>
    <w:rsid w:val="00BE4DAB"/>
    <w:rsid w:val="00BE52DF"/>
    <w:rsid w:val="00BE568E"/>
    <w:rsid w:val="00BE57FD"/>
    <w:rsid w:val="00BE60EF"/>
    <w:rsid w:val="00BE653F"/>
    <w:rsid w:val="00BE6709"/>
    <w:rsid w:val="00BE6762"/>
    <w:rsid w:val="00BE69DB"/>
    <w:rsid w:val="00BE6B46"/>
    <w:rsid w:val="00BE6BCA"/>
    <w:rsid w:val="00BE7044"/>
    <w:rsid w:val="00BE71A8"/>
    <w:rsid w:val="00BE7F74"/>
    <w:rsid w:val="00BF032A"/>
    <w:rsid w:val="00BF0979"/>
    <w:rsid w:val="00BF09DA"/>
    <w:rsid w:val="00BF0CFB"/>
    <w:rsid w:val="00BF1214"/>
    <w:rsid w:val="00BF1596"/>
    <w:rsid w:val="00BF19F8"/>
    <w:rsid w:val="00BF1A71"/>
    <w:rsid w:val="00BF1C71"/>
    <w:rsid w:val="00BF1F3B"/>
    <w:rsid w:val="00BF1F75"/>
    <w:rsid w:val="00BF20E5"/>
    <w:rsid w:val="00BF220F"/>
    <w:rsid w:val="00BF2524"/>
    <w:rsid w:val="00BF2FD0"/>
    <w:rsid w:val="00BF30C7"/>
    <w:rsid w:val="00BF3C67"/>
    <w:rsid w:val="00BF3DB5"/>
    <w:rsid w:val="00BF4607"/>
    <w:rsid w:val="00BF48A3"/>
    <w:rsid w:val="00BF4BD4"/>
    <w:rsid w:val="00BF4DBE"/>
    <w:rsid w:val="00BF4E09"/>
    <w:rsid w:val="00BF4EDA"/>
    <w:rsid w:val="00BF5619"/>
    <w:rsid w:val="00BF5773"/>
    <w:rsid w:val="00BF5937"/>
    <w:rsid w:val="00BF5CC0"/>
    <w:rsid w:val="00BF5E9F"/>
    <w:rsid w:val="00BF6504"/>
    <w:rsid w:val="00BF7290"/>
    <w:rsid w:val="00C00A2A"/>
    <w:rsid w:val="00C00B2E"/>
    <w:rsid w:val="00C016D4"/>
    <w:rsid w:val="00C0188F"/>
    <w:rsid w:val="00C018CB"/>
    <w:rsid w:val="00C01E03"/>
    <w:rsid w:val="00C01F1B"/>
    <w:rsid w:val="00C0219A"/>
    <w:rsid w:val="00C02407"/>
    <w:rsid w:val="00C0250D"/>
    <w:rsid w:val="00C0262E"/>
    <w:rsid w:val="00C027ED"/>
    <w:rsid w:val="00C02B72"/>
    <w:rsid w:val="00C02F2C"/>
    <w:rsid w:val="00C03756"/>
    <w:rsid w:val="00C03FB4"/>
    <w:rsid w:val="00C046F5"/>
    <w:rsid w:val="00C04904"/>
    <w:rsid w:val="00C04FAB"/>
    <w:rsid w:val="00C052FE"/>
    <w:rsid w:val="00C0537A"/>
    <w:rsid w:val="00C054AF"/>
    <w:rsid w:val="00C05508"/>
    <w:rsid w:val="00C05560"/>
    <w:rsid w:val="00C057D4"/>
    <w:rsid w:val="00C05C2C"/>
    <w:rsid w:val="00C05E00"/>
    <w:rsid w:val="00C05EEC"/>
    <w:rsid w:val="00C0610F"/>
    <w:rsid w:val="00C06192"/>
    <w:rsid w:val="00C063C1"/>
    <w:rsid w:val="00C06F6F"/>
    <w:rsid w:val="00C075CB"/>
    <w:rsid w:val="00C07BC6"/>
    <w:rsid w:val="00C07C0F"/>
    <w:rsid w:val="00C07DAC"/>
    <w:rsid w:val="00C10432"/>
    <w:rsid w:val="00C106D0"/>
    <w:rsid w:val="00C10800"/>
    <w:rsid w:val="00C10B53"/>
    <w:rsid w:val="00C11A5B"/>
    <w:rsid w:val="00C124C0"/>
    <w:rsid w:val="00C1252C"/>
    <w:rsid w:val="00C126FE"/>
    <w:rsid w:val="00C12851"/>
    <w:rsid w:val="00C12954"/>
    <w:rsid w:val="00C12AFD"/>
    <w:rsid w:val="00C12BAB"/>
    <w:rsid w:val="00C12C8F"/>
    <w:rsid w:val="00C12E5C"/>
    <w:rsid w:val="00C13086"/>
    <w:rsid w:val="00C1316A"/>
    <w:rsid w:val="00C132A8"/>
    <w:rsid w:val="00C133DF"/>
    <w:rsid w:val="00C135B0"/>
    <w:rsid w:val="00C13E38"/>
    <w:rsid w:val="00C13E6D"/>
    <w:rsid w:val="00C14043"/>
    <w:rsid w:val="00C14586"/>
    <w:rsid w:val="00C1472B"/>
    <w:rsid w:val="00C1472F"/>
    <w:rsid w:val="00C15511"/>
    <w:rsid w:val="00C15529"/>
    <w:rsid w:val="00C158D8"/>
    <w:rsid w:val="00C160AD"/>
    <w:rsid w:val="00C16731"/>
    <w:rsid w:val="00C167EC"/>
    <w:rsid w:val="00C16A1D"/>
    <w:rsid w:val="00C16E83"/>
    <w:rsid w:val="00C17401"/>
    <w:rsid w:val="00C178BB"/>
    <w:rsid w:val="00C17921"/>
    <w:rsid w:val="00C202A7"/>
    <w:rsid w:val="00C20421"/>
    <w:rsid w:val="00C20537"/>
    <w:rsid w:val="00C205B9"/>
    <w:rsid w:val="00C205C7"/>
    <w:rsid w:val="00C2107E"/>
    <w:rsid w:val="00C21256"/>
    <w:rsid w:val="00C214C4"/>
    <w:rsid w:val="00C216DC"/>
    <w:rsid w:val="00C22751"/>
    <w:rsid w:val="00C22B9E"/>
    <w:rsid w:val="00C22DDD"/>
    <w:rsid w:val="00C22F80"/>
    <w:rsid w:val="00C231AD"/>
    <w:rsid w:val="00C2330D"/>
    <w:rsid w:val="00C234EB"/>
    <w:rsid w:val="00C23A49"/>
    <w:rsid w:val="00C23E70"/>
    <w:rsid w:val="00C23FCC"/>
    <w:rsid w:val="00C24184"/>
    <w:rsid w:val="00C241C8"/>
    <w:rsid w:val="00C242D3"/>
    <w:rsid w:val="00C24638"/>
    <w:rsid w:val="00C24748"/>
    <w:rsid w:val="00C24A11"/>
    <w:rsid w:val="00C24B5F"/>
    <w:rsid w:val="00C25E95"/>
    <w:rsid w:val="00C25EA6"/>
    <w:rsid w:val="00C26477"/>
    <w:rsid w:val="00C26C3E"/>
    <w:rsid w:val="00C26D0D"/>
    <w:rsid w:val="00C26D1C"/>
    <w:rsid w:val="00C27356"/>
    <w:rsid w:val="00C2759E"/>
    <w:rsid w:val="00C2767F"/>
    <w:rsid w:val="00C276F0"/>
    <w:rsid w:val="00C27CD0"/>
    <w:rsid w:val="00C27CDD"/>
    <w:rsid w:val="00C27D08"/>
    <w:rsid w:val="00C27D40"/>
    <w:rsid w:val="00C300E3"/>
    <w:rsid w:val="00C30287"/>
    <w:rsid w:val="00C30475"/>
    <w:rsid w:val="00C304F0"/>
    <w:rsid w:val="00C30762"/>
    <w:rsid w:val="00C30815"/>
    <w:rsid w:val="00C30B42"/>
    <w:rsid w:val="00C30E26"/>
    <w:rsid w:val="00C315DF"/>
    <w:rsid w:val="00C31978"/>
    <w:rsid w:val="00C31A5D"/>
    <w:rsid w:val="00C31A8E"/>
    <w:rsid w:val="00C32206"/>
    <w:rsid w:val="00C32506"/>
    <w:rsid w:val="00C32661"/>
    <w:rsid w:val="00C32CA2"/>
    <w:rsid w:val="00C340A8"/>
    <w:rsid w:val="00C34E68"/>
    <w:rsid w:val="00C34E9A"/>
    <w:rsid w:val="00C352E8"/>
    <w:rsid w:val="00C357B1"/>
    <w:rsid w:val="00C35D53"/>
    <w:rsid w:val="00C35E3C"/>
    <w:rsid w:val="00C360F2"/>
    <w:rsid w:val="00C3634F"/>
    <w:rsid w:val="00C368CE"/>
    <w:rsid w:val="00C368D6"/>
    <w:rsid w:val="00C368E4"/>
    <w:rsid w:val="00C36BA0"/>
    <w:rsid w:val="00C36C21"/>
    <w:rsid w:val="00C36FF5"/>
    <w:rsid w:val="00C3724A"/>
    <w:rsid w:val="00C3724D"/>
    <w:rsid w:val="00C372A9"/>
    <w:rsid w:val="00C377EA"/>
    <w:rsid w:val="00C378CF"/>
    <w:rsid w:val="00C37972"/>
    <w:rsid w:val="00C40095"/>
    <w:rsid w:val="00C4009D"/>
    <w:rsid w:val="00C40101"/>
    <w:rsid w:val="00C402BD"/>
    <w:rsid w:val="00C40E6A"/>
    <w:rsid w:val="00C413BB"/>
    <w:rsid w:val="00C4145B"/>
    <w:rsid w:val="00C41538"/>
    <w:rsid w:val="00C41A18"/>
    <w:rsid w:val="00C41EE1"/>
    <w:rsid w:val="00C42618"/>
    <w:rsid w:val="00C42632"/>
    <w:rsid w:val="00C426AA"/>
    <w:rsid w:val="00C42AB1"/>
    <w:rsid w:val="00C42AFF"/>
    <w:rsid w:val="00C42B25"/>
    <w:rsid w:val="00C42E3F"/>
    <w:rsid w:val="00C42F7A"/>
    <w:rsid w:val="00C435B7"/>
    <w:rsid w:val="00C43D72"/>
    <w:rsid w:val="00C43F38"/>
    <w:rsid w:val="00C44029"/>
    <w:rsid w:val="00C44492"/>
    <w:rsid w:val="00C4454D"/>
    <w:rsid w:val="00C4473B"/>
    <w:rsid w:val="00C44BFA"/>
    <w:rsid w:val="00C451E7"/>
    <w:rsid w:val="00C45360"/>
    <w:rsid w:val="00C457E6"/>
    <w:rsid w:val="00C457FE"/>
    <w:rsid w:val="00C4588B"/>
    <w:rsid w:val="00C45C56"/>
    <w:rsid w:val="00C4668E"/>
    <w:rsid w:val="00C4683A"/>
    <w:rsid w:val="00C46974"/>
    <w:rsid w:val="00C469FC"/>
    <w:rsid w:val="00C469FD"/>
    <w:rsid w:val="00C46AD0"/>
    <w:rsid w:val="00C46C5A"/>
    <w:rsid w:val="00C46CF8"/>
    <w:rsid w:val="00C46DCF"/>
    <w:rsid w:val="00C4734B"/>
    <w:rsid w:val="00C477DC"/>
    <w:rsid w:val="00C47E0E"/>
    <w:rsid w:val="00C50358"/>
    <w:rsid w:val="00C5080E"/>
    <w:rsid w:val="00C50834"/>
    <w:rsid w:val="00C50995"/>
    <w:rsid w:val="00C50E62"/>
    <w:rsid w:val="00C50F90"/>
    <w:rsid w:val="00C5113F"/>
    <w:rsid w:val="00C51406"/>
    <w:rsid w:val="00C519C2"/>
    <w:rsid w:val="00C519D2"/>
    <w:rsid w:val="00C5214C"/>
    <w:rsid w:val="00C522DD"/>
    <w:rsid w:val="00C5231E"/>
    <w:rsid w:val="00C524E9"/>
    <w:rsid w:val="00C525A8"/>
    <w:rsid w:val="00C532D4"/>
    <w:rsid w:val="00C53470"/>
    <w:rsid w:val="00C535B2"/>
    <w:rsid w:val="00C53678"/>
    <w:rsid w:val="00C539CE"/>
    <w:rsid w:val="00C53C00"/>
    <w:rsid w:val="00C53D34"/>
    <w:rsid w:val="00C53D8C"/>
    <w:rsid w:val="00C53E56"/>
    <w:rsid w:val="00C53F97"/>
    <w:rsid w:val="00C54183"/>
    <w:rsid w:val="00C54DEB"/>
    <w:rsid w:val="00C550AA"/>
    <w:rsid w:val="00C5516D"/>
    <w:rsid w:val="00C559EF"/>
    <w:rsid w:val="00C55E29"/>
    <w:rsid w:val="00C55E9B"/>
    <w:rsid w:val="00C55EBB"/>
    <w:rsid w:val="00C566C4"/>
    <w:rsid w:val="00C567F0"/>
    <w:rsid w:val="00C56B69"/>
    <w:rsid w:val="00C56C58"/>
    <w:rsid w:val="00C56D21"/>
    <w:rsid w:val="00C56DF8"/>
    <w:rsid w:val="00C5717D"/>
    <w:rsid w:val="00C571D8"/>
    <w:rsid w:val="00C57974"/>
    <w:rsid w:val="00C579F9"/>
    <w:rsid w:val="00C579FD"/>
    <w:rsid w:val="00C57A0A"/>
    <w:rsid w:val="00C57CDD"/>
    <w:rsid w:val="00C6014C"/>
    <w:rsid w:val="00C601AD"/>
    <w:rsid w:val="00C60243"/>
    <w:rsid w:val="00C605B0"/>
    <w:rsid w:val="00C605C9"/>
    <w:rsid w:val="00C606AF"/>
    <w:rsid w:val="00C608D7"/>
    <w:rsid w:val="00C61227"/>
    <w:rsid w:val="00C612E7"/>
    <w:rsid w:val="00C61337"/>
    <w:rsid w:val="00C6147C"/>
    <w:rsid w:val="00C61810"/>
    <w:rsid w:val="00C61972"/>
    <w:rsid w:val="00C61C56"/>
    <w:rsid w:val="00C623D3"/>
    <w:rsid w:val="00C62949"/>
    <w:rsid w:val="00C6297C"/>
    <w:rsid w:val="00C62BE5"/>
    <w:rsid w:val="00C62EB0"/>
    <w:rsid w:val="00C630A7"/>
    <w:rsid w:val="00C635C5"/>
    <w:rsid w:val="00C6484D"/>
    <w:rsid w:val="00C6487D"/>
    <w:rsid w:val="00C64A71"/>
    <w:rsid w:val="00C64C63"/>
    <w:rsid w:val="00C64DC8"/>
    <w:rsid w:val="00C64FC6"/>
    <w:rsid w:val="00C6515E"/>
    <w:rsid w:val="00C65287"/>
    <w:rsid w:val="00C65722"/>
    <w:rsid w:val="00C65C93"/>
    <w:rsid w:val="00C65DFD"/>
    <w:rsid w:val="00C66250"/>
    <w:rsid w:val="00C66455"/>
    <w:rsid w:val="00C669CE"/>
    <w:rsid w:val="00C66ABA"/>
    <w:rsid w:val="00C6701C"/>
    <w:rsid w:val="00C6745D"/>
    <w:rsid w:val="00C67505"/>
    <w:rsid w:val="00C6768D"/>
    <w:rsid w:val="00C67756"/>
    <w:rsid w:val="00C67F35"/>
    <w:rsid w:val="00C7008C"/>
    <w:rsid w:val="00C70196"/>
    <w:rsid w:val="00C702D6"/>
    <w:rsid w:val="00C70354"/>
    <w:rsid w:val="00C70846"/>
    <w:rsid w:val="00C70994"/>
    <w:rsid w:val="00C70AC0"/>
    <w:rsid w:val="00C70BA1"/>
    <w:rsid w:val="00C70D82"/>
    <w:rsid w:val="00C70FDF"/>
    <w:rsid w:val="00C7122F"/>
    <w:rsid w:val="00C715DD"/>
    <w:rsid w:val="00C715E4"/>
    <w:rsid w:val="00C716C3"/>
    <w:rsid w:val="00C72C6D"/>
    <w:rsid w:val="00C733EC"/>
    <w:rsid w:val="00C73C22"/>
    <w:rsid w:val="00C74503"/>
    <w:rsid w:val="00C74686"/>
    <w:rsid w:val="00C74CC2"/>
    <w:rsid w:val="00C74D21"/>
    <w:rsid w:val="00C74E44"/>
    <w:rsid w:val="00C7532A"/>
    <w:rsid w:val="00C7562C"/>
    <w:rsid w:val="00C75B95"/>
    <w:rsid w:val="00C75D90"/>
    <w:rsid w:val="00C75EC2"/>
    <w:rsid w:val="00C761EF"/>
    <w:rsid w:val="00C7662A"/>
    <w:rsid w:val="00C771B5"/>
    <w:rsid w:val="00C773F3"/>
    <w:rsid w:val="00C77504"/>
    <w:rsid w:val="00C77667"/>
    <w:rsid w:val="00C77F5F"/>
    <w:rsid w:val="00C80368"/>
    <w:rsid w:val="00C8046F"/>
    <w:rsid w:val="00C806B7"/>
    <w:rsid w:val="00C80C4B"/>
    <w:rsid w:val="00C80F2D"/>
    <w:rsid w:val="00C810F3"/>
    <w:rsid w:val="00C811B5"/>
    <w:rsid w:val="00C815DC"/>
    <w:rsid w:val="00C81B26"/>
    <w:rsid w:val="00C82627"/>
    <w:rsid w:val="00C82978"/>
    <w:rsid w:val="00C82B94"/>
    <w:rsid w:val="00C82D9E"/>
    <w:rsid w:val="00C832E7"/>
    <w:rsid w:val="00C83603"/>
    <w:rsid w:val="00C83D12"/>
    <w:rsid w:val="00C83E5B"/>
    <w:rsid w:val="00C8449A"/>
    <w:rsid w:val="00C84520"/>
    <w:rsid w:val="00C846E3"/>
    <w:rsid w:val="00C84B4E"/>
    <w:rsid w:val="00C84F8D"/>
    <w:rsid w:val="00C853BC"/>
    <w:rsid w:val="00C85484"/>
    <w:rsid w:val="00C8558C"/>
    <w:rsid w:val="00C85D36"/>
    <w:rsid w:val="00C85D78"/>
    <w:rsid w:val="00C85DA7"/>
    <w:rsid w:val="00C8602E"/>
    <w:rsid w:val="00C86064"/>
    <w:rsid w:val="00C8621B"/>
    <w:rsid w:val="00C864D6"/>
    <w:rsid w:val="00C86586"/>
    <w:rsid w:val="00C867C7"/>
    <w:rsid w:val="00C86C0E"/>
    <w:rsid w:val="00C86C7B"/>
    <w:rsid w:val="00C86DB7"/>
    <w:rsid w:val="00C870AE"/>
    <w:rsid w:val="00C87AF4"/>
    <w:rsid w:val="00C87CB7"/>
    <w:rsid w:val="00C87F79"/>
    <w:rsid w:val="00C905F5"/>
    <w:rsid w:val="00C9114F"/>
    <w:rsid w:val="00C91591"/>
    <w:rsid w:val="00C91889"/>
    <w:rsid w:val="00C91AB7"/>
    <w:rsid w:val="00C91B07"/>
    <w:rsid w:val="00C91F21"/>
    <w:rsid w:val="00C927B7"/>
    <w:rsid w:val="00C927CE"/>
    <w:rsid w:val="00C92CD4"/>
    <w:rsid w:val="00C92E5E"/>
    <w:rsid w:val="00C93064"/>
    <w:rsid w:val="00C934DC"/>
    <w:rsid w:val="00C93545"/>
    <w:rsid w:val="00C935DA"/>
    <w:rsid w:val="00C936A7"/>
    <w:rsid w:val="00C946D5"/>
    <w:rsid w:val="00C94962"/>
    <w:rsid w:val="00C950ED"/>
    <w:rsid w:val="00C95115"/>
    <w:rsid w:val="00C95769"/>
    <w:rsid w:val="00C957F9"/>
    <w:rsid w:val="00C95BA0"/>
    <w:rsid w:val="00C96509"/>
    <w:rsid w:val="00C967A2"/>
    <w:rsid w:val="00C96937"/>
    <w:rsid w:val="00C96989"/>
    <w:rsid w:val="00C9699F"/>
    <w:rsid w:val="00C96EAA"/>
    <w:rsid w:val="00C97173"/>
    <w:rsid w:val="00C971AA"/>
    <w:rsid w:val="00C97298"/>
    <w:rsid w:val="00C9748A"/>
    <w:rsid w:val="00C978C5"/>
    <w:rsid w:val="00C9796F"/>
    <w:rsid w:val="00C97A7A"/>
    <w:rsid w:val="00CA075F"/>
    <w:rsid w:val="00CA09D9"/>
    <w:rsid w:val="00CA17A7"/>
    <w:rsid w:val="00CA1854"/>
    <w:rsid w:val="00CA1AA7"/>
    <w:rsid w:val="00CA2153"/>
    <w:rsid w:val="00CA2404"/>
    <w:rsid w:val="00CA29A2"/>
    <w:rsid w:val="00CA2C90"/>
    <w:rsid w:val="00CA2E59"/>
    <w:rsid w:val="00CA36B3"/>
    <w:rsid w:val="00CA40C6"/>
    <w:rsid w:val="00CA4226"/>
    <w:rsid w:val="00CA443E"/>
    <w:rsid w:val="00CA4518"/>
    <w:rsid w:val="00CA4D63"/>
    <w:rsid w:val="00CA5028"/>
    <w:rsid w:val="00CA52AB"/>
    <w:rsid w:val="00CA5312"/>
    <w:rsid w:val="00CA57A1"/>
    <w:rsid w:val="00CA5806"/>
    <w:rsid w:val="00CA611F"/>
    <w:rsid w:val="00CA62CE"/>
    <w:rsid w:val="00CA6E41"/>
    <w:rsid w:val="00CA7079"/>
    <w:rsid w:val="00CA70C0"/>
    <w:rsid w:val="00CA7156"/>
    <w:rsid w:val="00CA717F"/>
    <w:rsid w:val="00CA7700"/>
    <w:rsid w:val="00CA7A88"/>
    <w:rsid w:val="00CA7B25"/>
    <w:rsid w:val="00CA7C6D"/>
    <w:rsid w:val="00CA7D31"/>
    <w:rsid w:val="00CB0144"/>
    <w:rsid w:val="00CB0310"/>
    <w:rsid w:val="00CB041A"/>
    <w:rsid w:val="00CB0450"/>
    <w:rsid w:val="00CB0620"/>
    <w:rsid w:val="00CB0D54"/>
    <w:rsid w:val="00CB1418"/>
    <w:rsid w:val="00CB1875"/>
    <w:rsid w:val="00CB1F2E"/>
    <w:rsid w:val="00CB286B"/>
    <w:rsid w:val="00CB354B"/>
    <w:rsid w:val="00CB36EE"/>
    <w:rsid w:val="00CB3B2D"/>
    <w:rsid w:val="00CB3EA0"/>
    <w:rsid w:val="00CB3ED4"/>
    <w:rsid w:val="00CB40F2"/>
    <w:rsid w:val="00CB44BA"/>
    <w:rsid w:val="00CB44BC"/>
    <w:rsid w:val="00CB466E"/>
    <w:rsid w:val="00CB48E7"/>
    <w:rsid w:val="00CB4AD6"/>
    <w:rsid w:val="00CB4FFB"/>
    <w:rsid w:val="00CB5561"/>
    <w:rsid w:val="00CB5B58"/>
    <w:rsid w:val="00CB5B69"/>
    <w:rsid w:val="00CB5EB5"/>
    <w:rsid w:val="00CB6373"/>
    <w:rsid w:val="00CB647A"/>
    <w:rsid w:val="00CB64FC"/>
    <w:rsid w:val="00CB66CF"/>
    <w:rsid w:val="00CB690B"/>
    <w:rsid w:val="00CB6D57"/>
    <w:rsid w:val="00CB6FDE"/>
    <w:rsid w:val="00CB7118"/>
    <w:rsid w:val="00CB71BF"/>
    <w:rsid w:val="00CB76DD"/>
    <w:rsid w:val="00CB7986"/>
    <w:rsid w:val="00CB7A32"/>
    <w:rsid w:val="00CC0D85"/>
    <w:rsid w:val="00CC12A6"/>
    <w:rsid w:val="00CC1B6C"/>
    <w:rsid w:val="00CC1C47"/>
    <w:rsid w:val="00CC1C4E"/>
    <w:rsid w:val="00CC1D68"/>
    <w:rsid w:val="00CC1FC6"/>
    <w:rsid w:val="00CC216E"/>
    <w:rsid w:val="00CC2365"/>
    <w:rsid w:val="00CC2385"/>
    <w:rsid w:val="00CC2616"/>
    <w:rsid w:val="00CC292C"/>
    <w:rsid w:val="00CC2B27"/>
    <w:rsid w:val="00CC2C7C"/>
    <w:rsid w:val="00CC2C8F"/>
    <w:rsid w:val="00CC2E65"/>
    <w:rsid w:val="00CC3086"/>
    <w:rsid w:val="00CC34EB"/>
    <w:rsid w:val="00CC3C39"/>
    <w:rsid w:val="00CC4068"/>
    <w:rsid w:val="00CC4ADF"/>
    <w:rsid w:val="00CC4B58"/>
    <w:rsid w:val="00CC4D02"/>
    <w:rsid w:val="00CC51A5"/>
    <w:rsid w:val="00CC52AA"/>
    <w:rsid w:val="00CC5305"/>
    <w:rsid w:val="00CC54D5"/>
    <w:rsid w:val="00CC56C1"/>
    <w:rsid w:val="00CC56D9"/>
    <w:rsid w:val="00CC5CD1"/>
    <w:rsid w:val="00CC5FB5"/>
    <w:rsid w:val="00CC609B"/>
    <w:rsid w:val="00CC6147"/>
    <w:rsid w:val="00CC6788"/>
    <w:rsid w:val="00CC679D"/>
    <w:rsid w:val="00CC6ADD"/>
    <w:rsid w:val="00CC7378"/>
    <w:rsid w:val="00CC746A"/>
    <w:rsid w:val="00CC7608"/>
    <w:rsid w:val="00CD05CB"/>
    <w:rsid w:val="00CD06B4"/>
    <w:rsid w:val="00CD0704"/>
    <w:rsid w:val="00CD074B"/>
    <w:rsid w:val="00CD07A0"/>
    <w:rsid w:val="00CD0C8D"/>
    <w:rsid w:val="00CD0E61"/>
    <w:rsid w:val="00CD0FD5"/>
    <w:rsid w:val="00CD114D"/>
    <w:rsid w:val="00CD12E3"/>
    <w:rsid w:val="00CD1814"/>
    <w:rsid w:val="00CD1A5E"/>
    <w:rsid w:val="00CD1CD0"/>
    <w:rsid w:val="00CD1E13"/>
    <w:rsid w:val="00CD2080"/>
    <w:rsid w:val="00CD2C69"/>
    <w:rsid w:val="00CD3029"/>
    <w:rsid w:val="00CD3283"/>
    <w:rsid w:val="00CD33EB"/>
    <w:rsid w:val="00CD3B8D"/>
    <w:rsid w:val="00CD3CB0"/>
    <w:rsid w:val="00CD4EC2"/>
    <w:rsid w:val="00CD4FEA"/>
    <w:rsid w:val="00CD502C"/>
    <w:rsid w:val="00CD51AD"/>
    <w:rsid w:val="00CD51BF"/>
    <w:rsid w:val="00CD57B1"/>
    <w:rsid w:val="00CD5AA0"/>
    <w:rsid w:val="00CD5AA5"/>
    <w:rsid w:val="00CD5AD6"/>
    <w:rsid w:val="00CD5E24"/>
    <w:rsid w:val="00CD5E4E"/>
    <w:rsid w:val="00CD62CE"/>
    <w:rsid w:val="00CD6C18"/>
    <w:rsid w:val="00CD6D0F"/>
    <w:rsid w:val="00CD6DCD"/>
    <w:rsid w:val="00CD6F4C"/>
    <w:rsid w:val="00CD6FFA"/>
    <w:rsid w:val="00CD77DA"/>
    <w:rsid w:val="00CE0164"/>
    <w:rsid w:val="00CE01CA"/>
    <w:rsid w:val="00CE0213"/>
    <w:rsid w:val="00CE03C7"/>
    <w:rsid w:val="00CE055D"/>
    <w:rsid w:val="00CE063A"/>
    <w:rsid w:val="00CE0A77"/>
    <w:rsid w:val="00CE18B6"/>
    <w:rsid w:val="00CE1CCF"/>
    <w:rsid w:val="00CE2602"/>
    <w:rsid w:val="00CE26C4"/>
    <w:rsid w:val="00CE2F7D"/>
    <w:rsid w:val="00CE302A"/>
    <w:rsid w:val="00CE335E"/>
    <w:rsid w:val="00CE34EE"/>
    <w:rsid w:val="00CE3AB8"/>
    <w:rsid w:val="00CE3CE8"/>
    <w:rsid w:val="00CE416A"/>
    <w:rsid w:val="00CE41EB"/>
    <w:rsid w:val="00CE451F"/>
    <w:rsid w:val="00CE4578"/>
    <w:rsid w:val="00CE4623"/>
    <w:rsid w:val="00CE48A3"/>
    <w:rsid w:val="00CE4A32"/>
    <w:rsid w:val="00CE52D5"/>
    <w:rsid w:val="00CE55AA"/>
    <w:rsid w:val="00CE5C5F"/>
    <w:rsid w:val="00CE5DD6"/>
    <w:rsid w:val="00CE63E9"/>
    <w:rsid w:val="00CE6491"/>
    <w:rsid w:val="00CE6823"/>
    <w:rsid w:val="00CE6991"/>
    <w:rsid w:val="00CE6D3F"/>
    <w:rsid w:val="00CE6E1C"/>
    <w:rsid w:val="00CE6F09"/>
    <w:rsid w:val="00CE71E8"/>
    <w:rsid w:val="00CE746F"/>
    <w:rsid w:val="00CE754D"/>
    <w:rsid w:val="00CE772C"/>
    <w:rsid w:val="00CE7FC1"/>
    <w:rsid w:val="00CF0375"/>
    <w:rsid w:val="00CF08A5"/>
    <w:rsid w:val="00CF0F74"/>
    <w:rsid w:val="00CF23E9"/>
    <w:rsid w:val="00CF25E6"/>
    <w:rsid w:val="00CF271D"/>
    <w:rsid w:val="00CF31EA"/>
    <w:rsid w:val="00CF34A6"/>
    <w:rsid w:val="00CF375A"/>
    <w:rsid w:val="00CF436E"/>
    <w:rsid w:val="00CF48BF"/>
    <w:rsid w:val="00CF4AEA"/>
    <w:rsid w:val="00CF4C0B"/>
    <w:rsid w:val="00CF4D33"/>
    <w:rsid w:val="00CF4D73"/>
    <w:rsid w:val="00CF5333"/>
    <w:rsid w:val="00CF55E7"/>
    <w:rsid w:val="00CF576D"/>
    <w:rsid w:val="00CF5840"/>
    <w:rsid w:val="00CF5AA9"/>
    <w:rsid w:val="00CF5CC7"/>
    <w:rsid w:val="00CF6318"/>
    <w:rsid w:val="00CF6480"/>
    <w:rsid w:val="00CF66E8"/>
    <w:rsid w:val="00CF6C59"/>
    <w:rsid w:val="00CF7561"/>
    <w:rsid w:val="00CF7BCA"/>
    <w:rsid w:val="00CF7F4C"/>
    <w:rsid w:val="00CF7F6D"/>
    <w:rsid w:val="00CF7F76"/>
    <w:rsid w:val="00D00027"/>
    <w:rsid w:val="00D00064"/>
    <w:rsid w:val="00D0038E"/>
    <w:rsid w:val="00D005B1"/>
    <w:rsid w:val="00D00655"/>
    <w:rsid w:val="00D009D7"/>
    <w:rsid w:val="00D00CAB"/>
    <w:rsid w:val="00D00D17"/>
    <w:rsid w:val="00D00E44"/>
    <w:rsid w:val="00D01371"/>
    <w:rsid w:val="00D01796"/>
    <w:rsid w:val="00D0180C"/>
    <w:rsid w:val="00D01D51"/>
    <w:rsid w:val="00D020AF"/>
    <w:rsid w:val="00D02110"/>
    <w:rsid w:val="00D026F3"/>
    <w:rsid w:val="00D027A5"/>
    <w:rsid w:val="00D02ACB"/>
    <w:rsid w:val="00D02D78"/>
    <w:rsid w:val="00D0305B"/>
    <w:rsid w:val="00D03562"/>
    <w:rsid w:val="00D03718"/>
    <w:rsid w:val="00D03802"/>
    <w:rsid w:val="00D03EF2"/>
    <w:rsid w:val="00D04129"/>
    <w:rsid w:val="00D042FC"/>
    <w:rsid w:val="00D04B39"/>
    <w:rsid w:val="00D04C10"/>
    <w:rsid w:val="00D0519F"/>
    <w:rsid w:val="00D0591F"/>
    <w:rsid w:val="00D05963"/>
    <w:rsid w:val="00D060AF"/>
    <w:rsid w:val="00D06F82"/>
    <w:rsid w:val="00D0738A"/>
    <w:rsid w:val="00D07AB9"/>
    <w:rsid w:val="00D07BD4"/>
    <w:rsid w:val="00D07EC9"/>
    <w:rsid w:val="00D1040E"/>
    <w:rsid w:val="00D10779"/>
    <w:rsid w:val="00D107B4"/>
    <w:rsid w:val="00D10932"/>
    <w:rsid w:val="00D10FFE"/>
    <w:rsid w:val="00D1120C"/>
    <w:rsid w:val="00D11275"/>
    <w:rsid w:val="00D115DE"/>
    <w:rsid w:val="00D11827"/>
    <w:rsid w:val="00D11B1A"/>
    <w:rsid w:val="00D11B52"/>
    <w:rsid w:val="00D124A3"/>
    <w:rsid w:val="00D12DAA"/>
    <w:rsid w:val="00D12EFC"/>
    <w:rsid w:val="00D13494"/>
    <w:rsid w:val="00D13E73"/>
    <w:rsid w:val="00D141D2"/>
    <w:rsid w:val="00D14242"/>
    <w:rsid w:val="00D143A1"/>
    <w:rsid w:val="00D143BE"/>
    <w:rsid w:val="00D143E1"/>
    <w:rsid w:val="00D147DE"/>
    <w:rsid w:val="00D14802"/>
    <w:rsid w:val="00D14976"/>
    <w:rsid w:val="00D14DF1"/>
    <w:rsid w:val="00D15454"/>
    <w:rsid w:val="00D15617"/>
    <w:rsid w:val="00D15891"/>
    <w:rsid w:val="00D15AC6"/>
    <w:rsid w:val="00D15B47"/>
    <w:rsid w:val="00D15D95"/>
    <w:rsid w:val="00D16064"/>
    <w:rsid w:val="00D16137"/>
    <w:rsid w:val="00D16464"/>
    <w:rsid w:val="00D16474"/>
    <w:rsid w:val="00D16A55"/>
    <w:rsid w:val="00D17948"/>
    <w:rsid w:val="00D202B2"/>
    <w:rsid w:val="00D203C5"/>
    <w:rsid w:val="00D206F7"/>
    <w:rsid w:val="00D20792"/>
    <w:rsid w:val="00D20936"/>
    <w:rsid w:val="00D2095C"/>
    <w:rsid w:val="00D20C08"/>
    <w:rsid w:val="00D20E4F"/>
    <w:rsid w:val="00D21095"/>
    <w:rsid w:val="00D21137"/>
    <w:rsid w:val="00D216FF"/>
    <w:rsid w:val="00D2189B"/>
    <w:rsid w:val="00D21ABA"/>
    <w:rsid w:val="00D21C8B"/>
    <w:rsid w:val="00D21DC9"/>
    <w:rsid w:val="00D22010"/>
    <w:rsid w:val="00D2255C"/>
    <w:rsid w:val="00D226AB"/>
    <w:rsid w:val="00D229C0"/>
    <w:rsid w:val="00D22C3C"/>
    <w:rsid w:val="00D22D52"/>
    <w:rsid w:val="00D22E52"/>
    <w:rsid w:val="00D23B2F"/>
    <w:rsid w:val="00D23CF9"/>
    <w:rsid w:val="00D245A1"/>
    <w:rsid w:val="00D24A81"/>
    <w:rsid w:val="00D24F95"/>
    <w:rsid w:val="00D25484"/>
    <w:rsid w:val="00D260B4"/>
    <w:rsid w:val="00D26174"/>
    <w:rsid w:val="00D2652E"/>
    <w:rsid w:val="00D2679A"/>
    <w:rsid w:val="00D26ADA"/>
    <w:rsid w:val="00D26FE5"/>
    <w:rsid w:val="00D270BA"/>
    <w:rsid w:val="00D27642"/>
    <w:rsid w:val="00D2769A"/>
    <w:rsid w:val="00D276CB"/>
    <w:rsid w:val="00D302DE"/>
    <w:rsid w:val="00D305CF"/>
    <w:rsid w:val="00D306A2"/>
    <w:rsid w:val="00D306DD"/>
    <w:rsid w:val="00D30D9E"/>
    <w:rsid w:val="00D30ED0"/>
    <w:rsid w:val="00D314AC"/>
    <w:rsid w:val="00D3158D"/>
    <w:rsid w:val="00D3169A"/>
    <w:rsid w:val="00D3188C"/>
    <w:rsid w:val="00D31950"/>
    <w:rsid w:val="00D31AB5"/>
    <w:rsid w:val="00D31F06"/>
    <w:rsid w:val="00D32623"/>
    <w:rsid w:val="00D32632"/>
    <w:rsid w:val="00D32B6F"/>
    <w:rsid w:val="00D32B8C"/>
    <w:rsid w:val="00D32DE9"/>
    <w:rsid w:val="00D32E2C"/>
    <w:rsid w:val="00D32EDA"/>
    <w:rsid w:val="00D330F5"/>
    <w:rsid w:val="00D33443"/>
    <w:rsid w:val="00D33749"/>
    <w:rsid w:val="00D33A6F"/>
    <w:rsid w:val="00D33F90"/>
    <w:rsid w:val="00D3458B"/>
    <w:rsid w:val="00D3459E"/>
    <w:rsid w:val="00D345CB"/>
    <w:rsid w:val="00D34791"/>
    <w:rsid w:val="00D3492E"/>
    <w:rsid w:val="00D34968"/>
    <w:rsid w:val="00D3557C"/>
    <w:rsid w:val="00D36013"/>
    <w:rsid w:val="00D362C4"/>
    <w:rsid w:val="00D364C7"/>
    <w:rsid w:val="00D36C23"/>
    <w:rsid w:val="00D36D0D"/>
    <w:rsid w:val="00D37242"/>
    <w:rsid w:val="00D37264"/>
    <w:rsid w:val="00D372B7"/>
    <w:rsid w:val="00D3751D"/>
    <w:rsid w:val="00D37DE9"/>
    <w:rsid w:val="00D37E3F"/>
    <w:rsid w:val="00D407C5"/>
    <w:rsid w:val="00D40AEC"/>
    <w:rsid w:val="00D40B94"/>
    <w:rsid w:val="00D40CBA"/>
    <w:rsid w:val="00D415A8"/>
    <w:rsid w:val="00D417F7"/>
    <w:rsid w:val="00D41960"/>
    <w:rsid w:val="00D425B0"/>
    <w:rsid w:val="00D42743"/>
    <w:rsid w:val="00D42859"/>
    <w:rsid w:val="00D4333E"/>
    <w:rsid w:val="00D43659"/>
    <w:rsid w:val="00D437C6"/>
    <w:rsid w:val="00D43F10"/>
    <w:rsid w:val="00D440AB"/>
    <w:rsid w:val="00D4470B"/>
    <w:rsid w:val="00D45405"/>
    <w:rsid w:val="00D45458"/>
    <w:rsid w:val="00D45A71"/>
    <w:rsid w:val="00D45DA3"/>
    <w:rsid w:val="00D45E98"/>
    <w:rsid w:val="00D45EE3"/>
    <w:rsid w:val="00D464FC"/>
    <w:rsid w:val="00D46502"/>
    <w:rsid w:val="00D46635"/>
    <w:rsid w:val="00D46686"/>
    <w:rsid w:val="00D4695A"/>
    <w:rsid w:val="00D46BAA"/>
    <w:rsid w:val="00D46ED1"/>
    <w:rsid w:val="00D47412"/>
    <w:rsid w:val="00D4759A"/>
    <w:rsid w:val="00D47782"/>
    <w:rsid w:val="00D47AED"/>
    <w:rsid w:val="00D47B8D"/>
    <w:rsid w:val="00D50205"/>
    <w:rsid w:val="00D508F1"/>
    <w:rsid w:val="00D50AEF"/>
    <w:rsid w:val="00D51198"/>
    <w:rsid w:val="00D518EC"/>
    <w:rsid w:val="00D51E36"/>
    <w:rsid w:val="00D51F50"/>
    <w:rsid w:val="00D51FEA"/>
    <w:rsid w:val="00D5267A"/>
    <w:rsid w:val="00D52E91"/>
    <w:rsid w:val="00D531FA"/>
    <w:rsid w:val="00D534CE"/>
    <w:rsid w:val="00D534DE"/>
    <w:rsid w:val="00D534F9"/>
    <w:rsid w:val="00D53740"/>
    <w:rsid w:val="00D53BE1"/>
    <w:rsid w:val="00D53E6A"/>
    <w:rsid w:val="00D540F2"/>
    <w:rsid w:val="00D5410F"/>
    <w:rsid w:val="00D54210"/>
    <w:rsid w:val="00D54657"/>
    <w:rsid w:val="00D547FC"/>
    <w:rsid w:val="00D54C77"/>
    <w:rsid w:val="00D54F67"/>
    <w:rsid w:val="00D551EE"/>
    <w:rsid w:val="00D552F5"/>
    <w:rsid w:val="00D55928"/>
    <w:rsid w:val="00D55D9F"/>
    <w:rsid w:val="00D55DD8"/>
    <w:rsid w:val="00D560BB"/>
    <w:rsid w:val="00D562C9"/>
    <w:rsid w:val="00D56393"/>
    <w:rsid w:val="00D56B6E"/>
    <w:rsid w:val="00D56B86"/>
    <w:rsid w:val="00D56BBA"/>
    <w:rsid w:val="00D56D1A"/>
    <w:rsid w:val="00D5727F"/>
    <w:rsid w:val="00D60119"/>
    <w:rsid w:val="00D6042A"/>
    <w:rsid w:val="00D60869"/>
    <w:rsid w:val="00D60DB1"/>
    <w:rsid w:val="00D60DD7"/>
    <w:rsid w:val="00D60E8A"/>
    <w:rsid w:val="00D61158"/>
    <w:rsid w:val="00D6118D"/>
    <w:rsid w:val="00D61392"/>
    <w:rsid w:val="00D615E4"/>
    <w:rsid w:val="00D61A2B"/>
    <w:rsid w:val="00D6213C"/>
    <w:rsid w:val="00D62308"/>
    <w:rsid w:val="00D62E2B"/>
    <w:rsid w:val="00D62EB4"/>
    <w:rsid w:val="00D62F1C"/>
    <w:rsid w:val="00D62FA2"/>
    <w:rsid w:val="00D63086"/>
    <w:rsid w:val="00D6379D"/>
    <w:rsid w:val="00D63A1C"/>
    <w:rsid w:val="00D63A98"/>
    <w:rsid w:val="00D63EE4"/>
    <w:rsid w:val="00D64318"/>
    <w:rsid w:val="00D644F6"/>
    <w:rsid w:val="00D6470B"/>
    <w:rsid w:val="00D647E2"/>
    <w:rsid w:val="00D64816"/>
    <w:rsid w:val="00D64E7A"/>
    <w:rsid w:val="00D651B2"/>
    <w:rsid w:val="00D65A97"/>
    <w:rsid w:val="00D65E68"/>
    <w:rsid w:val="00D664BA"/>
    <w:rsid w:val="00D66A36"/>
    <w:rsid w:val="00D66FC4"/>
    <w:rsid w:val="00D6767F"/>
    <w:rsid w:val="00D67B21"/>
    <w:rsid w:val="00D67BD7"/>
    <w:rsid w:val="00D67C4A"/>
    <w:rsid w:val="00D67F27"/>
    <w:rsid w:val="00D701B9"/>
    <w:rsid w:val="00D703E5"/>
    <w:rsid w:val="00D7060F"/>
    <w:rsid w:val="00D70A9B"/>
    <w:rsid w:val="00D70E34"/>
    <w:rsid w:val="00D710EF"/>
    <w:rsid w:val="00D711AD"/>
    <w:rsid w:val="00D71342"/>
    <w:rsid w:val="00D71A9E"/>
    <w:rsid w:val="00D72005"/>
    <w:rsid w:val="00D72166"/>
    <w:rsid w:val="00D722FC"/>
    <w:rsid w:val="00D728C9"/>
    <w:rsid w:val="00D72A42"/>
    <w:rsid w:val="00D72C37"/>
    <w:rsid w:val="00D72C5E"/>
    <w:rsid w:val="00D72CB0"/>
    <w:rsid w:val="00D72DBC"/>
    <w:rsid w:val="00D730CF"/>
    <w:rsid w:val="00D735A6"/>
    <w:rsid w:val="00D73752"/>
    <w:rsid w:val="00D73A01"/>
    <w:rsid w:val="00D745E3"/>
    <w:rsid w:val="00D7475B"/>
    <w:rsid w:val="00D74814"/>
    <w:rsid w:val="00D74867"/>
    <w:rsid w:val="00D74A9D"/>
    <w:rsid w:val="00D74C4A"/>
    <w:rsid w:val="00D7531A"/>
    <w:rsid w:val="00D7545A"/>
    <w:rsid w:val="00D754AC"/>
    <w:rsid w:val="00D7559F"/>
    <w:rsid w:val="00D75671"/>
    <w:rsid w:val="00D7581B"/>
    <w:rsid w:val="00D75A46"/>
    <w:rsid w:val="00D75B58"/>
    <w:rsid w:val="00D75D2B"/>
    <w:rsid w:val="00D7624A"/>
    <w:rsid w:val="00D762D8"/>
    <w:rsid w:val="00D764F3"/>
    <w:rsid w:val="00D766FD"/>
    <w:rsid w:val="00D76847"/>
    <w:rsid w:val="00D76A09"/>
    <w:rsid w:val="00D76D34"/>
    <w:rsid w:val="00D76D3B"/>
    <w:rsid w:val="00D76D3E"/>
    <w:rsid w:val="00D76D5B"/>
    <w:rsid w:val="00D76F52"/>
    <w:rsid w:val="00D7705A"/>
    <w:rsid w:val="00D77482"/>
    <w:rsid w:val="00D77540"/>
    <w:rsid w:val="00D775BF"/>
    <w:rsid w:val="00D77853"/>
    <w:rsid w:val="00D77C45"/>
    <w:rsid w:val="00D77E10"/>
    <w:rsid w:val="00D80682"/>
    <w:rsid w:val="00D806AB"/>
    <w:rsid w:val="00D8085E"/>
    <w:rsid w:val="00D80FFB"/>
    <w:rsid w:val="00D8152F"/>
    <w:rsid w:val="00D821D6"/>
    <w:rsid w:val="00D8227C"/>
    <w:rsid w:val="00D822F7"/>
    <w:rsid w:val="00D82635"/>
    <w:rsid w:val="00D82828"/>
    <w:rsid w:val="00D8393A"/>
    <w:rsid w:val="00D839A3"/>
    <w:rsid w:val="00D83CF6"/>
    <w:rsid w:val="00D846EA"/>
    <w:rsid w:val="00D8475C"/>
    <w:rsid w:val="00D847CB"/>
    <w:rsid w:val="00D84815"/>
    <w:rsid w:val="00D84A99"/>
    <w:rsid w:val="00D84D8C"/>
    <w:rsid w:val="00D85B63"/>
    <w:rsid w:val="00D85D32"/>
    <w:rsid w:val="00D85F87"/>
    <w:rsid w:val="00D86132"/>
    <w:rsid w:val="00D8621C"/>
    <w:rsid w:val="00D8683E"/>
    <w:rsid w:val="00D86A01"/>
    <w:rsid w:val="00D86A62"/>
    <w:rsid w:val="00D87334"/>
    <w:rsid w:val="00D87682"/>
    <w:rsid w:val="00D87D44"/>
    <w:rsid w:val="00D90605"/>
    <w:rsid w:val="00D9092D"/>
    <w:rsid w:val="00D90C00"/>
    <w:rsid w:val="00D90C82"/>
    <w:rsid w:val="00D90DD8"/>
    <w:rsid w:val="00D90F6D"/>
    <w:rsid w:val="00D910EA"/>
    <w:rsid w:val="00D91261"/>
    <w:rsid w:val="00D91341"/>
    <w:rsid w:val="00D9140B"/>
    <w:rsid w:val="00D916A0"/>
    <w:rsid w:val="00D918FC"/>
    <w:rsid w:val="00D9213A"/>
    <w:rsid w:val="00D921AA"/>
    <w:rsid w:val="00D92276"/>
    <w:rsid w:val="00D929BF"/>
    <w:rsid w:val="00D92C2C"/>
    <w:rsid w:val="00D92D5E"/>
    <w:rsid w:val="00D92D6B"/>
    <w:rsid w:val="00D92EB3"/>
    <w:rsid w:val="00D92EEE"/>
    <w:rsid w:val="00D940BF"/>
    <w:rsid w:val="00D9458D"/>
    <w:rsid w:val="00D94625"/>
    <w:rsid w:val="00D94A1B"/>
    <w:rsid w:val="00D94ADA"/>
    <w:rsid w:val="00D94B61"/>
    <w:rsid w:val="00D94C76"/>
    <w:rsid w:val="00D94CA5"/>
    <w:rsid w:val="00D94CB6"/>
    <w:rsid w:val="00D94CE3"/>
    <w:rsid w:val="00D9547D"/>
    <w:rsid w:val="00D95490"/>
    <w:rsid w:val="00D9562B"/>
    <w:rsid w:val="00D9586C"/>
    <w:rsid w:val="00D96187"/>
    <w:rsid w:val="00D9648C"/>
    <w:rsid w:val="00D9681B"/>
    <w:rsid w:val="00D96ADC"/>
    <w:rsid w:val="00D96D0E"/>
    <w:rsid w:val="00D96D56"/>
    <w:rsid w:val="00D96DE8"/>
    <w:rsid w:val="00D96E45"/>
    <w:rsid w:val="00D9701A"/>
    <w:rsid w:val="00D97246"/>
    <w:rsid w:val="00D97249"/>
    <w:rsid w:val="00D976F6"/>
    <w:rsid w:val="00D977F0"/>
    <w:rsid w:val="00D979ED"/>
    <w:rsid w:val="00DA00BC"/>
    <w:rsid w:val="00DA0A83"/>
    <w:rsid w:val="00DA0D91"/>
    <w:rsid w:val="00DA0FC0"/>
    <w:rsid w:val="00DA164F"/>
    <w:rsid w:val="00DA1672"/>
    <w:rsid w:val="00DA1811"/>
    <w:rsid w:val="00DA1A54"/>
    <w:rsid w:val="00DA1C0B"/>
    <w:rsid w:val="00DA1D67"/>
    <w:rsid w:val="00DA1E9B"/>
    <w:rsid w:val="00DA20E8"/>
    <w:rsid w:val="00DA2689"/>
    <w:rsid w:val="00DA2BCB"/>
    <w:rsid w:val="00DA2F4F"/>
    <w:rsid w:val="00DA30A2"/>
    <w:rsid w:val="00DA3170"/>
    <w:rsid w:val="00DA34D4"/>
    <w:rsid w:val="00DA3A60"/>
    <w:rsid w:val="00DA3AAE"/>
    <w:rsid w:val="00DA3ACE"/>
    <w:rsid w:val="00DA3B17"/>
    <w:rsid w:val="00DA3B80"/>
    <w:rsid w:val="00DA4491"/>
    <w:rsid w:val="00DA553A"/>
    <w:rsid w:val="00DA5C05"/>
    <w:rsid w:val="00DA5C17"/>
    <w:rsid w:val="00DA5F43"/>
    <w:rsid w:val="00DA6015"/>
    <w:rsid w:val="00DA677A"/>
    <w:rsid w:val="00DA67DB"/>
    <w:rsid w:val="00DA6873"/>
    <w:rsid w:val="00DA6DBA"/>
    <w:rsid w:val="00DA6E0F"/>
    <w:rsid w:val="00DA70E8"/>
    <w:rsid w:val="00DA71C1"/>
    <w:rsid w:val="00DA740B"/>
    <w:rsid w:val="00DA778D"/>
    <w:rsid w:val="00DA7C83"/>
    <w:rsid w:val="00DB0D0F"/>
    <w:rsid w:val="00DB107D"/>
    <w:rsid w:val="00DB1AF4"/>
    <w:rsid w:val="00DB1B25"/>
    <w:rsid w:val="00DB1C54"/>
    <w:rsid w:val="00DB1E43"/>
    <w:rsid w:val="00DB223A"/>
    <w:rsid w:val="00DB24E8"/>
    <w:rsid w:val="00DB26D5"/>
    <w:rsid w:val="00DB26FC"/>
    <w:rsid w:val="00DB273F"/>
    <w:rsid w:val="00DB28CE"/>
    <w:rsid w:val="00DB2992"/>
    <w:rsid w:val="00DB29CB"/>
    <w:rsid w:val="00DB2A68"/>
    <w:rsid w:val="00DB2CB2"/>
    <w:rsid w:val="00DB2F0B"/>
    <w:rsid w:val="00DB3068"/>
    <w:rsid w:val="00DB340C"/>
    <w:rsid w:val="00DB3BDD"/>
    <w:rsid w:val="00DB3CE4"/>
    <w:rsid w:val="00DB42D7"/>
    <w:rsid w:val="00DB43D7"/>
    <w:rsid w:val="00DB4634"/>
    <w:rsid w:val="00DB49CA"/>
    <w:rsid w:val="00DB4AD7"/>
    <w:rsid w:val="00DB4D69"/>
    <w:rsid w:val="00DB50E6"/>
    <w:rsid w:val="00DB5206"/>
    <w:rsid w:val="00DB53DD"/>
    <w:rsid w:val="00DB55EE"/>
    <w:rsid w:val="00DB598F"/>
    <w:rsid w:val="00DB6684"/>
    <w:rsid w:val="00DB70C2"/>
    <w:rsid w:val="00DB757F"/>
    <w:rsid w:val="00DB758C"/>
    <w:rsid w:val="00DB7770"/>
    <w:rsid w:val="00DC0227"/>
    <w:rsid w:val="00DC0CC6"/>
    <w:rsid w:val="00DC17C6"/>
    <w:rsid w:val="00DC17EC"/>
    <w:rsid w:val="00DC21C6"/>
    <w:rsid w:val="00DC224C"/>
    <w:rsid w:val="00DC2A74"/>
    <w:rsid w:val="00DC3003"/>
    <w:rsid w:val="00DC314A"/>
    <w:rsid w:val="00DC323C"/>
    <w:rsid w:val="00DC32B2"/>
    <w:rsid w:val="00DC3321"/>
    <w:rsid w:val="00DC37BB"/>
    <w:rsid w:val="00DC382C"/>
    <w:rsid w:val="00DC3D80"/>
    <w:rsid w:val="00DC3F83"/>
    <w:rsid w:val="00DC4407"/>
    <w:rsid w:val="00DC45B8"/>
    <w:rsid w:val="00DC46DD"/>
    <w:rsid w:val="00DC491C"/>
    <w:rsid w:val="00DC49DD"/>
    <w:rsid w:val="00DC4B6F"/>
    <w:rsid w:val="00DC4D5B"/>
    <w:rsid w:val="00DC5053"/>
    <w:rsid w:val="00DC541C"/>
    <w:rsid w:val="00DC5483"/>
    <w:rsid w:val="00DC57C5"/>
    <w:rsid w:val="00DC581F"/>
    <w:rsid w:val="00DC5955"/>
    <w:rsid w:val="00DC5C5B"/>
    <w:rsid w:val="00DC61DA"/>
    <w:rsid w:val="00DC6365"/>
    <w:rsid w:val="00DC6467"/>
    <w:rsid w:val="00DC6CAA"/>
    <w:rsid w:val="00DC6CD5"/>
    <w:rsid w:val="00DC7068"/>
    <w:rsid w:val="00DC7350"/>
    <w:rsid w:val="00DC73C9"/>
    <w:rsid w:val="00DC76E0"/>
    <w:rsid w:val="00DC79CE"/>
    <w:rsid w:val="00DC7BC7"/>
    <w:rsid w:val="00DC7F1A"/>
    <w:rsid w:val="00DD01FB"/>
    <w:rsid w:val="00DD050D"/>
    <w:rsid w:val="00DD0BCC"/>
    <w:rsid w:val="00DD0F93"/>
    <w:rsid w:val="00DD13B0"/>
    <w:rsid w:val="00DD13B8"/>
    <w:rsid w:val="00DD1617"/>
    <w:rsid w:val="00DD1C44"/>
    <w:rsid w:val="00DD1DFC"/>
    <w:rsid w:val="00DD233A"/>
    <w:rsid w:val="00DD2471"/>
    <w:rsid w:val="00DD2869"/>
    <w:rsid w:val="00DD2DD1"/>
    <w:rsid w:val="00DD37F3"/>
    <w:rsid w:val="00DD403C"/>
    <w:rsid w:val="00DD479C"/>
    <w:rsid w:val="00DD4812"/>
    <w:rsid w:val="00DD4C60"/>
    <w:rsid w:val="00DD5447"/>
    <w:rsid w:val="00DD5861"/>
    <w:rsid w:val="00DD58E4"/>
    <w:rsid w:val="00DD5CAC"/>
    <w:rsid w:val="00DD6214"/>
    <w:rsid w:val="00DD6848"/>
    <w:rsid w:val="00DD6CB9"/>
    <w:rsid w:val="00DD71EE"/>
    <w:rsid w:val="00DD78D9"/>
    <w:rsid w:val="00DD7945"/>
    <w:rsid w:val="00DD7DB9"/>
    <w:rsid w:val="00DD7EBF"/>
    <w:rsid w:val="00DE03A1"/>
    <w:rsid w:val="00DE04F6"/>
    <w:rsid w:val="00DE0A5E"/>
    <w:rsid w:val="00DE0D40"/>
    <w:rsid w:val="00DE0D43"/>
    <w:rsid w:val="00DE0E58"/>
    <w:rsid w:val="00DE105D"/>
    <w:rsid w:val="00DE1540"/>
    <w:rsid w:val="00DE175D"/>
    <w:rsid w:val="00DE1A70"/>
    <w:rsid w:val="00DE1C87"/>
    <w:rsid w:val="00DE1D09"/>
    <w:rsid w:val="00DE1E29"/>
    <w:rsid w:val="00DE21C8"/>
    <w:rsid w:val="00DE23FD"/>
    <w:rsid w:val="00DE289A"/>
    <w:rsid w:val="00DE2E42"/>
    <w:rsid w:val="00DE2EC6"/>
    <w:rsid w:val="00DE342D"/>
    <w:rsid w:val="00DE35B0"/>
    <w:rsid w:val="00DE36A5"/>
    <w:rsid w:val="00DE38A0"/>
    <w:rsid w:val="00DE403A"/>
    <w:rsid w:val="00DE406B"/>
    <w:rsid w:val="00DE42C3"/>
    <w:rsid w:val="00DE4460"/>
    <w:rsid w:val="00DE4599"/>
    <w:rsid w:val="00DE4AEF"/>
    <w:rsid w:val="00DE4BD1"/>
    <w:rsid w:val="00DE53BD"/>
    <w:rsid w:val="00DE571D"/>
    <w:rsid w:val="00DE5783"/>
    <w:rsid w:val="00DE59FA"/>
    <w:rsid w:val="00DE5B80"/>
    <w:rsid w:val="00DE6507"/>
    <w:rsid w:val="00DE6704"/>
    <w:rsid w:val="00DE6DBE"/>
    <w:rsid w:val="00DE6F8E"/>
    <w:rsid w:val="00DE73A4"/>
    <w:rsid w:val="00DE7662"/>
    <w:rsid w:val="00DE781B"/>
    <w:rsid w:val="00DE7998"/>
    <w:rsid w:val="00DE7AE6"/>
    <w:rsid w:val="00DE7BAF"/>
    <w:rsid w:val="00DE7C02"/>
    <w:rsid w:val="00DE7D24"/>
    <w:rsid w:val="00DE7FD7"/>
    <w:rsid w:val="00DF0419"/>
    <w:rsid w:val="00DF0916"/>
    <w:rsid w:val="00DF0951"/>
    <w:rsid w:val="00DF0A14"/>
    <w:rsid w:val="00DF0D0A"/>
    <w:rsid w:val="00DF0E62"/>
    <w:rsid w:val="00DF0E73"/>
    <w:rsid w:val="00DF0FD7"/>
    <w:rsid w:val="00DF1272"/>
    <w:rsid w:val="00DF1E4B"/>
    <w:rsid w:val="00DF1F64"/>
    <w:rsid w:val="00DF1FD7"/>
    <w:rsid w:val="00DF217B"/>
    <w:rsid w:val="00DF3271"/>
    <w:rsid w:val="00DF3AE7"/>
    <w:rsid w:val="00DF40B7"/>
    <w:rsid w:val="00DF4612"/>
    <w:rsid w:val="00DF47A4"/>
    <w:rsid w:val="00DF48E9"/>
    <w:rsid w:val="00DF4B5A"/>
    <w:rsid w:val="00DF4C7B"/>
    <w:rsid w:val="00DF4CDB"/>
    <w:rsid w:val="00DF4D17"/>
    <w:rsid w:val="00DF51A7"/>
    <w:rsid w:val="00DF5484"/>
    <w:rsid w:val="00DF5E32"/>
    <w:rsid w:val="00DF615C"/>
    <w:rsid w:val="00DF662A"/>
    <w:rsid w:val="00DF6A6B"/>
    <w:rsid w:val="00DF6AEB"/>
    <w:rsid w:val="00DF6C35"/>
    <w:rsid w:val="00DF6CF8"/>
    <w:rsid w:val="00DF6FA3"/>
    <w:rsid w:val="00DF76D8"/>
    <w:rsid w:val="00DF7A1A"/>
    <w:rsid w:val="00DF7C95"/>
    <w:rsid w:val="00DF7EF3"/>
    <w:rsid w:val="00E00575"/>
    <w:rsid w:val="00E005DA"/>
    <w:rsid w:val="00E006F1"/>
    <w:rsid w:val="00E00BD2"/>
    <w:rsid w:val="00E01228"/>
    <w:rsid w:val="00E01462"/>
    <w:rsid w:val="00E01B2C"/>
    <w:rsid w:val="00E01CFE"/>
    <w:rsid w:val="00E01F93"/>
    <w:rsid w:val="00E022C7"/>
    <w:rsid w:val="00E02415"/>
    <w:rsid w:val="00E0266C"/>
    <w:rsid w:val="00E028CD"/>
    <w:rsid w:val="00E02D78"/>
    <w:rsid w:val="00E03223"/>
    <w:rsid w:val="00E03575"/>
    <w:rsid w:val="00E03B5A"/>
    <w:rsid w:val="00E03C26"/>
    <w:rsid w:val="00E03F3F"/>
    <w:rsid w:val="00E04AD6"/>
    <w:rsid w:val="00E04CAA"/>
    <w:rsid w:val="00E04DB4"/>
    <w:rsid w:val="00E04F2C"/>
    <w:rsid w:val="00E05234"/>
    <w:rsid w:val="00E0554E"/>
    <w:rsid w:val="00E05634"/>
    <w:rsid w:val="00E0570D"/>
    <w:rsid w:val="00E05851"/>
    <w:rsid w:val="00E05965"/>
    <w:rsid w:val="00E05A02"/>
    <w:rsid w:val="00E05CDB"/>
    <w:rsid w:val="00E05CEB"/>
    <w:rsid w:val="00E06055"/>
    <w:rsid w:val="00E06130"/>
    <w:rsid w:val="00E0664B"/>
    <w:rsid w:val="00E068D1"/>
    <w:rsid w:val="00E06916"/>
    <w:rsid w:val="00E06B27"/>
    <w:rsid w:val="00E0733B"/>
    <w:rsid w:val="00E075F1"/>
    <w:rsid w:val="00E07799"/>
    <w:rsid w:val="00E07C7D"/>
    <w:rsid w:val="00E07D79"/>
    <w:rsid w:val="00E07EA5"/>
    <w:rsid w:val="00E10225"/>
    <w:rsid w:val="00E1052E"/>
    <w:rsid w:val="00E10713"/>
    <w:rsid w:val="00E108D7"/>
    <w:rsid w:val="00E10904"/>
    <w:rsid w:val="00E10995"/>
    <w:rsid w:val="00E10B5F"/>
    <w:rsid w:val="00E10F52"/>
    <w:rsid w:val="00E113EA"/>
    <w:rsid w:val="00E117C9"/>
    <w:rsid w:val="00E12304"/>
    <w:rsid w:val="00E127A5"/>
    <w:rsid w:val="00E129C7"/>
    <w:rsid w:val="00E12CD8"/>
    <w:rsid w:val="00E13244"/>
    <w:rsid w:val="00E133C0"/>
    <w:rsid w:val="00E139B3"/>
    <w:rsid w:val="00E13A22"/>
    <w:rsid w:val="00E13C52"/>
    <w:rsid w:val="00E13CF1"/>
    <w:rsid w:val="00E145CC"/>
    <w:rsid w:val="00E14AFA"/>
    <w:rsid w:val="00E14D5F"/>
    <w:rsid w:val="00E15001"/>
    <w:rsid w:val="00E1505E"/>
    <w:rsid w:val="00E150E9"/>
    <w:rsid w:val="00E1523A"/>
    <w:rsid w:val="00E153CD"/>
    <w:rsid w:val="00E1598E"/>
    <w:rsid w:val="00E15BC9"/>
    <w:rsid w:val="00E163E4"/>
    <w:rsid w:val="00E16EC6"/>
    <w:rsid w:val="00E174F7"/>
    <w:rsid w:val="00E17660"/>
    <w:rsid w:val="00E176AE"/>
    <w:rsid w:val="00E177AD"/>
    <w:rsid w:val="00E20067"/>
    <w:rsid w:val="00E20373"/>
    <w:rsid w:val="00E21C68"/>
    <w:rsid w:val="00E21CF5"/>
    <w:rsid w:val="00E21E5D"/>
    <w:rsid w:val="00E220D4"/>
    <w:rsid w:val="00E220F8"/>
    <w:rsid w:val="00E221AD"/>
    <w:rsid w:val="00E22506"/>
    <w:rsid w:val="00E2277F"/>
    <w:rsid w:val="00E22BB2"/>
    <w:rsid w:val="00E23428"/>
    <w:rsid w:val="00E23435"/>
    <w:rsid w:val="00E2344C"/>
    <w:rsid w:val="00E234A5"/>
    <w:rsid w:val="00E2359E"/>
    <w:rsid w:val="00E235AD"/>
    <w:rsid w:val="00E23679"/>
    <w:rsid w:val="00E236D9"/>
    <w:rsid w:val="00E236EE"/>
    <w:rsid w:val="00E24127"/>
    <w:rsid w:val="00E24883"/>
    <w:rsid w:val="00E24CCD"/>
    <w:rsid w:val="00E24D7A"/>
    <w:rsid w:val="00E24F81"/>
    <w:rsid w:val="00E24FDB"/>
    <w:rsid w:val="00E25669"/>
    <w:rsid w:val="00E25724"/>
    <w:rsid w:val="00E257B2"/>
    <w:rsid w:val="00E25C56"/>
    <w:rsid w:val="00E25F55"/>
    <w:rsid w:val="00E26658"/>
    <w:rsid w:val="00E266F3"/>
    <w:rsid w:val="00E26856"/>
    <w:rsid w:val="00E268CA"/>
    <w:rsid w:val="00E269EB"/>
    <w:rsid w:val="00E26B44"/>
    <w:rsid w:val="00E26D15"/>
    <w:rsid w:val="00E27546"/>
    <w:rsid w:val="00E27709"/>
    <w:rsid w:val="00E278B3"/>
    <w:rsid w:val="00E27932"/>
    <w:rsid w:val="00E30B6A"/>
    <w:rsid w:val="00E312FB"/>
    <w:rsid w:val="00E313F7"/>
    <w:rsid w:val="00E3156E"/>
    <w:rsid w:val="00E3180E"/>
    <w:rsid w:val="00E31CDF"/>
    <w:rsid w:val="00E31DB6"/>
    <w:rsid w:val="00E31E8C"/>
    <w:rsid w:val="00E3232F"/>
    <w:rsid w:val="00E323A1"/>
    <w:rsid w:val="00E325D1"/>
    <w:rsid w:val="00E32839"/>
    <w:rsid w:val="00E3284B"/>
    <w:rsid w:val="00E3290F"/>
    <w:rsid w:val="00E32927"/>
    <w:rsid w:val="00E32941"/>
    <w:rsid w:val="00E3321C"/>
    <w:rsid w:val="00E33378"/>
    <w:rsid w:val="00E334E3"/>
    <w:rsid w:val="00E33905"/>
    <w:rsid w:val="00E34A65"/>
    <w:rsid w:val="00E34CA9"/>
    <w:rsid w:val="00E3538D"/>
    <w:rsid w:val="00E35C6C"/>
    <w:rsid w:val="00E3662B"/>
    <w:rsid w:val="00E367E5"/>
    <w:rsid w:val="00E3694E"/>
    <w:rsid w:val="00E371B2"/>
    <w:rsid w:val="00E371C7"/>
    <w:rsid w:val="00E372B7"/>
    <w:rsid w:val="00E37693"/>
    <w:rsid w:val="00E37988"/>
    <w:rsid w:val="00E37A8F"/>
    <w:rsid w:val="00E37AFF"/>
    <w:rsid w:val="00E37CF2"/>
    <w:rsid w:val="00E41572"/>
    <w:rsid w:val="00E41A8A"/>
    <w:rsid w:val="00E41A99"/>
    <w:rsid w:val="00E41BED"/>
    <w:rsid w:val="00E41E85"/>
    <w:rsid w:val="00E41EDE"/>
    <w:rsid w:val="00E42107"/>
    <w:rsid w:val="00E4228F"/>
    <w:rsid w:val="00E42342"/>
    <w:rsid w:val="00E4261B"/>
    <w:rsid w:val="00E429CD"/>
    <w:rsid w:val="00E42BD6"/>
    <w:rsid w:val="00E4371B"/>
    <w:rsid w:val="00E4380D"/>
    <w:rsid w:val="00E445B6"/>
    <w:rsid w:val="00E44726"/>
    <w:rsid w:val="00E449D3"/>
    <w:rsid w:val="00E44CF5"/>
    <w:rsid w:val="00E44E0A"/>
    <w:rsid w:val="00E45304"/>
    <w:rsid w:val="00E45685"/>
    <w:rsid w:val="00E4570A"/>
    <w:rsid w:val="00E45C1D"/>
    <w:rsid w:val="00E45E9E"/>
    <w:rsid w:val="00E46072"/>
    <w:rsid w:val="00E462A3"/>
    <w:rsid w:val="00E46491"/>
    <w:rsid w:val="00E465C4"/>
    <w:rsid w:val="00E468C9"/>
    <w:rsid w:val="00E46940"/>
    <w:rsid w:val="00E46BD7"/>
    <w:rsid w:val="00E46FD7"/>
    <w:rsid w:val="00E47015"/>
    <w:rsid w:val="00E4709E"/>
    <w:rsid w:val="00E4724A"/>
    <w:rsid w:val="00E47379"/>
    <w:rsid w:val="00E478DB"/>
    <w:rsid w:val="00E5098F"/>
    <w:rsid w:val="00E50AE4"/>
    <w:rsid w:val="00E50C81"/>
    <w:rsid w:val="00E50E27"/>
    <w:rsid w:val="00E513C2"/>
    <w:rsid w:val="00E51C40"/>
    <w:rsid w:val="00E51CCF"/>
    <w:rsid w:val="00E51E8C"/>
    <w:rsid w:val="00E5285F"/>
    <w:rsid w:val="00E52A7E"/>
    <w:rsid w:val="00E52F72"/>
    <w:rsid w:val="00E53690"/>
    <w:rsid w:val="00E5395F"/>
    <w:rsid w:val="00E53CA1"/>
    <w:rsid w:val="00E53D17"/>
    <w:rsid w:val="00E53D78"/>
    <w:rsid w:val="00E53DE5"/>
    <w:rsid w:val="00E5417A"/>
    <w:rsid w:val="00E542AF"/>
    <w:rsid w:val="00E544A9"/>
    <w:rsid w:val="00E545D6"/>
    <w:rsid w:val="00E54CE9"/>
    <w:rsid w:val="00E54D2D"/>
    <w:rsid w:val="00E551E6"/>
    <w:rsid w:val="00E553EF"/>
    <w:rsid w:val="00E5556F"/>
    <w:rsid w:val="00E559D4"/>
    <w:rsid w:val="00E559D6"/>
    <w:rsid w:val="00E55B06"/>
    <w:rsid w:val="00E563DB"/>
    <w:rsid w:val="00E569EC"/>
    <w:rsid w:val="00E5705D"/>
    <w:rsid w:val="00E5713F"/>
    <w:rsid w:val="00E572FC"/>
    <w:rsid w:val="00E573FD"/>
    <w:rsid w:val="00E5774C"/>
    <w:rsid w:val="00E57793"/>
    <w:rsid w:val="00E57A76"/>
    <w:rsid w:val="00E57DCF"/>
    <w:rsid w:val="00E601A4"/>
    <w:rsid w:val="00E602F2"/>
    <w:rsid w:val="00E603AB"/>
    <w:rsid w:val="00E6061F"/>
    <w:rsid w:val="00E607F3"/>
    <w:rsid w:val="00E6080D"/>
    <w:rsid w:val="00E60A14"/>
    <w:rsid w:val="00E60D26"/>
    <w:rsid w:val="00E60F74"/>
    <w:rsid w:val="00E60FEF"/>
    <w:rsid w:val="00E61103"/>
    <w:rsid w:val="00E6121D"/>
    <w:rsid w:val="00E61788"/>
    <w:rsid w:val="00E61A0E"/>
    <w:rsid w:val="00E61E4A"/>
    <w:rsid w:val="00E61ED6"/>
    <w:rsid w:val="00E620EE"/>
    <w:rsid w:val="00E622B2"/>
    <w:rsid w:val="00E62954"/>
    <w:rsid w:val="00E62A51"/>
    <w:rsid w:val="00E62B95"/>
    <w:rsid w:val="00E62D3C"/>
    <w:rsid w:val="00E62E62"/>
    <w:rsid w:val="00E63562"/>
    <w:rsid w:val="00E63593"/>
    <w:rsid w:val="00E636FA"/>
    <w:rsid w:val="00E639DD"/>
    <w:rsid w:val="00E63E66"/>
    <w:rsid w:val="00E64055"/>
    <w:rsid w:val="00E64230"/>
    <w:rsid w:val="00E64672"/>
    <w:rsid w:val="00E6486A"/>
    <w:rsid w:val="00E649B1"/>
    <w:rsid w:val="00E64E3B"/>
    <w:rsid w:val="00E64EAF"/>
    <w:rsid w:val="00E650C4"/>
    <w:rsid w:val="00E6519B"/>
    <w:rsid w:val="00E656D4"/>
    <w:rsid w:val="00E657C5"/>
    <w:rsid w:val="00E65B1C"/>
    <w:rsid w:val="00E65B2F"/>
    <w:rsid w:val="00E65C73"/>
    <w:rsid w:val="00E65DC5"/>
    <w:rsid w:val="00E65FB8"/>
    <w:rsid w:val="00E66037"/>
    <w:rsid w:val="00E662A0"/>
    <w:rsid w:val="00E66755"/>
    <w:rsid w:val="00E66C8A"/>
    <w:rsid w:val="00E67026"/>
    <w:rsid w:val="00E676C4"/>
    <w:rsid w:val="00E67C56"/>
    <w:rsid w:val="00E67E30"/>
    <w:rsid w:val="00E67E76"/>
    <w:rsid w:val="00E702A7"/>
    <w:rsid w:val="00E7032A"/>
    <w:rsid w:val="00E70930"/>
    <w:rsid w:val="00E70E2D"/>
    <w:rsid w:val="00E70E67"/>
    <w:rsid w:val="00E7100F"/>
    <w:rsid w:val="00E719ED"/>
    <w:rsid w:val="00E71A90"/>
    <w:rsid w:val="00E71B7C"/>
    <w:rsid w:val="00E7210A"/>
    <w:rsid w:val="00E72588"/>
    <w:rsid w:val="00E72AA3"/>
    <w:rsid w:val="00E72B71"/>
    <w:rsid w:val="00E72D3B"/>
    <w:rsid w:val="00E7340C"/>
    <w:rsid w:val="00E736DD"/>
    <w:rsid w:val="00E736F4"/>
    <w:rsid w:val="00E738DF"/>
    <w:rsid w:val="00E739B5"/>
    <w:rsid w:val="00E73A34"/>
    <w:rsid w:val="00E73C53"/>
    <w:rsid w:val="00E741F7"/>
    <w:rsid w:val="00E74398"/>
    <w:rsid w:val="00E74597"/>
    <w:rsid w:val="00E74796"/>
    <w:rsid w:val="00E74BE9"/>
    <w:rsid w:val="00E758F4"/>
    <w:rsid w:val="00E75BA1"/>
    <w:rsid w:val="00E76541"/>
    <w:rsid w:val="00E76581"/>
    <w:rsid w:val="00E76646"/>
    <w:rsid w:val="00E76D31"/>
    <w:rsid w:val="00E77189"/>
    <w:rsid w:val="00E7733C"/>
    <w:rsid w:val="00E81A27"/>
    <w:rsid w:val="00E81BAB"/>
    <w:rsid w:val="00E81CA1"/>
    <w:rsid w:val="00E81D08"/>
    <w:rsid w:val="00E81E82"/>
    <w:rsid w:val="00E820AE"/>
    <w:rsid w:val="00E82534"/>
    <w:rsid w:val="00E828E0"/>
    <w:rsid w:val="00E82B0E"/>
    <w:rsid w:val="00E82BF1"/>
    <w:rsid w:val="00E83822"/>
    <w:rsid w:val="00E8475E"/>
    <w:rsid w:val="00E84D1E"/>
    <w:rsid w:val="00E84E42"/>
    <w:rsid w:val="00E84F06"/>
    <w:rsid w:val="00E8521D"/>
    <w:rsid w:val="00E85605"/>
    <w:rsid w:val="00E85A43"/>
    <w:rsid w:val="00E85AF6"/>
    <w:rsid w:val="00E85F7F"/>
    <w:rsid w:val="00E866F1"/>
    <w:rsid w:val="00E8717A"/>
    <w:rsid w:val="00E87381"/>
    <w:rsid w:val="00E875A6"/>
    <w:rsid w:val="00E875BB"/>
    <w:rsid w:val="00E8771C"/>
    <w:rsid w:val="00E877D5"/>
    <w:rsid w:val="00E87967"/>
    <w:rsid w:val="00E87D21"/>
    <w:rsid w:val="00E9063E"/>
    <w:rsid w:val="00E90668"/>
    <w:rsid w:val="00E90C7D"/>
    <w:rsid w:val="00E91070"/>
    <w:rsid w:val="00E9168C"/>
    <w:rsid w:val="00E919E3"/>
    <w:rsid w:val="00E92191"/>
    <w:rsid w:val="00E92B38"/>
    <w:rsid w:val="00E92D32"/>
    <w:rsid w:val="00E92EB3"/>
    <w:rsid w:val="00E92F2D"/>
    <w:rsid w:val="00E930B3"/>
    <w:rsid w:val="00E93289"/>
    <w:rsid w:val="00E93485"/>
    <w:rsid w:val="00E938BA"/>
    <w:rsid w:val="00E939F2"/>
    <w:rsid w:val="00E93C07"/>
    <w:rsid w:val="00E93E0E"/>
    <w:rsid w:val="00E94022"/>
    <w:rsid w:val="00E9476F"/>
    <w:rsid w:val="00E9488B"/>
    <w:rsid w:val="00E95266"/>
    <w:rsid w:val="00E95324"/>
    <w:rsid w:val="00E95554"/>
    <w:rsid w:val="00E958BF"/>
    <w:rsid w:val="00E95C82"/>
    <w:rsid w:val="00E95E1B"/>
    <w:rsid w:val="00E962CF"/>
    <w:rsid w:val="00E96BE8"/>
    <w:rsid w:val="00E96EFC"/>
    <w:rsid w:val="00E97096"/>
    <w:rsid w:val="00E97171"/>
    <w:rsid w:val="00E971E1"/>
    <w:rsid w:val="00E973AD"/>
    <w:rsid w:val="00E97651"/>
    <w:rsid w:val="00E979AB"/>
    <w:rsid w:val="00E97B5B"/>
    <w:rsid w:val="00E97B90"/>
    <w:rsid w:val="00E97E33"/>
    <w:rsid w:val="00E97FDD"/>
    <w:rsid w:val="00EA035E"/>
    <w:rsid w:val="00EA0583"/>
    <w:rsid w:val="00EA066B"/>
    <w:rsid w:val="00EA0D89"/>
    <w:rsid w:val="00EA1077"/>
    <w:rsid w:val="00EA10B0"/>
    <w:rsid w:val="00EA12EF"/>
    <w:rsid w:val="00EA1554"/>
    <w:rsid w:val="00EA1855"/>
    <w:rsid w:val="00EA1EE0"/>
    <w:rsid w:val="00EA2143"/>
    <w:rsid w:val="00EA225F"/>
    <w:rsid w:val="00EA23DF"/>
    <w:rsid w:val="00EA2DCF"/>
    <w:rsid w:val="00EA3194"/>
    <w:rsid w:val="00EA343F"/>
    <w:rsid w:val="00EA3B75"/>
    <w:rsid w:val="00EA3BDB"/>
    <w:rsid w:val="00EA3C6B"/>
    <w:rsid w:val="00EA4521"/>
    <w:rsid w:val="00EA4620"/>
    <w:rsid w:val="00EA4C87"/>
    <w:rsid w:val="00EA4CF2"/>
    <w:rsid w:val="00EA4F1A"/>
    <w:rsid w:val="00EA5357"/>
    <w:rsid w:val="00EA5656"/>
    <w:rsid w:val="00EA58FA"/>
    <w:rsid w:val="00EA5B01"/>
    <w:rsid w:val="00EA5D6A"/>
    <w:rsid w:val="00EA6644"/>
    <w:rsid w:val="00EA6695"/>
    <w:rsid w:val="00EA67F8"/>
    <w:rsid w:val="00EA74BC"/>
    <w:rsid w:val="00EA7776"/>
    <w:rsid w:val="00EA7B19"/>
    <w:rsid w:val="00EA7BD4"/>
    <w:rsid w:val="00EB03E1"/>
    <w:rsid w:val="00EB059F"/>
    <w:rsid w:val="00EB05B7"/>
    <w:rsid w:val="00EB0F8D"/>
    <w:rsid w:val="00EB1237"/>
    <w:rsid w:val="00EB14D5"/>
    <w:rsid w:val="00EB150E"/>
    <w:rsid w:val="00EB17DD"/>
    <w:rsid w:val="00EB18AF"/>
    <w:rsid w:val="00EB1B17"/>
    <w:rsid w:val="00EB1F89"/>
    <w:rsid w:val="00EB20EA"/>
    <w:rsid w:val="00EB2373"/>
    <w:rsid w:val="00EB2A93"/>
    <w:rsid w:val="00EB341D"/>
    <w:rsid w:val="00EB3600"/>
    <w:rsid w:val="00EB3A01"/>
    <w:rsid w:val="00EB3BFD"/>
    <w:rsid w:val="00EB3E02"/>
    <w:rsid w:val="00EB4298"/>
    <w:rsid w:val="00EB44AB"/>
    <w:rsid w:val="00EB49AA"/>
    <w:rsid w:val="00EB4D31"/>
    <w:rsid w:val="00EB4DAA"/>
    <w:rsid w:val="00EB4EF7"/>
    <w:rsid w:val="00EB4F19"/>
    <w:rsid w:val="00EB5453"/>
    <w:rsid w:val="00EB5B0C"/>
    <w:rsid w:val="00EB5D4C"/>
    <w:rsid w:val="00EB5FB5"/>
    <w:rsid w:val="00EB60BE"/>
    <w:rsid w:val="00EB6286"/>
    <w:rsid w:val="00EB62A9"/>
    <w:rsid w:val="00EB689F"/>
    <w:rsid w:val="00EB6A70"/>
    <w:rsid w:val="00EB6AED"/>
    <w:rsid w:val="00EB6E51"/>
    <w:rsid w:val="00EB6EF0"/>
    <w:rsid w:val="00EB6F98"/>
    <w:rsid w:val="00EB6FD4"/>
    <w:rsid w:val="00EB70FF"/>
    <w:rsid w:val="00EB71B2"/>
    <w:rsid w:val="00EB7403"/>
    <w:rsid w:val="00EB769F"/>
    <w:rsid w:val="00EB7C71"/>
    <w:rsid w:val="00EB7C84"/>
    <w:rsid w:val="00EC00AB"/>
    <w:rsid w:val="00EC0564"/>
    <w:rsid w:val="00EC0582"/>
    <w:rsid w:val="00EC088E"/>
    <w:rsid w:val="00EC0927"/>
    <w:rsid w:val="00EC10F1"/>
    <w:rsid w:val="00EC196E"/>
    <w:rsid w:val="00EC1A17"/>
    <w:rsid w:val="00EC1A24"/>
    <w:rsid w:val="00EC1A82"/>
    <w:rsid w:val="00EC1BE4"/>
    <w:rsid w:val="00EC2015"/>
    <w:rsid w:val="00EC201D"/>
    <w:rsid w:val="00EC2137"/>
    <w:rsid w:val="00EC2E40"/>
    <w:rsid w:val="00EC3144"/>
    <w:rsid w:val="00EC369B"/>
    <w:rsid w:val="00EC3F70"/>
    <w:rsid w:val="00EC40D4"/>
    <w:rsid w:val="00EC413F"/>
    <w:rsid w:val="00EC42E0"/>
    <w:rsid w:val="00EC4552"/>
    <w:rsid w:val="00EC46EE"/>
    <w:rsid w:val="00EC48DC"/>
    <w:rsid w:val="00EC4B3A"/>
    <w:rsid w:val="00EC4BDB"/>
    <w:rsid w:val="00EC4D2E"/>
    <w:rsid w:val="00EC4D61"/>
    <w:rsid w:val="00EC507B"/>
    <w:rsid w:val="00EC58BC"/>
    <w:rsid w:val="00EC597D"/>
    <w:rsid w:val="00EC5B8D"/>
    <w:rsid w:val="00EC5DA4"/>
    <w:rsid w:val="00EC652E"/>
    <w:rsid w:val="00EC679D"/>
    <w:rsid w:val="00EC6C20"/>
    <w:rsid w:val="00EC6C7E"/>
    <w:rsid w:val="00EC6F59"/>
    <w:rsid w:val="00EC752D"/>
    <w:rsid w:val="00EC7AE5"/>
    <w:rsid w:val="00EC7C30"/>
    <w:rsid w:val="00EC7C61"/>
    <w:rsid w:val="00ED031E"/>
    <w:rsid w:val="00ED0503"/>
    <w:rsid w:val="00ED051A"/>
    <w:rsid w:val="00ED0579"/>
    <w:rsid w:val="00ED0CC4"/>
    <w:rsid w:val="00ED1174"/>
    <w:rsid w:val="00ED1544"/>
    <w:rsid w:val="00ED1D59"/>
    <w:rsid w:val="00ED1ED8"/>
    <w:rsid w:val="00ED20A7"/>
    <w:rsid w:val="00ED230B"/>
    <w:rsid w:val="00ED2331"/>
    <w:rsid w:val="00ED2CB5"/>
    <w:rsid w:val="00ED311D"/>
    <w:rsid w:val="00ED3283"/>
    <w:rsid w:val="00ED32E3"/>
    <w:rsid w:val="00ED337B"/>
    <w:rsid w:val="00ED354F"/>
    <w:rsid w:val="00ED363E"/>
    <w:rsid w:val="00ED37A4"/>
    <w:rsid w:val="00ED3939"/>
    <w:rsid w:val="00ED3B3D"/>
    <w:rsid w:val="00ED410D"/>
    <w:rsid w:val="00ED4BDC"/>
    <w:rsid w:val="00ED5001"/>
    <w:rsid w:val="00ED535B"/>
    <w:rsid w:val="00ED598F"/>
    <w:rsid w:val="00ED65D5"/>
    <w:rsid w:val="00ED6EA3"/>
    <w:rsid w:val="00ED727B"/>
    <w:rsid w:val="00ED75FD"/>
    <w:rsid w:val="00ED768A"/>
    <w:rsid w:val="00EE0000"/>
    <w:rsid w:val="00EE0191"/>
    <w:rsid w:val="00EE0410"/>
    <w:rsid w:val="00EE0463"/>
    <w:rsid w:val="00EE065E"/>
    <w:rsid w:val="00EE091E"/>
    <w:rsid w:val="00EE0927"/>
    <w:rsid w:val="00EE1DAF"/>
    <w:rsid w:val="00EE1E82"/>
    <w:rsid w:val="00EE242B"/>
    <w:rsid w:val="00EE26E2"/>
    <w:rsid w:val="00EE2790"/>
    <w:rsid w:val="00EE2872"/>
    <w:rsid w:val="00EE329B"/>
    <w:rsid w:val="00EE3C1D"/>
    <w:rsid w:val="00EE3D15"/>
    <w:rsid w:val="00EE40E6"/>
    <w:rsid w:val="00EE45A6"/>
    <w:rsid w:val="00EE47A2"/>
    <w:rsid w:val="00EE4A64"/>
    <w:rsid w:val="00EE51E7"/>
    <w:rsid w:val="00EE51FD"/>
    <w:rsid w:val="00EE5760"/>
    <w:rsid w:val="00EE6117"/>
    <w:rsid w:val="00EE61B4"/>
    <w:rsid w:val="00EE632F"/>
    <w:rsid w:val="00EE65A0"/>
    <w:rsid w:val="00EE6653"/>
    <w:rsid w:val="00EE6772"/>
    <w:rsid w:val="00EE6DB6"/>
    <w:rsid w:val="00EE6EFB"/>
    <w:rsid w:val="00EE6F0F"/>
    <w:rsid w:val="00EE76C9"/>
    <w:rsid w:val="00EE7A3B"/>
    <w:rsid w:val="00EE7BCB"/>
    <w:rsid w:val="00EE7D2B"/>
    <w:rsid w:val="00EF0186"/>
    <w:rsid w:val="00EF0462"/>
    <w:rsid w:val="00EF05CD"/>
    <w:rsid w:val="00EF067D"/>
    <w:rsid w:val="00EF06CE"/>
    <w:rsid w:val="00EF0C90"/>
    <w:rsid w:val="00EF0DC3"/>
    <w:rsid w:val="00EF1F49"/>
    <w:rsid w:val="00EF20C2"/>
    <w:rsid w:val="00EF2463"/>
    <w:rsid w:val="00EF24EC"/>
    <w:rsid w:val="00EF275E"/>
    <w:rsid w:val="00EF2862"/>
    <w:rsid w:val="00EF3592"/>
    <w:rsid w:val="00EF37E4"/>
    <w:rsid w:val="00EF3807"/>
    <w:rsid w:val="00EF394B"/>
    <w:rsid w:val="00EF3AC7"/>
    <w:rsid w:val="00EF3CE8"/>
    <w:rsid w:val="00EF4117"/>
    <w:rsid w:val="00EF41A8"/>
    <w:rsid w:val="00EF45BA"/>
    <w:rsid w:val="00EF4E1D"/>
    <w:rsid w:val="00EF4FE7"/>
    <w:rsid w:val="00EF51E1"/>
    <w:rsid w:val="00EF52B7"/>
    <w:rsid w:val="00EF534C"/>
    <w:rsid w:val="00EF54FF"/>
    <w:rsid w:val="00EF5DF9"/>
    <w:rsid w:val="00EF659B"/>
    <w:rsid w:val="00EF65FA"/>
    <w:rsid w:val="00EF663A"/>
    <w:rsid w:val="00EF66BD"/>
    <w:rsid w:val="00EF67A0"/>
    <w:rsid w:val="00EF6A8B"/>
    <w:rsid w:val="00EF6C13"/>
    <w:rsid w:val="00EF707F"/>
    <w:rsid w:val="00EF726E"/>
    <w:rsid w:val="00EF732B"/>
    <w:rsid w:val="00EF7373"/>
    <w:rsid w:val="00EF737E"/>
    <w:rsid w:val="00EF767F"/>
    <w:rsid w:val="00EF7893"/>
    <w:rsid w:val="00EF7A23"/>
    <w:rsid w:val="00EF7A7C"/>
    <w:rsid w:val="00EF7B2A"/>
    <w:rsid w:val="00F0024F"/>
    <w:rsid w:val="00F00367"/>
    <w:rsid w:val="00F00635"/>
    <w:rsid w:val="00F00E5A"/>
    <w:rsid w:val="00F01449"/>
    <w:rsid w:val="00F0158E"/>
    <w:rsid w:val="00F016A9"/>
    <w:rsid w:val="00F01A67"/>
    <w:rsid w:val="00F01B62"/>
    <w:rsid w:val="00F025A5"/>
    <w:rsid w:val="00F029A6"/>
    <w:rsid w:val="00F02C08"/>
    <w:rsid w:val="00F02E15"/>
    <w:rsid w:val="00F02E1A"/>
    <w:rsid w:val="00F030EC"/>
    <w:rsid w:val="00F03292"/>
    <w:rsid w:val="00F033CD"/>
    <w:rsid w:val="00F03824"/>
    <w:rsid w:val="00F03957"/>
    <w:rsid w:val="00F03A68"/>
    <w:rsid w:val="00F03F84"/>
    <w:rsid w:val="00F04110"/>
    <w:rsid w:val="00F042A9"/>
    <w:rsid w:val="00F04338"/>
    <w:rsid w:val="00F04C04"/>
    <w:rsid w:val="00F04C4B"/>
    <w:rsid w:val="00F04D08"/>
    <w:rsid w:val="00F04F44"/>
    <w:rsid w:val="00F05251"/>
    <w:rsid w:val="00F05503"/>
    <w:rsid w:val="00F05791"/>
    <w:rsid w:val="00F05CD5"/>
    <w:rsid w:val="00F06514"/>
    <w:rsid w:val="00F06B36"/>
    <w:rsid w:val="00F06BA3"/>
    <w:rsid w:val="00F07853"/>
    <w:rsid w:val="00F07A55"/>
    <w:rsid w:val="00F07B20"/>
    <w:rsid w:val="00F10303"/>
    <w:rsid w:val="00F10456"/>
    <w:rsid w:val="00F10BFF"/>
    <w:rsid w:val="00F11057"/>
    <w:rsid w:val="00F11557"/>
    <w:rsid w:val="00F11B4B"/>
    <w:rsid w:val="00F124F4"/>
    <w:rsid w:val="00F12899"/>
    <w:rsid w:val="00F12994"/>
    <w:rsid w:val="00F12EE2"/>
    <w:rsid w:val="00F12F18"/>
    <w:rsid w:val="00F13104"/>
    <w:rsid w:val="00F1359D"/>
    <w:rsid w:val="00F13703"/>
    <w:rsid w:val="00F13816"/>
    <w:rsid w:val="00F1393B"/>
    <w:rsid w:val="00F146F5"/>
    <w:rsid w:val="00F14AE9"/>
    <w:rsid w:val="00F14B99"/>
    <w:rsid w:val="00F14C5D"/>
    <w:rsid w:val="00F150ED"/>
    <w:rsid w:val="00F153E4"/>
    <w:rsid w:val="00F155B7"/>
    <w:rsid w:val="00F15AE8"/>
    <w:rsid w:val="00F15F0C"/>
    <w:rsid w:val="00F16022"/>
    <w:rsid w:val="00F16DCA"/>
    <w:rsid w:val="00F1700B"/>
    <w:rsid w:val="00F1702D"/>
    <w:rsid w:val="00F1739F"/>
    <w:rsid w:val="00F17423"/>
    <w:rsid w:val="00F1757D"/>
    <w:rsid w:val="00F17875"/>
    <w:rsid w:val="00F17C3E"/>
    <w:rsid w:val="00F17C42"/>
    <w:rsid w:val="00F17C4C"/>
    <w:rsid w:val="00F202A5"/>
    <w:rsid w:val="00F209A6"/>
    <w:rsid w:val="00F20BBE"/>
    <w:rsid w:val="00F20BFA"/>
    <w:rsid w:val="00F2138F"/>
    <w:rsid w:val="00F216A0"/>
    <w:rsid w:val="00F21950"/>
    <w:rsid w:val="00F21D17"/>
    <w:rsid w:val="00F22CD4"/>
    <w:rsid w:val="00F22D32"/>
    <w:rsid w:val="00F22ECA"/>
    <w:rsid w:val="00F23062"/>
    <w:rsid w:val="00F23229"/>
    <w:rsid w:val="00F2330D"/>
    <w:rsid w:val="00F237EF"/>
    <w:rsid w:val="00F23E40"/>
    <w:rsid w:val="00F2407A"/>
    <w:rsid w:val="00F24461"/>
    <w:rsid w:val="00F249FC"/>
    <w:rsid w:val="00F24C70"/>
    <w:rsid w:val="00F24E82"/>
    <w:rsid w:val="00F250B4"/>
    <w:rsid w:val="00F25373"/>
    <w:rsid w:val="00F25411"/>
    <w:rsid w:val="00F25A4E"/>
    <w:rsid w:val="00F25AD5"/>
    <w:rsid w:val="00F25B4A"/>
    <w:rsid w:val="00F25D77"/>
    <w:rsid w:val="00F25E1E"/>
    <w:rsid w:val="00F25FE2"/>
    <w:rsid w:val="00F260DB"/>
    <w:rsid w:val="00F2616C"/>
    <w:rsid w:val="00F2636F"/>
    <w:rsid w:val="00F26EA3"/>
    <w:rsid w:val="00F26F3B"/>
    <w:rsid w:val="00F26F9C"/>
    <w:rsid w:val="00F2765A"/>
    <w:rsid w:val="00F276BE"/>
    <w:rsid w:val="00F27BFC"/>
    <w:rsid w:val="00F27C96"/>
    <w:rsid w:val="00F27FA6"/>
    <w:rsid w:val="00F303CA"/>
    <w:rsid w:val="00F30A3E"/>
    <w:rsid w:val="00F317A5"/>
    <w:rsid w:val="00F317DE"/>
    <w:rsid w:val="00F3180F"/>
    <w:rsid w:val="00F319E6"/>
    <w:rsid w:val="00F31FF7"/>
    <w:rsid w:val="00F32775"/>
    <w:rsid w:val="00F331BB"/>
    <w:rsid w:val="00F337C8"/>
    <w:rsid w:val="00F33C27"/>
    <w:rsid w:val="00F33C99"/>
    <w:rsid w:val="00F34560"/>
    <w:rsid w:val="00F34D43"/>
    <w:rsid w:val="00F34D88"/>
    <w:rsid w:val="00F34F6F"/>
    <w:rsid w:val="00F35109"/>
    <w:rsid w:val="00F3518A"/>
    <w:rsid w:val="00F352DD"/>
    <w:rsid w:val="00F35AA0"/>
    <w:rsid w:val="00F361B5"/>
    <w:rsid w:val="00F3662E"/>
    <w:rsid w:val="00F36A23"/>
    <w:rsid w:val="00F36CDE"/>
    <w:rsid w:val="00F36EB9"/>
    <w:rsid w:val="00F3731D"/>
    <w:rsid w:val="00F375AC"/>
    <w:rsid w:val="00F402C5"/>
    <w:rsid w:val="00F40377"/>
    <w:rsid w:val="00F403D3"/>
    <w:rsid w:val="00F403DE"/>
    <w:rsid w:val="00F40544"/>
    <w:rsid w:val="00F409CA"/>
    <w:rsid w:val="00F40DCA"/>
    <w:rsid w:val="00F40EA6"/>
    <w:rsid w:val="00F40F6E"/>
    <w:rsid w:val="00F4112D"/>
    <w:rsid w:val="00F41489"/>
    <w:rsid w:val="00F419C2"/>
    <w:rsid w:val="00F42AAA"/>
    <w:rsid w:val="00F42CEB"/>
    <w:rsid w:val="00F42F51"/>
    <w:rsid w:val="00F44794"/>
    <w:rsid w:val="00F44AC6"/>
    <w:rsid w:val="00F44B3B"/>
    <w:rsid w:val="00F44E96"/>
    <w:rsid w:val="00F45F0B"/>
    <w:rsid w:val="00F45FB4"/>
    <w:rsid w:val="00F46182"/>
    <w:rsid w:val="00F464FB"/>
    <w:rsid w:val="00F4659E"/>
    <w:rsid w:val="00F4690D"/>
    <w:rsid w:val="00F469C9"/>
    <w:rsid w:val="00F46A42"/>
    <w:rsid w:val="00F46C3D"/>
    <w:rsid w:val="00F46C71"/>
    <w:rsid w:val="00F46D10"/>
    <w:rsid w:val="00F46F33"/>
    <w:rsid w:val="00F46F3A"/>
    <w:rsid w:val="00F46F9C"/>
    <w:rsid w:val="00F47205"/>
    <w:rsid w:val="00F47435"/>
    <w:rsid w:val="00F47615"/>
    <w:rsid w:val="00F47771"/>
    <w:rsid w:val="00F4796A"/>
    <w:rsid w:val="00F47A6C"/>
    <w:rsid w:val="00F47D21"/>
    <w:rsid w:val="00F47F26"/>
    <w:rsid w:val="00F47F37"/>
    <w:rsid w:val="00F5046F"/>
    <w:rsid w:val="00F50649"/>
    <w:rsid w:val="00F507FA"/>
    <w:rsid w:val="00F509FA"/>
    <w:rsid w:val="00F50CC1"/>
    <w:rsid w:val="00F50CFE"/>
    <w:rsid w:val="00F50D55"/>
    <w:rsid w:val="00F50E51"/>
    <w:rsid w:val="00F51120"/>
    <w:rsid w:val="00F5135D"/>
    <w:rsid w:val="00F517FE"/>
    <w:rsid w:val="00F51C95"/>
    <w:rsid w:val="00F525CD"/>
    <w:rsid w:val="00F5280D"/>
    <w:rsid w:val="00F52C3B"/>
    <w:rsid w:val="00F52ECA"/>
    <w:rsid w:val="00F52F7C"/>
    <w:rsid w:val="00F52F94"/>
    <w:rsid w:val="00F53389"/>
    <w:rsid w:val="00F533B6"/>
    <w:rsid w:val="00F5358E"/>
    <w:rsid w:val="00F53A42"/>
    <w:rsid w:val="00F53D4B"/>
    <w:rsid w:val="00F53DEB"/>
    <w:rsid w:val="00F541BE"/>
    <w:rsid w:val="00F54215"/>
    <w:rsid w:val="00F5434C"/>
    <w:rsid w:val="00F54395"/>
    <w:rsid w:val="00F54ABB"/>
    <w:rsid w:val="00F552A9"/>
    <w:rsid w:val="00F55832"/>
    <w:rsid w:val="00F55CEF"/>
    <w:rsid w:val="00F5628A"/>
    <w:rsid w:val="00F563B6"/>
    <w:rsid w:val="00F56467"/>
    <w:rsid w:val="00F5688B"/>
    <w:rsid w:val="00F56F78"/>
    <w:rsid w:val="00F571BD"/>
    <w:rsid w:val="00F5726E"/>
    <w:rsid w:val="00F573D9"/>
    <w:rsid w:val="00F57422"/>
    <w:rsid w:val="00F57A3A"/>
    <w:rsid w:val="00F57B29"/>
    <w:rsid w:val="00F60CCE"/>
    <w:rsid w:val="00F60CD0"/>
    <w:rsid w:val="00F60D15"/>
    <w:rsid w:val="00F60D39"/>
    <w:rsid w:val="00F60E3F"/>
    <w:rsid w:val="00F60EB7"/>
    <w:rsid w:val="00F615B1"/>
    <w:rsid w:val="00F61638"/>
    <w:rsid w:val="00F61644"/>
    <w:rsid w:val="00F618AE"/>
    <w:rsid w:val="00F61959"/>
    <w:rsid w:val="00F61972"/>
    <w:rsid w:val="00F61A31"/>
    <w:rsid w:val="00F61E7D"/>
    <w:rsid w:val="00F62760"/>
    <w:rsid w:val="00F628D3"/>
    <w:rsid w:val="00F62DEE"/>
    <w:rsid w:val="00F62F67"/>
    <w:rsid w:val="00F632A5"/>
    <w:rsid w:val="00F632DC"/>
    <w:rsid w:val="00F6376D"/>
    <w:rsid w:val="00F637D1"/>
    <w:rsid w:val="00F63A54"/>
    <w:rsid w:val="00F63A6E"/>
    <w:rsid w:val="00F63AB3"/>
    <w:rsid w:val="00F63BC3"/>
    <w:rsid w:val="00F64075"/>
    <w:rsid w:val="00F642F1"/>
    <w:rsid w:val="00F64597"/>
    <w:rsid w:val="00F64F48"/>
    <w:rsid w:val="00F65051"/>
    <w:rsid w:val="00F651FA"/>
    <w:rsid w:val="00F65360"/>
    <w:rsid w:val="00F65C54"/>
    <w:rsid w:val="00F65ED9"/>
    <w:rsid w:val="00F65EF7"/>
    <w:rsid w:val="00F66197"/>
    <w:rsid w:val="00F66294"/>
    <w:rsid w:val="00F6637F"/>
    <w:rsid w:val="00F664DF"/>
    <w:rsid w:val="00F669EE"/>
    <w:rsid w:val="00F66A34"/>
    <w:rsid w:val="00F66C0B"/>
    <w:rsid w:val="00F66E65"/>
    <w:rsid w:val="00F672F2"/>
    <w:rsid w:val="00F67456"/>
    <w:rsid w:val="00F676B9"/>
    <w:rsid w:val="00F67CB7"/>
    <w:rsid w:val="00F67E8D"/>
    <w:rsid w:val="00F70359"/>
    <w:rsid w:val="00F70A15"/>
    <w:rsid w:val="00F71082"/>
    <w:rsid w:val="00F7127E"/>
    <w:rsid w:val="00F71291"/>
    <w:rsid w:val="00F7160F"/>
    <w:rsid w:val="00F71722"/>
    <w:rsid w:val="00F721CC"/>
    <w:rsid w:val="00F72503"/>
    <w:rsid w:val="00F72970"/>
    <w:rsid w:val="00F72CD5"/>
    <w:rsid w:val="00F7356E"/>
    <w:rsid w:val="00F735E3"/>
    <w:rsid w:val="00F7374E"/>
    <w:rsid w:val="00F73756"/>
    <w:rsid w:val="00F73B74"/>
    <w:rsid w:val="00F73EDA"/>
    <w:rsid w:val="00F742CF"/>
    <w:rsid w:val="00F74C8B"/>
    <w:rsid w:val="00F74CAF"/>
    <w:rsid w:val="00F7523C"/>
    <w:rsid w:val="00F752EB"/>
    <w:rsid w:val="00F7601D"/>
    <w:rsid w:val="00F761BC"/>
    <w:rsid w:val="00F764F1"/>
    <w:rsid w:val="00F76B58"/>
    <w:rsid w:val="00F76B87"/>
    <w:rsid w:val="00F76FF4"/>
    <w:rsid w:val="00F77838"/>
    <w:rsid w:val="00F77AEA"/>
    <w:rsid w:val="00F80998"/>
    <w:rsid w:val="00F80B66"/>
    <w:rsid w:val="00F80E6C"/>
    <w:rsid w:val="00F80FBC"/>
    <w:rsid w:val="00F8140F"/>
    <w:rsid w:val="00F81625"/>
    <w:rsid w:val="00F8179D"/>
    <w:rsid w:val="00F81841"/>
    <w:rsid w:val="00F81FDD"/>
    <w:rsid w:val="00F8226E"/>
    <w:rsid w:val="00F82ED7"/>
    <w:rsid w:val="00F83218"/>
    <w:rsid w:val="00F83801"/>
    <w:rsid w:val="00F83EB1"/>
    <w:rsid w:val="00F842CF"/>
    <w:rsid w:val="00F8460D"/>
    <w:rsid w:val="00F84983"/>
    <w:rsid w:val="00F849C7"/>
    <w:rsid w:val="00F84CE9"/>
    <w:rsid w:val="00F8543C"/>
    <w:rsid w:val="00F8564F"/>
    <w:rsid w:val="00F856BC"/>
    <w:rsid w:val="00F8576E"/>
    <w:rsid w:val="00F85CD0"/>
    <w:rsid w:val="00F865DE"/>
    <w:rsid w:val="00F866D3"/>
    <w:rsid w:val="00F86FC2"/>
    <w:rsid w:val="00F873B1"/>
    <w:rsid w:val="00F87575"/>
    <w:rsid w:val="00F87878"/>
    <w:rsid w:val="00F87D70"/>
    <w:rsid w:val="00F87E8F"/>
    <w:rsid w:val="00F911FD"/>
    <w:rsid w:val="00F9120F"/>
    <w:rsid w:val="00F915C1"/>
    <w:rsid w:val="00F915CD"/>
    <w:rsid w:val="00F9161E"/>
    <w:rsid w:val="00F916A2"/>
    <w:rsid w:val="00F916AD"/>
    <w:rsid w:val="00F91920"/>
    <w:rsid w:val="00F9197F"/>
    <w:rsid w:val="00F91BA9"/>
    <w:rsid w:val="00F928A8"/>
    <w:rsid w:val="00F929C6"/>
    <w:rsid w:val="00F93907"/>
    <w:rsid w:val="00F93C9A"/>
    <w:rsid w:val="00F9420D"/>
    <w:rsid w:val="00F9434A"/>
    <w:rsid w:val="00F94C9C"/>
    <w:rsid w:val="00F9507D"/>
    <w:rsid w:val="00F95423"/>
    <w:rsid w:val="00F9552D"/>
    <w:rsid w:val="00F959F3"/>
    <w:rsid w:val="00F9681A"/>
    <w:rsid w:val="00F96A4E"/>
    <w:rsid w:val="00F97212"/>
    <w:rsid w:val="00F97CEE"/>
    <w:rsid w:val="00F97D1B"/>
    <w:rsid w:val="00F97F7D"/>
    <w:rsid w:val="00F97FEF"/>
    <w:rsid w:val="00FA0015"/>
    <w:rsid w:val="00FA0959"/>
    <w:rsid w:val="00FA11C9"/>
    <w:rsid w:val="00FA1341"/>
    <w:rsid w:val="00FA14D7"/>
    <w:rsid w:val="00FA1C25"/>
    <w:rsid w:val="00FA2335"/>
    <w:rsid w:val="00FA25FE"/>
    <w:rsid w:val="00FA2724"/>
    <w:rsid w:val="00FA297D"/>
    <w:rsid w:val="00FA29C3"/>
    <w:rsid w:val="00FA2BE8"/>
    <w:rsid w:val="00FA3478"/>
    <w:rsid w:val="00FA3622"/>
    <w:rsid w:val="00FA3865"/>
    <w:rsid w:val="00FA3992"/>
    <w:rsid w:val="00FA4256"/>
    <w:rsid w:val="00FA4550"/>
    <w:rsid w:val="00FA4750"/>
    <w:rsid w:val="00FA4CAB"/>
    <w:rsid w:val="00FA4DCC"/>
    <w:rsid w:val="00FA5772"/>
    <w:rsid w:val="00FA5E21"/>
    <w:rsid w:val="00FA5EEB"/>
    <w:rsid w:val="00FA69D3"/>
    <w:rsid w:val="00FA6EF8"/>
    <w:rsid w:val="00FA6F33"/>
    <w:rsid w:val="00FA6F58"/>
    <w:rsid w:val="00FA781C"/>
    <w:rsid w:val="00FA7995"/>
    <w:rsid w:val="00FA7BF3"/>
    <w:rsid w:val="00FB057F"/>
    <w:rsid w:val="00FB05F1"/>
    <w:rsid w:val="00FB063D"/>
    <w:rsid w:val="00FB0740"/>
    <w:rsid w:val="00FB07B5"/>
    <w:rsid w:val="00FB0859"/>
    <w:rsid w:val="00FB10A6"/>
    <w:rsid w:val="00FB12FC"/>
    <w:rsid w:val="00FB1810"/>
    <w:rsid w:val="00FB1D9E"/>
    <w:rsid w:val="00FB22F5"/>
    <w:rsid w:val="00FB2692"/>
    <w:rsid w:val="00FB2800"/>
    <w:rsid w:val="00FB2B6C"/>
    <w:rsid w:val="00FB2DC5"/>
    <w:rsid w:val="00FB2ECF"/>
    <w:rsid w:val="00FB3262"/>
    <w:rsid w:val="00FB34B7"/>
    <w:rsid w:val="00FB3688"/>
    <w:rsid w:val="00FB36DC"/>
    <w:rsid w:val="00FB38B5"/>
    <w:rsid w:val="00FB39BA"/>
    <w:rsid w:val="00FB3FF7"/>
    <w:rsid w:val="00FB4CA6"/>
    <w:rsid w:val="00FB4D01"/>
    <w:rsid w:val="00FB4DE9"/>
    <w:rsid w:val="00FB560F"/>
    <w:rsid w:val="00FB5790"/>
    <w:rsid w:val="00FB5A56"/>
    <w:rsid w:val="00FB605A"/>
    <w:rsid w:val="00FB67BD"/>
    <w:rsid w:val="00FB687C"/>
    <w:rsid w:val="00FB6C22"/>
    <w:rsid w:val="00FB71FB"/>
    <w:rsid w:val="00FB788F"/>
    <w:rsid w:val="00FB7BE7"/>
    <w:rsid w:val="00FB7CCE"/>
    <w:rsid w:val="00FC02B6"/>
    <w:rsid w:val="00FC0497"/>
    <w:rsid w:val="00FC0AD9"/>
    <w:rsid w:val="00FC0DA1"/>
    <w:rsid w:val="00FC0DEE"/>
    <w:rsid w:val="00FC0F5A"/>
    <w:rsid w:val="00FC12E4"/>
    <w:rsid w:val="00FC1323"/>
    <w:rsid w:val="00FC1343"/>
    <w:rsid w:val="00FC18CA"/>
    <w:rsid w:val="00FC1968"/>
    <w:rsid w:val="00FC1AAA"/>
    <w:rsid w:val="00FC2305"/>
    <w:rsid w:val="00FC23FB"/>
    <w:rsid w:val="00FC25A1"/>
    <w:rsid w:val="00FC2AA4"/>
    <w:rsid w:val="00FC339D"/>
    <w:rsid w:val="00FC3949"/>
    <w:rsid w:val="00FC3AFC"/>
    <w:rsid w:val="00FC3DFC"/>
    <w:rsid w:val="00FC41E3"/>
    <w:rsid w:val="00FC47B8"/>
    <w:rsid w:val="00FC4A96"/>
    <w:rsid w:val="00FC4DE9"/>
    <w:rsid w:val="00FC4E2A"/>
    <w:rsid w:val="00FC545E"/>
    <w:rsid w:val="00FC54C4"/>
    <w:rsid w:val="00FC55C5"/>
    <w:rsid w:val="00FC57EE"/>
    <w:rsid w:val="00FC59CC"/>
    <w:rsid w:val="00FC5C4E"/>
    <w:rsid w:val="00FC5E5E"/>
    <w:rsid w:val="00FC5EBE"/>
    <w:rsid w:val="00FC6280"/>
    <w:rsid w:val="00FC643A"/>
    <w:rsid w:val="00FC65DE"/>
    <w:rsid w:val="00FC6906"/>
    <w:rsid w:val="00FC6CD7"/>
    <w:rsid w:val="00FC6F84"/>
    <w:rsid w:val="00FC724C"/>
    <w:rsid w:val="00FC72E8"/>
    <w:rsid w:val="00FC734C"/>
    <w:rsid w:val="00FC7A00"/>
    <w:rsid w:val="00FC7A0E"/>
    <w:rsid w:val="00FC7FB6"/>
    <w:rsid w:val="00FD03D6"/>
    <w:rsid w:val="00FD0611"/>
    <w:rsid w:val="00FD06C7"/>
    <w:rsid w:val="00FD072B"/>
    <w:rsid w:val="00FD07FA"/>
    <w:rsid w:val="00FD0A73"/>
    <w:rsid w:val="00FD0C9B"/>
    <w:rsid w:val="00FD1064"/>
    <w:rsid w:val="00FD113E"/>
    <w:rsid w:val="00FD1623"/>
    <w:rsid w:val="00FD18E5"/>
    <w:rsid w:val="00FD19D0"/>
    <w:rsid w:val="00FD1A89"/>
    <w:rsid w:val="00FD1B53"/>
    <w:rsid w:val="00FD1EB4"/>
    <w:rsid w:val="00FD219B"/>
    <w:rsid w:val="00FD2274"/>
    <w:rsid w:val="00FD2A03"/>
    <w:rsid w:val="00FD2B69"/>
    <w:rsid w:val="00FD37D3"/>
    <w:rsid w:val="00FD388E"/>
    <w:rsid w:val="00FD3D36"/>
    <w:rsid w:val="00FD4065"/>
    <w:rsid w:val="00FD4665"/>
    <w:rsid w:val="00FD4CD7"/>
    <w:rsid w:val="00FD5122"/>
    <w:rsid w:val="00FD55FC"/>
    <w:rsid w:val="00FD5827"/>
    <w:rsid w:val="00FD5ADB"/>
    <w:rsid w:val="00FD5F38"/>
    <w:rsid w:val="00FD5F54"/>
    <w:rsid w:val="00FD69B9"/>
    <w:rsid w:val="00FD6E99"/>
    <w:rsid w:val="00FD6F61"/>
    <w:rsid w:val="00FD727F"/>
    <w:rsid w:val="00FD7627"/>
    <w:rsid w:val="00FD765F"/>
    <w:rsid w:val="00FD76BA"/>
    <w:rsid w:val="00FE056D"/>
    <w:rsid w:val="00FE0AC5"/>
    <w:rsid w:val="00FE1189"/>
    <w:rsid w:val="00FE134A"/>
    <w:rsid w:val="00FE15DC"/>
    <w:rsid w:val="00FE162C"/>
    <w:rsid w:val="00FE18D9"/>
    <w:rsid w:val="00FE1DFE"/>
    <w:rsid w:val="00FE2004"/>
    <w:rsid w:val="00FE20FD"/>
    <w:rsid w:val="00FE2592"/>
    <w:rsid w:val="00FE25AD"/>
    <w:rsid w:val="00FE269F"/>
    <w:rsid w:val="00FE2829"/>
    <w:rsid w:val="00FE2970"/>
    <w:rsid w:val="00FE2A10"/>
    <w:rsid w:val="00FE2E2E"/>
    <w:rsid w:val="00FE2E3B"/>
    <w:rsid w:val="00FE2F8F"/>
    <w:rsid w:val="00FE3C59"/>
    <w:rsid w:val="00FE4115"/>
    <w:rsid w:val="00FE42A2"/>
    <w:rsid w:val="00FE42DD"/>
    <w:rsid w:val="00FE4334"/>
    <w:rsid w:val="00FE452C"/>
    <w:rsid w:val="00FE4556"/>
    <w:rsid w:val="00FE46A9"/>
    <w:rsid w:val="00FE48F0"/>
    <w:rsid w:val="00FE51E0"/>
    <w:rsid w:val="00FE5297"/>
    <w:rsid w:val="00FE5585"/>
    <w:rsid w:val="00FE5738"/>
    <w:rsid w:val="00FE59C1"/>
    <w:rsid w:val="00FE5A65"/>
    <w:rsid w:val="00FE5A69"/>
    <w:rsid w:val="00FE5BF5"/>
    <w:rsid w:val="00FE5CD0"/>
    <w:rsid w:val="00FE6CD7"/>
    <w:rsid w:val="00FE77E4"/>
    <w:rsid w:val="00FE7853"/>
    <w:rsid w:val="00FE7AC2"/>
    <w:rsid w:val="00FE7AE3"/>
    <w:rsid w:val="00FE7B9F"/>
    <w:rsid w:val="00FE7E3C"/>
    <w:rsid w:val="00FF0059"/>
    <w:rsid w:val="00FF0D7C"/>
    <w:rsid w:val="00FF0EA7"/>
    <w:rsid w:val="00FF0F00"/>
    <w:rsid w:val="00FF10FE"/>
    <w:rsid w:val="00FF1219"/>
    <w:rsid w:val="00FF1290"/>
    <w:rsid w:val="00FF13D0"/>
    <w:rsid w:val="00FF13D6"/>
    <w:rsid w:val="00FF1610"/>
    <w:rsid w:val="00FF1980"/>
    <w:rsid w:val="00FF1BAF"/>
    <w:rsid w:val="00FF1E9D"/>
    <w:rsid w:val="00FF2078"/>
    <w:rsid w:val="00FF2492"/>
    <w:rsid w:val="00FF24FC"/>
    <w:rsid w:val="00FF261D"/>
    <w:rsid w:val="00FF2676"/>
    <w:rsid w:val="00FF2D86"/>
    <w:rsid w:val="00FF2E9B"/>
    <w:rsid w:val="00FF3091"/>
    <w:rsid w:val="00FF31A1"/>
    <w:rsid w:val="00FF3FF1"/>
    <w:rsid w:val="00FF40B9"/>
    <w:rsid w:val="00FF42C2"/>
    <w:rsid w:val="00FF441C"/>
    <w:rsid w:val="00FF4D25"/>
    <w:rsid w:val="00FF52EC"/>
    <w:rsid w:val="00FF5819"/>
    <w:rsid w:val="00FF5C2F"/>
    <w:rsid w:val="00FF6505"/>
    <w:rsid w:val="00FF66D2"/>
    <w:rsid w:val="00FF678C"/>
    <w:rsid w:val="00FF6A21"/>
    <w:rsid w:val="00FF7210"/>
    <w:rsid w:val="00FF78E4"/>
    <w:rsid w:val="00FF7F1A"/>
    <w:rsid w:val="045F2D51"/>
    <w:rsid w:val="05474261"/>
    <w:rsid w:val="095A4EEC"/>
    <w:rsid w:val="0B7D3067"/>
    <w:rsid w:val="0D0C2A83"/>
    <w:rsid w:val="0DBB0167"/>
    <w:rsid w:val="0E9B340A"/>
    <w:rsid w:val="111B7219"/>
    <w:rsid w:val="112F7203"/>
    <w:rsid w:val="12BE452C"/>
    <w:rsid w:val="142A091D"/>
    <w:rsid w:val="169873D3"/>
    <w:rsid w:val="171D46DC"/>
    <w:rsid w:val="171D6F3D"/>
    <w:rsid w:val="17DE3DD9"/>
    <w:rsid w:val="180274E5"/>
    <w:rsid w:val="1C720DE1"/>
    <w:rsid w:val="21AE79DC"/>
    <w:rsid w:val="231D73A0"/>
    <w:rsid w:val="25005AA7"/>
    <w:rsid w:val="25DF0288"/>
    <w:rsid w:val="285E2960"/>
    <w:rsid w:val="29506471"/>
    <w:rsid w:val="29860004"/>
    <w:rsid w:val="2C5D1FAD"/>
    <w:rsid w:val="2C747A2C"/>
    <w:rsid w:val="2FE40C2D"/>
    <w:rsid w:val="308C01B9"/>
    <w:rsid w:val="31434E67"/>
    <w:rsid w:val="32810C82"/>
    <w:rsid w:val="343A41D6"/>
    <w:rsid w:val="37813698"/>
    <w:rsid w:val="3AFA3F7E"/>
    <w:rsid w:val="3B834377"/>
    <w:rsid w:val="3E310EB4"/>
    <w:rsid w:val="3E3F4A1F"/>
    <w:rsid w:val="47025818"/>
    <w:rsid w:val="49AA0958"/>
    <w:rsid w:val="4A734B1F"/>
    <w:rsid w:val="4ECE799E"/>
    <w:rsid w:val="50612A39"/>
    <w:rsid w:val="52551EBB"/>
    <w:rsid w:val="527A0B1A"/>
    <w:rsid w:val="5A3F7184"/>
    <w:rsid w:val="5C592589"/>
    <w:rsid w:val="5D193EDD"/>
    <w:rsid w:val="5F255225"/>
    <w:rsid w:val="609C04D0"/>
    <w:rsid w:val="654B7B10"/>
    <w:rsid w:val="65C317B6"/>
    <w:rsid w:val="66CB2F7F"/>
    <w:rsid w:val="6D51025D"/>
    <w:rsid w:val="6E0619C6"/>
    <w:rsid w:val="728B5074"/>
    <w:rsid w:val="7477397A"/>
    <w:rsid w:val="757629B3"/>
    <w:rsid w:val="787B0BA1"/>
    <w:rsid w:val="7BBC634A"/>
    <w:rsid w:val="7CDE051A"/>
    <w:rsid w:val="7DF943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qFormat="1"/>
    <w:lsdException w:name="header" w:uiPriority="99" w:qFormat="1"/>
    <w:lsdException w:name="footer" w:uiPriority="99" w:qFormat="1"/>
    <w:lsdException w:name="index heading" w:uiPriority="99" w:qFormat="1"/>
    <w:lsdException w:name="caption" w:uiPriority="35" w:qFormat="1"/>
    <w:lsdException w:name="annotation reference" w:qFormat="1"/>
    <w:lsdException w:name="line number" w:uiPriority="99" w:qFormat="1"/>
    <w:lsdException w:name="page number" w:qFormat="1"/>
    <w:lsdException w:name="table of authorities" w:semiHidden="0" w:unhideWhenUsed="0"/>
    <w:lsdException w:name="List" w:semiHidden="0" w:uiPriority="99" w:unhideWhenUsed="0" w:qFormat="1"/>
    <w:lsdException w:name="List Bullet" w:semiHidden="0" w:unhideWhenUsed="0"/>
    <w:lsdException w:name="List 2" w:qFormat="1"/>
    <w:lsdException w:name="Title" w:semiHidden="0" w:unhideWhenUsed="0" w:qFormat="1"/>
    <w:lsdException w:name="Default Paragraph Font" w:uiPriority="1"/>
    <w:lsdException w:name="Body Text" w:uiPriority="99"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uiPriority="99" w:qFormat="1"/>
    <w:lsdException w:name="Body Text Indent 3" w:qFormat="1"/>
    <w:lsdException w:name="Block Text" w:uiPriority="99" w:qFormat="1"/>
    <w:lsdException w:name="Hyperlink" w:uiPriority="99" w:qFormat="1"/>
    <w:lsdException w:name="FollowedHyperlink" w:uiPriority="99" w:qFormat="1"/>
    <w:lsdException w:name="Strong" w:semiHidden="0"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Acronym" w:uiPriority="99" w:qFormat="1"/>
    <w:lsdException w:name="HTML Cite" w:uiPriority="99" w:qFormat="1"/>
    <w:lsdException w:name="HTML Code" w:uiPriority="99" w:qFormat="1"/>
    <w:lsdException w:name="HTML Definition" w:uiPriority="99" w:qFormat="1"/>
    <w:lsdException w:name="HTML Preformatted" w:uiPriority="99" w:qFormat="1"/>
    <w:lsdException w:name="HTML Variable" w:uiPriority="99"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List 7" w:uiPriority="99" w:qFormat="1"/>
    <w:lsdException w:name="Table Professional" w:uiPriority="99" w:qFormat="1"/>
    <w:lsdException w:name="Balloon Text" w:semiHidden="0" w:unhideWhenUsed="0" w:qFormat="1"/>
    <w:lsdException w:name="Table Grid" w:semiHidden="0" w:uiPriority="59" w:unhideWhenUsed="0" w:qFormat="1"/>
    <w:lsdException w:name="Table Theme" w:uiPriority="99" w:qFormat="1"/>
    <w:lsdException w:name="Placeholder Text" w:uiPriority="99"/>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qFormat/>
    <w:pPr>
      <w:keepNext/>
      <w:keepLines/>
      <w:spacing w:before="260" w:after="260" w:line="416" w:lineRule="auto"/>
      <w:outlineLvl w:val="2"/>
    </w:pPr>
    <w:rPr>
      <w:b/>
      <w:bCs/>
      <w:sz w:val="32"/>
      <w:szCs w:val="32"/>
    </w:rPr>
  </w:style>
  <w:style w:type="paragraph" w:styleId="4">
    <w:name w:val="heading 4"/>
    <w:basedOn w:val="a"/>
    <w:next w:val="a"/>
    <w:link w:val="4Char"/>
    <w:uiPriority w:val="9"/>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pPr>
      <w:keepNext/>
      <w:keepLines/>
      <w:spacing w:before="280" w:after="290" w:line="376" w:lineRule="auto"/>
      <w:outlineLvl w:val="4"/>
    </w:pPr>
    <w:rPr>
      <w:rFonts w:ascii="Calibri" w:hAnsi="Calibri"/>
      <w:sz w:val="18"/>
      <w:szCs w:val="18"/>
    </w:rPr>
  </w:style>
  <w:style w:type="paragraph" w:styleId="6">
    <w:name w:val="heading 6"/>
    <w:basedOn w:val="a"/>
    <w:next w:val="a"/>
    <w:link w:val="6Char"/>
    <w:uiPriority w:val="9"/>
    <w:qFormat/>
    <w:pPr>
      <w:keepNext/>
      <w:keepLines/>
      <w:spacing w:before="240" w:after="64" w:line="320" w:lineRule="auto"/>
      <w:ind w:left="1"/>
      <w:jc w:val="left"/>
      <w:outlineLvl w:val="5"/>
    </w:pPr>
    <w:rPr>
      <w:rFonts w:ascii="Arial" w:eastAsia="黑体" w:hAnsi="Arial"/>
      <w:b/>
      <w:bCs/>
      <w:sz w:val="24"/>
    </w:rPr>
  </w:style>
  <w:style w:type="paragraph" w:styleId="7">
    <w:name w:val="heading 7"/>
    <w:basedOn w:val="a"/>
    <w:next w:val="a"/>
    <w:link w:val="7Char"/>
    <w:uiPriority w:val="9"/>
    <w:qFormat/>
    <w:pPr>
      <w:keepNext/>
      <w:keepLines/>
      <w:spacing w:before="240" w:after="64" w:line="320" w:lineRule="auto"/>
      <w:ind w:left="1"/>
      <w:jc w:val="left"/>
      <w:outlineLvl w:val="6"/>
    </w:pPr>
    <w:rPr>
      <w:b/>
      <w:bCs/>
      <w:sz w:val="24"/>
    </w:rPr>
  </w:style>
  <w:style w:type="paragraph" w:styleId="8">
    <w:name w:val="heading 8"/>
    <w:basedOn w:val="a"/>
    <w:next w:val="a"/>
    <w:link w:val="8Char"/>
    <w:uiPriority w:val="9"/>
    <w:qFormat/>
    <w:pPr>
      <w:keepNext/>
      <w:keepLines/>
      <w:spacing w:before="240" w:after="64" w:line="320" w:lineRule="auto"/>
      <w:ind w:left="1"/>
      <w:jc w:val="left"/>
      <w:outlineLvl w:val="7"/>
    </w:pPr>
    <w:rPr>
      <w:rFonts w:ascii="Arial" w:eastAsia="黑体" w:hAnsi="Arial"/>
      <w:sz w:val="24"/>
    </w:rPr>
  </w:style>
  <w:style w:type="paragraph" w:styleId="9">
    <w:name w:val="heading 9"/>
    <w:basedOn w:val="a"/>
    <w:next w:val="a"/>
    <w:link w:val="9Char"/>
    <w:uiPriority w:val="9"/>
    <w:qFormat/>
    <w:pPr>
      <w:keepNext/>
      <w:keepLines/>
      <w:spacing w:before="240" w:after="64" w:line="320" w:lineRule="auto"/>
      <w:ind w:left="1"/>
      <w:jc w:val="left"/>
      <w:outlineLvl w:val="8"/>
    </w:pPr>
    <w:rPr>
      <w:rFonts w:ascii="Arial" w:eastAsia="黑体" w:hAnsi="Arial"/>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basedOn w:val="a"/>
    <w:uiPriority w:val="99"/>
    <w:qFormat/>
    <w:pPr>
      <w:ind w:leftChars="22" w:left="46" w:rightChars="14" w:right="29" w:firstLineChars="100" w:firstLine="210"/>
    </w:pPr>
    <w:rPr>
      <w:rFonts w:ascii="宋体" w:hAnsi="宋体"/>
      <w:color w:val="FF0000"/>
    </w:rPr>
  </w:style>
  <w:style w:type="character" w:customStyle="1" w:styleId="1Char">
    <w:name w:val="标题 1 Char"/>
    <w:link w:val="1"/>
    <w:uiPriority w:val="9"/>
    <w:qFormat/>
    <w:rPr>
      <w:rFonts w:eastAsia="宋体"/>
      <w:b/>
      <w:bCs/>
      <w:kern w:val="44"/>
      <w:sz w:val="44"/>
      <w:szCs w:val="44"/>
      <w:lang w:val="en-US" w:eastAsia="zh-CN" w:bidi="ar-SA"/>
    </w:rPr>
  </w:style>
  <w:style w:type="character" w:customStyle="1" w:styleId="2Char">
    <w:name w:val="标题 2 Char"/>
    <w:link w:val="2"/>
    <w:uiPriority w:val="9"/>
    <w:qFormat/>
    <w:rPr>
      <w:rFonts w:ascii="Arial" w:eastAsia="黑体" w:hAnsi="Arial"/>
      <w:b/>
      <w:bCs/>
      <w:kern w:val="2"/>
      <w:sz w:val="32"/>
      <w:szCs w:val="32"/>
      <w:lang w:val="en-US" w:eastAsia="zh-CN" w:bidi="ar-SA"/>
    </w:rPr>
  </w:style>
  <w:style w:type="character" w:customStyle="1" w:styleId="3Char">
    <w:name w:val="标题 3 Char"/>
    <w:link w:val="3"/>
    <w:uiPriority w:val="9"/>
    <w:qFormat/>
    <w:rPr>
      <w:rFonts w:eastAsia="宋体"/>
      <w:b/>
      <w:bCs/>
      <w:kern w:val="2"/>
      <w:sz w:val="32"/>
      <w:szCs w:val="32"/>
      <w:lang w:val="en-US" w:eastAsia="zh-CN" w:bidi="ar-SA"/>
    </w:rPr>
  </w:style>
  <w:style w:type="character" w:customStyle="1" w:styleId="4Char">
    <w:name w:val="标题 4 Char"/>
    <w:link w:val="4"/>
    <w:uiPriority w:val="9"/>
    <w:qFormat/>
    <w:rPr>
      <w:rFonts w:ascii="Arial" w:eastAsia="黑体" w:hAnsi="Arial"/>
      <w:b/>
      <w:bCs/>
      <w:kern w:val="2"/>
      <w:sz w:val="28"/>
      <w:szCs w:val="28"/>
    </w:rPr>
  </w:style>
  <w:style w:type="character" w:customStyle="1" w:styleId="5Char">
    <w:name w:val="标题 5 Char"/>
    <w:link w:val="5"/>
    <w:uiPriority w:val="9"/>
    <w:qFormat/>
    <w:rPr>
      <w:rFonts w:ascii="Calibri" w:hAnsi="Calibri"/>
      <w:kern w:val="2"/>
      <w:sz w:val="18"/>
      <w:szCs w:val="18"/>
    </w:rPr>
  </w:style>
  <w:style w:type="character" w:customStyle="1" w:styleId="6Char">
    <w:name w:val="标题 6 Char"/>
    <w:link w:val="6"/>
    <w:uiPriority w:val="9"/>
    <w:qFormat/>
    <w:rPr>
      <w:rFonts w:ascii="Arial" w:eastAsia="黑体" w:hAnsi="Arial"/>
      <w:b/>
      <w:bCs/>
      <w:kern w:val="2"/>
      <w:sz w:val="24"/>
      <w:szCs w:val="24"/>
    </w:rPr>
  </w:style>
  <w:style w:type="character" w:customStyle="1" w:styleId="7Char">
    <w:name w:val="标题 7 Char"/>
    <w:link w:val="7"/>
    <w:uiPriority w:val="9"/>
    <w:qFormat/>
    <w:rPr>
      <w:b/>
      <w:bCs/>
      <w:kern w:val="2"/>
      <w:sz w:val="24"/>
      <w:szCs w:val="24"/>
    </w:rPr>
  </w:style>
  <w:style w:type="character" w:customStyle="1" w:styleId="8Char">
    <w:name w:val="标题 8 Char"/>
    <w:link w:val="8"/>
    <w:uiPriority w:val="9"/>
    <w:qFormat/>
    <w:rPr>
      <w:rFonts w:ascii="Arial" w:eastAsia="黑体" w:hAnsi="Arial"/>
      <w:kern w:val="2"/>
      <w:sz w:val="24"/>
      <w:szCs w:val="24"/>
    </w:rPr>
  </w:style>
  <w:style w:type="character" w:customStyle="1" w:styleId="9Char">
    <w:name w:val="标题 9 Char"/>
    <w:link w:val="9"/>
    <w:uiPriority w:val="9"/>
    <w:qFormat/>
    <w:rPr>
      <w:rFonts w:ascii="Arial" w:eastAsia="黑体" w:hAnsi="Arial"/>
      <w:kern w:val="2"/>
      <w:sz w:val="24"/>
      <w:szCs w:val="21"/>
    </w:rPr>
  </w:style>
  <w:style w:type="paragraph" w:styleId="70">
    <w:name w:val="toc 7"/>
    <w:basedOn w:val="a"/>
    <w:next w:val="a"/>
    <w:uiPriority w:val="39"/>
    <w:qFormat/>
    <w:pPr>
      <w:ind w:left="1260"/>
      <w:jc w:val="left"/>
    </w:pPr>
    <w:rPr>
      <w:rFonts w:ascii="Calibri" w:hAnsi="Calibri" w:cs="Calibri"/>
      <w:sz w:val="18"/>
      <w:szCs w:val="18"/>
    </w:rPr>
  </w:style>
  <w:style w:type="paragraph" w:styleId="a4">
    <w:name w:val="Note Heading"/>
    <w:basedOn w:val="a"/>
    <w:next w:val="a"/>
    <w:link w:val="Char"/>
    <w:qFormat/>
    <w:pPr>
      <w:jc w:val="center"/>
    </w:pPr>
  </w:style>
  <w:style w:type="character" w:customStyle="1" w:styleId="Char">
    <w:name w:val="注释标题 Char"/>
    <w:link w:val="a4"/>
    <w:qFormat/>
    <w:rPr>
      <w:kern w:val="2"/>
      <w:sz w:val="21"/>
      <w:szCs w:val="24"/>
    </w:rPr>
  </w:style>
  <w:style w:type="paragraph" w:styleId="a5">
    <w:name w:val="Normal Indent"/>
    <w:basedOn w:val="a"/>
    <w:link w:val="Char0"/>
    <w:qFormat/>
    <w:pPr>
      <w:ind w:firstLineChars="200" w:firstLine="420"/>
    </w:pPr>
  </w:style>
  <w:style w:type="character" w:customStyle="1" w:styleId="Char0">
    <w:name w:val="正文缩进 Char"/>
    <w:link w:val="a5"/>
    <w:qFormat/>
    <w:rPr>
      <w:rFonts w:eastAsia="宋体"/>
      <w:kern w:val="2"/>
      <w:sz w:val="21"/>
      <w:szCs w:val="24"/>
      <w:lang w:val="en-US" w:eastAsia="zh-CN" w:bidi="ar-SA"/>
    </w:rPr>
  </w:style>
  <w:style w:type="paragraph" w:styleId="a6">
    <w:name w:val="caption"/>
    <w:basedOn w:val="a"/>
    <w:next w:val="a"/>
    <w:link w:val="Char1"/>
    <w:uiPriority w:val="35"/>
    <w:qFormat/>
    <w:rPr>
      <w:rFonts w:ascii="Arial" w:eastAsia="黑体" w:hAnsi="Arial"/>
      <w:sz w:val="20"/>
      <w:szCs w:val="20"/>
    </w:rPr>
  </w:style>
  <w:style w:type="character" w:customStyle="1" w:styleId="Char1">
    <w:name w:val="题注 Char"/>
    <w:link w:val="a6"/>
    <w:uiPriority w:val="35"/>
    <w:qFormat/>
    <w:rPr>
      <w:rFonts w:ascii="Arial" w:eastAsia="黑体" w:hAnsi="Arial" w:cs="Arial"/>
      <w:kern w:val="2"/>
    </w:rPr>
  </w:style>
  <w:style w:type="paragraph" w:styleId="a7">
    <w:name w:val="Document Map"/>
    <w:basedOn w:val="a"/>
    <w:link w:val="Char2"/>
    <w:qFormat/>
    <w:pPr>
      <w:shd w:val="clear" w:color="auto" w:fill="000080"/>
    </w:pPr>
  </w:style>
  <w:style w:type="character" w:customStyle="1" w:styleId="Char2">
    <w:name w:val="文档结构图 Char"/>
    <w:link w:val="a7"/>
    <w:qFormat/>
    <w:rPr>
      <w:kern w:val="2"/>
      <w:sz w:val="21"/>
      <w:szCs w:val="24"/>
      <w:shd w:val="clear" w:color="auto" w:fill="000080"/>
    </w:rPr>
  </w:style>
  <w:style w:type="paragraph" w:styleId="a8">
    <w:name w:val="annotation text"/>
    <w:basedOn w:val="a"/>
    <w:link w:val="Char3"/>
    <w:qFormat/>
    <w:pPr>
      <w:jc w:val="left"/>
    </w:pPr>
  </w:style>
  <w:style w:type="character" w:customStyle="1" w:styleId="Char3">
    <w:name w:val="批注文字 Char"/>
    <w:link w:val="a8"/>
    <w:qFormat/>
    <w:rPr>
      <w:kern w:val="2"/>
      <w:sz w:val="21"/>
      <w:szCs w:val="24"/>
    </w:rPr>
  </w:style>
  <w:style w:type="paragraph" w:styleId="a9">
    <w:name w:val="Salutation"/>
    <w:basedOn w:val="a"/>
    <w:next w:val="a"/>
    <w:link w:val="Char4"/>
    <w:qFormat/>
    <w:pPr>
      <w:spacing w:line="520" w:lineRule="exact"/>
      <w:ind w:firstLineChars="200" w:firstLine="200"/>
      <w:jc w:val="left"/>
    </w:pPr>
    <w:rPr>
      <w:sz w:val="24"/>
    </w:rPr>
  </w:style>
  <w:style w:type="character" w:customStyle="1" w:styleId="Char4">
    <w:name w:val="称呼 Char"/>
    <w:link w:val="a9"/>
    <w:qFormat/>
    <w:rPr>
      <w:kern w:val="2"/>
      <w:sz w:val="24"/>
      <w:szCs w:val="24"/>
    </w:rPr>
  </w:style>
  <w:style w:type="paragraph" w:styleId="30">
    <w:name w:val="Body Text 3"/>
    <w:basedOn w:val="a"/>
    <w:link w:val="3Char0"/>
    <w:qFormat/>
    <w:pPr>
      <w:spacing w:after="120"/>
    </w:pPr>
    <w:rPr>
      <w:sz w:val="16"/>
      <w:szCs w:val="16"/>
    </w:rPr>
  </w:style>
  <w:style w:type="character" w:customStyle="1" w:styleId="3Char0">
    <w:name w:val="正文文本 3 Char"/>
    <w:link w:val="30"/>
    <w:qFormat/>
    <w:rPr>
      <w:kern w:val="2"/>
      <w:sz w:val="16"/>
      <w:szCs w:val="16"/>
    </w:rPr>
  </w:style>
  <w:style w:type="paragraph" w:styleId="aa">
    <w:name w:val="Body Text"/>
    <w:basedOn w:val="a"/>
    <w:link w:val="Char5"/>
    <w:uiPriority w:val="99"/>
    <w:qFormat/>
    <w:pPr>
      <w:tabs>
        <w:tab w:val="left" w:leader="middleDot" w:pos="8399"/>
      </w:tabs>
      <w:adjustRightInd w:val="0"/>
      <w:snapToGrid w:val="0"/>
      <w:spacing w:line="240" w:lineRule="atLeast"/>
    </w:pPr>
    <w:rPr>
      <w:rFonts w:ascii="宋体" w:hAnsi="宋体"/>
      <w:sz w:val="24"/>
    </w:rPr>
  </w:style>
  <w:style w:type="character" w:customStyle="1" w:styleId="Char5">
    <w:name w:val="正文文本 Char"/>
    <w:link w:val="aa"/>
    <w:uiPriority w:val="99"/>
    <w:qFormat/>
    <w:rPr>
      <w:rFonts w:ascii="宋体" w:hAnsi="宋体"/>
      <w:kern w:val="2"/>
      <w:sz w:val="24"/>
      <w:szCs w:val="24"/>
    </w:rPr>
  </w:style>
  <w:style w:type="paragraph" w:styleId="ab">
    <w:name w:val="Body Text Indent"/>
    <w:basedOn w:val="a"/>
    <w:link w:val="Char6"/>
    <w:qFormat/>
    <w:pPr>
      <w:spacing w:line="600" w:lineRule="atLeast"/>
      <w:ind w:firstLineChars="200" w:firstLine="560"/>
    </w:pPr>
    <w:rPr>
      <w:rFonts w:ascii="宋体" w:eastAsia="仿宋_GB2312" w:hAnsi="宋体"/>
      <w:sz w:val="28"/>
    </w:rPr>
  </w:style>
  <w:style w:type="character" w:customStyle="1" w:styleId="Char6">
    <w:name w:val="正文文本缩进 Char"/>
    <w:link w:val="ab"/>
    <w:qFormat/>
    <w:locked/>
    <w:rPr>
      <w:rFonts w:ascii="宋体" w:eastAsia="仿宋_GB2312" w:hAnsi="宋体"/>
      <w:kern w:val="2"/>
      <w:sz w:val="28"/>
      <w:szCs w:val="24"/>
    </w:rPr>
  </w:style>
  <w:style w:type="paragraph" w:styleId="20">
    <w:name w:val="List 2"/>
    <w:basedOn w:val="a"/>
    <w:link w:val="2Char0"/>
    <w:qFormat/>
    <w:pPr>
      <w:ind w:leftChars="200" w:left="100" w:hangingChars="200" w:hanging="200"/>
      <w:contextualSpacing/>
    </w:pPr>
  </w:style>
  <w:style w:type="character" w:customStyle="1" w:styleId="2Char0">
    <w:name w:val="列表 2 Char"/>
    <w:link w:val="20"/>
    <w:qFormat/>
    <w:locked/>
    <w:rsid w:val="00EA4521"/>
    <w:rPr>
      <w:kern w:val="2"/>
      <w:sz w:val="21"/>
      <w:szCs w:val="24"/>
    </w:rPr>
  </w:style>
  <w:style w:type="paragraph" w:styleId="50">
    <w:name w:val="toc 5"/>
    <w:basedOn w:val="a"/>
    <w:next w:val="a"/>
    <w:uiPriority w:val="39"/>
    <w:qFormat/>
    <w:pPr>
      <w:ind w:left="840"/>
      <w:jc w:val="left"/>
    </w:pPr>
    <w:rPr>
      <w:rFonts w:ascii="Calibri" w:hAnsi="Calibri" w:cs="Calibri"/>
      <w:sz w:val="18"/>
      <w:szCs w:val="18"/>
    </w:rPr>
  </w:style>
  <w:style w:type="paragraph" w:styleId="31">
    <w:name w:val="toc 3"/>
    <w:basedOn w:val="a"/>
    <w:next w:val="a"/>
    <w:uiPriority w:val="39"/>
    <w:qFormat/>
    <w:pPr>
      <w:ind w:left="420"/>
      <w:jc w:val="left"/>
    </w:pPr>
    <w:rPr>
      <w:rFonts w:ascii="Calibri" w:hAnsi="Calibri" w:cs="Calibri"/>
      <w:i/>
      <w:iCs/>
      <w:sz w:val="20"/>
      <w:szCs w:val="20"/>
    </w:rPr>
  </w:style>
  <w:style w:type="paragraph" w:styleId="ac">
    <w:name w:val="Plain Text"/>
    <w:basedOn w:val="a"/>
    <w:link w:val="Char7"/>
    <w:qFormat/>
    <w:rPr>
      <w:rFonts w:ascii="宋体" w:hAnsi="Courier New" w:cs="Courier New"/>
      <w:szCs w:val="21"/>
    </w:rPr>
  </w:style>
  <w:style w:type="character" w:customStyle="1" w:styleId="Char7">
    <w:name w:val="纯文本 Char"/>
    <w:link w:val="ac"/>
    <w:qFormat/>
    <w:rPr>
      <w:rFonts w:ascii="宋体" w:eastAsia="宋体" w:hAnsi="Courier New" w:cs="Courier New"/>
      <w:kern w:val="2"/>
      <w:sz w:val="21"/>
      <w:szCs w:val="21"/>
      <w:lang w:val="en-US" w:eastAsia="zh-CN" w:bidi="ar-SA"/>
    </w:rPr>
  </w:style>
  <w:style w:type="paragraph" w:styleId="80">
    <w:name w:val="toc 8"/>
    <w:basedOn w:val="a"/>
    <w:next w:val="a"/>
    <w:uiPriority w:val="39"/>
    <w:qFormat/>
    <w:pPr>
      <w:ind w:left="1470"/>
      <w:jc w:val="left"/>
    </w:pPr>
    <w:rPr>
      <w:rFonts w:ascii="Calibri" w:hAnsi="Calibri" w:cs="Calibri"/>
      <w:sz w:val="18"/>
      <w:szCs w:val="18"/>
    </w:rPr>
  </w:style>
  <w:style w:type="paragraph" w:styleId="ad">
    <w:name w:val="Date"/>
    <w:basedOn w:val="a"/>
    <w:next w:val="a"/>
    <w:link w:val="Char8"/>
    <w:qFormat/>
    <w:pPr>
      <w:ind w:leftChars="2500" w:left="100"/>
    </w:pPr>
    <w:rPr>
      <w:rFonts w:eastAsia="黑体"/>
      <w:sz w:val="24"/>
    </w:rPr>
  </w:style>
  <w:style w:type="character" w:customStyle="1" w:styleId="Char8">
    <w:name w:val="日期 Char"/>
    <w:link w:val="ad"/>
    <w:qFormat/>
    <w:rPr>
      <w:rFonts w:eastAsia="黑体"/>
      <w:kern w:val="2"/>
      <w:sz w:val="24"/>
      <w:szCs w:val="24"/>
    </w:rPr>
  </w:style>
  <w:style w:type="paragraph" w:styleId="21">
    <w:name w:val="Body Text Indent 2"/>
    <w:basedOn w:val="a"/>
    <w:link w:val="2Char1"/>
    <w:uiPriority w:val="99"/>
    <w:qFormat/>
    <w:pPr>
      <w:tabs>
        <w:tab w:val="left" w:leader="middleDot" w:pos="8399"/>
      </w:tabs>
      <w:ind w:firstLine="573"/>
    </w:pPr>
    <w:rPr>
      <w:rFonts w:ascii="Batang" w:eastAsia="Batang" w:hAnsi="Batang"/>
      <w:sz w:val="24"/>
    </w:rPr>
  </w:style>
  <w:style w:type="character" w:customStyle="1" w:styleId="2Char1">
    <w:name w:val="正文文本缩进 2 Char"/>
    <w:link w:val="21"/>
    <w:uiPriority w:val="99"/>
    <w:qFormat/>
    <w:rPr>
      <w:rFonts w:ascii="Batang" w:eastAsia="Batang" w:hAnsi="Batang"/>
      <w:kern w:val="2"/>
      <w:sz w:val="24"/>
      <w:szCs w:val="24"/>
    </w:rPr>
  </w:style>
  <w:style w:type="paragraph" w:styleId="ae">
    <w:name w:val="Balloon Text"/>
    <w:basedOn w:val="a"/>
    <w:link w:val="Char9"/>
    <w:qFormat/>
    <w:rPr>
      <w:sz w:val="18"/>
      <w:szCs w:val="18"/>
    </w:rPr>
  </w:style>
  <w:style w:type="character" w:customStyle="1" w:styleId="Char9">
    <w:name w:val="批注框文本 Char"/>
    <w:link w:val="ae"/>
    <w:qFormat/>
    <w:rPr>
      <w:kern w:val="2"/>
      <w:sz w:val="18"/>
      <w:szCs w:val="18"/>
    </w:rPr>
  </w:style>
  <w:style w:type="paragraph" w:styleId="af">
    <w:name w:val="footer"/>
    <w:basedOn w:val="a"/>
    <w:link w:val="Chara"/>
    <w:uiPriority w:val="99"/>
    <w:qFormat/>
    <w:pPr>
      <w:tabs>
        <w:tab w:val="center" w:pos="4153"/>
        <w:tab w:val="right" w:pos="8306"/>
      </w:tabs>
      <w:snapToGrid w:val="0"/>
      <w:jc w:val="left"/>
    </w:pPr>
    <w:rPr>
      <w:sz w:val="18"/>
      <w:szCs w:val="18"/>
    </w:rPr>
  </w:style>
  <w:style w:type="character" w:customStyle="1" w:styleId="Chara">
    <w:name w:val="页脚 Char"/>
    <w:link w:val="af"/>
    <w:uiPriority w:val="99"/>
    <w:qFormat/>
    <w:rPr>
      <w:rFonts w:eastAsia="宋体"/>
      <w:kern w:val="2"/>
      <w:sz w:val="18"/>
      <w:szCs w:val="18"/>
      <w:lang w:val="en-US" w:eastAsia="zh-CN" w:bidi="ar-SA"/>
    </w:rPr>
  </w:style>
  <w:style w:type="paragraph" w:styleId="af0">
    <w:name w:val="header"/>
    <w:basedOn w:val="a"/>
    <w:link w:val="Charb"/>
    <w:uiPriority w:val="99"/>
    <w:qFormat/>
    <w:pPr>
      <w:pBdr>
        <w:bottom w:val="thinThickSmallGap" w:sz="18" w:space="1" w:color="auto"/>
      </w:pBdr>
      <w:tabs>
        <w:tab w:val="center" w:pos="4153"/>
        <w:tab w:val="right" w:pos="8306"/>
      </w:tabs>
      <w:snapToGrid w:val="0"/>
      <w:jc w:val="center"/>
    </w:pPr>
    <w:rPr>
      <w:sz w:val="18"/>
      <w:szCs w:val="18"/>
    </w:rPr>
  </w:style>
  <w:style w:type="character" w:customStyle="1" w:styleId="Charb">
    <w:name w:val="页眉 Char"/>
    <w:link w:val="af0"/>
    <w:uiPriority w:val="99"/>
    <w:qFormat/>
    <w:rPr>
      <w:rFonts w:eastAsia="宋体"/>
      <w:kern w:val="2"/>
      <w:sz w:val="18"/>
      <w:szCs w:val="18"/>
      <w:lang w:val="en-US" w:eastAsia="zh-CN" w:bidi="ar-SA"/>
    </w:rPr>
  </w:style>
  <w:style w:type="paragraph" w:styleId="10">
    <w:name w:val="toc 1"/>
    <w:basedOn w:val="a"/>
    <w:next w:val="a"/>
    <w:uiPriority w:val="39"/>
    <w:qFormat/>
    <w:pPr>
      <w:spacing w:before="120" w:after="120"/>
      <w:jc w:val="left"/>
    </w:pPr>
    <w:rPr>
      <w:rFonts w:ascii="Calibri" w:hAnsi="Calibri" w:cs="Calibri"/>
      <w:b/>
      <w:bCs/>
      <w:caps/>
      <w:sz w:val="20"/>
      <w:szCs w:val="20"/>
    </w:rPr>
  </w:style>
  <w:style w:type="paragraph" w:styleId="40">
    <w:name w:val="toc 4"/>
    <w:basedOn w:val="a"/>
    <w:next w:val="a"/>
    <w:uiPriority w:val="39"/>
    <w:qFormat/>
    <w:pPr>
      <w:ind w:left="630"/>
      <w:jc w:val="left"/>
    </w:pPr>
    <w:rPr>
      <w:rFonts w:ascii="Calibri" w:hAnsi="Calibri" w:cs="Calibri"/>
      <w:sz w:val="18"/>
      <w:szCs w:val="18"/>
    </w:rPr>
  </w:style>
  <w:style w:type="paragraph" w:styleId="af1">
    <w:name w:val="index heading"/>
    <w:basedOn w:val="a"/>
    <w:next w:val="11"/>
    <w:uiPriority w:val="99"/>
    <w:semiHidden/>
    <w:qFormat/>
  </w:style>
  <w:style w:type="paragraph" w:styleId="11">
    <w:name w:val="index 1"/>
    <w:basedOn w:val="a"/>
    <w:next w:val="a"/>
    <w:qFormat/>
    <w:pPr>
      <w:jc w:val="center"/>
    </w:pPr>
    <w:rPr>
      <w:spacing w:val="-14"/>
    </w:rPr>
  </w:style>
  <w:style w:type="paragraph" w:styleId="af2">
    <w:name w:val="List"/>
    <w:basedOn w:val="a"/>
    <w:uiPriority w:val="99"/>
    <w:qFormat/>
    <w:pPr>
      <w:ind w:left="200" w:hangingChars="200" w:hanging="200"/>
      <w:contextualSpacing/>
    </w:pPr>
  </w:style>
  <w:style w:type="paragraph" w:styleId="60">
    <w:name w:val="toc 6"/>
    <w:basedOn w:val="a"/>
    <w:next w:val="a"/>
    <w:uiPriority w:val="39"/>
    <w:qFormat/>
    <w:pPr>
      <w:ind w:left="1050"/>
      <w:jc w:val="left"/>
    </w:pPr>
    <w:rPr>
      <w:rFonts w:ascii="Calibri" w:hAnsi="Calibri" w:cs="Calibri"/>
      <w:sz w:val="18"/>
      <w:szCs w:val="18"/>
    </w:rPr>
  </w:style>
  <w:style w:type="paragraph" w:styleId="32">
    <w:name w:val="Body Text Indent 3"/>
    <w:basedOn w:val="a"/>
    <w:link w:val="3Char1"/>
    <w:qFormat/>
    <w:pPr>
      <w:spacing w:line="360" w:lineRule="auto"/>
      <w:ind w:firstLine="570"/>
    </w:pPr>
    <w:rPr>
      <w:rFonts w:ascii="宋体" w:hAnsi="宋体"/>
      <w:sz w:val="24"/>
    </w:rPr>
  </w:style>
  <w:style w:type="character" w:customStyle="1" w:styleId="3Char1">
    <w:name w:val="正文文本缩进 3 Char"/>
    <w:link w:val="32"/>
    <w:qFormat/>
    <w:rPr>
      <w:rFonts w:ascii="宋体" w:hAnsi="宋体"/>
      <w:kern w:val="2"/>
      <w:sz w:val="24"/>
      <w:szCs w:val="24"/>
    </w:rPr>
  </w:style>
  <w:style w:type="paragraph" w:styleId="22">
    <w:name w:val="toc 2"/>
    <w:basedOn w:val="a"/>
    <w:next w:val="a"/>
    <w:uiPriority w:val="39"/>
    <w:qFormat/>
    <w:pPr>
      <w:ind w:left="210"/>
      <w:jc w:val="left"/>
    </w:pPr>
    <w:rPr>
      <w:rFonts w:ascii="Calibri" w:hAnsi="Calibri" w:cs="Calibri"/>
      <w:smallCaps/>
      <w:sz w:val="20"/>
      <w:szCs w:val="20"/>
    </w:rPr>
  </w:style>
  <w:style w:type="paragraph" w:styleId="90">
    <w:name w:val="toc 9"/>
    <w:basedOn w:val="a"/>
    <w:next w:val="a"/>
    <w:uiPriority w:val="39"/>
    <w:qFormat/>
    <w:pPr>
      <w:ind w:left="1680"/>
      <w:jc w:val="left"/>
    </w:pPr>
    <w:rPr>
      <w:rFonts w:ascii="Calibri" w:hAnsi="Calibri" w:cs="Calibri"/>
      <w:sz w:val="18"/>
      <w:szCs w:val="18"/>
    </w:rPr>
  </w:style>
  <w:style w:type="paragraph" w:styleId="23">
    <w:name w:val="Body Text 2"/>
    <w:basedOn w:val="a"/>
    <w:link w:val="2Char2"/>
    <w:qFormat/>
    <w:pPr>
      <w:spacing w:after="120" w:line="480" w:lineRule="auto"/>
    </w:pPr>
  </w:style>
  <w:style w:type="character" w:customStyle="1" w:styleId="2Char2">
    <w:name w:val="正文文本 2 Char"/>
    <w:link w:val="23"/>
    <w:qFormat/>
    <w:rPr>
      <w:kern w:val="2"/>
      <w:sz w:val="21"/>
      <w:szCs w:val="24"/>
    </w:rPr>
  </w:style>
  <w:style w:type="paragraph" w:styleId="HTML">
    <w:name w:val="HTML Preformatted"/>
    <w:basedOn w:val="a"/>
    <w:link w:val="HTMLChar"/>
    <w:uiPriority w:val="99"/>
    <w:qFormat/>
    <w:rPr>
      <w:rFonts w:ascii="Courier New" w:hAnsi="Courier New"/>
      <w:sz w:val="20"/>
      <w:szCs w:val="20"/>
    </w:rPr>
  </w:style>
  <w:style w:type="character" w:customStyle="1" w:styleId="HTMLChar">
    <w:name w:val="HTML 预设格式 Char"/>
    <w:link w:val="HTML"/>
    <w:uiPriority w:val="99"/>
    <w:qFormat/>
    <w:rPr>
      <w:rFonts w:ascii="Courier New" w:hAnsi="Courier New" w:cs="Courier New"/>
      <w:kern w:val="2"/>
    </w:rPr>
  </w:style>
  <w:style w:type="paragraph" w:styleId="af3">
    <w:name w:val="Normal (Web)"/>
    <w:basedOn w:val="a"/>
    <w:uiPriority w:val="99"/>
    <w:qFormat/>
    <w:pPr>
      <w:widowControl/>
      <w:spacing w:before="100" w:beforeAutospacing="1" w:after="100" w:afterAutospacing="1" w:line="360" w:lineRule="atLeast"/>
      <w:jc w:val="left"/>
    </w:pPr>
    <w:rPr>
      <w:rFonts w:ascii="Arial Unicode MS" w:eastAsia="Arial Unicode MS" w:hAnsi="Arial Unicode MS" w:cs="Arial Unicode MS"/>
      <w:color w:val="000000"/>
      <w:kern w:val="0"/>
      <w:sz w:val="24"/>
    </w:rPr>
  </w:style>
  <w:style w:type="paragraph" w:styleId="af4">
    <w:name w:val="Title"/>
    <w:basedOn w:val="a"/>
    <w:next w:val="a"/>
    <w:link w:val="Charc"/>
    <w:qFormat/>
    <w:pPr>
      <w:spacing w:before="240" w:after="60" w:line="520" w:lineRule="exact"/>
      <w:ind w:firstLineChars="200" w:firstLine="200"/>
      <w:jc w:val="center"/>
      <w:outlineLvl w:val="0"/>
    </w:pPr>
    <w:rPr>
      <w:rFonts w:ascii="Cambria" w:eastAsia="黑体" w:hAnsi="Cambria"/>
      <w:bCs/>
      <w:sz w:val="24"/>
      <w:szCs w:val="32"/>
    </w:rPr>
  </w:style>
  <w:style w:type="character" w:customStyle="1" w:styleId="Charc">
    <w:name w:val="标题 Char"/>
    <w:link w:val="af4"/>
    <w:qFormat/>
    <w:rPr>
      <w:rFonts w:ascii="Cambria" w:eastAsia="黑体" w:hAnsi="Cambria"/>
      <w:bCs/>
      <w:kern w:val="2"/>
      <w:sz w:val="24"/>
      <w:szCs w:val="32"/>
    </w:rPr>
  </w:style>
  <w:style w:type="paragraph" w:styleId="af5">
    <w:name w:val="annotation subject"/>
    <w:basedOn w:val="a8"/>
    <w:next w:val="a8"/>
    <w:link w:val="Chard"/>
    <w:qFormat/>
    <w:rPr>
      <w:b/>
      <w:bCs/>
    </w:rPr>
  </w:style>
  <w:style w:type="character" w:customStyle="1" w:styleId="Chard">
    <w:name w:val="批注主题 Char"/>
    <w:link w:val="af5"/>
    <w:qFormat/>
    <w:rPr>
      <w:b/>
      <w:bCs/>
      <w:kern w:val="2"/>
      <w:sz w:val="21"/>
      <w:szCs w:val="24"/>
    </w:rPr>
  </w:style>
  <w:style w:type="paragraph" w:styleId="af6">
    <w:name w:val="Body Text First Indent"/>
    <w:basedOn w:val="aa"/>
    <w:link w:val="Chare"/>
    <w:qFormat/>
    <w:pPr>
      <w:snapToGrid/>
      <w:spacing w:after="120" w:line="312" w:lineRule="atLeast"/>
      <w:ind w:firstLineChars="100" w:firstLine="420"/>
      <w:textAlignment w:val="baseline"/>
    </w:pPr>
    <w:rPr>
      <w:sz w:val="21"/>
    </w:rPr>
  </w:style>
  <w:style w:type="character" w:customStyle="1" w:styleId="Chare">
    <w:name w:val="正文首行缩进 Char"/>
    <w:link w:val="af6"/>
    <w:qFormat/>
    <w:rPr>
      <w:rFonts w:ascii="宋体" w:hAnsi="宋体"/>
      <w:kern w:val="2"/>
      <w:sz w:val="21"/>
      <w:szCs w:val="24"/>
    </w:rPr>
  </w:style>
  <w:style w:type="paragraph" w:styleId="24">
    <w:name w:val="Body Text First Indent 2"/>
    <w:basedOn w:val="ab"/>
    <w:link w:val="2Char3"/>
    <w:qFormat/>
    <w:pPr>
      <w:spacing w:after="120" w:line="240" w:lineRule="auto"/>
      <w:ind w:leftChars="200" w:left="420" w:firstLine="420"/>
    </w:pPr>
    <w:rPr>
      <w:rFonts w:ascii="Times New Roman" w:eastAsia="宋体" w:hAnsi="Times New Roman"/>
      <w:sz w:val="21"/>
    </w:rPr>
  </w:style>
  <w:style w:type="character" w:customStyle="1" w:styleId="2Char3">
    <w:name w:val="正文首行缩进 2 Char"/>
    <w:link w:val="24"/>
    <w:qFormat/>
    <w:rPr>
      <w:kern w:val="2"/>
      <w:sz w:val="21"/>
      <w:szCs w:val="24"/>
    </w:rPr>
  </w:style>
  <w:style w:type="table" w:styleId="af7">
    <w:name w:val="Table Grid"/>
    <w:basedOn w:val="a2"/>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8">
    <w:name w:val="Table Theme"/>
    <w:basedOn w:val="a2"/>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Pr>
      <w:b/>
      <w:bCs/>
    </w:rPr>
  </w:style>
  <w:style w:type="character" w:styleId="afa">
    <w:name w:val="page number"/>
    <w:basedOn w:val="a1"/>
    <w:qFormat/>
  </w:style>
  <w:style w:type="character" w:styleId="afb">
    <w:name w:val="FollowedHyperlink"/>
    <w:uiPriority w:val="99"/>
    <w:qFormat/>
    <w:rPr>
      <w:color w:val="800080"/>
      <w:u w:val="single"/>
    </w:rPr>
  </w:style>
  <w:style w:type="character" w:styleId="afc">
    <w:name w:val="Emphasis"/>
    <w:uiPriority w:val="20"/>
    <w:qFormat/>
    <w:rPr>
      <w:color w:val="CC0033"/>
    </w:rPr>
  </w:style>
  <w:style w:type="character" w:styleId="afd">
    <w:name w:val="Hyperlink"/>
    <w:uiPriority w:val="99"/>
    <w:qFormat/>
    <w:rPr>
      <w:color w:val="0000FF"/>
      <w:u w:val="single"/>
    </w:rPr>
  </w:style>
  <w:style w:type="character" w:styleId="afe">
    <w:name w:val="annotation reference"/>
    <w:qFormat/>
    <w:rPr>
      <w:sz w:val="21"/>
      <w:szCs w:val="21"/>
    </w:rPr>
  </w:style>
  <w:style w:type="character" w:customStyle="1" w:styleId="Charf">
    <w:name w:val="表内字体 Char"/>
    <w:link w:val="aff"/>
    <w:qFormat/>
    <w:rPr>
      <w:rFonts w:cs="宋体"/>
      <w:sz w:val="21"/>
      <w:lang w:val="zh-CN"/>
    </w:rPr>
  </w:style>
  <w:style w:type="paragraph" w:customStyle="1" w:styleId="aff">
    <w:name w:val="表内字体"/>
    <w:basedOn w:val="a"/>
    <w:next w:val="a"/>
    <w:link w:val="Charf"/>
    <w:qFormat/>
    <w:pPr>
      <w:widowControl/>
      <w:autoSpaceDE w:val="0"/>
      <w:autoSpaceDN w:val="0"/>
      <w:adjustRightInd w:val="0"/>
      <w:spacing w:before="100" w:beforeAutospacing="1" w:after="100" w:afterAutospacing="1"/>
      <w:jc w:val="center"/>
    </w:pPr>
    <w:rPr>
      <w:kern w:val="0"/>
      <w:szCs w:val="20"/>
      <w:lang w:val="zh-CN"/>
    </w:rPr>
  </w:style>
  <w:style w:type="character" w:customStyle="1" w:styleId="Charf0">
    <w:name w:val="图表名称 Char"/>
    <w:link w:val="aff0"/>
    <w:qFormat/>
    <w:locked/>
    <w:rPr>
      <w:rFonts w:ascii="Calibri" w:hAnsi="Calibri"/>
      <w:b/>
      <w:kern w:val="2"/>
      <w:sz w:val="24"/>
      <w:szCs w:val="24"/>
    </w:rPr>
  </w:style>
  <w:style w:type="paragraph" w:customStyle="1" w:styleId="aff0">
    <w:name w:val="图表名称"/>
    <w:basedOn w:val="a"/>
    <w:link w:val="Charf0"/>
    <w:qFormat/>
    <w:pPr>
      <w:spacing w:line="360" w:lineRule="auto"/>
      <w:jc w:val="center"/>
    </w:pPr>
    <w:rPr>
      <w:rFonts w:ascii="Calibri" w:hAnsi="Calibri"/>
      <w:b/>
      <w:sz w:val="24"/>
    </w:rPr>
  </w:style>
  <w:style w:type="character" w:customStyle="1" w:styleId="font111">
    <w:name w:val="font111"/>
    <w:qFormat/>
    <w:rPr>
      <w:sz w:val="22"/>
      <w:szCs w:val="22"/>
    </w:rPr>
  </w:style>
  <w:style w:type="character" w:customStyle="1" w:styleId="Char30">
    <w:name w:val="正文缩进 Char3"/>
    <w:qFormat/>
    <w:rPr>
      <w:rFonts w:eastAsia="宋体"/>
      <w:b/>
      <w:color w:val="000000"/>
      <w:kern w:val="2"/>
      <w:sz w:val="24"/>
      <w:lang w:val="en-US" w:eastAsia="zh-CN" w:bidi="ar-SA"/>
    </w:rPr>
  </w:style>
  <w:style w:type="character" w:customStyle="1" w:styleId="217Char">
    <w:name w:val="样式 样式 样式 首行缩进:  2 字符 + 居中 + 行距: 固定值 17 磅 Char"/>
    <w:link w:val="217"/>
    <w:qFormat/>
    <w:rPr>
      <w:rFonts w:cs="宋体"/>
      <w:color w:val="000000"/>
      <w:kern w:val="2"/>
      <w:sz w:val="21"/>
    </w:rPr>
  </w:style>
  <w:style w:type="paragraph" w:customStyle="1" w:styleId="217">
    <w:name w:val="样式 样式 样式 首行缩进:  2 字符 + 居中 + 行距: 固定值 17 磅"/>
    <w:basedOn w:val="a"/>
    <w:link w:val="217Char"/>
    <w:qFormat/>
    <w:pPr>
      <w:adjustRightInd w:val="0"/>
      <w:snapToGrid w:val="0"/>
      <w:spacing w:line="340" w:lineRule="exact"/>
      <w:jc w:val="center"/>
      <w:outlineLvl w:val="2"/>
    </w:pPr>
    <w:rPr>
      <w:color w:val="000000"/>
      <w:szCs w:val="20"/>
    </w:rPr>
  </w:style>
  <w:style w:type="character" w:customStyle="1" w:styleId="CharChar">
    <w:name w:val="表格文字 Char Char"/>
    <w:qFormat/>
    <w:rPr>
      <w:kern w:val="2"/>
      <w:sz w:val="21"/>
      <w:szCs w:val="24"/>
    </w:rPr>
  </w:style>
  <w:style w:type="character" w:customStyle="1" w:styleId="FooterChar">
    <w:name w:val="Footer Char"/>
    <w:link w:val="12"/>
    <w:qFormat/>
    <w:rPr>
      <w:sz w:val="18"/>
    </w:rPr>
  </w:style>
  <w:style w:type="paragraph" w:customStyle="1" w:styleId="12">
    <w:name w:val="页脚1"/>
    <w:basedOn w:val="a"/>
    <w:link w:val="FooterChar"/>
    <w:qFormat/>
    <w:pPr>
      <w:tabs>
        <w:tab w:val="center" w:pos="4153"/>
        <w:tab w:val="right" w:pos="8306"/>
      </w:tabs>
      <w:snapToGrid w:val="0"/>
      <w:jc w:val="left"/>
    </w:pPr>
    <w:rPr>
      <w:kern w:val="0"/>
      <w:sz w:val="18"/>
      <w:szCs w:val="20"/>
    </w:rPr>
  </w:style>
  <w:style w:type="character" w:customStyle="1" w:styleId="Charf1">
    <w:name w:val="中文报告书 Char"/>
    <w:link w:val="aff1"/>
    <w:qFormat/>
    <w:rPr>
      <w:sz w:val="24"/>
    </w:rPr>
  </w:style>
  <w:style w:type="paragraph" w:customStyle="1" w:styleId="aff1">
    <w:name w:val="中文报告书"/>
    <w:basedOn w:val="a"/>
    <w:link w:val="Charf1"/>
    <w:qFormat/>
    <w:pPr>
      <w:adjustRightInd w:val="0"/>
      <w:spacing w:line="360" w:lineRule="auto"/>
      <w:ind w:firstLineChars="200" w:firstLine="200"/>
      <w:jc w:val="left"/>
      <w:textAlignment w:val="baseline"/>
    </w:pPr>
    <w:rPr>
      <w:kern w:val="0"/>
      <w:sz w:val="24"/>
      <w:szCs w:val="20"/>
    </w:rPr>
  </w:style>
  <w:style w:type="character" w:customStyle="1" w:styleId="Charf2">
    <w:name w:val="表格标题 Char"/>
    <w:link w:val="aff2"/>
    <w:qFormat/>
    <w:rPr>
      <w:rFonts w:eastAsia="宋体"/>
      <w:b/>
      <w:color w:val="000000"/>
      <w:kern w:val="2"/>
      <w:sz w:val="24"/>
      <w:szCs w:val="24"/>
      <w:lang w:val="en-US" w:eastAsia="zh-CN" w:bidi="ar-SA"/>
    </w:rPr>
  </w:style>
  <w:style w:type="paragraph" w:customStyle="1" w:styleId="aff2">
    <w:name w:val="表格标题"/>
    <w:basedOn w:val="a"/>
    <w:link w:val="Charf2"/>
    <w:qFormat/>
    <w:rsid w:val="00EA4521"/>
    <w:pPr>
      <w:adjustRightInd w:val="0"/>
      <w:snapToGrid w:val="0"/>
      <w:spacing w:beforeLines="10" w:line="460" w:lineRule="exact"/>
      <w:jc w:val="center"/>
    </w:pPr>
    <w:rPr>
      <w:b/>
      <w:color w:val="000000"/>
      <w:sz w:val="24"/>
    </w:rPr>
  </w:style>
  <w:style w:type="character" w:customStyle="1" w:styleId="Char10">
    <w:name w:val="页眉 Char1"/>
    <w:semiHidden/>
    <w:qFormat/>
    <w:rPr>
      <w:kern w:val="2"/>
      <w:sz w:val="18"/>
      <w:szCs w:val="18"/>
    </w:rPr>
  </w:style>
  <w:style w:type="character" w:customStyle="1" w:styleId="Char11">
    <w:name w:val="正文文本缩进 Char1"/>
    <w:uiPriority w:val="99"/>
    <w:semiHidden/>
    <w:qFormat/>
    <w:rPr>
      <w:kern w:val="2"/>
      <w:sz w:val="21"/>
      <w:szCs w:val="24"/>
    </w:rPr>
  </w:style>
  <w:style w:type="character" w:customStyle="1" w:styleId="121zhengwen111">
    <w:name w:val="121zhengwen111"/>
    <w:qFormat/>
    <w:rPr>
      <w:sz w:val="20"/>
      <w:szCs w:val="20"/>
    </w:rPr>
  </w:style>
  <w:style w:type="character" w:customStyle="1" w:styleId="fontstyle11">
    <w:name w:val="fontstyle11"/>
    <w:qFormat/>
    <w:rPr>
      <w:rFonts w:ascii="TimesNewRomanPSMT" w:hAnsi="TimesNewRomanPSMT" w:hint="default"/>
      <w:color w:val="000000"/>
      <w:sz w:val="24"/>
      <w:szCs w:val="24"/>
    </w:rPr>
  </w:style>
  <w:style w:type="character" w:customStyle="1" w:styleId="Charf3">
    <w:name w:val="正文·样式 Char"/>
    <w:link w:val="aff3"/>
    <w:qFormat/>
    <w:rPr>
      <w:bCs/>
      <w:kern w:val="2"/>
      <w:sz w:val="24"/>
    </w:rPr>
  </w:style>
  <w:style w:type="paragraph" w:customStyle="1" w:styleId="aff3">
    <w:name w:val="正文·样式"/>
    <w:basedOn w:val="a"/>
    <w:link w:val="Charf3"/>
    <w:qFormat/>
    <w:pPr>
      <w:spacing w:line="520" w:lineRule="exact"/>
      <w:ind w:firstLineChars="200" w:firstLine="200"/>
    </w:pPr>
    <w:rPr>
      <w:bCs/>
      <w:sz w:val="24"/>
      <w:szCs w:val="20"/>
    </w:rPr>
  </w:style>
  <w:style w:type="character" w:customStyle="1" w:styleId="Charf4">
    <w:name w:val="正文标准 Char"/>
    <w:link w:val="aff4"/>
    <w:qFormat/>
    <w:rPr>
      <w:rFonts w:ascii="宋体" w:hAnsi="宋体" w:cs="宋体"/>
      <w:bCs/>
      <w:kern w:val="2"/>
      <w:sz w:val="24"/>
      <w:szCs w:val="18"/>
    </w:rPr>
  </w:style>
  <w:style w:type="paragraph" w:customStyle="1" w:styleId="aff4">
    <w:name w:val="正文标准"/>
    <w:basedOn w:val="a"/>
    <w:link w:val="Charf4"/>
    <w:qFormat/>
    <w:pPr>
      <w:spacing w:line="520" w:lineRule="atLeast"/>
      <w:ind w:firstLineChars="200" w:firstLine="200"/>
    </w:pPr>
    <w:rPr>
      <w:rFonts w:ascii="宋体" w:hAnsi="宋体"/>
      <w:bCs/>
      <w:sz w:val="24"/>
      <w:szCs w:val="18"/>
    </w:rPr>
  </w:style>
  <w:style w:type="character" w:customStyle="1" w:styleId="CharChar10">
    <w:name w:val="Char Char10"/>
    <w:qFormat/>
    <w:rPr>
      <w:rFonts w:eastAsia="宋体"/>
      <w:b/>
      <w:bCs/>
      <w:kern w:val="44"/>
      <w:sz w:val="44"/>
      <w:szCs w:val="44"/>
      <w:lang w:val="en-US" w:eastAsia="zh-CN" w:bidi="ar-SA"/>
    </w:rPr>
  </w:style>
  <w:style w:type="character" w:customStyle="1" w:styleId="HPChar">
    <w:name w:val="HP正文 Char"/>
    <w:link w:val="HP"/>
    <w:qFormat/>
    <w:rPr>
      <w:kern w:val="2"/>
      <w:sz w:val="24"/>
      <w:szCs w:val="24"/>
    </w:rPr>
  </w:style>
  <w:style w:type="paragraph" w:customStyle="1" w:styleId="HP">
    <w:name w:val="HP正文"/>
    <w:basedOn w:val="a"/>
    <w:link w:val="HPChar"/>
    <w:qFormat/>
    <w:pPr>
      <w:spacing w:line="360" w:lineRule="auto"/>
      <w:ind w:firstLineChars="200" w:firstLine="480"/>
    </w:pPr>
    <w:rPr>
      <w:sz w:val="24"/>
    </w:rPr>
  </w:style>
  <w:style w:type="character" w:customStyle="1" w:styleId="1CharChar">
    <w:name w:val="表头1 Char Char"/>
    <w:link w:val="13"/>
    <w:qFormat/>
    <w:rPr>
      <w:rFonts w:ascii="宋体" w:hAnsi="宋体"/>
      <w:bCs/>
      <w:color w:val="000000"/>
      <w:kern w:val="2"/>
      <w:sz w:val="21"/>
      <w:szCs w:val="24"/>
    </w:rPr>
  </w:style>
  <w:style w:type="paragraph" w:customStyle="1" w:styleId="13">
    <w:name w:val="表头1"/>
    <w:basedOn w:val="ac"/>
    <w:link w:val="1CharChar"/>
    <w:qFormat/>
    <w:pPr>
      <w:spacing w:line="260" w:lineRule="exact"/>
      <w:jc w:val="center"/>
    </w:pPr>
    <w:rPr>
      <w:rFonts w:hAnsi="宋体" w:cs="Times New Roman"/>
      <w:bCs/>
      <w:color w:val="000000"/>
      <w:szCs w:val="24"/>
    </w:rPr>
  </w:style>
  <w:style w:type="character" w:customStyle="1" w:styleId="1Char0">
    <w:name w:val="正文1 Char"/>
    <w:link w:val="14"/>
    <w:qFormat/>
    <w:rPr>
      <w:kern w:val="2"/>
      <w:sz w:val="28"/>
    </w:rPr>
  </w:style>
  <w:style w:type="paragraph" w:customStyle="1" w:styleId="14">
    <w:name w:val="正文1"/>
    <w:basedOn w:val="a"/>
    <w:link w:val="1Char0"/>
    <w:qFormat/>
    <w:pPr>
      <w:adjustRightInd w:val="0"/>
      <w:snapToGrid w:val="0"/>
      <w:spacing w:line="500" w:lineRule="atLeast"/>
      <w:ind w:firstLine="567"/>
    </w:pPr>
    <w:rPr>
      <w:sz w:val="28"/>
      <w:szCs w:val="20"/>
    </w:rPr>
  </w:style>
  <w:style w:type="character" w:customStyle="1" w:styleId="3Char1CharChar1">
    <w:name w:val="标题 3 Char1 Char Char1"/>
    <w:qFormat/>
    <w:rPr>
      <w:rFonts w:eastAsia="宋体"/>
      <w:b/>
      <w:bCs/>
      <w:kern w:val="2"/>
      <w:sz w:val="32"/>
      <w:szCs w:val="32"/>
      <w:lang w:val="en-US" w:eastAsia="zh-CN" w:bidi="ar-SA"/>
    </w:rPr>
  </w:style>
  <w:style w:type="character" w:customStyle="1" w:styleId="Charf5">
    <w:name w:val="正文一 Char"/>
    <w:link w:val="aff5"/>
    <w:qFormat/>
    <w:rPr>
      <w:kern w:val="2"/>
      <w:sz w:val="28"/>
      <w:szCs w:val="28"/>
    </w:rPr>
  </w:style>
  <w:style w:type="paragraph" w:customStyle="1" w:styleId="aff5">
    <w:name w:val="正文一"/>
    <w:basedOn w:val="a"/>
    <w:link w:val="Charf5"/>
    <w:qFormat/>
    <w:pPr>
      <w:spacing w:line="600" w:lineRule="exact"/>
      <w:ind w:firstLineChars="200" w:firstLine="200"/>
    </w:pPr>
    <w:rPr>
      <w:sz w:val="28"/>
      <w:szCs w:val="28"/>
    </w:rPr>
  </w:style>
  <w:style w:type="character" w:customStyle="1" w:styleId="Charf6">
    <w:name w:val="样式 表格 + 黑色 Char"/>
    <w:link w:val="aff6"/>
    <w:qFormat/>
    <w:rPr>
      <w:rFonts w:eastAsia="宋体"/>
      <w:snapToGrid w:val="0"/>
      <w:color w:val="000000"/>
      <w:spacing w:val="-4"/>
      <w:sz w:val="21"/>
      <w:szCs w:val="21"/>
      <w:lang w:val="en-US" w:eastAsia="zh-CN" w:bidi="ar-SA"/>
    </w:rPr>
  </w:style>
  <w:style w:type="paragraph" w:customStyle="1" w:styleId="aff6">
    <w:name w:val="样式 表格 + 黑色"/>
    <w:basedOn w:val="a"/>
    <w:link w:val="Charf6"/>
    <w:qFormat/>
    <w:pPr>
      <w:adjustRightInd w:val="0"/>
      <w:snapToGrid w:val="0"/>
      <w:jc w:val="center"/>
    </w:pPr>
    <w:rPr>
      <w:snapToGrid w:val="0"/>
      <w:color w:val="000000"/>
      <w:spacing w:val="-4"/>
      <w:kern w:val="0"/>
      <w:szCs w:val="21"/>
    </w:rPr>
  </w:style>
  <w:style w:type="character" w:customStyle="1" w:styleId="CharChar0">
    <w:name w:val="王雄博 正文 Char Char"/>
    <w:link w:val="aff7"/>
    <w:semiHidden/>
    <w:qFormat/>
    <w:locked/>
    <w:rPr>
      <w:rFonts w:ascii="宋体" w:hAnsi="宋体" w:cs="宋体"/>
      <w:color w:val="000000"/>
      <w:sz w:val="21"/>
    </w:rPr>
  </w:style>
  <w:style w:type="paragraph" w:customStyle="1" w:styleId="aff7">
    <w:name w:val="王雄博 正文"/>
    <w:basedOn w:val="a"/>
    <w:link w:val="CharChar0"/>
    <w:semiHidden/>
    <w:qFormat/>
    <w:pPr>
      <w:spacing w:line="400" w:lineRule="exact"/>
      <w:ind w:firstLineChars="200" w:firstLine="420"/>
    </w:pPr>
    <w:rPr>
      <w:rFonts w:ascii="宋体" w:hAnsi="宋体"/>
      <w:color w:val="000000"/>
      <w:kern w:val="0"/>
      <w:szCs w:val="20"/>
    </w:rPr>
  </w:style>
  <w:style w:type="character" w:customStyle="1" w:styleId="Charf7">
    <w:name w:val="文章正文样式 Char"/>
    <w:link w:val="aff8"/>
    <w:qFormat/>
    <w:rPr>
      <w:rFonts w:ascii="宋体" w:hAnsi="宋体" w:cs="宋体"/>
      <w:bCs/>
      <w:kern w:val="2"/>
      <w:sz w:val="24"/>
      <w:szCs w:val="18"/>
    </w:rPr>
  </w:style>
  <w:style w:type="paragraph" w:customStyle="1" w:styleId="aff8">
    <w:name w:val="文章正文样式"/>
    <w:basedOn w:val="a"/>
    <w:link w:val="Charf7"/>
    <w:qFormat/>
    <w:pPr>
      <w:spacing w:line="520" w:lineRule="exact"/>
      <w:ind w:firstLineChars="200" w:firstLine="480"/>
      <w:jc w:val="left"/>
    </w:pPr>
    <w:rPr>
      <w:rFonts w:ascii="宋体" w:hAnsi="宋体"/>
      <w:bCs/>
      <w:sz w:val="24"/>
      <w:szCs w:val="18"/>
    </w:rPr>
  </w:style>
  <w:style w:type="character" w:customStyle="1" w:styleId="Charf8">
    <w:name w:val="标题格式 Char"/>
    <w:link w:val="aff9"/>
    <w:qFormat/>
    <w:rPr>
      <w:rFonts w:eastAsia="黑体"/>
      <w:kern w:val="2"/>
      <w:sz w:val="24"/>
      <w:szCs w:val="21"/>
    </w:rPr>
  </w:style>
  <w:style w:type="paragraph" w:customStyle="1" w:styleId="aff9">
    <w:name w:val="标题格式"/>
    <w:basedOn w:val="a"/>
    <w:link w:val="Charf8"/>
    <w:qFormat/>
    <w:pPr>
      <w:spacing w:line="520" w:lineRule="exact"/>
      <w:ind w:firstLineChars="200" w:firstLine="200"/>
      <w:jc w:val="left"/>
    </w:pPr>
    <w:rPr>
      <w:rFonts w:eastAsia="黑体"/>
      <w:sz w:val="24"/>
      <w:szCs w:val="21"/>
    </w:rPr>
  </w:style>
  <w:style w:type="character" w:customStyle="1" w:styleId="Char12">
    <w:name w:val="正文文本 Char1"/>
    <w:uiPriority w:val="99"/>
    <w:qFormat/>
    <w:rPr>
      <w:kern w:val="2"/>
      <w:sz w:val="21"/>
      <w:szCs w:val="24"/>
    </w:rPr>
  </w:style>
  <w:style w:type="character" w:customStyle="1" w:styleId="fontstyle31">
    <w:name w:val="fontstyle31"/>
    <w:qFormat/>
    <w:rPr>
      <w:rFonts w:ascii="CambriaMath" w:hAnsi="CambriaMath" w:hint="default"/>
      <w:color w:val="000000"/>
      <w:sz w:val="24"/>
      <w:szCs w:val="24"/>
    </w:rPr>
  </w:style>
  <w:style w:type="character" w:customStyle="1" w:styleId="2CharChar">
    <w:name w:val="标题2 Char Char"/>
    <w:qFormat/>
    <w:rPr>
      <w:rFonts w:ascii="Arial" w:eastAsia="黑体" w:hAnsi="Arial"/>
      <w:b/>
      <w:bCs/>
      <w:kern w:val="2"/>
      <w:sz w:val="32"/>
      <w:szCs w:val="32"/>
      <w:lang w:val="en-US" w:eastAsia="zh-CN" w:bidi="ar-SA"/>
    </w:rPr>
  </w:style>
  <w:style w:type="character" w:customStyle="1" w:styleId="font11">
    <w:name w:val="font11"/>
    <w:qFormat/>
    <w:rPr>
      <w:rFonts w:ascii="Times New Roman" w:hAnsi="Times New Roman" w:cs="Times New Roman" w:hint="default"/>
      <w:color w:val="000000"/>
      <w:sz w:val="22"/>
      <w:szCs w:val="22"/>
      <w:u w:val="none"/>
      <w:vertAlign w:val="subscript"/>
    </w:rPr>
  </w:style>
  <w:style w:type="character" w:customStyle="1" w:styleId="15">
    <w:name w:val="15"/>
    <w:qFormat/>
    <w:rPr>
      <w:rFonts w:ascii="Times New Roman" w:hAnsi="Times New Roman" w:cs="Times New Roman" w:hint="default"/>
      <w:sz w:val="20"/>
      <w:szCs w:val="20"/>
    </w:rPr>
  </w:style>
  <w:style w:type="character" w:customStyle="1" w:styleId="4Char0">
    <w:name w:val="标题4 Char"/>
    <w:link w:val="41"/>
    <w:qFormat/>
    <w:rPr>
      <w:rFonts w:eastAsia="宋体"/>
      <w:b/>
      <w:color w:val="000000"/>
      <w:kern w:val="2"/>
      <w:sz w:val="28"/>
      <w:szCs w:val="28"/>
      <w:lang w:val="en-US" w:eastAsia="zh-CN" w:bidi="ar-SA"/>
    </w:rPr>
  </w:style>
  <w:style w:type="paragraph" w:customStyle="1" w:styleId="41">
    <w:name w:val="标题4"/>
    <w:basedOn w:val="a"/>
    <w:link w:val="4Char0"/>
    <w:qFormat/>
    <w:pPr>
      <w:spacing w:line="360" w:lineRule="auto"/>
    </w:pPr>
    <w:rPr>
      <w:b/>
      <w:color w:val="000000"/>
      <w:sz w:val="28"/>
      <w:szCs w:val="28"/>
    </w:rPr>
  </w:style>
  <w:style w:type="character" w:customStyle="1" w:styleId="CharCharChar">
    <w:name w:val="报告书正文 Char Char Char"/>
    <w:link w:val="CharChar1"/>
    <w:qFormat/>
    <w:rPr>
      <w:rFonts w:eastAsia="宋体"/>
      <w:kern w:val="2"/>
      <w:sz w:val="24"/>
      <w:szCs w:val="24"/>
      <w:lang w:val="en-US" w:eastAsia="zh-CN" w:bidi="ar-SA"/>
    </w:rPr>
  </w:style>
  <w:style w:type="paragraph" w:customStyle="1" w:styleId="CharChar1">
    <w:name w:val="报告书正文 Char Char"/>
    <w:basedOn w:val="a"/>
    <w:link w:val="CharCharChar"/>
    <w:qFormat/>
    <w:pPr>
      <w:spacing w:line="300" w:lineRule="auto"/>
      <w:ind w:firstLineChars="200" w:firstLine="480"/>
    </w:pPr>
    <w:rPr>
      <w:sz w:val="24"/>
    </w:rPr>
  </w:style>
  <w:style w:type="character" w:customStyle="1" w:styleId="2Char20">
    <w:name w:val="标题 2 Char2"/>
    <w:qFormat/>
    <w:rPr>
      <w:rFonts w:ascii="Arial" w:eastAsia="黑体" w:hAnsi="Arial"/>
      <w:b/>
      <w:bCs/>
      <w:kern w:val="2"/>
      <w:sz w:val="32"/>
      <w:szCs w:val="32"/>
      <w:lang w:val="en-US" w:eastAsia="zh-CN" w:bidi="ar-SA"/>
    </w:rPr>
  </w:style>
  <w:style w:type="character" w:customStyle="1" w:styleId="Char20">
    <w:name w:val="标题 Char2"/>
    <w:qFormat/>
    <w:rPr>
      <w:rFonts w:ascii="Cambria" w:hAnsi="Cambria" w:cs="Times New Roman"/>
      <w:b/>
      <w:bCs/>
      <w:kern w:val="2"/>
      <w:sz w:val="32"/>
      <w:szCs w:val="32"/>
    </w:rPr>
  </w:style>
  <w:style w:type="character" w:customStyle="1" w:styleId="fontstyle21">
    <w:name w:val="fontstyle21"/>
    <w:qFormat/>
    <w:rPr>
      <w:rFonts w:ascii="TimesNewRomanPSMT" w:hAnsi="TimesNewRomanPSMT" w:hint="default"/>
      <w:color w:val="000000"/>
      <w:sz w:val="24"/>
      <w:szCs w:val="24"/>
    </w:rPr>
  </w:style>
  <w:style w:type="character" w:customStyle="1" w:styleId="Charf9">
    <w:name w:val="正文(首行缩进) Char"/>
    <w:link w:val="affa"/>
    <w:qFormat/>
    <w:rPr>
      <w:rFonts w:eastAsia="宋体"/>
      <w:snapToGrid w:val="0"/>
      <w:color w:val="000000"/>
      <w:sz w:val="24"/>
      <w:lang w:val="en-US" w:eastAsia="zh-CN" w:bidi="ar-SA"/>
    </w:rPr>
  </w:style>
  <w:style w:type="paragraph" w:customStyle="1" w:styleId="affa">
    <w:name w:val="正文(首行缩进)"/>
    <w:basedOn w:val="a"/>
    <w:link w:val="Charf9"/>
    <w:qFormat/>
    <w:pPr>
      <w:spacing w:line="360" w:lineRule="auto"/>
      <w:ind w:firstLineChars="225" w:firstLine="540"/>
    </w:pPr>
    <w:rPr>
      <w:snapToGrid w:val="0"/>
      <w:color w:val="000000"/>
      <w:kern w:val="0"/>
      <w:sz w:val="24"/>
      <w:szCs w:val="20"/>
    </w:rPr>
  </w:style>
  <w:style w:type="character" w:customStyle="1" w:styleId="Char21">
    <w:name w:val="正文首行缩进 Char2"/>
    <w:basedOn w:val="Char12"/>
    <w:qFormat/>
    <w:rPr>
      <w:kern w:val="2"/>
      <w:sz w:val="21"/>
      <w:szCs w:val="24"/>
    </w:rPr>
  </w:style>
  <w:style w:type="character" w:customStyle="1" w:styleId="font31">
    <w:name w:val="font31"/>
    <w:qFormat/>
    <w:rPr>
      <w:rFonts w:ascii="Times New Roman" w:hAnsi="Times New Roman" w:cs="Times New Roman" w:hint="default"/>
      <w:color w:val="000000"/>
      <w:sz w:val="22"/>
      <w:szCs w:val="22"/>
      <w:u w:val="none"/>
    </w:rPr>
  </w:style>
  <w:style w:type="character" w:customStyle="1" w:styleId="apple-style-span">
    <w:name w:val="apple-style-span"/>
    <w:basedOn w:val="a1"/>
    <w:qFormat/>
  </w:style>
  <w:style w:type="character" w:customStyle="1" w:styleId="Charfa">
    <w:name w:val="规划正文 Char"/>
    <w:link w:val="affb"/>
    <w:qFormat/>
    <w:rPr>
      <w:rFonts w:ascii="仿宋_GB2312" w:eastAsia="仿宋_GB2312"/>
      <w:kern w:val="2"/>
      <w:sz w:val="30"/>
      <w:lang w:val="en-US" w:eastAsia="zh-CN" w:bidi="ar-SA"/>
    </w:rPr>
  </w:style>
  <w:style w:type="paragraph" w:customStyle="1" w:styleId="affb">
    <w:name w:val="规划正文"/>
    <w:basedOn w:val="a"/>
    <w:link w:val="Charfa"/>
    <w:qFormat/>
    <w:pPr>
      <w:spacing w:afterLines="50" w:line="480" w:lineRule="exact"/>
      <w:ind w:firstLineChars="200" w:firstLine="200"/>
    </w:pPr>
    <w:rPr>
      <w:rFonts w:ascii="仿宋_GB2312" w:eastAsia="仿宋_GB2312"/>
      <w:sz w:val="30"/>
      <w:szCs w:val="20"/>
    </w:rPr>
  </w:style>
  <w:style w:type="character" w:customStyle="1" w:styleId="headline-content">
    <w:name w:val="headline-content"/>
    <w:basedOn w:val="a1"/>
    <w:qFormat/>
  </w:style>
  <w:style w:type="character" w:customStyle="1" w:styleId="Char13">
    <w:name w:val="正文首行缩进 Char1"/>
    <w:uiPriority w:val="99"/>
    <w:qFormat/>
    <w:rPr>
      <w:kern w:val="2"/>
      <w:sz w:val="24"/>
      <w:szCs w:val="24"/>
    </w:rPr>
  </w:style>
  <w:style w:type="character" w:customStyle="1" w:styleId="CharChar101">
    <w:name w:val="Char Char101"/>
    <w:qFormat/>
    <w:rPr>
      <w:rFonts w:ascii="宋体" w:eastAsia="宋体" w:hAnsi="宋体" w:hint="eastAsia"/>
      <w:b/>
      <w:bCs/>
      <w:kern w:val="44"/>
      <w:sz w:val="44"/>
      <w:szCs w:val="44"/>
      <w:lang w:val="en-US" w:eastAsia="zh-CN" w:bidi="ar-SA"/>
    </w:rPr>
  </w:style>
  <w:style w:type="character" w:customStyle="1" w:styleId="3Char10">
    <w:name w:val="正文文本缩进 3 Char1"/>
    <w:uiPriority w:val="99"/>
    <w:qFormat/>
    <w:rPr>
      <w:kern w:val="2"/>
      <w:sz w:val="16"/>
      <w:szCs w:val="16"/>
    </w:rPr>
  </w:style>
  <w:style w:type="character" w:customStyle="1" w:styleId="2Char4">
    <w:name w:val="样式2 Char"/>
    <w:link w:val="25"/>
    <w:qFormat/>
    <w:rPr>
      <w:rFonts w:ascii="宋体"/>
      <w:b/>
      <w:kern w:val="2"/>
      <w:sz w:val="21"/>
    </w:rPr>
  </w:style>
  <w:style w:type="paragraph" w:customStyle="1" w:styleId="25">
    <w:name w:val="样式2"/>
    <w:basedOn w:val="a"/>
    <w:link w:val="2Char4"/>
    <w:qFormat/>
    <w:pPr>
      <w:snapToGrid w:val="0"/>
      <w:spacing w:before="60" w:after="60"/>
      <w:jc w:val="center"/>
    </w:pPr>
    <w:rPr>
      <w:rFonts w:ascii="宋体"/>
      <w:b/>
      <w:szCs w:val="20"/>
    </w:rPr>
  </w:style>
  <w:style w:type="character" w:customStyle="1" w:styleId="Charfb">
    <w:name w:val="文本 Char"/>
    <w:link w:val="affc"/>
    <w:qFormat/>
    <w:rPr>
      <w:rFonts w:eastAsia="宋体"/>
      <w:kern w:val="2"/>
      <w:sz w:val="24"/>
      <w:szCs w:val="24"/>
      <w:lang w:val="en-US" w:eastAsia="zh-CN" w:bidi="ar-SA"/>
    </w:rPr>
  </w:style>
  <w:style w:type="paragraph" w:customStyle="1" w:styleId="affc">
    <w:name w:val="文本"/>
    <w:basedOn w:val="a"/>
    <w:link w:val="Charfb"/>
    <w:qFormat/>
    <w:pPr>
      <w:spacing w:line="360" w:lineRule="auto"/>
      <w:ind w:firstLineChars="200" w:firstLine="480"/>
    </w:pPr>
    <w:rPr>
      <w:sz w:val="24"/>
    </w:rPr>
  </w:style>
  <w:style w:type="character" w:customStyle="1" w:styleId="px14">
    <w:name w:val="px14"/>
    <w:basedOn w:val="a1"/>
    <w:qFormat/>
  </w:style>
  <w:style w:type="character" w:customStyle="1" w:styleId="01Char">
    <w:name w:val="正文01 Char"/>
    <w:link w:val="01"/>
    <w:qFormat/>
    <w:rPr>
      <w:rFonts w:eastAsia="宋体"/>
      <w:kern w:val="2"/>
      <w:sz w:val="24"/>
      <w:lang w:val="en-US" w:eastAsia="zh-CN" w:bidi="ar-SA"/>
    </w:rPr>
  </w:style>
  <w:style w:type="paragraph" w:customStyle="1" w:styleId="01">
    <w:name w:val="正文01"/>
    <w:basedOn w:val="a5"/>
    <w:link w:val="01Char"/>
    <w:qFormat/>
    <w:pPr>
      <w:spacing w:line="360" w:lineRule="auto"/>
      <w:ind w:firstLine="480"/>
    </w:pPr>
    <w:rPr>
      <w:sz w:val="24"/>
      <w:szCs w:val="20"/>
    </w:rPr>
  </w:style>
  <w:style w:type="character" w:customStyle="1" w:styleId="1Char1">
    <w:name w:val="1 Char1"/>
    <w:uiPriority w:val="9"/>
    <w:semiHidden/>
    <w:qFormat/>
    <w:rPr>
      <w:rFonts w:ascii="Cambria" w:eastAsia="宋体" w:hAnsi="Cambria" w:cs="Times New Roman"/>
      <w:b/>
      <w:bCs/>
      <w:kern w:val="2"/>
      <w:sz w:val="32"/>
      <w:szCs w:val="32"/>
    </w:rPr>
  </w:style>
  <w:style w:type="character" w:customStyle="1" w:styleId="affd">
    <w:name w:val="样式 宋体 四号 黑色"/>
    <w:qFormat/>
    <w:rPr>
      <w:rFonts w:ascii="Times New Roman" w:eastAsia="宋体" w:hAnsi="Times New Roman"/>
      <w:color w:val="000000"/>
      <w:sz w:val="28"/>
    </w:rPr>
  </w:style>
  <w:style w:type="character" w:customStyle="1" w:styleId="Charfc">
    <w:name w:val="条 Char"/>
    <w:qFormat/>
    <w:rPr>
      <w:rFonts w:ascii="宋体" w:eastAsia="宋体" w:hAnsi="宋体"/>
      <w:kern w:val="2"/>
      <w:sz w:val="24"/>
      <w:szCs w:val="24"/>
      <w:lang w:val="en-US" w:eastAsia="zh-CN" w:bidi="ar-SA"/>
    </w:rPr>
  </w:style>
  <w:style w:type="character" w:customStyle="1" w:styleId="CharChar2">
    <w:name w:val="文章正文样式 Char Char"/>
    <w:qFormat/>
    <w:rPr>
      <w:rFonts w:ascii="宋体" w:hAnsi="宋体" w:cs="宋体"/>
      <w:kern w:val="2"/>
      <w:sz w:val="24"/>
    </w:rPr>
  </w:style>
  <w:style w:type="character" w:customStyle="1" w:styleId="Charfd">
    <w:name w:val="报告 Char"/>
    <w:link w:val="affe"/>
    <w:qFormat/>
    <w:rPr>
      <w:sz w:val="24"/>
    </w:rPr>
  </w:style>
  <w:style w:type="paragraph" w:customStyle="1" w:styleId="affe">
    <w:name w:val="报告"/>
    <w:basedOn w:val="a"/>
    <w:link w:val="Charfd"/>
    <w:qFormat/>
    <w:pPr>
      <w:adjustRightInd w:val="0"/>
      <w:spacing w:line="360" w:lineRule="auto"/>
      <w:ind w:firstLine="505"/>
      <w:textAlignment w:val="baseline"/>
    </w:pPr>
    <w:rPr>
      <w:kern w:val="0"/>
      <w:sz w:val="24"/>
      <w:szCs w:val="20"/>
    </w:rPr>
  </w:style>
  <w:style w:type="character" w:customStyle="1" w:styleId="CharChar3">
    <w:name w:val="真宗兴正文 Char Char"/>
    <w:link w:val="afff"/>
    <w:qFormat/>
    <w:rPr>
      <w:kern w:val="2"/>
      <w:sz w:val="24"/>
    </w:rPr>
  </w:style>
  <w:style w:type="paragraph" w:customStyle="1" w:styleId="afff">
    <w:name w:val="真宗兴正文"/>
    <w:basedOn w:val="a"/>
    <w:link w:val="CharChar3"/>
    <w:qFormat/>
    <w:pPr>
      <w:overflowPunct w:val="0"/>
      <w:autoSpaceDE w:val="0"/>
      <w:autoSpaceDN w:val="0"/>
      <w:adjustRightInd w:val="0"/>
      <w:snapToGrid w:val="0"/>
      <w:spacing w:beforeLines="30" w:afterLines="30" w:line="360" w:lineRule="auto"/>
      <w:ind w:firstLineChars="200" w:firstLine="480"/>
      <w:textAlignment w:val="baseline"/>
    </w:pPr>
    <w:rPr>
      <w:sz w:val="24"/>
      <w:szCs w:val="20"/>
    </w:rPr>
  </w:style>
  <w:style w:type="character" w:customStyle="1" w:styleId="fontstyle01">
    <w:name w:val="fontstyle01"/>
    <w:qFormat/>
    <w:rPr>
      <w:rFonts w:ascii="宋体" w:eastAsia="宋体" w:hAnsi="宋体" w:hint="eastAsia"/>
      <w:color w:val="000000"/>
      <w:sz w:val="24"/>
      <w:szCs w:val="24"/>
    </w:rPr>
  </w:style>
  <w:style w:type="character" w:customStyle="1" w:styleId="Char14">
    <w:name w:val="标题 Char1"/>
    <w:uiPriority w:val="10"/>
    <w:qFormat/>
    <w:rPr>
      <w:rFonts w:ascii="Cambria" w:hAnsi="Cambria" w:cs="Times New Roman"/>
      <w:b/>
      <w:bCs/>
      <w:kern w:val="2"/>
      <w:sz w:val="32"/>
      <w:szCs w:val="32"/>
    </w:rPr>
  </w:style>
  <w:style w:type="character" w:customStyle="1" w:styleId="1111111122222CharChar">
    <w:name w:val="表头1111111122222 Char Char"/>
    <w:link w:val="1111111122222"/>
    <w:qFormat/>
    <w:rPr>
      <w:rFonts w:eastAsia="黑体"/>
      <w:kern w:val="2"/>
      <w:sz w:val="24"/>
      <w:szCs w:val="24"/>
      <w:lang w:val="zh-CN"/>
    </w:rPr>
  </w:style>
  <w:style w:type="paragraph" w:customStyle="1" w:styleId="1111111122222">
    <w:name w:val="表头1111111122222"/>
    <w:basedOn w:val="a5"/>
    <w:link w:val="1111111122222CharChar"/>
    <w:qFormat/>
    <w:pPr>
      <w:spacing w:beforeLines="50" w:afterLines="50"/>
      <w:ind w:firstLineChars="0" w:firstLine="0"/>
      <w:jc w:val="center"/>
    </w:pPr>
    <w:rPr>
      <w:rFonts w:eastAsia="黑体"/>
      <w:sz w:val="24"/>
      <w:lang w:val="zh-CN"/>
    </w:rPr>
  </w:style>
  <w:style w:type="character" w:customStyle="1" w:styleId="1Char2">
    <w:name w:val="表格填充1 Char"/>
    <w:link w:val="16"/>
    <w:qFormat/>
    <w:rPr>
      <w:rFonts w:eastAsia="仿宋_GB2312"/>
      <w:snapToGrid w:val="0"/>
      <w:kern w:val="2"/>
      <w:sz w:val="30"/>
    </w:rPr>
  </w:style>
  <w:style w:type="paragraph" w:customStyle="1" w:styleId="16">
    <w:name w:val="表格填充1"/>
    <w:basedOn w:val="a"/>
    <w:link w:val="1Char2"/>
    <w:qFormat/>
    <w:pPr>
      <w:topLinePunct/>
      <w:adjustRightInd w:val="0"/>
      <w:snapToGrid w:val="0"/>
      <w:jc w:val="center"/>
    </w:pPr>
    <w:rPr>
      <w:rFonts w:eastAsia="仿宋_GB2312"/>
      <w:snapToGrid w:val="0"/>
      <w:sz w:val="30"/>
      <w:szCs w:val="20"/>
    </w:rPr>
  </w:style>
  <w:style w:type="character" w:customStyle="1" w:styleId="CharChar4">
    <w:name w:val="表格标题 Char Char"/>
    <w:qFormat/>
    <w:rPr>
      <w:rFonts w:eastAsia="宋体"/>
      <w:b/>
      <w:kern w:val="2"/>
      <w:sz w:val="24"/>
      <w:lang w:val="en-US" w:eastAsia="zh-CN" w:bidi="ar-SA"/>
    </w:rPr>
  </w:style>
  <w:style w:type="character" w:customStyle="1" w:styleId="style171">
    <w:name w:val="style171"/>
    <w:qFormat/>
    <w:rPr>
      <w:rFonts w:ascii="宋体" w:eastAsia="宋体" w:hAnsi="宋体" w:hint="eastAsia"/>
      <w:sz w:val="22"/>
      <w:szCs w:val="22"/>
    </w:rPr>
  </w:style>
  <w:style w:type="character" w:customStyle="1" w:styleId="content">
    <w:name w:val="content"/>
    <w:basedOn w:val="a1"/>
    <w:qFormat/>
  </w:style>
  <w:style w:type="character" w:customStyle="1" w:styleId="ttag">
    <w:name w:val="t_tag"/>
    <w:basedOn w:val="a1"/>
    <w:qFormat/>
  </w:style>
  <w:style w:type="character" w:customStyle="1" w:styleId="afff0">
    <w:name w:val="表格文字"/>
    <w:qFormat/>
    <w:rPr>
      <w:rFonts w:ascii="仿宋_GB2312" w:eastAsia="仿宋_GB2312"/>
      <w:sz w:val="24"/>
    </w:rPr>
  </w:style>
  <w:style w:type="character" w:customStyle="1" w:styleId="CharCharCharCharCharCharCharCharCharCharChar">
    <w:name w:val="普通文字 Char Char Char Char Char Char Char Char Char Char Char"/>
    <w:qFormat/>
    <w:rPr>
      <w:rFonts w:ascii="宋体" w:eastAsia="宋体" w:hAnsi="Courier New"/>
      <w:kern w:val="2"/>
      <w:sz w:val="21"/>
      <w:szCs w:val="21"/>
      <w:lang w:val="en-US" w:eastAsia="zh-CN" w:bidi="ar-SA"/>
    </w:rPr>
  </w:style>
  <w:style w:type="character" w:customStyle="1" w:styleId="javascript">
    <w:name w:val="javascript"/>
    <w:basedOn w:val="a1"/>
    <w:qFormat/>
  </w:style>
  <w:style w:type="character" w:customStyle="1" w:styleId="1Char10">
    <w:name w:val="标题 1 Char1"/>
    <w:qFormat/>
    <w:rPr>
      <w:b/>
      <w:bCs/>
      <w:kern w:val="44"/>
      <w:sz w:val="44"/>
      <w:szCs w:val="44"/>
    </w:rPr>
  </w:style>
  <w:style w:type="character" w:customStyle="1" w:styleId="apple-converted-space">
    <w:name w:val="apple-converted-space"/>
    <w:basedOn w:val="a1"/>
    <w:qFormat/>
  </w:style>
  <w:style w:type="character" w:customStyle="1" w:styleId="CharChar5">
    <w:name w:val="表头文字 Char Char"/>
    <w:link w:val="afff1"/>
    <w:qFormat/>
    <w:rPr>
      <w:rFonts w:ascii="黑体" w:eastAsia="黑体" w:hAnsi="宋体"/>
      <w:kern w:val="2"/>
      <w:sz w:val="24"/>
    </w:rPr>
  </w:style>
  <w:style w:type="paragraph" w:customStyle="1" w:styleId="afff1">
    <w:name w:val="表头文字"/>
    <w:basedOn w:val="a"/>
    <w:link w:val="CharChar5"/>
    <w:qFormat/>
    <w:pPr>
      <w:spacing w:beforeLines="100" w:line="400" w:lineRule="exact"/>
      <w:jc w:val="center"/>
    </w:pPr>
    <w:rPr>
      <w:rFonts w:ascii="黑体" w:eastAsia="黑体" w:hAnsi="宋体"/>
      <w:sz w:val="24"/>
      <w:szCs w:val="20"/>
    </w:rPr>
  </w:style>
  <w:style w:type="character" w:customStyle="1" w:styleId="17">
    <w:name w:val="标题1"/>
    <w:basedOn w:val="a1"/>
    <w:qFormat/>
  </w:style>
  <w:style w:type="character" w:customStyle="1" w:styleId="1Char3">
    <w:name w:val="样式1 Char"/>
    <w:link w:val="18"/>
    <w:qFormat/>
    <w:rPr>
      <w:rFonts w:ascii="宋体" w:eastAsia="宋体"/>
      <w:kern w:val="2"/>
      <w:sz w:val="21"/>
      <w:lang w:val="en-US" w:eastAsia="zh-CN" w:bidi="ar-SA"/>
    </w:rPr>
  </w:style>
  <w:style w:type="paragraph" w:customStyle="1" w:styleId="18">
    <w:name w:val="样式1"/>
    <w:basedOn w:val="af0"/>
    <w:link w:val="1Char3"/>
    <w:qFormat/>
    <w:rPr>
      <w:rFonts w:ascii="宋体"/>
      <w:szCs w:val="20"/>
    </w:rPr>
  </w:style>
  <w:style w:type="character" w:customStyle="1" w:styleId="ReChar1">
    <w:name w:val="Re Char1"/>
    <w:semiHidden/>
    <w:qFormat/>
    <w:rPr>
      <w:b/>
      <w:bCs/>
      <w:kern w:val="2"/>
      <w:sz w:val="32"/>
      <w:szCs w:val="32"/>
    </w:rPr>
  </w:style>
  <w:style w:type="character" w:customStyle="1" w:styleId="CharChar6">
    <w:name w:val="报告 Char Char"/>
    <w:qFormat/>
    <w:rPr>
      <w:sz w:val="24"/>
      <w:lang w:bidi="ar-SA"/>
    </w:rPr>
  </w:style>
  <w:style w:type="character" w:customStyle="1" w:styleId="textimg">
    <w:name w:val="text_img"/>
    <w:basedOn w:val="a1"/>
    <w:qFormat/>
  </w:style>
  <w:style w:type="character" w:customStyle="1" w:styleId="Charfe">
    <w:name w:val="我的题注 Char"/>
    <w:link w:val="afff2"/>
    <w:qFormat/>
    <w:rPr>
      <w:b/>
      <w:sz w:val="28"/>
    </w:rPr>
  </w:style>
  <w:style w:type="paragraph" w:customStyle="1" w:styleId="afff2">
    <w:name w:val="我的题注"/>
    <w:basedOn w:val="a6"/>
    <w:link w:val="Charfe"/>
    <w:qFormat/>
    <w:pPr>
      <w:spacing w:line="520" w:lineRule="exact"/>
      <w:jc w:val="center"/>
    </w:pPr>
    <w:rPr>
      <w:rFonts w:ascii="Times New Roman" w:eastAsia="宋体" w:hAnsi="Times New Roman"/>
      <w:b/>
      <w:kern w:val="0"/>
      <w:sz w:val="28"/>
    </w:rPr>
  </w:style>
  <w:style w:type="character" w:customStyle="1" w:styleId="CharChar7">
    <w:name w:val="Char Char7"/>
    <w:qFormat/>
    <w:rPr>
      <w:rFonts w:ascii="宋体" w:eastAsia="宋体" w:hAnsi="宋体" w:hint="eastAsia"/>
      <w:kern w:val="2"/>
      <w:sz w:val="18"/>
      <w:szCs w:val="24"/>
      <w:lang w:bidi="ar-SA"/>
    </w:rPr>
  </w:style>
  <w:style w:type="character" w:customStyle="1" w:styleId="Charff">
    <w:name w:val="表格 Char"/>
    <w:link w:val="afff3"/>
    <w:qFormat/>
    <w:rPr>
      <w:rFonts w:eastAsia="黑体"/>
      <w:kern w:val="2"/>
      <w:sz w:val="24"/>
      <w:lang w:val="en-US" w:eastAsia="zh-CN" w:bidi="ar-SA"/>
    </w:rPr>
  </w:style>
  <w:style w:type="paragraph" w:customStyle="1" w:styleId="afff3">
    <w:name w:val="表格"/>
    <w:basedOn w:val="a"/>
    <w:link w:val="Charff"/>
    <w:qFormat/>
    <w:pPr>
      <w:adjustRightInd w:val="0"/>
      <w:snapToGrid w:val="0"/>
      <w:spacing w:line="400" w:lineRule="exact"/>
      <w:jc w:val="center"/>
    </w:pPr>
    <w:rPr>
      <w:rFonts w:eastAsia="黑体"/>
      <w:sz w:val="24"/>
      <w:szCs w:val="20"/>
    </w:rPr>
  </w:style>
  <w:style w:type="character" w:customStyle="1" w:styleId="CharChar71">
    <w:name w:val="Char Char71"/>
    <w:qFormat/>
    <w:rPr>
      <w:rFonts w:eastAsia="宋体"/>
      <w:kern w:val="2"/>
      <w:sz w:val="18"/>
      <w:szCs w:val="24"/>
      <w:lang w:bidi="ar-SA"/>
    </w:rPr>
  </w:style>
  <w:style w:type="paragraph" w:customStyle="1" w:styleId="afff4">
    <w:name w:val="图文框"/>
    <w:basedOn w:val="a"/>
    <w:uiPriority w:val="99"/>
    <w:qFormat/>
    <w:pPr>
      <w:tabs>
        <w:tab w:val="left" w:pos="0"/>
      </w:tabs>
      <w:autoSpaceDE w:val="0"/>
      <w:autoSpaceDN w:val="0"/>
      <w:adjustRightInd w:val="0"/>
      <w:snapToGrid w:val="0"/>
      <w:spacing w:line="400" w:lineRule="exact"/>
      <w:ind w:leftChars="-40" w:left="15" w:rightChars="-51" w:right="-107" w:hangingChars="47" w:hanging="99"/>
      <w:jc w:val="center"/>
      <w:textAlignment w:val="baseline"/>
    </w:pPr>
    <w:rPr>
      <w:rFonts w:ascii="宋体" w:hAnsi="宋体"/>
      <w:szCs w:val="21"/>
    </w:rPr>
  </w:style>
  <w:style w:type="paragraph" w:customStyle="1" w:styleId="CharCharCharCharCharCharCharCharCharCharCharCharCharCharCharCharCharChar">
    <w:name w:val="Char Char Char Char Char Char Char Char Char Char Char Char Char Char Char Char Char Char"/>
    <w:basedOn w:val="a"/>
    <w:uiPriority w:val="99"/>
    <w:qFormat/>
  </w:style>
  <w:style w:type="paragraph" w:customStyle="1" w:styleId="B2">
    <w:name w:val="B标题(2级)"/>
    <w:basedOn w:val="a"/>
    <w:qFormat/>
    <w:pPr>
      <w:spacing w:line="440" w:lineRule="exact"/>
      <w:ind w:firstLineChars="200" w:firstLine="200"/>
    </w:pPr>
    <w:rPr>
      <w:sz w:val="24"/>
      <w:szCs w:val="22"/>
    </w:rPr>
  </w:style>
  <w:style w:type="paragraph" w:customStyle="1" w:styleId="4CharChar">
    <w:name w:val="4 Char Char"/>
    <w:basedOn w:val="a"/>
    <w:qFormat/>
    <w:pPr>
      <w:autoSpaceDE w:val="0"/>
      <w:autoSpaceDN w:val="0"/>
      <w:adjustRightInd w:val="0"/>
      <w:snapToGrid w:val="0"/>
      <w:spacing w:line="360" w:lineRule="auto"/>
      <w:ind w:firstLine="567"/>
      <w:jc w:val="left"/>
    </w:pPr>
    <w:rPr>
      <w:sz w:val="28"/>
    </w:rPr>
  </w:style>
  <w:style w:type="paragraph" w:customStyle="1" w:styleId="afff5">
    <w:name w:val="表文"/>
    <w:basedOn w:val="a"/>
    <w:uiPriority w:val="99"/>
    <w:qFormat/>
    <w:pPr>
      <w:autoSpaceDE w:val="0"/>
      <w:autoSpaceDN w:val="0"/>
      <w:adjustRightInd w:val="0"/>
      <w:spacing w:before="20"/>
      <w:textAlignment w:val="baseline"/>
    </w:pPr>
    <w:rPr>
      <w:kern w:val="0"/>
      <w:szCs w:val="20"/>
    </w:rPr>
  </w:style>
  <w:style w:type="paragraph" w:customStyle="1" w:styleId="InTable">
    <w:name w:val="In Table"/>
    <w:basedOn w:val="a"/>
    <w:uiPriority w:val="99"/>
    <w:qFormat/>
    <w:pPr>
      <w:tabs>
        <w:tab w:val="left" w:pos="2200"/>
        <w:tab w:val="left" w:pos="3960"/>
        <w:tab w:val="left" w:pos="5280"/>
      </w:tabs>
      <w:spacing w:before="96" w:after="96" w:line="0" w:lineRule="atLeast"/>
      <w:jc w:val="center"/>
    </w:pPr>
    <w:rPr>
      <w:rFonts w:ascii="Tahoma" w:eastAsia="华文中宋" w:hAnsi="Tahoma"/>
      <w:szCs w:val="20"/>
    </w:rPr>
  </w:style>
  <w:style w:type="paragraph" w:customStyle="1" w:styleId="xl22">
    <w:name w:val="xl22"/>
    <w:basedOn w:val="a"/>
    <w:uiPriority w:val="99"/>
    <w:qFormat/>
    <w:pPr>
      <w:widowControl/>
      <w:pBdr>
        <w:bottom w:val="single" w:sz="4" w:space="0" w:color="auto"/>
        <w:right w:val="single" w:sz="4" w:space="0" w:color="auto"/>
      </w:pBdr>
      <w:spacing w:before="100" w:after="100"/>
      <w:jc w:val="center"/>
    </w:pPr>
    <w:rPr>
      <w:rFonts w:ascii="宋体" w:hAnsi="宋体"/>
      <w:kern w:val="0"/>
      <w:szCs w:val="20"/>
    </w:rPr>
  </w:style>
  <w:style w:type="paragraph" w:customStyle="1" w:styleId="afff6">
    <w:name w:val="标注"/>
    <w:basedOn w:val="a"/>
    <w:uiPriority w:val="99"/>
    <w:qFormat/>
    <w:pPr>
      <w:adjustRightInd w:val="0"/>
      <w:snapToGrid w:val="0"/>
    </w:pPr>
    <w:rPr>
      <w:rFonts w:ascii="宋体"/>
      <w:sz w:val="18"/>
    </w:rPr>
  </w:style>
  <w:style w:type="paragraph" w:customStyle="1" w:styleId="ParaCharCharCharChar">
    <w:name w:val="默认段落字体 Para Char Char Char Char"/>
    <w:basedOn w:val="a"/>
    <w:qFormat/>
    <w:pPr>
      <w:spacing w:beforeLines="100" w:afterLines="50" w:line="600" w:lineRule="exact"/>
      <w:ind w:firstLineChars="200" w:firstLine="200"/>
    </w:pPr>
    <w:rPr>
      <w:szCs w:val="20"/>
    </w:rPr>
  </w:style>
  <w:style w:type="paragraph" w:customStyle="1" w:styleId="Style2">
    <w:name w:val="_Style 2"/>
    <w:basedOn w:val="a"/>
    <w:qFormat/>
  </w:style>
  <w:style w:type="paragraph" w:customStyle="1" w:styleId="Char1CharCharChar">
    <w:name w:val="Char1 Char Char Char"/>
    <w:basedOn w:val="a"/>
    <w:qFormat/>
    <w:pPr>
      <w:spacing w:beforeLines="100" w:afterLines="50" w:line="600" w:lineRule="exact"/>
      <w:ind w:firstLineChars="200" w:firstLine="200"/>
    </w:pPr>
  </w:style>
  <w:style w:type="paragraph" w:customStyle="1" w:styleId="IDCA-Head2ndLine">
    <w:name w:val="IDC A-Head (2nd Line)"/>
    <w:basedOn w:val="a"/>
    <w:next w:val="a"/>
    <w:uiPriority w:val="99"/>
    <w:qFormat/>
    <w:pPr>
      <w:widowControl/>
      <w:jc w:val="center"/>
    </w:pPr>
    <w:rPr>
      <w:caps/>
      <w:kern w:val="0"/>
      <w:sz w:val="24"/>
      <w:szCs w:val="20"/>
    </w:rPr>
  </w:style>
  <w:style w:type="paragraph" w:customStyle="1" w:styleId="CharCharCharCharCharCharChar">
    <w:name w:val="Char Char Char Char Char Char Char"/>
    <w:basedOn w:val="a"/>
    <w:qFormat/>
  </w:style>
  <w:style w:type="paragraph" w:customStyle="1" w:styleId="afff7">
    <w:name w:val="标题二"/>
    <w:basedOn w:val="2"/>
    <w:uiPriority w:val="99"/>
    <w:qFormat/>
    <w:pPr>
      <w:keepNext w:val="0"/>
      <w:keepLines w:val="0"/>
      <w:spacing w:before="0" w:after="0" w:line="240" w:lineRule="auto"/>
      <w:jc w:val="left"/>
    </w:pPr>
    <w:rPr>
      <w:rFonts w:ascii="Times New Roman" w:hAnsi="Times New Roman"/>
      <w:b w:val="0"/>
      <w:bCs w:val="0"/>
      <w:snapToGrid w:val="0"/>
      <w:sz w:val="28"/>
      <w:szCs w:val="20"/>
    </w:rPr>
  </w:style>
  <w:style w:type="paragraph" w:customStyle="1" w:styleId="reader-word-layerreader-word-s12-18">
    <w:name w:val="reader-word-layer reader-word-s12-18"/>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Char">
    <w:name w:val="Char Char Char Char Char Char Char Char Char1 Char"/>
    <w:basedOn w:val="a"/>
    <w:uiPriority w:val="99"/>
    <w:qFormat/>
  </w:style>
  <w:style w:type="paragraph" w:customStyle="1" w:styleId="afff8">
    <w:name w:val="环正文"/>
    <w:basedOn w:val="a"/>
    <w:uiPriority w:val="99"/>
    <w:qFormat/>
    <w:pPr>
      <w:suppressAutoHyphens/>
      <w:adjustRightInd w:val="0"/>
      <w:spacing w:line="360" w:lineRule="auto"/>
      <w:ind w:right="6" w:firstLineChars="200" w:firstLine="480"/>
      <w:textAlignment w:val="baseline"/>
    </w:pPr>
    <w:rPr>
      <w:rFonts w:ascii="宋体" w:hAnsi="宋体"/>
      <w:color w:val="000000"/>
      <w:kern w:val="0"/>
      <w:sz w:val="24"/>
      <w:szCs w:val="20"/>
    </w:rPr>
  </w:style>
  <w:style w:type="paragraph" w:customStyle="1" w:styleId="1111">
    <w:name w:val="四级标题1.1.1.1"/>
    <w:basedOn w:val="a"/>
    <w:next w:val="a"/>
    <w:uiPriority w:val="99"/>
    <w:qFormat/>
    <w:pPr>
      <w:keepNext/>
      <w:keepLines/>
      <w:widowControl/>
      <w:adjustRightInd w:val="0"/>
      <w:spacing w:before="40" w:after="40" w:line="360" w:lineRule="auto"/>
      <w:ind w:firstLineChars="200" w:firstLine="200"/>
      <w:textAlignment w:val="baseline"/>
      <w:outlineLvl w:val="3"/>
    </w:pPr>
    <w:rPr>
      <w:rFonts w:eastAsia="仿宋_GB2312" w:cs="宋体"/>
      <w:b/>
      <w:kern w:val="0"/>
      <w:sz w:val="24"/>
      <w:szCs w:val="28"/>
    </w:rPr>
  </w:style>
  <w:style w:type="paragraph" w:customStyle="1" w:styleId="bgt">
    <w:name w:val="bgt"/>
    <w:basedOn w:val="a"/>
    <w:next w:val="a"/>
    <w:qFormat/>
    <w:pPr>
      <w:adjustRightInd w:val="0"/>
      <w:snapToGrid w:val="0"/>
      <w:jc w:val="center"/>
    </w:pPr>
    <w:rPr>
      <w:b/>
      <w:sz w:val="24"/>
    </w:rPr>
  </w:style>
  <w:style w:type="paragraph" w:customStyle="1" w:styleId="220">
    <w:name w:val="样式 标题 2 + 首行缩进:  2 字符"/>
    <w:basedOn w:val="2"/>
    <w:qFormat/>
    <w:pPr>
      <w:adjustRightInd w:val="0"/>
      <w:snapToGrid w:val="0"/>
      <w:spacing w:before="0" w:after="0" w:line="360" w:lineRule="auto"/>
      <w:jc w:val="left"/>
    </w:pPr>
    <w:rPr>
      <w:rFonts w:ascii="Times New Roman" w:hAnsi="Times New Roman" w:cs="宋体"/>
      <w:sz w:val="28"/>
      <w:szCs w:val="20"/>
    </w:rPr>
  </w:style>
  <w:style w:type="paragraph" w:customStyle="1" w:styleId="19">
    <w:name w:val="列出段落1"/>
    <w:basedOn w:val="a"/>
    <w:uiPriority w:val="34"/>
    <w:qFormat/>
    <w:pPr>
      <w:ind w:firstLineChars="200" w:firstLine="420"/>
    </w:pPr>
    <w:rPr>
      <w:rFonts w:ascii="Calibri" w:hAnsi="Calibri"/>
      <w:szCs w:val="22"/>
    </w:rPr>
  </w:style>
  <w:style w:type="paragraph" w:customStyle="1" w:styleId="afff9">
    <w:name w:val="正文四号"/>
    <w:basedOn w:val="a"/>
    <w:link w:val="Charff0"/>
    <w:qFormat/>
    <w:pPr>
      <w:spacing w:line="360" w:lineRule="auto"/>
      <w:ind w:firstLineChars="200" w:firstLine="200"/>
    </w:pPr>
    <w:rPr>
      <w:sz w:val="28"/>
      <w:szCs w:val="20"/>
    </w:rPr>
  </w:style>
  <w:style w:type="character" w:customStyle="1" w:styleId="Charff0">
    <w:name w:val="正文四号 Char"/>
    <w:link w:val="afff9"/>
    <w:qFormat/>
    <w:locked/>
    <w:rsid w:val="00EA4521"/>
    <w:rPr>
      <w:kern w:val="2"/>
      <w:sz w:val="28"/>
    </w:rPr>
  </w:style>
  <w:style w:type="paragraph" w:customStyle="1" w:styleId="afffa">
    <w:name w:val="表格内容"/>
    <w:basedOn w:val="a"/>
    <w:qFormat/>
    <w:pPr>
      <w:overflowPunct w:val="0"/>
      <w:adjustRightInd w:val="0"/>
      <w:spacing w:before="40" w:after="60" w:line="200" w:lineRule="atLeast"/>
    </w:pPr>
    <w:rPr>
      <w:rFonts w:ascii="Arial" w:eastAsia="仿宋_GB2312" w:hAnsi="Arial"/>
      <w:kern w:val="0"/>
      <w:sz w:val="24"/>
      <w:szCs w:val="20"/>
    </w:rPr>
  </w:style>
  <w:style w:type="paragraph" w:customStyle="1" w:styleId="03">
    <w:name w:val="表格03"/>
    <w:basedOn w:val="a"/>
    <w:qFormat/>
    <w:pPr>
      <w:spacing w:line="400" w:lineRule="exact"/>
      <w:jc w:val="center"/>
    </w:pPr>
    <w:rPr>
      <w:szCs w:val="21"/>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26">
    <w:name w:val="样2"/>
    <w:basedOn w:val="a"/>
    <w:next w:val="a"/>
    <w:qFormat/>
    <w:pPr>
      <w:adjustRightInd w:val="0"/>
      <w:jc w:val="center"/>
      <w:textAlignment w:val="baseline"/>
    </w:pPr>
    <w:rPr>
      <w:kern w:val="0"/>
      <w:szCs w:val="20"/>
    </w:rPr>
  </w:style>
  <w:style w:type="paragraph" w:customStyle="1" w:styleId="afffb">
    <w:name w:val="表内文字"/>
    <w:basedOn w:val="a"/>
    <w:uiPriority w:val="99"/>
    <w:qFormat/>
    <w:pPr>
      <w:spacing w:line="360" w:lineRule="atLeast"/>
      <w:jc w:val="center"/>
    </w:pPr>
  </w:style>
  <w:style w:type="paragraph" w:customStyle="1" w:styleId="afffc">
    <w:name w:val="简单回函地址"/>
    <w:basedOn w:val="a"/>
    <w:uiPriority w:val="99"/>
    <w:qFormat/>
    <w:pPr>
      <w:adjustRightInd w:val="0"/>
      <w:spacing w:line="312" w:lineRule="atLeast"/>
      <w:textAlignment w:val="baseline"/>
    </w:pPr>
    <w:rPr>
      <w:kern w:val="0"/>
      <w:szCs w:val="20"/>
    </w:rPr>
  </w:style>
  <w:style w:type="paragraph" w:customStyle="1" w:styleId="afffd">
    <w:name w:val="表头"/>
    <w:link w:val="Char15"/>
    <w:qFormat/>
    <w:pPr>
      <w:spacing w:line="500" w:lineRule="atLeast"/>
      <w:ind w:firstLine="200"/>
      <w:jc w:val="center"/>
    </w:pPr>
    <w:rPr>
      <w:rFonts w:ascii="仿宋_GB2312" w:eastAsia="仿宋_GB2312" w:hAnsi="宋体" w:hint="eastAsia"/>
      <w:b/>
      <w:sz w:val="28"/>
    </w:rPr>
  </w:style>
  <w:style w:type="character" w:customStyle="1" w:styleId="Char15">
    <w:name w:val="表头 Char1"/>
    <w:link w:val="afffd"/>
    <w:qFormat/>
    <w:locked/>
    <w:rsid w:val="00EA4521"/>
    <w:rPr>
      <w:rFonts w:ascii="仿宋_GB2312" w:eastAsia="仿宋_GB2312" w:hAnsi="宋体"/>
      <w:b/>
      <w:sz w:val="28"/>
    </w:rPr>
  </w:style>
  <w:style w:type="paragraph" w:customStyle="1" w:styleId="afffe">
    <w:name w:val="奉读大示，心折殊深。"/>
    <w:uiPriority w:val="99"/>
    <w:qFormat/>
    <w:pPr>
      <w:widowControl w:val="0"/>
      <w:jc w:val="both"/>
    </w:pPr>
    <w:rPr>
      <w:kern w:val="2"/>
      <w:sz w:val="21"/>
    </w:rPr>
  </w:style>
  <w:style w:type="paragraph" w:customStyle="1" w:styleId="affff">
    <w:name w:val="新格式表"/>
    <w:basedOn w:val="a"/>
    <w:uiPriority w:val="99"/>
    <w:qFormat/>
    <w:pPr>
      <w:jc w:val="center"/>
    </w:pPr>
    <w:rPr>
      <w:b/>
      <w:snapToGrid w:val="0"/>
      <w:color w:val="FF0000"/>
      <w:szCs w:val="21"/>
    </w:rPr>
  </w:style>
  <w:style w:type="paragraph" w:customStyle="1" w:styleId="Char16">
    <w:name w:val="Char1"/>
    <w:basedOn w:val="a"/>
    <w:qFormat/>
    <w:pPr>
      <w:widowControl/>
      <w:spacing w:after="160" w:line="240" w:lineRule="exact"/>
      <w:jc w:val="left"/>
    </w:pPr>
    <w:rPr>
      <w:rFonts w:ascii="Verdana" w:hAnsi="Verdana"/>
      <w:kern w:val="0"/>
      <w:sz w:val="20"/>
      <w:szCs w:val="20"/>
      <w:lang w:eastAsia="en-US"/>
    </w:rPr>
  </w:style>
  <w:style w:type="paragraph" w:customStyle="1" w:styleId="affff0">
    <w:name w:val="标题三"/>
    <w:basedOn w:val="3"/>
    <w:uiPriority w:val="99"/>
    <w:qFormat/>
    <w:pPr>
      <w:keepNext w:val="0"/>
      <w:keepLines w:val="0"/>
      <w:spacing w:before="0" w:after="0" w:line="240" w:lineRule="auto"/>
      <w:jc w:val="left"/>
    </w:pPr>
    <w:rPr>
      <w:rFonts w:eastAsia="楷体_GB2312"/>
      <w:b w:val="0"/>
      <w:bCs w:val="0"/>
      <w:snapToGrid w:val="0"/>
      <w:sz w:val="24"/>
      <w:szCs w:val="20"/>
    </w:rPr>
  </w:style>
  <w:style w:type="paragraph" w:customStyle="1" w:styleId="xl26">
    <w:name w:val="xl26"/>
    <w:basedOn w:val="a"/>
    <w:qFormat/>
    <w:pPr>
      <w:widowControl/>
      <w:pBdr>
        <w:bottom w:val="single" w:sz="4" w:space="0" w:color="auto"/>
      </w:pBdr>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WPSOffice1">
    <w:name w:val="WPSOffice手动目录 1"/>
    <w:qFormat/>
  </w:style>
  <w:style w:type="paragraph" w:customStyle="1" w:styleId="affff1">
    <w:name w:val="环表头"/>
    <w:basedOn w:val="a"/>
    <w:next w:val="a"/>
    <w:uiPriority w:val="99"/>
    <w:qFormat/>
    <w:pPr>
      <w:suppressAutoHyphens/>
      <w:adjustRightInd w:val="0"/>
      <w:spacing w:line="320" w:lineRule="exact"/>
      <w:ind w:right="28"/>
      <w:textAlignment w:val="baseline"/>
    </w:pPr>
    <w:rPr>
      <w:rFonts w:ascii="黑体" w:eastAsia="黑体" w:hAnsi="宋体"/>
      <w:color w:val="000000"/>
      <w:kern w:val="0"/>
      <w:sz w:val="24"/>
      <w:szCs w:val="20"/>
    </w:rPr>
  </w:style>
  <w:style w:type="paragraph" w:customStyle="1" w:styleId="affff2">
    <w:name w:val="表内表"/>
    <w:basedOn w:val="a"/>
    <w:qFormat/>
    <w:pPr>
      <w:ind w:firstLineChars="200" w:firstLine="200"/>
      <w:jc w:val="center"/>
    </w:pPr>
    <w:rPr>
      <w:rFonts w:eastAsia="仿宋_GB2312"/>
    </w:rPr>
  </w:style>
  <w:style w:type="paragraph" w:customStyle="1" w:styleId="Charff1">
    <w:name w:val="Char"/>
    <w:basedOn w:val="a"/>
    <w:qFormat/>
    <w:pPr>
      <w:spacing w:line="360" w:lineRule="auto"/>
      <w:ind w:firstLineChars="200" w:firstLine="200"/>
    </w:pPr>
    <w:rPr>
      <w:rFonts w:ascii="宋体" w:hAnsi="宋体" w:cs="宋体"/>
      <w:sz w:val="24"/>
    </w:rPr>
  </w:style>
  <w:style w:type="paragraph" w:customStyle="1" w:styleId="02">
    <w:name w:val="正文02"/>
    <w:basedOn w:val="a"/>
    <w:uiPriority w:val="99"/>
    <w:qFormat/>
    <w:pPr>
      <w:adjustRightInd w:val="0"/>
      <w:spacing w:line="360" w:lineRule="auto"/>
      <w:ind w:firstLineChars="200" w:firstLine="200"/>
    </w:pPr>
    <w:rPr>
      <w:sz w:val="28"/>
    </w:rPr>
  </w:style>
  <w:style w:type="paragraph" w:customStyle="1" w:styleId="WPSOffice2">
    <w:name w:val="WPSOffice手动目录 2"/>
    <w:qFormat/>
    <w:pPr>
      <w:ind w:leftChars="200" w:left="200"/>
    </w:pPr>
  </w:style>
  <w:style w:type="paragraph" w:customStyle="1" w:styleId="affff3">
    <w:name w:val="缩进"/>
    <w:basedOn w:val="a"/>
    <w:qFormat/>
    <w:pPr>
      <w:autoSpaceDE w:val="0"/>
      <w:autoSpaceDN w:val="0"/>
      <w:adjustRightInd w:val="0"/>
      <w:spacing w:line="400" w:lineRule="atLeast"/>
      <w:ind w:firstLineChars="200" w:firstLine="200"/>
      <w:textAlignment w:val="baseline"/>
    </w:pPr>
    <w:rPr>
      <w:kern w:val="0"/>
      <w:sz w:val="24"/>
      <w:szCs w:val="20"/>
    </w:rPr>
  </w:style>
  <w:style w:type="paragraph" w:customStyle="1" w:styleId="affff4">
    <w:name w:val="表内式样"/>
    <w:qFormat/>
    <w:pPr>
      <w:widowControl w:val="0"/>
      <w:spacing w:line="200" w:lineRule="atLeast"/>
      <w:jc w:val="center"/>
    </w:pPr>
    <w:rPr>
      <w:rFonts w:ascii="宋体" w:hAnsi="宋体"/>
      <w:color w:val="000000"/>
      <w:kern w:val="2"/>
      <w:sz w:val="21"/>
    </w:rPr>
  </w:style>
  <w:style w:type="paragraph" w:customStyle="1" w:styleId="affff5">
    <w:name w:val="无缩进正文"/>
    <w:basedOn w:val="a"/>
    <w:uiPriority w:val="99"/>
    <w:qFormat/>
    <w:pPr>
      <w:adjustRightInd w:val="0"/>
      <w:snapToGrid w:val="0"/>
      <w:spacing w:line="288" w:lineRule="auto"/>
      <w:jc w:val="center"/>
    </w:pPr>
    <w:rPr>
      <w:kern w:val="0"/>
    </w:rPr>
  </w:style>
  <w:style w:type="paragraph" w:customStyle="1" w:styleId="1a">
    <w:name w:val="正文（1）"/>
    <w:basedOn w:val="a"/>
    <w:uiPriority w:val="99"/>
    <w:qFormat/>
    <w:pPr>
      <w:autoSpaceDE w:val="0"/>
      <w:autoSpaceDN w:val="0"/>
      <w:adjustRightInd w:val="0"/>
      <w:snapToGrid w:val="0"/>
      <w:spacing w:line="480" w:lineRule="exact"/>
      <w:ind w:firstLine="480"/>
    </w:pPr>
    <w:rPr>
      <w:rFonts w:hAnsi="宋体"/>
      <w:color w:val="000000"/>
      <w:sz w:val="24"/>
      <w:szCs w:val="20"/>
    </w:rPr>
  </w:style>
  <w:style w:type="paragraph" w:customStyle="1" w:styleId="affff6">
    <w:name w:val="报告表正文"/>
    <w:basedOn w:val="a"/>
    <w:qFormat/>
    <w:pPr>
      <w:adjustRightInd w:val="0"/>
      <w:spacing w:line="312" w:lineRule="auto"/>
      <w:ind w:left="113" w:right="113" w:firstLine="482"/>
      <w:jc w:val="left"/>
      <w:textAlignment w:val="baseline"/>
    </w:pPr>
    <w:rPr>
      <w:kern w:val="0"/>
      <w:sz w:val="24"/>
      <w:szCs w:val="20"/>
    </w:rPr>
  </w:style>
  <w:style w:type="paragraph" w:customStyle="1" w:styleId="affff7">
    <w:name w:val="表内文"/>
    <w:basedOn w:val="a"/>
    <w:qFormat/>
    <w:pPr>
      <w:spacing w:line="320" w:lineRule="exact"/>
      <w:jc w:val="center"/>
    </w:pPr>
    <w:rPr>
      <w:szCs w:val="20"/>
    </w:rPr>
  </w:style>
  <w:style w:type="paragraph" w:customStyle="1" w:styleId="affff8">
    <w:name w:val="a"/>
    <w:basedOn w:val="a"/>
    <w:uiPriority w:val="99"/>
    <w:qFormat/>
    <w:pPr>
      <w:widowControl/>
      <w:spacing w:before="100" w:beforeAutospacing="1" w:after="100" w:afterAutospacing="1"/>
      <w:jc w:val="left"/>
    </w:pPr>
    <w:rPr>
      <w:rFonts w:ascii="宋体" w:hAnsi="宋体"/>
      <w:kern w:val="0"/>
      <w:sz w:val="24"/>
    </w:rPr>
  </w:style>
  <w:style w:type="paragraph" w:customStyle="1" w:styleId="affff9">
    <w:name w:val="图表头"/>
    <w:basedOn w:val="a"/>
    <w:uiPriority w:val="99"/>
    <w:qFormat/>
    <w:pPr>
      <w:adjustRightInd w:val="0"/>
      <w:spacing w:line="360" w:lineRule="auto"/>
      <w:jc w:val="center"/>
      <w:textAlignment w:val="baseline"/>
    </w:pPr>
    <w:rPr>
      <w:rFonts w:ascii="黑体" w:eastAsia="黑体"/>
      <w:spacing w:val="5"/>
      <w:kern w:val="0"/>
      <w:szCs w:val="20"/>
    </w:rPr>
  </w:style>
  <w:style w:type="paragraph" w:customStyle="1" w:styleId="TableParagraph">
    <w:name w:val="Table Paragraph"/>
    <w:basedOn w:val="a"/>
    <w:uiPriority w:val="1"/>
    <w:qFormat/>
    <w:pPr>
      <w:adjustRightInd w:val="0"/>
      <w:snapToGrid w:val="0"/>
      <w:spacing w:line="520" w:lineRule="exact"/>
      <w:ind w:firstLineChars="200" w:firstLine="200"/>
    </w:pPr>
    <w:rPr>
      <w:kern w:val="0"/>
      <w:sz w:val="24"/>
      <w:szCs w:val="22"/>
      <w:lang w:eastAsia="en-US"/>
    </w:rPr>
  </w:style>
  <w:style w:type="paragraph" w:customStyle="1" w:styleId="CharCharCharCharCharCharCharCharCharCharCharCharCharCharCharCharCharChar1">
    <w:name w:val="Char Char Char Char Char Char Char Char Char Char Char Char Char Char Char Char Char Char1"/>
    <w:basedOn w:val="a"/>
    <w:qFormat/>
  </w:style>
  <w:style w:type="paragraph" w:customStyle="1" w:styleId="p0">
    <w:name w:val="p0"/>
    <w:basedOn w:val="a"/>
    <w:qFormat/>
    <w:pPr>
      <w:widowControl/>
    </w:pPr>
    <w:rPr>
      <w:kern w:val="0"/>
      <w:szCs w:val="21"/>
    </w:rPr>
  </w:style>
  <w:style w:type="paragraph" w:customStyle="1" w:styleId="GB23124426">
    <w:name w:val="样式 楷体_GB2312 四号 段前: 4 磅 段后: 4 磅 行距: 固定值 26 磅"/>
    <w:basedOn w:val="a"/>
    <w:next w:val="3"/>
    <w:uiPriority w:val="99"/>
    <w:qFormat/>
    <w:pPr>
      <w:spacing w:before="80" w:after="80" w:line="520" w:lineRule="exact"/>
    </w:pPr>
    <w:rPr>
      <w:rFonts w:ascii="楷体_GB2312" w:eastAsia="楷体_GB2312" w:cs="宋体"/>
      <w:sz w:val="28"/>
      <w:szCs w:val="20"/>
    </w:rPr>
  </w:style>
  <w:style w:type="paragraph" w:customStyle="1" w:styleId="CharCharCharChar">
    <w:name w:val="Char Char Char Char"/>
    <w:basedOn w:val="a"/>
    <w:qFormat/>
  </w:style>
  <w:style w:type="paragraph" w:customStyle="1" w:styleId="CharCharCharCharCharCharCharCharCharCharCharCharCharCharCharChar">
    <w:name w:val="Char Char Char Char Char Char Char Char Char Char Char Char Char Char Char Char"/>
    <w:basedOn w:val="a"/>
    <w:semiHidden/>
    <w:qFormat/>
    <w:pPr>
      <w:adjustRightInd w:val="0"/>
      <w:snapToGrid w:val="0"/>
      <w:spacing w:line="360" w:lineRule="auto"/>
      <w:ind w:firstLineChars="200" w:firstLine="200"/>
    </w:pPr>
    <w:rPr>
      <w:rFonts w:ascii="宋体" w:hAnsi="宋体" w:cs="宋体"/>
      <w:sz w:val="24"/>
      <w:szCs w:val="26"/>
    </w:rPr>
  </w:style>
  <w:style w:type="paragraph" w:customStyle="1" w:styleId="affffa">
    <w:name w:val="表内格式"/>
    <w:basedOn w:val="a"/>
    <w:link w:val="Charff2"/>
    <w:qFormat/>
    <w:pPr>
      <w:spacing w:line="280" w:lineRule="exact"/>
      <w:jc w:val="center"/>
    </w:pPr>
    <w:rPr>
      <w:rFonts w:ascii="宋体"/>
      <w:sz w:val="18"/>
      <w:szCs w:val="20"/>
    </w:rPr>
  </w:style>
  <w:style w:type="character" w:customStyle="1" w:styleId="Charff2">
    <w:name w:val="表内格式 Char"/>
    <w:link w:val="affffa"/>
    <w:unhideWhenUsed/>
    <w:qFormat/>
    <w:locked/>
    <w:rsid w:val="00EA4521"/>
    <w:rPr>
      <w:rFonts w:ascii="宋体"/>
      <w:kern w:val="2"/>
      <w:sz w:val="18"/>
    </w:rPr>
  </w:style>
  <w:style w:type="paragraph" w:customStyle="1" w:styleId="affffb">
    <w:name w:val="报告书"/>
    <w:basedOn w:val="a"/>
    <w:uiPriority w:val="99"/>
    <w:qFormat/>
    <w:pPr>
      <w:spacing w:line="300" w:lineRule="auto"/>
      <w:ind w:firstLineChars="200" w:firstLine="480"/>
    </w:pPr>
    <w:rPr>
      <w:sz w:val="24"/>
    </w:rPr>
  </w:style>
  <w:style w:type="paragraph" w:customStyle="1" w:styleId="affffc">
    <w:name w:val="正文文字"/>
    <w:basedOn w:val="a"/>
    <w:uiPriority w:val="99"/>
    <w:qFormat/>
    <w:pPr>
      <w:spacing w:line="360" w:lineRule="auto"/>
      <w:ind w:firstLine="567"/>
    </w:pPr>
    <w:rPr>
      <w:rFonts w:eastAsia="仿宋_GB2312"/>
      <w:sz w:val="28"/>
      <w:szCs w:val="28"/>
    </w:rPr>
  </w:style>
  <w:style w:type="paragraph" w:customStyle="1" w:styleId="CharCharCharCharCharCharCharCharChar1Char1">
    <w:name w:val="Char Char Char Char Char Char Char Char Char1 Char1"/>
    <w:basedOn w:val="a"/>
    <w:qFormat/>
  </w:style>
  <w:style w:type="paragraph" w:customStyle="1" w:styleId="CharCharCharCharCharCharChar1">
    <w:name w:val="Char Char Char Char Char Char Char1"/>
    <w:basedOn w:val="a"/>
    <w:uiPriority w:val="99"/>
    <w:qFormat/>
    <w:pPr>
      <w:widowControl/>
      <w:spacing w:after="160" w:line="240" w:lineRule="exact"/>
      <w:jc w:val="left"/>
    </w:pPr>
    <w:rPr>
      <w:rFonts w:ascii="Verdana" w:hAnsi="Verdana"/>
      <w:kern w:val="0"/>
      <w:sz w:val="20"/>
      <w:szCs w:val="20"/>
      <w:lang w:eastAsia="en-US"/>
    </w:rPr>
  </w:style>
  <w:style w:type="paragraph" w:customStyle="1" w:styleId="Char31">
    <w:name w:val="Char3"/>
    <w:basedOn w:val="a"/>
    <w:qFormat/>
    <w:pPr>
      <w:widowControl/>
      <w:spacing w:after="160" w:line="240" w:lineRule="exact"/>
      <w:jc w:val="left"/>
    </w:pPr>
    <w:rPr>
      <w:rFonts w:ascii="Calibri" w:hAnsi="Calibri"/>
      <w:szCs w:val="22"/>
    </w:rPr>
  </w:style>
  <w:style w:type="paragraph" w:customStyle="1" w:styleId="CharCharCharCharCharChar">
    <w:name w:val="Char Char Char Char Char Char"/>
    <w:basedOn w:val="a"/>
    <w:uiPriority w:val="99"/>
    <w:qFormat/>
    <w:rPr>
      <w:sz w:val="24"/>
    </w:rPr>
  </w:style>
  <w:style w:type="paragraph" w:customStyle="1" w:styleId="1b">
    <w:name w:val="样式 表头文字 + 段前: 1 行"/>
    <w:basedOn w:val="a"/>
    <w:qFormat/>
    <w:pPr>
      <w:spacing w:beforeLines="50" w:line="520" w:lineRule="exact"/>
      <w:jc w:val="center"/>
    </w:pPr>
    <w:rPr>
      <w:rFonts w:ascii="黑体" w:eastAsia="黑体" w:hAnsi="宋体" w:cs="宋体"/>
      <w:sz w:val="24"/>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ParaChar">
    <w:name w:val="默认段落字体 Para Char"/>
    <w:basedOn w:val="a"/>
    <w:uiPriority w:val="99"/>
    <w:qFormat/>
    <w:rPr>
      <w:sz w:val="24"/>
    </w:rPr>
  </w:style>
  <w:style w:type="paragraph" w:customStyle="1" w:styleId="CharChar8">
    <w:name w:val="Char Char"/>
    <w:basedOn w:val="a"/>
    <w:qFormat/>
    <w:pPr>
      <w:snapToGrid w:val="0"/>
      <w:spacing w:line="440" w:lineRule="atLeast"/>
    </w:pPr>
    <w:rPr>
      <w:kern w:val="0"/>
      <w:sz w:val="28"/>
      <w:szCs w:val="20"/>
    </w:rPr>
  </w:style>
  <w:style w:type="paragraph" w:customStyle="1" w:styleId="affffd">
    <w:name w:val="封面正文"/>
    <w:qFormat/>
    <w:pPr>
      <w:jc w:val="both"/>
    </w:pPr>
  </w:style>
  <w:style w:type="paragraph" w:customStyle="1" w:styleId="Char110">
    <w:name w:val="Char11"/>
    <w:basedOn w:val="a"/>
    <w:qFormat/>
    <w:pPr>
      <w:snapToGrid w:val="0"/>
      <w:spacing w:line="360" w:lineRule="auto"/>
      <w:ind w:firstLineChars="200" w:firstLine="200"/>
    </w:pPr>
    <w:rPr>
      <w:szCs w:val="20"/>
    </w:rPr>
  </w:style>
  <w:style w:type="paragraph" w:customStyle="1" w:styleId="affffe">
    <w:name w:val="小节标题"/>
    <w:basedOn w:val="a"/>
    <w:next w:val="a"/>
    <w:qFormat/>
    <w:pPr>
      <w:widowControl/>
      <w:spacing w:before="175" w:after="102" w:line="351" w:lineRule="atLeast"/>
    </w:pPr>
    <w:rPr>
      <w:rFonts w:eastAsia="黑体"/>
      <w:color w:val="000000"/>
      <w:kern w:val="0"/>
      <w:szCs w:val="20"/>
      <w:u w:color="000000"/>
    </w:rPr>
  </w:style>
  <w:style w:type="paragraph" w:customStyle="1" w:styleId="1c">
    <w:name w:val="表格1"/>
    <w:basedOn w:val="a0"/>
    <w:qFormat/>
    <w:pPr>
      <w:adjustRightInd w:val="0"/>
      <w:snapToGrid w:val="0"/>
      <w:spacing w:line="360" w:lineRule="exact"/>
      <w:ind w:leftChars="0" w:left="0" w:rightChars="0" w:right="0" w:firstLineChars="0" w:firstLine="0"/>
      <w:jc w:val="center"/>
    </w:pPr>
    <w:rPr>
      <w:rFonts w:ascii="Times New Roman" w:eastAsia="黑体" w:hAnsi="Times New Roman"/>
      <w:color w:val="auto"/>
      <w:kern w:val="0"/>
      <w:sz w:val="24"/>
      <w:szCs w:val="28"/>
    </w:rPr>
  </w:style>
  <w:style w:type="paragraph" w:customStyle="1" w:styleId="CharChar1CharCharCharCharCharCharChar">
    <w:name w:val="Char Char1 Char Char Char Char Char Char Char"/>
    <w:basedOn w:val="a"/>
    <w:qFormat/>
  </w:style>
  <w:style w:type="paragraph" w:customStyle="1" w:styleId="afffff">
    <w:name w:val="环评证文"/>
    <w:basedOn w:val="a"/>
    <w:qFormat/>
    <w:pPr>
      <w:spacing w:line="500" w:lineRule="exact"/>
      <w:ind w:firstLineChars="200" w:firstLine="480"/>
    </w:pPr>
    <w:rPr>
      <w:rFonts w:ascii="宋体" w:cs="宋体"/>
      <w:sz w:val="24"/>
    </w:rPr>
  </w:style>
  <w:style w:type="paragraph" w:customStyle="1" w:styleId="2TimesNewRoman">
    <w:name w:val="样式 标题 2 + Times New Roman"/>
    <w:basedOn w:val="2"/>
    <w:uiPriority w:val="99"/>
    <w:qFormat/>
    <w:pPr>
      <w:spacing w:before="0" w:after="0" w:line="520" w:lineRule="exact"/>
    </w:pPr>
    <w:rPr>
      <w:rFonts w:ascii="Times New Roman" w:hAnsi="Times New Roman"/>
      <w:b w:val="0"/>
      <w:bCs w:val="0"/>
      <w:sz w:val="28"/>
      <w:szCs w:val="28"/>
    </w:rPr>
  </w:style>
  <w:style w:type="paragraph" w:customStyle="1" w:styleId="Char22">
    <w:name w:val="Char2"/>
    <w:basedOn w:val="a"/>
    <w:qFormat/>
  </w:style>
  <w:style w:type="paragraph" w:customStyle="1" w:styleId="afffff0">
    <w:name w:val="表中格式"/>
    <w:basedOn w:val="a"/>
    <w:qFormat/>
    <w:pPr>
      <w:spacing w:line="360" w:lineRule="exact"/>
      <w:ind w:firstLineChars="200" w:firstLine="200"/>
      <w:jc w:val="center"/>
    </w:pPr>
    <w:rPr>
      <w:szCs w:val="21"/>
    </w:rPr>
  </w:style>
  <w:style w:type="paragraph" w:customStyle="1" w:styleId="CharChar40">
    <w:name w:val="Char Char4"/>
    <w:basedOn w:val="a"/>
    <w:qFormat/>
    <w:rPr>
      <w:rFonts w:ascii="黑体" w:eastAsia="黑体" w:hAnsi="宋体"/>
      <w:color w:val="000000"/>
      <w:sz w:val="24"/>
    </w:rPr>
  </w:style>
  <w:style w:type="paragraph" w:customStyle="1" w:styleId="CharCharCharChar1">
    <w:name w:val="Char Char Char Char1"/>
    <w:basedOn w:val="a"/>
    <w:qFormat/>
  </w:style>
  <w:style w:type="paragraph" w:customStyle="1" w:styleId="afffff1">
    <w:name w:val="网格"/>
    <w:basedOn w:val="a"/>
    <w:next w:val="a"/>
    <w:qFormat/>
    <w:pPr>
      <w:pBdr>
        <w:top w:val="single" w:sz="12" w:space="1" w:color="auto"/>
        <w:left w:val="single" w:sz="12" w:space="4" w:color="auto"/>
        <w:bottom w:val="single" w:sz="12" w:space="1" w:color="auto"/>
        <w:right w:val="single" w:sz="12" w:space="4" w:color="auto"/>
        <w:between w:val="single" w:sz="4" w:space="1" w:color="auto"/>
      </w:pBdr>
      <w:spacing w:line="360" w:lineRule="exact"/>
      <w:jc w:val="left"/>
    </w:pPr>
    <w:rPr>
      <w:snapToGrid w:val="0"/>
      <w:kern w:val="0"/>
    </w:rPr>
  </w:style>
  <w:style w:type="paragraph" w:customStyle="1" w:styleId="CharCharCharCharCharCharCharCharCharCharCharCharCharCharCharChar1">
    <w:name w:val="Char Char Char Char Char Char Char Char Char Char Char Char Char Char Char Char1"/>
    <w:basedOn w:val="a"/>
    <w:uiPriority w:val="99"/>
    <w:semiHidden/>
    <w:qFormat/>
    <w:pPr>
      <w:adjustRightInd w:val="0"/>
      <w:snapToGrid w:val="0"/>
      <w:spacing w:line="360" w:lineRule="auto"/>
      <w:ind w:firstLineChars="200" w:firstLine="200"/>
    </w:pPr>
    <w:rPr>
      <w:rFonts w:ascii="宋体" w:hAnsi="宋体" w:cs="宋体"/>
      <w:sz w:val="24"/>
      <w:szCs w:val="26"/>
    </w:rPr>
  </w:style>
  <w:style w:type="paragraph" w:customStyle="1" w:styleId="afffff2">
    <w:name w:val="表格题目"/>
    <w:basedOn w:val="a"/>
    <w:uiPriority w:val="99"/>
    <w:qFormat/>
    <w:pPr>
      <w:adjustRightInd w:val="0"/>
      <w:snapToGrid w:val="0"/>
      <w:spacing w:line="520" w:lineRule="exact"/>
      <w:ind w:firstLineChars="200" w:firstLine="200"/>
    </w:pPr>
    <w:rPr>
      <w:rFonts w:eastAsia="黑体"/>
      <w:color w:val="000000"/>
      <w:sz w:val="24"/>
    </w:rPr>
  </w:style>
  <w:style w:type="paragraph" w:customStyle="1" w:styleId="afffff3">
    <w:name w:val="表中文字"/>
    <w:basedOn w:val="a"/>
    <w:uiPriority w:val="99"/>
    <w:qFormat/>
    <w:pPr>
      <w:spacing w:line="300" w:lineRule="exact"/>
      <w:jc w:val="center"/>
    </w:pPr>
    <w:rPr>
      <w:color w:val="00000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qFormat/>
  </w:style>
  <w:style w:type="paragraph" w:customStyle="1" w:styleId="afffff4">
    <w:name w:val="表格式"/>
    <w:basedOn w:val="af2"/>
    <w:qFormat/>
    <w:pPr>
      <w:spacing w:beforeLines="50" w:afterLines="50" w:line="200" w:lineRule="exact"/>
      <w:ind w:left="0" w:firstLineChars="0" w:firstLine="0"/>
      <w:jc w:val="center"/>
    </w:pPr>
    <w:rPr>
      <w:szCs w:val="20"/>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styleId="afffff5">
    <w:name w:val="List Paragraph"/>
    <w:basedOn w:val="a"/>
    <w:uiPriority w:val="99"/>
    <w:qFormat/>
    <w:pPr>
      <w:ind w:firstLineChars="200" w:firstLine="420"/>
    </w:pPr>
    <w:rPr>
      <w:rFonts w:ascii="Calibri" w:hAnsi="Calibri"/>
      <w:szCs w:val="22"/>
    </w:rPr>
  </w:style>
  <w:style w:type="paragraph" w:customStyle="1" w:styleId="afffff6">
    <w:name w:val="报告正文"/>
    <w:basedOn w:val="a"/>
    <w:link w:val="CharChar9"/>
    <w:qFormat/>
    <w:pPr>
      <w:spacing w:line="480" w:lineRule="exact"/>
    </w:pPr>
    <w:rPr>
      <w:color w:val="000000"/>
      <w:sz w:val="24"/>
      <w:szCs w:val="20"/>
    </w:rPr>
  </w:style>
  <w:style w:type="character" w:customStyle="1" w:styleId="CharChar9">
    <w:name w:val="报告正文 Char Char"/>
    <w:link w:val="afffff6"/>
    <w:qFormat/>
    <w:locked/>
    <w:rsid w:val="00EA4521"/>
    <w:rPr>
      <w:color w:val="000000"/>
      <w:kern w:val="2"/>
      <w:sz w:val="24"/>
    </w:rPr>
  </w:style>
  <w:style w:type="paragraph" w:customStyle="1" w:styleId="afffff7">
    <w:name w:val="图号"/>
    <w:basedOn w:val="affff3"/>
    <w:qFormat/>
    <w:pPr>
      <w:ind w:firstLineChars="0" w:firstLine="0"/>
      <w:jc w:val="center"/>
    </w:p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
    <w:next w:val="a"/>
    <w:uiPriority w:val="99"/>
    <w:qFormat/>
    <w:pPr>
      <w:pBdr>
        <w:right w:val="single" w:sz="12" w:space="4" w:color="auto"/>
      </w:pBdr>
      <w:spacing w:line="360" w:lineRule="auto"/>
      <w:ind w:firstLineChars="200" w:firstLine="200"/>
    </w:pPr>
    <w:rPr>
      <w:rFonts w:ascii="宋体" w:hAnsi="宋体" w:cs="宋体"/>
      <w:sz w:val="24"/>
    </w:rPr>
  </w:style>
  <w:style w:type="paragraph" w:customStyle="1" w:styleId="CharCharCharCharCharChar1">
    <w:name w:val="Char Char Char Char Char Char1"/>
    <w:basedOn w:val="a"/>
    <w:qFormat/>
    <w:rPr>
      <w:sz w:val="24"/>
    </w:rPr>
  </w:style>
  <w:style w:type="paragraph" w:customStyle="1" w:styleId="08515">
    <w:name w:val="样式 首行缩进:  0.85 厘米 行距: 1.5 倍行距"/>
    <w:basedOn w:val="a"/>
    <w:qFormat/>
    <w:pPr>
      <w:snapToGrid w:val="0"/>
      <w:spacing w:line="520" w:lineRule="exact"/>
      <w:ind w:firstLineChars="200" w:firstLine="480"/>
    </w:pPr>
    <w:rPr>
      <w:rFonts w:ascii="宋体" w:hAnsi="宋体"/>
      <w:bCs/>
      <w:sz w:val="24"/>
    </w:rPr>
  </w:style>
  <w:style w:type="paragraph" w:customStyle="1" w:styleId="afffff8">
    <w:name w:val="报告书表格"/>
    <w:basedOn w:val="a"/>
    <w:qFormat/>
    <w:pPr>
      <w:adjustRightInd w:val="0"/>
      <w:spacing w:before="60" w:after="60" w:line="240" w:lineRule="atLeast"/>
      <w:ind w:firstLineChars="200" w:firstLine="880"/>
      <w:jc w:val="center"/>
      <w:textAlignment w:val="baseline"/>
    </w:pPr>
    <w:rPr>
      <w:kern w:val="0"/>
      <w:sz w:val="24"/>
      <w:szCs w:val="20"/>
    </w:rPr>
  </w:style>
  <w:style w:type="paragraph" w:customStyle="1" w:styleId="Char1CharCharChar1">
    <w:name w:val="Char1 Char Char Char1"/>
    <w:basedOn w:val="a"/>
    <w:qFormat/>
    <w:pPr>
      <w:spacing w:beforeLines="100" w:afterLines="50" w:line="600" w:lineRule="exact"/>
      <w:ind w:firstLineChars="200" w:firstLine="200"/>
    </w:pPr>
  </w:style>
  <w:style w:type="paragraph" w:customStyle="1" w:styleId="afffff9">
    <w:name w:val="样式"/>
    <w:uiPriority w:val="99"/>
    <w:qFormat/>
    <w:pPr>
      <w:widowControl w:val="0"/>
      <w:autoSpaceDE w:val="0"/>
      <w:autoSpaceDN w:val="0"/>
      <w:adjustRightInd w:val="0"/>
    </w:pPr>
    <w:rPr>
      <w:sz w:val="24"/>
      <w:szCs w:val="24"/>
    </w:rPr>
  </w:style>
  <w:style w:type="paragraph" w:styleId="afffffa">
    <w:name w:val="No Spacing"/>
    <w:basedOn w:val="a"/>
    <w:qFormat/>
    <w:pPr>
      <w:jc w:val="center"/>
    </w:pPr>
    <w:rPr>
      <w:szCs w:val="22"/>
    </w:rPr>
  </w:style>
  <w:style w:type="paragraph" w:customStyle="1" w:styleId="afffffb">
    <w:name w:val="数字表"/>
    <w:basedOn w:val="aa"/>
    <w:qFormat/>
    <w:pPr>
      <w:tabs>
        <w:tab w:val="clear" w:pos="8399"/>
      </w:tabs>
      <w:adjustRightInd/>
      <w:snapToGrid/>
      <w:spacing w:line="324" w:lineRule="auto"/>
      <w:jc w:val="center"/>
    </w:pPr>
    <w:rPr>
      <w:sz w:val="21"/>
      <w:szCs w:val="21"/>
    </w:rPr>
  </w:style>
  <w:style w:type="paragraph" w:customStyle="1" w:styleId="book">
    <w:name w:val="book"/>
    <w:basedOn w:val="a"/>
    <w:qFormat/>
    <w:pPr>
      <w:spacing w:line="360" w:lineRule="exact"/>
      <w:jc w:val="center"/>
    </w:pPr>
  </w:style>
  <w:style w:type="paragraph" w:customStyle="1" w:styleId="Default">
    <w:name w:val="Default"/>
    <w:qFormat/>
    <w:pPr>
      <w:widowControl w:val="0"/>
      <w:autoSpaceDE w:val="0"/>
      <w:autoSpaceDN w:val="0"/>
      <w:adjustRightInd w:val="0"/>
    </w:pPr>
    <w:rPr>
      <w:rFonts w:ascii="仿宋_GB2312" w:hAnsi="仿宋_GB2312" w:cs="仿宋_GB2312"/>
      <w:color w:val="000000"/>
      <w:sz w:val="24"/>
      <w:szCs w:val="24"/>
    </w:rPr>
  </w:style>
  <w:style w:type="paragraph" w:customStyle="1" w:styleId="Date1">
    <w:name w:val="Date1"/>
    <w:basedOn w:val="a"/>
    <w:next w:val="a"/>
    <w:uiPriority w:val="99"/>
    <w:qFormat/>
    <w:pPr>
      <w:adjustRightInd w:val="0"/>
      <w:textAlignment w:val="baseline"/>
    </w:pPr>
    <w:rPr>
      <w:szCs w:val="20"/>
    </w:rPr>
  </w:style>
  <w:style w:type="paragraph" w:customStyle="1" w:styleId="Char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 Char1"/>
    <w:basedOn w:val="a"/>
    <w:next w:val="a"/>
    <w:qFormat/>
    <w:pPr>
      <w:pBdr>
        <w:right w:val="single" w:sz="12" w:space="4" w:color="auto"/>
      </w:pBdr>
      <w:spacing w:line="360" w:lineRule="auto"/>
      <w:ind w:firstLineChars="200" w:firstLine="200"/>
    </w:pPr>
    <w:rPr>
      <w:rFonts w:ascii="宋体" w:hAnsi="宋体" w:cs="宋体"/>
      <w:sz w:val="24"/>
    </w:rPr>
  </w:style>
  <w:style w:type="paragraph" w:customStyle="1" w:styleId="Style3">
    <w:name w:val="_Style 3"/>
    <w:basedOn w:val="a"/>
    <w:next w:val="a"/>
    <w:qFormat/>
    <w:pPr>
      <w:spacing w:line="360" w:lineRule="exact"/>
      <w:ind w:firstLineChars="200" w:firstLine="200"/>
      <w:jc w:val="center"/>
    </w:pPr>
    <w:rPr>
      <w:iCs/>
      <w:color w:val="000000"/>
    </w:rPr>
  </w:style>
  <w:style w:type="paragraph" w:customStyle="1" w:styleId="afffffc">
    <w:name w:val="国函"/>
    <w:next w:val="a"/>
    <w:uiPriority w:val="99"/>
    <w:qFormat/>
    <w:pPr>
      <w:adjustRightInd w:val="0"/>
      <w:spacing w:after="300"/>
      <w:jc w:val="center"/>
    </w:pPr>
    <w:rPr>
      <w:rFonts w:eastAsia="楷体_GB2312"/>
    </w:rPr>
  </w:style>
  <w:style w:type="paragraph" w:customStyle="1" w:styleId="121012">
    <w:name w:val="样式 样式 样式 左侧:  1 字符 首行缩进:  2 字符 + 左侧:  1 字符 + 左侧:  0 磅 首行缩进:  12..."/>
    <w:basedOn w:val="a"/>
    <w:qFormat/>
    <w:pPr>
      <w:widowControl/>
      <w:spacing w:line="360" w:lineRule="auto"/>
      <w:ind w:firstLine="240"/>
    </w:pPr>
    <w:rPr>
      <w:rFonts w:ascii="Arial" w:hAnsi="Arial" w:cs="宋体"/>
      <w:kern w:val="0"/>
      <w:sz w:val="24"/>
    </w:rPr>
  </w:style>
  <w:style w:type="paragraph" w:customStyle="1" w:styleId="CharCharChar1CharCharCharChar">
    <w:name w:val="Char Char Char1 Char Char Char Char"/>
    <w:basedOn w:val="a"/>
    <w:qFormat/>
    <w:pPr>
      <w:adjustRightInd w:val="0"/>
      <w:snapToGrid w:val="0"/>
      <w:spacing w:line="360" w:lineRule="auto"/>
      <w:ind w:firstLineChars="200" w:firstLine="200"/>
    </w:pPr>
    <w:rPr>
      <w:rFonts w:eastAsia="黑体"/>
      <w:sz w:val="28"/>
    </w:rPr>
  </w:style>
  <w:style w:type="paragraph" w:customStyle="1" w:styleId="24125">
    <w:name w:val="样式 小四 首行缩进:  24 磅 行距: 多倍行距 1.25 字行"/>
    <w:basedOn w:val="a"/>
    <w:qFormat/>
    <w:pPr>
      <w:adjustRightInd w:val="0"/>
      <w:spacing w:line="440" w:lineRule="exact"/>
      <w:ind w:firstLine="480"/>
      <w:textAlignment w:val="baseline"/>
    </w:pPr>
    <w:rPr>
      <w:rFonts w:cs="宋体"/>
      <w:kern w:val="0"/>
      <w:sz w:val="24"/>
      <w:szCs w:val="20"/>
    </w:rPr>
  </w:style>
  <w:style w:type="paragraph" w:customStyle="1" w:styleId="0">
    <w:name w:val="0"/>
    <w:basedOn w:val="a"/>
    <w:qFormat/>
    <w:pPr>
      <w:widowControl/>
      <w:snapToGrid w:val="0"/>
      <w:spacing w:line="365" w:lineRule="atLeast"/>
      <w:ind w:left="1"/>
      <w:textAlignment w:val="bottom"/>
    </w:pPr>
    <w:rPr>
      <w:kern w:val="0"/>
      <w:sz w:val="20"/>
      <w:szCs w:val="20"/>
    </w:rPr>
  </w:style>
  <w:style w:type="paragraph" w:customStyle="1" w:styleId="CharCharCharCharChar2CharCharCharChar">
    <w:name w:val="Char Char Char Char Char2 Char Char Char Char"/>
    <w:basedOn w:val="a"/>
    <w:semiHidden/>
    <w:qFormat/>
    <w:pPr>
      <w:adjustRightInd w:val="0"/>
      <w:snapToGrid w:val="0"/>
      <w:spacing w:line="360" w:lineRule="auto"/>
      <w:ind w:firstLineChars="200" w:firstLine="200"/>
    </w:pPr>
    <w:rPr>
      <w:rFonts w:ascii="宋体" w:hAnsi="宋体" w:cs="宋体"/>
      <w:sz w:val="24"/>
      <w:szCs w:val="26"/>
    </w:rPr>
  </w:style>
  <w:style w:type="paragraph" w:customStyle="1" w:styleId="xl33">
    <w:name w:val="xl33"/>
    <w:basedOn w:val="a"/>
    <w:uiPriority w:val="99"/>
    <w:qFormat/>
    <w:pPr>
      <w:widowControl/>
      <w:spacing w:before="100" w:beforeAutospacing="1" w:after="100" w:afterAutospacing="1"/>
      <w:jc w:val="center"/>
      <w:textAlignment w:val="center"/>
    </w:pPr>
    <w:rPr>
      <w:rFonts w:ascii="宋体" w:hAnsi="宋体"/>
      <w:b/>
      <w:bCs/>
      <w:kern w:val="0"/>
      <w:sz w:val="24"/>
    </w:rPr>
  </w:style>
  <w:style w:type="paragraph" w:customStyle="1" w:styleId="CharCharCharChar0">
    <w:name w:val="表格正文 Char Char Char Char"/>
    <w:basedOn w:val="a"/>
    <w:uiPriority w:val="99"/>
    <w:qFormat/>
    <w:rPr>
      <w:szCs w:val="20"/>
    </w:rPr>
  </w:style>
  <w:style w:type="paragraph" w:customStyle="1" w:styleId="42">
    <w:name w:val="宏福4"/>
    <w:basedOn w:val="a"/>
    <w:qFormat/>
    <w:pPr>
      <w:adjustRightInd w:val="0"/>
      <w:spacing w:line="400" w:lineRule="atLeast"/>
      <w:ind w:firstLine="567"/>
      <w:jc w:val="left"/>
      <w:textAlignment w:val="baseline"/>
    </w:pPr>
    <w:rPr>
      <w:sz w:val="28"/>
      <w:szCs w:val="20"/>
    </w:rPr>
  </w:style>
  <w:style w:type="paragraph" w:customStyle="1" w:styleId="afffffd">
    <w:name w:val="表格正文"/>
    <w:basedOn w:val="a"/>
    <w:qFormat/>
    <w:pPr>
      <w:spacing w:line="360" w:lineRule="exact"/>
      <w:jc w:val="center"/>
    </w:pPr>
    <w:rPr>
      <w:rFonts w:ascii="Arial" w:hAnsi="Arial"/>
    </w:rPr>
  </w:style>
  <w:style w:type="paragraph" w:customStyle="1" w:styleId="afffffe">
    <w:name w:val="表内容"/>
    <w:basedOn w:val="a"/>
    <w:next w:val="a"/>
    <w:uiPriority w:val="99"/>
    <w:semiHidden/>
    <w:qFormat/>
    <w:pPr>
      <w:spacing w:line="320" w:lineRule="exact"/>
      <w:jc w:val="center"/>
    </w:pPr>
    <w:rPr>
      <w:szCs w:val="21"/>
    </w:rPr>
  </w:style>
  <w:style w:type="paragraph" w:customStyle="1" w:styleId="Char23">
    <w:name w:val="样式 表头 Char + 首行缩进:  2 字符"/>
    <w:basedOn w:val="a"/>
    <w:qFormat/>
    <w:pPr>
      <w:spacing w:before="200" w:line="240" w:lineRule="atLeast"/>
      <w:ind w:firstLineChars="200" w:firstLine="480"/>
    </w:pPr>
    <w:rPr>
      <w:rFonts w:eastAsia="黑体" w:cs="宋体"/>
      <w:bCs/>
      <w:sz w:val="24"/>
      <w:szCs w:val="20"/>
    </w:rPr>
  </w:style>
  <w:style w:type="paragraph" w:customStyle="1" w:styleId="affffff">
    <w:name w:val="加粗"/>
    <w:basedOn w:val="a"/>
    <w:qFormat/>
    <w:pPr>
      <w:autoSpaceDE w:val="0"/>
      <w:autoSpaceDN w:val="0"/>
      <w:adjustRightInd w:val="0"/>
      <w:spacing w:line="500" w:lineRule="exact"/>
      <w:ind w:firstLineChars="200" w:firstLine="200"/>
      <w:jc w:val="left"/>
    </w:pPr>
    <w:rPr>
      <w:rFonts w:eastAsia="仿宋_GB2312"/>
      <w:b/>
      <w:kern w:val="0"/>
      <w:sz w:val="30"/>
      <w:szCs w:val="30"/>
    </w:rPr>
  </w:style>
  <w:style w:type="paragraph" w:customStyle="1" w:styleId="CharCharCharCharChar2CharCharCharChar1">
    <w:name w:val="Char Char Char Char Char2 Char Char Char Char1"/>
    <w:basedOn w:val="a"/>
    <w:uiPriority w:val="99"/>
    <w:semiHidden/>
    <w:qFormat/>
    <w:pPr>
      <w:adjustRightInd w:val="0"/>
      <w:snapToGrid w:val="0"/>
      <w:spacing w:line="360" w:lineRule="auto"/>
      <w:ind w:firstLineChars="200" w:firstLine="200"/>
    </w:pPr>
    <w:rPr>
      <w:rFonts w:ascii="宋体" w:hAnsi="宋体" w:cs="宋体"/>
      <w:sz w:val="24"/>
      <w:szCs w:val="26"/>
    </w:rPr>
  </w:style>
  <w:style w:type="paragraph" w:customStyle="1" w:styleId="1d">
    <w:name w:val="无间隔1"/>
    <w:link w:val="Charff3"/>
    <w:uiPriority w:val="1"/>
    <w:qFormat/>
    <w:pPr>
      <w:widowControl w:val="0"/>
      <w:spacing w:line="500" w:lineRule="exact"/>
      <w:jc w:val="center"/>
    </w:pPr>
    <w:rPr>
      <w:rFonts w:eastAsia="黑体"/>
      <w:kern w:val="2"/>
      <w:sz w:val="24"/>
      <w:szCs w:val="22"/>
    </w:rPr>
  </w:style>
  <w:style w:type="character" w:customStyle="1" w:styleId="Charff3">
    <w:name w:val="无间隔 Char"/>
    <w:link w:val="1d"/>
    <w:uiPriority w:val="1"/>
    <w:qFormat/>
    <w:locked/>
    <w:rsid w:val="00EA4521"/>
    <w:rPr>
      <w:rFonts w:eastAsia="黑体"/>
      <w:kern w:val="2"/>
      <w:sz w:val="24"/>
      <w:szCs w:val="22"/>
    </w:rPr>
  </w:style>
  <w:style w:type="paragraph" w:customStyle="1" w:styleId="51">
    <w:name w:val="标题5"/>
    <w:basedOn w:val="a"/>
    <w:next w:val="a"/>
    <w:qFormat/>
    <w:pPr>
      <w:spacing w:line="0" w:lineRule="atLeast"/>
    </w:pPr>
    <w:rPr>
      <w:rFonts w:ascii="宋体"/>
      <w:szCs w:val="21"/>
    </w:rPr>
  </w:style>
  <w:style w:type="paragraph" w:customStyle="1" w:styleId="affffff0">
    <w:name w:val="总结论"/>
    <w:basedOn w:val="a"/>
    <w:next w:val="a"/>
    <w:qFormat/>
    <w:pPr>
      <w:spacing w:line="520" w:lineRule="exact"/>
      <w:ind w:firstLineChars="200" w:firstLine="880"/>
      <w:jc w:val="left"/>
    </w:pPr>
    <w:rPr>
      <w:rFonts w:eastAsia="黑体"/>
      <w:sz w:val="24"/>
    </w:rPr>
  </w:style>
  <w:style w:type="paragraph" w:customStyle="1" w:styleId="27">
    <w:name w:val="列出段落2"/>
    <w:basedOn w:val="a"/>
    <w:qFormat/>
    <w:pPr>
      <w:ind w:firstLineChars="200" w:firstLine="420"/>
    </w:pPr>
    <w:rPr>
      <w:rFonts w:ascii="Calibri" w:hAnsi="Calibri"/>
      <w:szCs w:val="22"/>
    </w:rPr>
  </w:style>
  <w:style w:type="table" w:customStyle="1" w:styleId="1e">
    <w:name w:val="网格型1"/>
    <w:basedOn w:val="a2"/>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
    <w:name w:val="表格样式1"/>
    <w:basedOn w:val="af8"/>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paragraph" w:customStyle="1" w:styleId="affffff1">
    <w:name w:val="表内内容"/>
    <w:basedOn w:val="a"/>
    <w:link w:val="Charff4"/>
    <w:qFormat/>
    <w:pPr>
      <w:jc w:val="center"/>
    </w:pPr>
    <w:rPr>
      <w:szCs w:val="21"/>
    </w:rPr>
  </w:style>
  <w:style w:type="character" w:customStyle="1" w:styleId="Charff4">
    <w:name w:val="表内内容 Char"/>
    <w:link w:val="affffff1"/>
    <w:qFormat/>
    <w:rPr>
      <w:kern w:val="2"/>
      <w:sz w:val="21"/>
      <w:szCs w:val="21"/>
    </w:rPr>
  </w:style>
  <w:style w:type="paragraph" w:customStyle="1" w:styleId="affffff2">
    <w:name w:val="报告书正文"/>
    <w:basedOn w:val="a"/>
    <w:next w:val="a"/>
    <w:link w:val="Charff5"/>
    <w:qFormat/>
    <w:pPr>
      <w:spacing w:line="360" w:lineRule="auto"/>
      <w:ind w:firstLineChars="200" w:firstLine="200"/>
    </w:pPr>
    <w:rPr>
      <w:sz w:val="24"/>
    </w:rPr>
  </w:style>
  <w:style w:type="character" w:customStyle="1" w:styleId="Charff5">
    <w:name w:val="报告书正文 Char"/>
    <w:link w:val="affffff2"/>
    <w:qFormat/>
    <w:rPr>
      <w:kern w:val="2"/>
      <w:sz w:val="24"/>
      <w:szCs w:val="24"/>
    </w:rPr>
  </w:style>
  <w:style w:type="character" w:customStyle="1" w:styleId="Charff6">
    <w:name w:val="表内 Char"/>
    <w:link w:val="affffff3"/>
    <w:qFormat/>
    <w:rPr>
      <w:bCs/>
      <w:kern w:val="2"/>
      <w:sz w:val="21"/>
      <w:szCs w:val="32"/>
    </w:rPr>
  </w:style>
  <w:style w:type="paragraph" w:customStyle="1" w:styleId="affffff3">
    <w:name w:val="表内"/>
    <w:basedOn w:val="af4"/>
    <w:link w:val="Charff6"/>
    <w:qFormat/>
    <w:pPr>
      <w:adjustRightInd w:val="0"/>
      <w:snapToGrid w:val="0"/>
      <w:spacing w:before="0" w:after="0" w:line="240" w:lineRule="auto"/>
      <w:ind w:firstLineChars="0" w:firstLine="0"/>
      <w:outlineLvl w:val="9"/>
    </w:pPr>
    <w:rPr>
      <w:rFonts w:ascii="Times New Roman" w:eastAsia="宋体" w:hAnsi="Times New Roman"/>
      <w:sz w:val="21"/>
    </w:rPr>
  </w:style>
  <w:style w:type="character" w:customStyle="1" w:styleId="44Char">
    <w:name w:val="标题 44 Char"/>
    <w:link w:val="44"/>
    <w:qFormat/>
    <w:rPr>
      <w:kern w:val="2"/>
      <w:sz w:val="28"/>
      <w:szCs w:val="24"/>
    </w:rPr>
  </w:style>
  <w:style w:type="paragraph" w:customStyle="1" w:styleId="44">
    <w:name w:val="标题 44"/>
    <w:basedOn w:val="affffff2"/>
    <w:next w:val="affffff2"/>
    <w:link w:val="44Char"/>
    <w:qFormat/>
    <w:pPr>
      <w:adjustRightInd w:val="0"/>
      <w:snapToGrid w:val="0"/>
      <w:spacing w:line="520" w:lineRule="exact"/>
      <w:ind w:firstLineChars="0" w:firstLine="0"/>
    </w:pPr>
    <w:rPr>
      <w:sz w:val="28"/>
    </w:rPr>
  </w:style>
  <w:style w:type="character" w:customStyle="1" w:styleId="1Char4">
    <w:name w:val="文本样式1 Char"/>
    <w:link w:val="1f0"/>
    <w:qFormat/>
    <w:rPr>
      <w:bCs/>
      <w:kern w:val="2"/>
      <w:sz w:val="28"/>
      <w:szCs w:val="22"/>
    </w:rPr>
  </w:style>
  <w:style w:type="paragraph" w:customStyle="1" w:styleId="1f0">
    <w:name w:val="文本样式1"/>
    <w:basedOn w:val="a"/>
    <w:link w:val="1Char4"/>
    <w:qFormat/>
    <w:pPr>
      <w:tabs>
        <w:tab w:val="left" w:pos="1960"/>
      </w:tabs>
      <w:adjustRightInd w:val="0"/>
      <w:snapToGrid w:val="0"/>
      <w:spacing w:line="520" w:lineRule="exact"/>
      <w:ind w:firstLineChars="200" w:firstLine="200"/>
      <w:jc w:val="left"/>
    </w:pPr>
    <w:rPr>
      <w:bCs/>
      <w:sz w:val="28"/>
      <w:szCs w:val="22"/>
    </w:rPr>
  </w:style>
  <w:style w:type="paragraph" w:customStyle="1" w:styleId="1f1">
    <w:name w:val="[1]正文"/>
    <w:basedOn w:val="a"/>
    <w:qFormat/>
    <w:pPr>
      <w:autoSpaceDE w:val="0"/>
      <w:autoSpaceDN w:val="0"/>
      <w:ind w:firstLineChars="200" w:firstLine="200"/>
    </w:pPr>
    <w:rPr>
      <w:color w:val="000000"/>
      <w:kern w:val="0"/>
      <w:lang w:val="zh-CN"/>
    </w:rPr>
  </w:style>
  <w:style w:type="character" w:customStyle="1" w:styleId="font51">
    <w:name w:val="font51"/>
    <w:basedOn w:val="a1"/>
    <w:qFormat/>
    <w:rPr>
      <w:rFonts w:ascii="Times New Roman" w:hAnsi="Times New Roman" w:cs="Times New Roman" w:hint="default"/>
      <w:color w:val="000000"/>
      <w:sz w:val="21"/>
      <w:szCs w:val="21"/>
      <w:u w:val="none"/>
    </w:rPr>
  </w:style>
  <w:style w:type="character" w:customStyle="1" w:styleId="font61">
    <w:name w:val="font61"/>
    <w:basedOn w:val="a1"/>
    <w:qFormat/>
    <w:rPr>
      <w:rFonts w:ascii="Times New Roman" w:hAnsi="Times New Roman" w:cs="Times New Roman" w:hint="default"/>
      <w:color w:val="FF0000"/>
      <w:sz w:val="21"/>
      <w:szCs w:val="21"/>
      <w:u w:val="none"/>
    </w:rPr>
  </w:style>
  <w:style w:type="character" w:customStyle="1" w:styleId="font81">
    <w:name w:val="font81"/>
    <w:basedOn w:val="a1"/>
    <w:qFormat/>
    <w:rPr>
      <w:rFonts w:ascii="宋体" w:eastAsia="宋体" w:hAnsi="宋体" w:cs="宋体" w:hint="eastAsia"/>
      <w:color w:val="000000"/>
      <w:sz w:val="21"/>
      <w:szCs w:val="21"/>
      <w:u w:val="none"/>
    </w:rPr>
  </w:style>
  <w:style w:type="character" w:customStyle="1" w:styleId="font71">
    <w:name w:val="font71"/>
    <w:basedOn w:val="a1"/>
    <w:qFormat/>
    <w:rPr>
      <w:rFonts w:ascii="宋体" w:eastAsia="宋体" w:hAnsi="宋体" w:cs="宋体" w:hint="eastAsia"/>
      <w:color w:val="FF0000"/>
      <w:sz w:val="21"/>
      <w:szCs w:val="21"/>
      <w:u w:val="none"/>
    </w:rPr>
  </w:style>
  <w:style w:type="character" w:customStyle="1" w:styleId="Charff7">
    <w:name w:val="表格文字 Char"/>
    <w:qFormat/>
    <w:locked/>
    <w:rPr>
      <w:rFonts w:ascii="Calibri" w:eastAsia="楷体_GB2312" w:hAnsi="Calibri"/>
      <w:bCs/>
      <w:kern w:val="2"/>
      <w:sz w:val="24"/>
      <w:szCs w:val="22"/>
      <w:lang w:val="en-US" w:eastAsia="zh-CN" w:bidi="ar-SA"/>
    </w:rPr>
  </w:style>
  <w:style w:type="paragraph" w:styleId="affffff4">
    <w:name w:val="Subtitle"/>
    <w:basedOn w:val="a"/>
    <w:next w:val="a"/>
    <w:link w:val="Charff8"/>
    <w:uiPriority w:val="11"/>
    <w:qFormat/>
    <w:rsid w:val="00EA4521"/>
    <w:pPr>
      <w:spacing w:before="240" w:after="60" w:line="312" w:lineRule="auto"/>
      <w:jc w:val="center"/>
      <w:outlineLvl w:val="1"/>
    </w:pPr>
    <w:rPr>
      <w:rFonts w:ascii="Cambria" w:hAnsi="Cambria"/>
      <w:b/>
      <w:kern w:val="28"/>
      <w:sz w:val="32"/>
      <w:szCs w:val="20"/>
    </w:rPr>
  </w:style>
  <w:style w:type="character" w:customStyle="1" w:styleId="Charff8">
    <w:name w:val="副标题 Char"/>
    <w:basedOn w:val="a1"/>
    <w:link w:val="affffff4"/>
    <w:uiPriority w:val="11"/>
    <w:qFormat/>
    <w:rsid w:val="00EA4521"/>
    <w:rPr>
      <w:rFonts w:ascii="Cambria" w:hAnsi="Cambria"/>
      <w:b/>
      <w:kern w:val="28"/>
      <w:sz w:val="32"/>
    </w:rPr>
  </w:style>
  <w:style w:type="character" w:styleId="affffff5">
    <w:name w:val="line number"/>
    <w:basedOn w:val="a1"/>
    <w:uiPriority w:val="99"/>
    <w:unhideWhenUsed/>
    <w:qFormat/>
    <w:rsid w:val="00EA4521"/>
  </w:style>
  <w:style w:type="character" w:styleId="HTML0">
    <w:name w:val="HTML Definition"/>
    <w:uiPriority w:val="99"/>
    <w:unhideWhenUsed/>
    <w:qFormat/>
    <w:rsid w:val="00EA4521"/>
  </w:style>
  <w:style w:type="character" w:styleId="HTML1">
    <w:name w:val="HTML Acronym"/>
    <w:basedOn w:val="a1"/>
    <w:uiPriority w:val="99"/>
    <w:unhideWhenUsed/>
    <w:qFormat/>
    <w:rsid w:val="00EA4521"/>
  </w:style>
  <w:style w:type="character" w:styleId="HTML2">
    <w:name w:val="HTML Variable"/>
    <w:uiPriority w:val="99"/>
    <w:unhideWhenUsed/>
    <w:qFormat/>
    <w:rsid w:val="00EA4521"/>
  </w:style>
  <w:style w:type="character" w:styleId="HTML3">
    <w:name w:val="HTML Code"/>
    <w:uiPriority w:val="99"/>
    <w:unhideWhenUsed/>
    <w:qFormat/>
    <w:rsid w:val="00EA4521"/>
    <w:rPr>
      <w:rFonts w:ascii="Courier New" w:hAnsi="Courier New"/>
      <w:sz w:val="20"/>
    </w:rPr>
  </w:style>
  <w:style w:type="character" w:styleId="HTML4">
    <w:name w:val="HTML Cite"/>
    <w:uiPriority w:val="99"/>
    <w:unhideWhenUsed/>
    <w:qFormat/>
    <w:rsid w:val="00EA4521"/>
  </w:style>
  <w:style w:type="character" w:customStyle="1" w:styleId="CharChara">
    <w:name w:val="~~表*标题 Char Char"/>
    <w:link w:val="affffff6"/>
    <w:qFormat/>
    <w:locked/>
    <w:rsid w:val="00EA4521"/>
    <w:rPr>
      <w:rFonts w:eastAsia="黑体"/>
      <w:sz w:val="24"/>
    </w:rPr>
  </w:style>
  <w:style w:type="paragraph" w:customStyle="1" w:styleId="affffff6">
    <w:name w:val="~~表*标题"/>
    <w:basedOn w:val="a"/>
    <w:link w:val="CharChara"/>
    <w:qFormat/>
    <w:rsid w:val="00EA4521"/>
    <w:pPr>
      <w:spacing w:line="520" w:lineRule="exact"/>
      <w:ind w:firstLineChars="200" w:firstLine="480"/>
    </w:pPr>
    <w:rPr>
      <w:rFonts w:eastAsia="黑体"/>
      <w:kern w:val="0"/>
      <w:sz w:val="24"/>
      <w:szCs w:val="20"/>
    </w:rPr>
  </w:style>
  <w:style w:type="character" w:customStyle="1" w:styleId="CharCharb">
    <w:name w:val="【正文】 Char Char"/>
    <w:link w:val="affffff7"/>
    <w:qFormat/>
    <w:rsid w:val="00EA4521"/>
    <w:rPr>
      <w:rFonts w:cs="宋体"/>
      <w:sz w:val="24"/>
    </w:rPr>
  </w:style>
  <w:style w:type="paragraph" w:customStyle="1" w:styleId="affffff7">
    <w:name w:val="【正文】"/>
    <w:basedOn w:val="a"/>
    <w:link w:val="CharCharb"/>
    <w:qFormat/>
    <w:rsid w:val="00EA4521"/>
    <w:pPr>
      <w:spacing w:line="500" w:lineRule="exact"/>
      <w:ind w:firstLineChars="200" w:firstLine="200"/>
    </w:pPr>
    <w:rPr>
      <w:rFonts w:cs="宋体"/>
      <w:kern w:val="0"/>
      <w:sz w:val="24"/>
      <w:szCs w:val="20"/>
    </w:rPr>
  </w:style>
  <w:style w:type="character" w:customStyle="1" w:styleId="Char17">
    <w:name w:val="正文（首行缩进两字） Char1"/>
    <w:qFormat/>
    <w:rsid w:val="00EA4521"/>
    <w:rPr>
      <w:sz w:val="20"/>
    </w:rPr>
  </w:style>
  <w:style w:type="character" w:customStyle="1" w:styleId="28">
    <w:name w:val="页码2"/>
    <w:qFormat/>
    <w:rsid w:val="00EA4521"/>
  </w:style>
  <w:style w:type="character" w:customStyle="1" w:styleId="5Char0">
    <w:name w:val="样式标题5 Char"/>
    <w:link w:val="52"/>
    <w:qFormat/>
    <w:locked/>
    <w:rsid w:val="00EA4521"/>
    <w:rPr>
      <w:sz w:val="24"/>
    </w:rPr>
  </w:style>
  <w:style w:type="paragraph" w:customStyle="1" w:styleId="52">
    <w:name w:val="样式标题5"/>
    <w:basedOn w:val="a"/>
    <w:next w:val="affffff2"/>
    <w:link w:val="5Char0"/>
    <w:qFormat/>
    <w:rsid w:val="00EA4521"/>
    <w:pPr>
      <w:spacing w:line="360" w:lineRule="auto"/>
      <w:ind w:firstLine="400"/>
    </w:pPr>
    <w:rPr>
      <w:kern w:val="0"/>
      <w:sz w:val="24"/>
      <w:szCs w:val="20"/>
    </w:rPr>
  </w:style>
  <w:style w:type="character" w:customStyle="1" w:styleId="Char18">
    <w:name w:val="正文缩进 Char1"/>
    <w:qFormat/>
    <w:rsid w:val="00EA4521"/>
    <w:rPr>
      <w:kern w:val="2"/>
      <w:sz w:val="28"/>
    </w:rPr>
  </w:style>
  <w:style w:type="character" w:customStyle="1" w:styleId="font21">
    <w:name w:val="font21"/>
    <w:qFormat/>
    <w:rsid w:val="00EA4521"/>
    <w:rPr>
      <w:rFonts w:ascii="宋体" w:eastAsia="宋体" w:hAnsi="宋体" w:cs="宋体" w:hint="eastAsia"/>
      <w:color w:val="000000"/>
      <w:sz w:val="20"/>
      <w:szCs w:val="20"/>
      <w:u w:val="none"/>
    </w:rPr>
  </w:style>
  <w:style w:type="character" w:customStyle="1" w:styleId="Charff9">
    <w:name w:val="报告正文 Char"/>
    <w:qFormat/>
    <w:locked/>
    <w:rsid w:val="00EA4521"/>
    <w:rPr>
      <w:sz w:val="20"/>
    </w:rPr>
  </w:style>
  <w:style w:type="character" w:customStyle="1" w:styleId="font41">
    <w:name w:val="font41"/>
    <w:qFormat/>
    <w:rsid w:val="00EA4521"/>
    <w:rPr>
      <w:rFonts w:ascii="宋体" w:eastAsia="宋体" w:hAnsi="宋体" w:cs="宋体" w:hint="eastAsia"/>
      <w:color w:val="000000"/>
      <w:sz w:val="20"/>
      <w:szCs w:val="20"/>
      <w:u w:val="none"/>
    </w:rPr>
  </w:style>
  <w:style w:type="character" w:customStyle="1" w:styleId="style1">
    <w:name w:val="style1"/>
    <w:qFormat/>
    <w:rsid w:val="00EA4521"/>
    <w:rPr>
      <w:rFonts w:ascii="Times" w:hAnsi="Times"/>
      <w:color w:val="000000"/>
      <w:sz w:val="18"/>
    </w:rPr>
  </w:style>
  <w:style w:type="character" w:customStyle="1" w:styleId="1111Char">
    <w:name w:val="1111正文 Char"/>
    <w:link w:val="11110"/>
    <w:qFormat/>
    <w:locked/>
    <w:rsid w:val="00EA4521"/>
    <w:rPr>
      <w:sz w:val="24"/>
    </w:rPr>
  </w:style>
  <w:style w:type="paragraph" w:customStyle="1" w:styleId="11110">
    <w:name w:val="1111正文"/>
    <w:basedOn w:val="a"/>
    <w:link w:val="1111Char"/>
    <w:qFormat/>
    <w:rsid w:val="00EA4521"/>
    <w:pPr>
      <w:spacing w:line="480" w:lineRule="exact"/>
      <w:ind w:firstLineChars="200" w:firstLine="480"/>
    </w:pPr>
    <w:rPr>
      <w:kern w:val="0"/>
      <w:sz w:val="24"/>
      <w:szCs w:val="20"/>
    </w:rPr>
  </w:style>
  <w:style w:type="character" w:customStyle="1" w:styleId="disabled">
    <w:name w:val="disabled"/>
    <w:qFormat/>
    <w:rsid w:val="00EA4521"/>
    <w:rPr>
      <w:color w:val="999999"/>
      <w:bdr w:val="single" w:sz="6" w:space="0" w:color="C5C5C5"/>
    </w:rPr>
  </w:style>
  <w:style w:type="character" w:customStyle="1" w:styleId="111Char">
    <w:name w:val="正文111 Char"/>
    <w:link w:val="111"/>
    <w:qFormat/>
    <w:locked/>
    <w:rsid w:val="00EA4521"/>
    <w:rPr>
      <w:b/>
      <w:spacing w:val="6"/>
      <w:sz w:val="21"/>
    </w:rPr>
  </w:style>
  <w:style w:type="paragraph" w:customStyle="1" w:styleId="111">
    <w:name w:val="正文111"/>
    <w:basedOn w:val="a"/>
    <w:link w:val="111Char"/>
    <w:qFormat/>
    <w:rsid w:val="00EA4521"/>
    <w:pPr>
      <w:spacing w:line="520" w:lineRule="exact"/>
      <w:ind w:firstLineChars="200" w:firstLine="446"/>
      <w:jc w:val="center"/>
    </w:pPr>
    <w:rPr>
      <w:b/>
      <w:spacing w:val="6"/>
      <w:kern w:val="0"/>
      <w:szCs w:val="20"/>
    </w:rPr>
  </w:style>
  <w:style w:type="character" w:customStyle="1" w:styleId="SubtitleChar1">
    <w:name w:val="Subtitle Char1"/>
    <w:uiPriority w:val="11"/>
    <w:qFormat/>
    <w:rsid w:val="00EA4521"/>
    <w:rPr>
      <w:rFonts w:ascii="Cambria" w:hAnsi="Cambria" w:cs="Times New Roman"/>
      <w:b/>
      <w:bCs/>
      <w:kern w:val="28"/>
      <w:sz w:val="32"/>
      <w:szCs w:val="32"/>
    </w:rPr>
  </w:style>
  <w:style w:type="character" w:customStyle="1" w:styleId="Charffa">
    <w:name w:val="提头 Char"/>
    <w:link w:val="affffff8"/>
    <w:qFormat/>
    <w:locked/>
    <w:rsid w:val="00EA4521"/>
    <w:rPr>
      <w:rFonts w:hAnsi="宋体"/>
      <w:b/>
      <w:sz w:val="21"/>
    </w:rPr>
  </w:style>
  <w:style w:type="paragraph" w:customStyle="1" w:styleId="affffff8">
    <w:name w:val="提头"/>
    <w:basedOn w:val="a"/>
    <w:next w:val="a"/>
    <w:link w:val="Charffa"/>
    <w:qFormat/>
    <w:rsid w:val="00EA4521"/>
    <w:pPr>
      <w:tabs>
        <w:tab w:val="left" w:pos="227"/>
      </w:tabs>
      <w:spacing w:before="48" w:line="520" w:lineRule="exact"/>
      <w:jc w:val="center"/>
    </w:pPr>
    <w:rPr>
      <w:rFonts w:hAnsi="宋体"/>
      <w:b/>
      <w:kern w:val="0"/>
      <w:szCs w:val="20"/>
    </w:rPr>
  </w:style>
  <w:style w:type="character" w:customStyle="1" w:styleId="TitleChar1">
    <w:name w:val="Title Char1"/>
    <w:uiPriority w:val="10"/>
    <w:qFormat/>
    <w:rsid w:val="00EA4521"/>
    <w:rPr>
      <w:rFonts w:ascii="Cambria" w:hAnsi="Cambria" w:cs="Times New Roman"/>
      <w:b/>
      <w:bCs/>
      <w:kern w:val="2"/>
      <w:sz w:val="32"/>
      <w:szCs w:val="32"/>
    </w:rPr>
  </w:style>
  <w:style w:type="character" w:customStyle="1" w:styleId="CharCharc">
    <w:name w:val="表格 Char Char"/>
    <w:qFormat/>
    <w:rsid w:val="00EA4521"/>
    <w:rPr>
      <w:sz w:val="24"/>
    </w:rPr>
  </w:style>
  <w:style w:type="character" w:customStyle="1" w:styleId="CharChard">
    <w:name w:val="~~表内容 Char Char"/>
    <w:link w:val="affffff9"/>
    <w:qFormat/>
    <w:locked/>
    <w:rsid w:val="00EA4521"/>
    <w:rPr>
      <w:sz w:val="21"/>
    </w:rPr>
  </w:style>
  <w:style w:type="paragraph" w:customStyle="1" w:styleId="affffff9">
    <w:name w:val="~~表内容"/>
    <w:basedOn w:val="a"/>
    <w:link w:val="CharChard"/>
    <w:qFormat/>
    <w:rsid w:val="00EA4521"/>
    <w:pPr>
      <w:jc w:val="center"/>
    </w:pPr>
    <w:rPr>
      <w:kern w:val="0"/>
      <w:szCs w:val="20"/>
    </w:rPr>
  </w:style>
  <w:style w:type="character" w:customStyle="1" w:styleId="1f2">
    <w:name w:val="页码1"/>
    <w:qFormat/>
    <w:rsid w:val="00EA4521"/>
  </w:style>
  <w:style w:type="character" w:customStyle="1" w:styleId="CharCharChar0">
    <w:name w:val="正文缩进 Char Char Char"/>
    <w:qFormat/>
    <w:rsid w:val="00EA4521"/>
    <w:rPr>
      <w:kern w:val="2"/>
      <w:sz w:val="28"/>
    </w:rPr>
  </w:style>
  <w:style w:type="character" w:customStyle="1" w:styleId="1Char5">
    <w:name w:val="1正文段落 Char"/>
    <w:link w:val="1f3"/>
    <w:qFormat/>
    <w:locked/>
    <w:rsid w:val="00EA4521"/>
    <w:rPr>
      <w:sz w:val="24"/>
    </w:rPr>
  </w:style>
  <w:style w:type="paragraph" w:customStyle="1" w:styleId="1f3">
    <w:name w:val="1正文段落"/>
    <w:basedOn w:val="a"/>
    <w:link w:val="1Char5"/>
    <w:qFormat/>
    <w:rsid w:val="00EA4521"/>
    <w:pPr>
      <w:spacing w:line="360" w:lineRule="auto"/>
      <w:ind w:firstLineChars="200" w:firstLine="480"/>
      <w:jc w:val="left"/>
    </w:pPr>
    <w:rPr>
      <w:kern w:val="0"/>
      <w:sz w:val="24"/>
      <w:szCs w:val="20"/>
    </w:rPr>
  </w:style>
  <w:style w:type="character" w:customStyle="1" w:styleId="Char19">
    <w:name w:val="副标题 Char1"/>
    <w:uiPriority w:val="11"/>
    <w:qFormat/>
    <w:rsid w:val="00EA4521"/>
    <w:rPr>
      <w:rFonts w:ascii="Cambria" w:hAnsi="Cambria"/>
      <w:b/>
      <w:kern w:val="28"/>
      <w:sz w:val="32"/>
    </w:rPr>
  </w:style>
  <w:style w:type="character" w:customStyle="1" w:styleId="current">
    <w:name w:val="current"/>
    <w:qFormat/>
    <w:rsid w:val="00EA4521"/>
    <w:rPr>
      <w:b/>
      <w:color w:val="FFFFFF"/>
      <w:bdr w:val="single" w:sz="6" w:space="0" w:color="036CC2"/>
      <w:shd w:val="clear" w:color="auto" w:fill="036CC2"/>
    </w:rPr>
  </w:style>
  <w:style w:type="character" w:customStyle="1" w:styleId="bsharetext">
    <w:name w:val="bsharetext"/>
    <w:basedOn w:val="a1"/>
    <w:qFormat/>
    <w:rsid w:val="00EA4521"/>
  </w:style>
  <w:style w:type="character" w:customStyle="1" w:styleId="1522Char">
    <w:name w:val="正文正文 正文 正文 正文 正文  1.5 倍行距 首行缩进:  2 字符 + 首行缩进:  2 字符 Char"/>
    <w:link w:val="1522"/>
    <w:qFormat/>
    <w:locked/>
    <w:rsid w:val="00EA4521"/>
    <w:rPr>
      <w:sz w:val="24"/>
    </w:rPr>
  </w:style>
  <w:style w:type="paragraph" w:customStyle="1" w:styleId="1522">
    <w:name w:val="正文正文 正文 正文 正文 正文  1.5 倍行距 首行缩进:  2 字符 + 首行缩进:  2 字符"/>
    <w:basedOn w:val="a"/>
    <w:link w:val="1522Char"/>
    <w:qFormat/>
    <w:rsid w:val="00EA4521"/>
    <w:pPr>
      <w:spacing w:line="500" w:lineRule="exact"/>
      <w:ind w:firstLineChars="200" w:firstLine="480"/>
    </w:pPr>
    <w:rPr>
      <w:kern w:val="0"/>
      <w:sz w:val="24"/>
      <w:szCs w:val="20"/>
    </w:rPr>
  </w:style>
  <w:style w:type="paragraph" w:customStyle="1" w:styleId="Char120">
    <w:name w:val="Char12"/>
    <w:basedOn w:val="a"/>
    <w:qFormat/>
    <w:rsid w:val="00EA4521"/>
    <w:pPr>
      <w:adjustRightInd w:val="0"/>
      <w:spacing w:line="360" w:lineRule="atLeast"/>
    </w:pPr>
    <w:rPr>
      <w:rFonts w:eastAsia="黑体"/>
      <w:b/>
      <w:kern w:val="28"/>
      <w:sz w:val="28"/>
      <w:szCs w:val="20"/>
    </w:rPr>
  </w:style>
  <w:style w:type="paragraph" w:customStyle="1" w:styleId="reader-word-layer">
    <w:name w:val="reader-word-layer"/>
    <w:basedOn w:val="a"/>
    <w:qFormat/>
    <w:rsid w:val="00EA4521"/>
    <w:pPr>
      <w:widowControl/>
      <w:spacing w:before="100" w:beforeAutospacing="1" w:after="100" w:afterAutospacing="1"/>
      <w:jc w:val="left"/>
    </w:pPr>
    <w:rPr>
      <w:rFonts w:ascii="宋体" w:hAnsi="宋体" w:cs="宋体"/>
      <w:kern w:val="0"/>
      <w:sz w:val="24"/>
    </w:rPr>
  </w:style>
  <w:style w:type="paragraph" w:customStyle="1" w:styleId="affffffa">
    <w:name w:val="流程图"/>
    <w:basedOn w:val="a"/>
    <w:qFormat/>
    <w:rsid w:val="00EA4521"/>
    <w:pPr>
      <w:tabs>
        <w:tab w:val="left" w:pos="0"/>
      </w:tabs>
      <w:autoSpaceDE w:val="0"/>
      <w:autoSpaceDN w:val="0"/>
      <w:adjustRightInd w:val="0"/>
      <w:spacing w:line="240" w:lineRule="atLeast"/>
      <w:jc w:val="center"/>
      <w:textAlignment w:val="bottom"/>
    </w:pPr>
    <w:rPr>
      <w:rFonts w:ascii="宋体"/>
      <w:szCs w:val="20"/>
    </w:rPr>
  </w:style>
  <w:style w:type="paragraph" w:customStyle="1" w:styleId="dandan6-13CharCharChar">
    <w:name w:val="dandan6-13正文 Char Char Char"/>
    <w:basedOn w:val="a"/>
    <w:next w:val="a"/>
    <w:qFormat/>
    <w:rsid w:val="00EA4521"/>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CharCharCharCharCharCharCharCharCharCharCharCharCharCharCharCharCharCharChar1">
    <w:name w:val="Char Char Char Char Char Char Char Char Char Char Char Char Char Char Char Char Char Char Char1"/>
    <w:basedOn w:val="a"/>
    <w:qFormat/>
    <w:rsid w:val="00EA4521"/>
    <w:rPr>
      <w:sz w:val="24"/>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qFormat/>
    <w:rsid w:val="00EA4521"/>
    <w:pPr>
      <w:spacing w:line="360" w:lineRule="auto"/>
      <w:ind w:firstLineChars="200" w:firstLine="200"/>
    </w:pPr>
    <w:rPr>
      <w:rFonts w:ascii="宋体" w:hAnsi="宋体" w:cs="宋体"/>
      <w:sz w:val="24"/>
    </w:rPr>
  </w:style>
  <w:style w:type="paragraph" w:customStyle="1" w:styleId="1f4">
    <w:name w:val="我的标题1"/>
    <w:basedOn w:val="2"/>
    <w:qFormat/>
    <w:rsid w:val="00EA4521"/>
    <w:pPr>
      <w:keepLines w:val="0"/>
      <w:widowControl/>
      <w:tabs>
        <w:tab w:val="left" w:pos="482"/>
      </w:tabs>
      <w:adjustRightInd w:val="0"/>
      <w:snapToGrid w:val="0"/>
      <w:spacing w:before="0" w:after="0" w:line="800" w:lineRule="exact"/>
      <w:jc w:val="left"/>
    </w:pPr>
    <w:rPr>
      <w:rFonts w:ascii="Times New Roman" w:eastAsia="宋体" w:hAnsi="Times New Roman"/>
      <w:bCs w:val="0"/>
      <w:kern w:val="0"/>
      <w:sz w:val="28"/>
    </w:rPr>
  </w:style>
  <w:style w:type="paragraph" w:customStyle="1" w:styleId="CharCharCharCharCharCharCharCharCharCharCharCharCharCharCharCharCharCharChar">
    <w:name w:val="Char Char Char Char Char Char Char Char Char Char Char Char Char Char Char Char Char Char Char"/>
    <w:basedOn w:val="a"/>
    <w:qFormat/>
    <w:rsid w:val="00EA4521"/>
    <w:rPr>
      <w:sz w:val="24"/>
    </w:rPr>
  </w:style>
  <w:style w:type="paragraph" w:customStyle="1" w:styleId="156540">
    <w:name w:val="样式 (符号) 宋体 二号 加粗 居中 段前: 15.6 磅 段后: 5 磅 行距: 固定值 40 磅"/>
    <w:basedOn w:val="af4"/>
    <w:qFormat/>
    <w:rsid w:val="00EA4521"/>
    <w:pPr>
      <w:spacing w:before="312" w:after="100" w:line="800" w:lineRule="exact"/>
      <w:ind w:firstLineChars="0" w:firstLine="0"/>
    </w:pPr>
    <w:rPr>
      <w:rFonts w:eastAsia="宋体" w:hAnsi="宋体" w:cs="宋体"/>
      <w:bCs w:val="0"/>
      <w:kern w:val="0"/>
      <w:sz w:val="44"/>
      <w:szCs w:val="20"/>
    </w:rPr>
  </w:style>
  <w:style w:type="paragraph" w:customStyle="1" w:styleId="33">
    <w:name w:val="样式3"/>
    <w:basedOn w:val="2"/>
    <w:qFormat/>
    <w:rsid w:val="00EA4521"/>
    <w:pPr>
      <w:widowControl/>
      <w:pBdr>
        <w:top w:val="none" w:sz="0" w:space="1" w:color="auto"/>
        <w:left w:val="none" w:sz="0" w:space="4" w:color="auto"/>
        <w:bottom w:val="thickThinMediumGap" w:sz="12" w:space="1" w:color="auto"/>
        <w:right w:val="none" w:sz="0" w:space="4" w:color="auto"/>
      </w:pBdr>
      <w:spacing w:before="0" w:after="0" w:line="413" w:lineRule="auto"/>
    </w:pPr>
    <w:rPr>
      <w:rFonts w:eastAsia="宋体"/>
      <w:bCs w:val="0"/>
      <w:szCs w:val="20"/>
    </w:rPr>
  </w:style>
  <w:style w:type="paragraph" w:customStyle="1" w:styleId="3CharCharCharChar">
    <w:name w:val="标题3 Char Char Char Char"/>
    <w:basedOn w:val="a"/>
    <w:qFormat/>
    <w:rsid w:val="00EA4521"/>
    <w:pPr>
      <w:spacing w:afterLines="50" w:line="560" w:lineRule="exact"/>
    </w:pPr>
    <w:rPr>
      <w:rFonts w:eastAsia="黑体"/>
      <w:sz w:val="30"/>
      <w:szCs w:val="30"/>
    </w:rPr>
  </w:style>
  <w:style w:type="paragraph" w:customStyle="1" w:styleId="CharChar20">
    <w:name w:val="Char Char2"/>
    <w:basedOn w:val="a"/>
    <w:qFormat/>
    <w:rsid w:val="00EA4521"/>
    <w:rPr>
      <w:szCs w:val="20"/>
    </w:rPr>
  </w:style>
  <w:style w:type="paragraph" w:customStyle="1" w:styleId="pictext">
    <w:name w:val="pictext"/>
    <w:basedOn w:val="a"/>
    <w:qFormat/>
    <w:rsid w:val="00EA4521"/>
    <w:pPr>
      <w:widowControl/>
      <w:spacing w:before="100" w:beforeAutospacing="1" w:after="100" w:afterAutospacing="1"/>
      <w:jc w:val="left"/>
    </w:pPr>
    <w:rPr>
      <w:rFonts w:ascii="宋体" w:hAnsi="宋体" w:cs="宋体"/>
      <w:kern w:val="0"/>
      <w:sz w:val="24"/>
    </w:rPr>
  </w:style>
  <w:style w:type="paragraph" w:customStyle="1" w:styleId="29">
    <w:name w:val="正文2"/>
    <w:qFormat/>
    <w:rsid w:val="00EA4521"/>
    <w:pPr>
      <w:widowControl w:val="0"/>
      <w:adjustRightInd w:val="0"/>
      <w:spacing w:line="312" w:lineRule="atLeast"/>
      <w:jc w:val="both"/>
      <w:textAlignment w:val="baseline"/>
    </w:pPr>
    <w:rPr>
      <w:rFonts w:ascii="Arial" w:eastAsia="楷体_GB2312"/>
      <w:spacing w:val="-6"/>
      <w:sz w:val="28"/>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
    <w:qFormat/>
    <w:rsid w:val="00EA4521"/>
    <w:pPr>
      <w:spacing w:line="360" w:lineRule="auto"/>
      <w:ind w:firstLineChars="200" w:firstLine="200"/>
    </w:pPr>
    <w:rPr>
      <w:rFonts w:ascii="宋体" w:hAnsi="宋体" w:cs="宋体"/>
      <w:sz w:val="24"/>
    </w:rPr>
  </w:style>
  <w:style w:type="paragraph" w:customStyle="1" w:styleId="CharChar60">
    <w:name w:val="Char Char6"/>
    <w:basedOn w:val="a"/>
    <w:qFormat/>
    <w:rsid w:val="00EA4521"/>
    <w:pPr>
      <w:spacing w:beforeLines="100" w:afterLines="50" w:line="600" w:lineRule="exact"/>
      <w:ind w:firstLineChars="200" w:firstLine="200"/>
    </w:pPr>
  </w:style>
  <w:style w:type="paragraph" w:customStyle="1" w:styleId="2a">
    <w:name w:val="样式 标题 2 + 黑体 四号 非加粗"/>
    <w:basedOn w:val="2"/>
    <w:qFormat/>
    <w:rsid w:val="00EA4521"/>
    <w:pPr>
      <w:widowControl/>
      <w:spacing w:before="0" w:after="0"/>
      <w:ind w:leftChars="100" w:left="100" w:rightChars="100" w:right="100"/>
      <w:jc w:val="left"/>
    </w:pPr>
    <w:rPr>
      <w:rFonts w:ascii="黑体" w:eastAsia="宋体" w:hAnsi="黑体"/>
      <w:b w:val="0"/>
      <w:bCs w:val="0"/>
      <w:sz w:val="28"/>
    </w:rPr>
  </w:style>
  <w:style w:type="paragraph" w:customStyle="1" w:styleId="Style58">
    <w:name w:val="_Style 58"/>
    <w:basedOn w:val="a"/>
    <w:next w:val="a"/>
    <w:qFormat/>
    <w:rsid w:val="00EA4521"/>
    <w:rPr>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qFormat/>
    <w:rsid w:val="00EA4521"/>
    <w:pPr>
      <w:spacing w:line="360" w:lineRule="auto"/>
      <w:ind w:firstLineChars="200" w:firstLine="200"/>
    </w:pPr>
    <w:rPr>
      <w:rFonts w:ascii="宋体" w:hAnsi="宋体" w:cs="宋体"/>
      <w:sz w:val="24"/>
    </w:rPr>
  </w:style>
  <w:style w:type="paragraph" w:customStyle="1" w:styleId="110">
    <w:name w:val="列出段落11"/>
    <w:basedOn w:val="a"/>
    <w:uiPriority w:val="34"/>
    <w:qFormat/>
    <w:rsid w:val="00EA4521"/>
    <w:pPr>
      <w:widowControl/>
      <w:adjustRightInd w:val="0"/>
      <w:snapToGrid w:val="0"/>
      <w:spacing w:after="200"/>
      <w:ind w:firstLineChars="200" w:firstLine="420"/>
      <w:jc w:val="left"/>
    </w:pPr>
    <w:rPr>
      <w:rFonts w:ascii="Tahoma" w:eastAsia="微软雅黑" w:hAnsi="Tahoma"/>
      <w:kern w:val="0"/>
      <w:sz w:val="22"/>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
    <w:qFormat/>
    <w:rsid w:val="00EA4521"/>
    <w:pPr>
      <w:spacing w:line="360" w:lineRule="auto"/>
      <w:ind w:firstLineChars="200" w:firstLine="200"/>
    </w:pPr>
    <w:rPr>
      <w:rFonts w:ascii="宋体" w:hAnsi="宋体" w:cs="宋体"/>
      <w:sz w:val="24"/>
    </w:rPr>
  </w:style>
  <w:style w:type="paragraph" w:customStyle="1" w:styleId="34">
    <w:name w:val="标题3"/>
    <w:basedOn w:val="3"/>
    <w:next w:val="a"/>
    <w:qFormat/>
    <w:rsid w:val="00EA4521"/>
    <w:pPr>
      <w:spacing w:before="80" w:after="80" w:line="416" w:lineRule="atLeast"/>
      <w:ind w:firstLineChars="200" w:firstLine="561"/>
    </w:pPr>
    <w:rPr>
      <w:rFonts w:eastAsia="楷体_GB2312"/>
      <w:b w:val="0"/>
      <w:bCs w:val="0"/>
      <w:kern w:val="0"/>
      <w:sz w:val="28"/>
      <w:szCs w:val="24"/>
    </w:rPr>
  </w:style>
  <w:style w:type="paragraph" w:customStyle="1" w:styleId="xl31">
    <w:name w:val="xl31"/>
    <w:basedOn w:val="a"/>
    <w:qFormat/>
    <w:rsid w:val="00EA4521"/>
    <w:pPr>
      <w:widowControl/>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1f5">
    <w:name w:val="正文缩进1"/>
    <w:basedOn w:val="a"/>
    <w:qFormat/>
    <w:rsid w:val="00EA4521"/>
    <w:pPr>
      <w:spacing w:line="365" w:lineRule="atLeast"/>
      <w:ind w:firstLineChars="200" w:firstLine="420"/>
      <w:textAlignment w:val="bottom"/>
    </w:pPr>
    <w:rPr>
      <w:kern w:val="0"/>
      <w:sz w:val="20"/>
      <w:szCs w:val="20"/>
    </w:rPr>
  </w:style>
  <w:style w:type="paragraph" w:customStyle="1" w:styleId="affffffb">
    <w:name w:val="表文字"/>
    <w:basedOn w:val="a"/>
    <w:qFormat/>
    <w:rsid w:val="00EA4521"/>
    <w:pPr>
      <w:topLinePunct/>
      <w:adjustRightInd w:val="0"/>
      <w:spacing w:line="240" w:lineRule="exact"/>
      <w:jc w:val="center"/>
      <w:textAlignment w:val="baseline"/>
    </w:pPr>
    <w:rPr>
      <w:szCs w:val="21"/>
    </w:rPr>
  </w:style>
  <w:style w:type="paragraph" w:customStyle="1" w:styleId="affffffc">
    <w:name w:val="五级条标题"/>
    <w:basedOn w:val="a"/>
    <w:next w:val="a"/>
    <w:qFormat/>
    <w:rsid w:val="00EA4521"/>
    <w:pPr>
      <w:widowControl/>
      <w:tabs>
        <w:tab w:val="left" w:pos="1296"/>
      </w:tabs>
      <w:ind w:left="3220" w:hanging="420"/>
      <w:outlineLvl w:val="6"/>
    </w:pPr>
    <w:rPr>
      <w:rFonts w:ascii="黑体" w:eastAsia="黑体"/>
      <w:kern w:val="0"/>
      <w:szCs w:val="20"/>
    </w:rPr>
  </w:style>
  <w:style w:type="paragraph" w:customStyle="1" w:styleId="affffffd">
    <w:name w:val="样式 居中"/>
    <w:basedOn w:val="a"/>
    <w:qFormat/>
    <w:rsid w:val="00EA4521"/>
    <w:pPr>
      <w:jc w:val="center"/>
    </w:pPr>
    <w:rPr>
      <w:rFonts w:cs="宋体"/>
      <w:szCs w:val="20"/>
    </w:rPr>
  </w:style>
  <w:style w:type="paragraph" w:customStyle="1" w:styleId="NormalIndent1">
    <w:name w:val="Normal Indent1"/>
    <w:basedOn w:val="a"/>
    <w:qFormat/>
    <w:rsid w:val="00EA4521"/>
    <w:pPr>
      <w:spacing w:line="365" w:lineRule="atLeast"/>
      <w:ind w:firstLineChars="200" w:firstLine="420"/>
      <w:textAlignment w:val="bottom"/>
    </w:pPr>
    <w:rPr>
      <w:kern w:val="0"/>
      <w:sz w:val="20"/>
      <w:szCs w:val="20"/>
    </w:rPr>
  </w:style>
  <w:style w:type="paragraph" w:customStyle="1" w:styleId="CharChar6CharChar1">
    <w:name w:val="Char Char6 Char Char1"/>
    <w:basedOn w:val="a"/>
    <w:qFormat/>
    <w:rsid w:val="00EA4521"/>
    <w:pPr>
      <w:spacing w:beforeLines="100" w:afterLines="50" w:line="600" w:lineRule="exact"/>
      <w:ind w:firstLineChars="200" w:firstLine="200"/>
    </w:pPr>
  </w:style>
  <w:style w:type="paragraph" w:customStyle="1" w:styleId="CharChar6CharChar">
    <w:name w:val="Char Char6 Char Char"/>
    <w:basedOn w:val="a"/>
    <w:qFormat/>
    <w:rsid w:val="00EA4521"/>
    <w:pPr>
      <w:spacing w:beforeLines="100" w:afterLines="50" w:line="600" w:lineRule="exact"/>
      <w:ind w:firstLineChars="200" w:firstLine="200"/>
    </w:pPr>
  </w:style>
  <w:style w:type="paragraph" w:customStyle="1" w:styleId="Normal1">
    <w:name w:val="Normal1"/>
    <w:qFormat/>
    <w:rsid w:val="00EA4521"/>
    <w:pPr>
      <w:widowControl w:val="0"/>
      <w:adjustRightInd w:val="0"/>
      <w:spacing w:line="312" w:lineRule="atLeast"/>
      <w:jc w:val="both"/>
      <w:textAlignment w:val="baseline"/>
    </w:pPr>
    <w:rPr>
      <w:rFonts w:ascii="Arial" w:eastAsia="楷体_GB2312"/>
      <w:spacing w:val="-6"/>
      <w:sz w:val="28"/>
    </w:rPr>
  </w:style>
  <w:style w:type="paragraph" w:customStyle="1" w:styleId="CharChar61">
    <w:name w:val="Char Char61"/>
    <w:basedOn w:val="a"/>
    <w:qFormat/>
    <w:rsid w:val="00EA4521"/>
    <w:pPr>
      <w:spacing w:beforeLines="100" w:afterLines="50" w:line="600" w:lineRule="exact"/>
      <w:ind w:firstLineChars="200" w:firstLine="200"/>
    </w:pPr>
  </w:style>
  <w:style w:type="paragraph" w:customStyle="1" w:styleId="2b">
    <w:name w:val="样式 首行缩进:  2 字符"/>
    <w:basedOn w:val="a"/>
    <w:qFormat/>
    <w:rsid w:val="00EA4521"/>
    <w:pPr>
      <w:autoSpaceDE w:val="0"/>
      <w:autoSpaceDN w:val="0"/>
      <w:adjustRightInd w:val="0"/>
      <w:snapToGrid w:val="0"/>
      <w:spacing w:line="520" w:lineRule="exact"/>
    </w:pPr>
    <w:rPr>
      <w:rFonts w:ascii="宋体" w:hAnsi="宋体"/>
      <w:kern w:val="0"/>
      <w:sz w:val="24"/>
    </w:rPr>
  </w:style>
  <w:style w:type="paragraph" w:customStyle="1" w:styleId="affffffe">
    <w:name w:val="标准"/>
    <w:basedOn w:val="a"/>
    <w:qFormat/>
    <w:rsid w:val="00EA4521"/>
    <w:pPr>
      <w:adjustRightInd w:val="0"/>
      <w:spacing w:line="360" w:lineRule="auto"/>
      <w:textAlignment w:val="baseline"/>
    </w:pPr>
    <w:rPr>
      <w:rFonts w:ascii="楷体_GB2312" w:eastAsia="楷体_GB2312"/>
      <w:kern w:val="0"/>
      <w:sz w:val="28"/>
      <w:szCs w:val="20"/>
    </w:rPr>
  </w:style>
  <w:style w:type="paragraph" w:customStyle="1" w:styleId="1f6">
    <w:name w:val="表内格式1"/>
    <w:basedOn w:val="a"/>
    <w:qFormat/>
    <w:rsid w:val="00EA4521"/>
    <w:pPr>
      <w:pBdr>
        <w:top w:val="none" w:sz="0" w:space="1" w:color="auto"/>
        <w:left w:val="none" w:sz="0" w:space="4" w:color="auto"/>
        <w:bottom w:val="none" w:sz="0" w:space="1" w:color="auto"/>
        <w:right w:val="none" w:sz="0" w:space="4" w:color="auto"/>
      </w:pBdr>
      <w:adjustRightInd w:val="0"/>
      <w:snapToGrid w:val="0"/>
      <w:spacing w:line="360" w:lineRule="exact"/>
      <w:jc w:val="center"/>
    </w:pPr>
    <w:rPr>
      <w:rFonts w:hint="eastAsia"/>
    </w:rPr>
  </w:style>
  <w:style w:type="paragraph" w:customStyle="1" w:styleId="1f7">
    <w:name w:val="正文文本缩进1"/>
    <w:basedOn w:val="a"/>
    <w:qFormat/>
    <w:rsid w:val="00EA4521"/>
    <w:pPr>
      <w:spacing w:line="360" w:lineRule="auto"/>
      <w:ind w:firstLineChars="200" w:firstLine="560"/>
      <w:jc w:val="left"/>
    </w:pPr>
    <w:rPr>
      <w:sz w:val="28"/>
      <w:szCs w:val="21"/>
    </w:rPr>
  </w:style>
  <w:style w:type="paragraph" w:customStyle="1" w:styleId="afffffff">
    <w:name w:val="二级标题"/>
    <w:basedOn w:val="a"/>
    <w:qFormat/>
    <w:rsid w:val="00EA4521"/>
    <w:pPr>
      <w:spacing w:before="60" w:line="400" w:lineRule="exact"/>
      <w:outlineLvl w:val="1"/>
    </w:pPr>
    <w:rPr>
      <w:b/>
      <w:bCs/>
      <w:sz w:val="24"/>
    </w:rPr>
  </w:style>
  <w:style w:type="character" w:customStyle="1" w:styleId="1Char6">
    <w:name w:val="表头1 Char"/>
    <w:qFormat/>
    <w:rsid w:val="00EA4521"/>
    <w:rPr>
      <w:rFonts w:ascii="宋体" w:eastAsia="黑体" w:hAnsi="宋体" w:cs="宋体"/>
      <w:bCs/>
      <w:kern w:val="2"/>
      <w:sz w:val="21"/>
      <w:szCs w:val="28"/>
    </w:rPr>
  </w:style>
  <w:style w:type="paragraph" w:customStyle="1" w:styleId="2424">
    <w:name w:val="样式 样式 样式 首行缩进:  2 字符 + 左侧:  4 字符 首行缩进:  2 字符 + 左侧:  4 字符"/>
    <w:basedOn w:val="a"/>
    <w:qFormat/>
    <w:rsid w:val="00EA4521"/>
    <w:pPr>
      <w:spacing w:line="400" w:lineRule="exact"/>
      <w:ind w:leftChars="300" w:left="300"/>
    </w:pPr>
    <w:rPr>
      <w:rFonts w:cs="宋体"/>
      <w:sz w:val="24"/>
      <w:szCs w:val="20"/>
    </w:rPr>
  </w:style>
  <w:style w:type="table" w:customStyle="1" w:styleId="TableNormal">
    <w:name w:val="Table Normal"/>
    <w:basedOn w:val="a2"/>
    <w:uiPriority w:val="2"/>
    <w:semiHidden/>
    <w:unhideWhenUsed/>
    <w:qFormat/>
    <w:rsid w:val="00EA4521"/>
    <w:pPr>
      <w:widowControl w:val="0"/>
      <w:autoSpaceDE w:val="0"/>
      <w:autoSpaceDN w:val="0"/>
    </w:pPr>
    <w:rPr>
      <w:sz w:val="22"/>
      <w:szCs w:val="22"/>
      <w:lang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qFormat="1"/>
    <w:lsdException w:name="header" w:uiPriority="99" w:qFormat="1"/>
    <w:lsdException w:name="footer" w:uiPriority="99" w:qFormat="1"/>
    <w:lsdException w:name="index heading" w:uiPriority="99" w:qFormat="1"/>
    <w:lsdException w:name="caption" w:uiPriority="35" w:qFormat="1"/>
    <w:lsdException w:name="annotation reference" w:qFormat="1"/>
    <w:lsdException w:name="line number" w:uiPriority="99" w:qFormat="1"/>
    <w:lsdException w:name="page number" w:qFormat="1"/>
    <w:lsdException w:name="table of authorities" w:semiHidden="0" w:unhideWhenUsed="0"/>
    <w:lsdException w:name="List" w:semiHidden="0" w:uiPriority="99" w:unhideWhenUsed="0" w:qFormat="1"/>
    <w:lsdException w:name="List Bullet" w:semiHidden="0" w:unhideWhenUsed="0"/>
    <w:lsdException w:name="List 2" w:qFormat="1"/>
    <w:lsdException w:name="Title" w:semiHidden="0" w:unhideWhenUsed="0" w:qFormat="1"/>
    <w:lsdException w:name="Default Paragraph Font" w:uiPriority="1"/>
    <w:lsdException w:name="Body Text" w:uiPriority="99"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uiPriority="99" w:qFormat="1"/>
    <w:lsdException w:name="Body Text Indent 3" w:qFormat="1"/>
    <w:lsdException w:name="Block Text" w:uiPriority="99" w:qFormat="1"/>
    <w:lsdException w:name="Hyperlink" w:uiPriority="99" w:qFormat="1"/>
    <w:lsdException w:name="FollowedHyperlink" w:uiPriority="99" w:qFormat="1"/>
    <w:lsdException w:name="Strong" w:semiHidden="0"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Acronym" w:uiPriority="99" w:qFormat="1"/>
    <w:lsdException w:name="HTML Cite" w:uiPriority="99" w:qFormat="1"/>
    <w:lsdException w:name="HTML Code" w:uiPriority="99" w:qFormat="1"/>
    <w:lsdException w:name="HTML Definition" w:uiPriority="99" w:qFormat="1"/>
    <w:lsdException w:name="HTML Preformatted" w:uiPriority="99" w:qFormat="1"/>
    <w:lsdException w:name="HTML Variable" w:uiPriority="99"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List 7" w:uiPriority="99" w:qFormat="1"/>
    <w:lsdException w:name="Table Professional" w:uiPriority="99" w:qFormat="1"/>
    <w:lsdException w:name="Balloon Text" w:semiHidden="0" w:unhideWhenUsed="0" w:qFormat="1"/>
    <w:lsdException w:name="Table Grid" w:semiHidden="0" w:uiPriority="59" w:unhideWhenUsed="0" w:qFormat="1"/>
    <w:lsdException w:name="Table Theme" w:uiPriority="99" w:qFormat="1"/>
    <w:lsdException w:name="Placeholder Text" w:uiPriority="99"/>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qFormat/>
    <w:pPr>
      <w:keepNext/>
      <w:keepLines/>
      <w:spacing w:before="260" w:after="260" w:line="416" w:lineRule="auto"/>
      <w:outlineLvl w:val="2"/>
    </w:pPr>
    <w:rPr>
      <w:b/>
      <w:bCs/>
      <w:sz w:val="32"/>
      <w:szCs w:val="32"/>
    </w:rPr>
  </w:style>
  <w:style w:type="paragraph" w:styleId="4">
    <w:name w:val="heading 4"/>
    <w:basedOn w:val="a"/>
    <w:next w:val="a"/>
    <w:link w:val="4Char"/>
    <w:uiPriority w:val="9"/>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pPr>
      <w:keepNext/>
      <w:keepLines/>
      <w:spacing w:before="280" w:after="290" w:line="376" w:lineRule="auto"/>
      <w:outlineLvl w:val="4"/>
    </w:pPr>
    <w:rPr>
      <w:rFonts w:ascii="Calibri" w:hAnsi="Calibri"/>
      <w:sz w:val="18"/>
      <w:szCs w:val="18"/>
    </w:rPr>
  </w:style>
  <w:style w:type="paragraph" w:styleId="6">
    <w:name w:val="heading 6"/>
    <w:basedOn w:val="a"/>
    <w:next w:val="a"/>
    <w:link w:val="6Char"/>
    <w:uiPriority w:val="9"/>
    <w:qFormat/>
    <w:pPr>
      <w:keepNext/>
      <w:keepLines/>
      <w:spacing w:before="240" w:after="64" w:line="320" w:lineRule="auto"/>
      <w:ind w:left="1"/>
      <w:jc w:val="left"/>
      <w:outlineLvl w:val="5"/>
    </w:pPr>
    <w:rPr>
      <w:rFonts w:ascii="Arial" w:eastAsia="黑体" w:hAnsi="Arial"/>
      <w:b/>
      <w:bCs/>
      <w:sz w:val="24"/>
    </w:rPr>
  </w:style>
  <w:style w:type="paragraph" w:styleId="7">
    <w:name w:val="heading 7"/>
    <w:basedOn w:val="a"/>
    <w:next w:val="a"/>
    <w:link w:val="7Char"/>
    <w:uiPriority w:val="9"/>
    <w:qFormat/>
    <w:pPr>
      <w:keepNext/>
      <w:keepLines/>
      <w:spacing w:before="240" w:after="64" w:line="320" w:lineRule="auto"/>
      <w:ind w:left="1"/>
      <w:jc w:val="left"/>
      <w:outlineLvl w:val="6"/>
    </w:pPr>
    <w:rPr>
      <w:b/>
      <w:bCs/>
      <w:sz w:val="24"/>
    </w:rPr>
  </w:style>
  <w:style w:type="paragraph" w:styleId="8">
    <w:name w:val="heading 8"/>
    <w:basedOn w:val="a"/>
    <w:next w:val="a"/>
    <w:link w:val="8Char"/>
    <w:uiPriority w:val="9"/>
    <w:qFormat/>
    <w:pPr>
      <w:keepNext/>
      <w:keepLines/>
      <w:spacing w:before="240" w:after="64" w:line="320" w:lineRule="auto"/>
      <w:ind w:left="1"/>
      <w:jc w:val="left"/>
      <w:outlineLvl w:val="7"/>
    </w:pPr>
    <w:rPr>
      <w:rFonts w:ascii="Arial" w:eastAsia="黑体" w:hAnsi="Arial"/>
      <w:sz w:val="24"/>
    </w:rPr>
  </w:style>
  <w:style w:type="paragraph" w:styleId="9">
    <w:name w:val="heading 9"/>
    <w:basedOn w:val="a"/>
    <w:next w:val="a"/>
    <w:link w:val="9Char"/>
    <w:uiPriority w:val="9"/>
    <w:qFormat/>
    <w:pPr>
      <w:keepNext/>
      <w:keepLines/>
      <w:spacing w:before="240" w:after="64" w:line="320" w:lineRule="auto"/>
      <w:ind w:left="1"/>
      <w:jc w:val="left"/>
      <w:outlineLvl w:val="8"/>
    </w:pPr>
    <w:rPr>
      <w:rFonts w:ascii="Arial" w:eastAsia="黑体" w:hAnsi="Arial"/>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basedOn w:val="a"/>
    <w:uiPriority w:val="99"/>
    <w:qFormat/>
    <w:pPr>
      <w:ind w:leftChars="22" w:left="46" w:rightChars="14" w:right="29" w:firstLineChars="100" w:firstLine="210"/>
    </w:pPr>
    <w:rPr>
      <w:rFonts w:ascii="宋体" w:hAnsi="宋体"/>
      <w:color w:val="FF0000"/>
    </w:rPr>
  </w:style>
  <w:style w:type="character" w:customStyle="1" w:styleId="1Char">
    <w:name w:val="标题 1 Char"/>
    <w:link w:val="1"/>
    <w:uiPriority w:val="9"/>
    <w:qFormat/>
    <w:rPr>
      <w:rFonts w:eastAsia="宋体"/>
      <w:b/>
      <w:bCs/>
      <w:kern w:val="44"/>
      <w:sz w:val="44"/>
      <w:szCs w:val="44"/>
      <w:lang w:val="en-US" w:eastAsia="zh-CN" w:bidi="ar-SA"/>
    </w:rPr>
  </w:style>
  <w:style w:type="character" w:customStyle="1" w:styleId="2Char">
    <w:name w:val="标题 2 Char"/>
    <w:link w:val="2"/>
    <w:uiPriority w:val="9"/>
    <w:qFormat/>
    <w:rPr>
      <w:rFonts w:ascii="Arial" w:eastAsia="黑体" w:hAnsi="Arial"/>
      <w:b/>
      <w:bCs/>
      <w:kern w:val="2"/>
      <w:sz w:val="32"/>
      <w:szCs w:val="32"/>
      <w:lang w:val="en-US" w:eastAsia="zh-CN" w:bidi="ar-SA"/>
    </w:rPr>
  </w:style>
  <w:style w:type="character" w:customStyle="1" w:styleId="3Char">
    <w:name w:val="标题 3 Char"/>
    <w:link w:val="3"/>
    <w:uiPriority w:val="9"/>
    <w:qFormat/>
    <w:rPr>
      <w:rFonts w:eastAsia="宋体"/>
      <w:b/>
      <w:bCs/>
      <w:kern w:val="2"/>
      <w:sz w:val="32"/>
      <w:szCs w:val="32"/>
      <w:lang w:val="en-US" w:eastAsia="zh-CN" w:bidi="ar-SA"/>
    </w:rPr>
  </w:style>
  <w:style w:type="character" w:customStyle="1" w:styleId="4Char">
    <w:name w:val="标题 4 Char"/>
    <w:link w:val="4"/>
    <w:uiPriority w:val="9"/>
    <w:qFormat/>
    <w:rPr>
      <w:rFonts w:ascii="Arial" w:eastAsia="黑体" w:hAnsi="Arial"/>
      <w:b/>
      <w:bCs/>
      <w:kern w:val="2"/>
      <w:sz w:val="28"/>
      <w:szCs w:val="28"/>
    </w:rPr>
  </w:style>
  <w:style w:type="character" w:customStyle="1" w:styleId="5Char">
    <w:name w:val="标题 5 Char"/>
    <w:link w:val="5"/>
    <w:uiPriority w:val="9"/>
    <w:qFormat/>
    <w:rPr>
      <w:rFonts w:ascii="Calibri" w:hAnsi="Calibri"/>
      <w:kern w:val="2"/>
      <w:sz w:val="18"/>
      <w:szCs w:val="18"/>
    </w:rPr>
  </w:style>
  <w:style w:type="character" w:customStyle="1" w:styleId="6Char">
    <w:name w:val="标题 6 Char"/>
    <w:link w:val="6"/>
    <w:uiPriority w:val="9"/>
    <w:qFormat/>
    <w:rPr>
      <w:rFonts w:ascii="Arial" w:eastAsia="黑体" w:hAnsi="Arial"/>
      <w:b/>
      <w:bCs/>
      <w:kern w:val="2"/>
      <w:sz w:val="24"/>
      <w:szCs w:val="24"/>
    </w:rPr>
  </w:style>
  <w:style w:type="character" w:customStyle="1" w:styleId="7Char">
    <w:name w:val="标题 7 Char"/>
    <w:link w:val="7"/>
    <w:uiPriority w:val="9"/>
    <w:qFormat/>
    <w:rPr>
      <w:b/>
      <w:bCs/>
      <w:kern w:val="2"/>
      <w:sz w:val="24"/>
      <w:szCs w:val="24"/>
    </w:rPr>
  </w:style>
  <w:style w:type="character" w:customStyle="1" w:styleId="8Char">
    <w:name w:val="标题 8 Char"/>
    <w:link w:val="8"/>
    <w:uiPriority w:val="9"/>
    <w:qFormat/>
    <w:rPr>
      <w:rFonts w:ascii="Arial" w:eastAsia="黑体" w:hAnsi="Arial"/>
      <w:kern w:val="2"/>
      <w:sz w:val="24"/>
      <w:szCs w:val="24"/>
    </w:rPr>
  </w:style>
  <w:style w:type="character" w:customStyle="1" w:styleId="9Char">
    <w:name w:val="标题 9 Char"/>
    <w:link w:val="9"/>
    <w:uiPriority w:val="9"/>
    <w:qFormat/>
    <w:rPr>
      <w:rFonts w:ascii="Arial" w:eastAsia="黑体" w:hAnsi="Arial"/>
      <w:kern w:val="2"/>
      <w:sz w:val="24"/>
      <w:szCs w:val="21"/>
    </w:rPr>
  </w:style>
  <w:style w:type="paragraph" w:styleId="70">
    <w:name w:val="toc 7"/>
    <w:basedOn w:val="a"/>
    <w:next w:val="a"/>
    <w:uiPriority w:val="39"/>
    <w:qFormat/>
    <w:pPr>
      <w:ind w:left="1260"/>
      <w:jc w:val="left"/>
    </w:pPr>
    <w:rPr>
      <w:rFonts w:ascii="Calibri" w:hAnsi="Calibri" w:cs="Calibri"/>
      <w:sz w:val="18"/>
      <w:szCs w:val="18"/>
    </w:rPr>
  </w:style>
  <w:style w:type="paragraph" w:styleId="a4">
    <w:name w:val="Note Heading"/>
    <w:basedOn w:val="a"/>
    <w:next w:val="a"/>
    <w:link w:val="Char"/>
    <w:qFormat/>
    <w:pPr>
      <w:jc w:val="center"/>
    </w:pPr>
  </w:style>
  <w:style w:type="character" w:customStyle="1" w:styleId="Char">
    <w:name w:val="注释标题 Char"/>
    <w:link w:val="a4"/>
    <w:qFormat/>
    <w:rPr>
      <w:kern w:val="2"/>
      <w:sz w:val="21"/>
      <w:szCs w:val="24"/>
    </w:rPr>
  </w:style>
  <w:style w:type="paragraph" w:styleId="a5">
    <w:name w:val="Normal Indent"/>
    <w:basedOn w:val="a"/>
    <w:link w:val="Char0"/>
    <w:qFormat/>
    <w:pPr>
      <w:ind w:firstLineChars="200" w:firstLine="420"/>
    </w:pPr>
  </w:style>
  <w:style w:type="character" w:customStyle="1" w:styleId="Char0">
    <w:name w:val="正文缩进 Char"/>
    <w:link w:val="a5"/>
    <w:qFormat/>
    <w:rPr>
      <w:rFonts w:eastAsia="宋体"/>
      <w:kern w:val="2"/>
      <w:sz w:val="21"/>
      <w:szCs w:val="24"/>
      <w:lang w:val="en-US" w:eastAsia="zh-CN" w:bidi="ar-SA"/>
    </w:rPr>
  </w:style>
  <w:style w:type="paragraph" w:styleId="a6">
    <w:name w:val="caption"/>
    <w:basedOn w:val="a"/>
    <w:next w:val="a"/>
    <w:link w:val="Char1"/>
    <w:uiPriority w:val="35"/>
    <w:qFormat/>
    <w:rPr>
      <w:rFonts w:ascii="Arial" w:eastAsia="黑体" w:hAnsi="Arial"/>
      <w:sz w:val="20"/>
      <w:szCs w:val="20"/>
    </w:rPr>
  </w:style>
  <w:style w:type="character" w:customStyle="1" w:styleId="Char1">
    <w:name w:val="题注 Char"/>
    <w:link w:val="a6"/>
    <w:uiPriority w:val="35"/>
    <w:qFormat/>
    <w:rPr>
      <w:rFonts w:ascii="Arial" w:eastAsia="黑体" w:hAnsi="Arial" w:cs="Arial"/>
      <w:kern w:val="2"/>
    </w:rPr>
  </w:style>
  <w:style w:type="paragraph" w:styleId="a7">
    <w:name w:val="Document Map"/>
    <w:basedOn w:val="a"/>
    <w:link w:val="Char2"/>
    <w:qFormat/>
    <w:pPr>
      <w:shd w:val="clear" w:color="auto" w:fill="000080"/>
    </w:pPr>
  </w:style>
  <w:style w:type="character" w:customStyle="1" w:styleId="Char2">
    <w:name w:val="文档结构图 Char"/>
    <w:link w:val="a7"/>
    <w:qFormat/>
    <w:rPr>
      <w:kern w:val="2"/>
      <w:sz w:val="21"/>
      <w:szCs w:val="24"/>
      <w:shd w:val="clear" w:color="auto" w:fill="000080"/>
    </w:rPr>
  </w:style>
  <w:style w:type="paragraph" w:styleId="a8">
    <w:name w:val="annotation text"/>
    <w:basedOn w:val="a"/>
    <w:link w:val="Char3"/>
    <w:qFormat/>
    <w:pPr>
      <w:jc w:val="left"/>
    </w:pPr>
  </w:style>
  <w:style w:type="character" w:customStyle="1" w:styleId="Char3">
    <w:name w:val="批注文字 Char"/>
    <w:link w:val="a8"/>
    <w:qFormat/>
    <w:rPr>
      <w:kern w:val="2"/>
      <w:sz w:val="21"/>
      <w:szCs w:val="24"/>
    </w:rPr>
  </w:style>
  <w:style w:type="paragraph" w:styleId="a9">
    <w:name w:val="Salutation"/>
    <w:basedOn w:val="a"/>
    <w:next w:val="a"/>
    <w:link w:val="Char4"/>
    <w:qFormat/>
    <w:pPr>
      <w:spacing w:line="520" w:lineRule="exact"/>
      <w:ind w:firstLineChars="200" w:firstLine="200"/>
      <w:jc w:val="left"/>
    </w:pPr>
    <w:rPr>
      <w:sz w:val="24"/>
    </w:rPr>
  </w:style>
  <w:style w:type="character" w:customStyle="1" w:styleId="Char4">
    <w:name w:val="称呼 Char"/>
    <w:link w:val="a9"/>
    <w:qFormat/>
    <w:rPr>
      <w:kern w:val="2"/>
      <w:sz w:val="24"/>
      <w:szCs w:val="24"/>
    </w:rPr>
  </w:style>
  <w:style w:type="paragraph" w:styleId="30">
    <w:name w:val="Body Text 3"/>
    <w:basedOn w:val="a"/>
    <w:link w:val="3Char0"/>
    <w:qFormat/>
    <w:pPr>
      <w:spacing w:after="120"/>
    </w:pPr>
    <w:rPr>
      <w:sz w:val="16"/>
      <w:szCs w:val="16"/>
    </w:rPr>
  </w:style>
  <w:style w:type="character" w:customStyle="1" w:styleId="3Char0">
    <w:name w:val="正文文本 3 Char"/>
    <w:link w:val="30"/>
    <w:qFormat/>
    <w:rPr>
      <w:kern w:val="2"/>
      <w:sz w:val="16"/>
      <w:szCs w:val="16"/>
    </w:rPr>
  </w:style>
  <w:style w:type="paragraph" w:styleId="aa">
    <w:name w:val="Body Text"/>
    <w:basedOn w:val="a"/>
    <w:link w:val="Char5"/>
    <w:uiPriority w:val="99"/>
    <w:qFormat/>
    <w:pPr>
      <w:tabs>
        <w:tab w:val="left" w:leader="middleDot" w:pos="8399"/>
      </w:tabs>
      <w:adjustRightInd w:val="0"/>
      <w:snapToGrid w:val="0"/>
      <w:spacing w:line="240" w:lineRule="atLeast"/>
    </w:pPr>
    <w:rPr>
      <w:rFonts w:ascii="宋体" w:hAnsi="宋体"/>
      <w:sz w:val="24"/>
    </w:rPr>
  </w:style>
  <w:style w:type="character" w:customStyle="1" w:styleId="Char5">
    <w:name w:val="正文文本 Char"/>
    <w:link w:val="aa"/>
    <w:uiPriority w:val="99"/>
    <w:qFormat/>
    <w:rPr>
      <w:rFonts w:ascii="宋体" w:hAnsi="宋体"/>
      <w:kern w:val="2"/>
      <w:sz w:val="24"/>
      <w:szCs w:val="24"/>
    </w:rPr>
  </w:style>
  <w:style w:type="paragraph" w:styleId="ab">
    <w:name w:val="Body Text Indent"/>
    <w:basedOn w:val="a"/>
    <w:link w:val="Char6"/>
    <w:qFormat/>
    <w:pPr>
      <w:spacing w:line="600" w:lineRule="atLeast"/>
      <w:ind w:firstLineChars="200" w:firstLine="560"/>
    </w:pPr>
    <w:rPr>
      <w:rFonts w:ascii="宋体" w:eastAsia="仿宋_GB2312" w:hAnsi="宋体"/>
      <w:sz w:val="28"/>
    </w:rPr>
  </w:style>
  <w:style w:type="character" w:customStyle="1" w:styleId="Char6">
    <w:name w:val="正文文本缩进 Char"/>
    <w:link w:val="ab"/>
    <w:qFormat/>
    <w:locked/>
    <w:rPr>
      <w:rFonts w:ascii="宋体" w:eastAsia="仿宋_GB2312" w:hAnsi="宋体"/>
      <w:kern w:val="2"/>
      <w:sz w:val="28"/>
      <w:szCs w:val="24"/>
    </w:rPr>
  </w:style>
  <w:style w:type="paragraph" w:styleId="20">
    <w:name w:val="List 2"/>
    <w:basedOn w:val="a"/>
    <w:link w:val="2Char0"/>
    <w:qFormat/>
    <w:pPr>
      <w:ind w:leftChars="200" w:left="100" w:hangingChars="200" w:hanging="200"/>
      <w:contextualSpacing/>
    </w:pPr>
  </w:style>
  <w:style w:type="character" w:customStyle="1" w:styleId="2Char0">
    <w:name w:val="列表 2 Char"/>
    <w:link w:val="20"/>
    <w:qFormat/>
    <w:locked/>
    <w:rsid w:val="00EA4521"/>
    <w:rPr>
      <w:kern w:val="2"/>
      <w:sz w:val="21"/>
      <w:szCs w:val="24"/>
    </w:rPr>
  </w:style>
  <w:style w:type="paragraph" w:styleId="50">
    <w:name w:val="toc 5"/>
    <w:basedOn w:val="a"/>
    <w:next w:val="a"/>
    <w:uiPriority w:val="39"/>
    <w:qFormat/>
    <w:pPr>
      <w:ind w:left="840"/>
      <w:jc w:val="left"/>
    </w:pPr>
    <w:rPr>
      <w:rFonts w:ascii="Calibri" w:hAnsi="Calibri" w:cs="Calibri"/>
      <w:sz w:val="18"/>
      <w:szCs w:val="18"/>
    </w:rPr>
  </w:style>
  <w:style w:type="paragraph" w:styleId="31">
    <w:name w:val="toc 3"/>
    <w:basedOn w:val="a"/>
    <w:next w:val="a"/>
    <w:uiPriority w:val="39"/>
    <w:qFormat/>
    <w:pPr>
      <w:ind w:left="420"/>
      <w:jc w:val="left"/>
    </w:pPr>
    <w:rPr>
      <w:rFonts w:ascii="Calibri" w:hAnsi="Calibri" w:cs="Calibri"/>
      <w:i/>
      <w:iCs/>
      <w:sz w:val="20"/>
      <w:szCs w:val="20"/>
    </w:rPr>
  </w:style>
  <w:style w:type="paragraph" w:styleId="ac">
    <w:name w:val="Plain Text"/>
    <w:basedOn w:val="a"/>
    <w:link w:val="Char7"/>
    <w:qFormat/>
    <w:rPr>
      <w:rFonts w:ascii="宋体" w:hAnsi="Courier New" w:cs="Courier New"/>
      <w:szCs w:val="21"/>
    </w:rPr>
  </w:style>
  <w:style w:type="character" w:customStyle="1" w:styleId="Char7">
    <w:name w:val="纯文本 Char"/>
    <w:link w:val="ac"/>
    <w:qFormat/>
    <w:rPr>
      <w:rFonts w:ascii="宋体" w:eastAsia="宋体" w:hAnsi="Courier New" w:cs="Courier New"/>
      <w:kern w:val="2"/>
      <w:sz w:val="21"/>
      <w:szCs w:val="21"/>
      <w:lang w:val="en-US" w:eastAsia="zh-CN" w:bidi="ar-SA"/>
    </w:rPr>
  </w:style>
  <w:style w:type="paragraph" w:styleId="80">
    <w:name w:val="toc 8"/>
    <w:basedOn w:val="a"/>
    <w:next w:val="a"/>
    <w:uiPriority w:val="39"/>
    <w:qFormat/>
    <w:pPr>
      <w:ind w:left="1470"/>
      <w:jc w:val="left"/>
    </w:pPr>
    <w:rPr>
      <w:rFonts w:ascii="Calibri" w:hAnsi="Calibri" w:cs="Calibri"/>
      <w:sz w:val="18"/>
      <w:szCs w:val="18"/>
    </w:rPr>
  </w:style>
  <w:style w:type="paragraph" w:styleId="ad">
    <w:name w:val="Date"/>
    <w:basedOn w:val="a"/>
    <w:next w:val="a"/>
    <w:link w:val="Char8"/>
    <w:qFormat/>
    <w:pPr>
      <w:ind w:leftChars="2500" w:left="100"/>
    </w:pPr>
    <w:rPr>
      <w:rFonts w:eastAsia="黑体"/>
      <w:sz w:val="24"/>
    </w:rPr>
  </w:style>
  <w:style w:type="character" w:customStyle="1" w:styleId="Char8">
    <w:name w:val="日期 Char"/>
    <w:link w:val="ad"/>
    <w:qFormat/>
    <w:rPr>
      <w:rFonts w:eastAsia="黑体"/>
      <w:kern w:val="2"/>
      <w:sz w:val="24"/>
      <w:szCs w:val="24"/>
    </w:rPr>
  </w:style>
  <w:style w:type="paragraph" w:styleId="21">
    <w:name w:val="Body Text Indent 2"/>
    <w:basedOn w:val="a"/>
    <w:link w:val="2Char1"/>
    <w:uiPriority w:val="99"/>
    <w:qFormat/>
    <w:pPr>
      <w:tabs>
        <w:tab w:val="left" w:leader="middleDot" w:pos="8399"/>
      </w:tabs>
      <w:ind w:firstLine="573"/>
    </w:pPr>
    <w:rPr>
      <w:rFonts w:ascii="Batang" w:eastAsia="Batang" w:hAnsi="Batang"/>
      <w:sz w:val="24"/>
    </w:rPr>
  </w:style>
  <w:style w:type="character" w:customStyle="1" w:styleId="2Char1">
    <w:name w:val="正文文本缩进 2 Char"/>
    <w:link w:val="21"/>
    <w:uiPriority w:val="99"/>
    <w:qFormat/>
    <w:rPr>
      <w:rFonts w:ascii="Batang" w:eastAsia="Batang" w:hAnsi="Batang"/>
      <w:kern w:val="2"/>
      <w:sz w:val="24"/>
      <w:szCs w:val="24"/>
    </w:rPr>
  </w:style>
  <w:style w:type="paragraph" w:styleId="ae">
    <w:name w:val="Balloon Text"/>
    <w:basedOn w:val="a"/>
    <w:link w:val="Char9"/>
    <w:qFormat/>
    <w:rPr>
      <w:sz w:val="18"/>
      <w:szCs w:val="18"/>
    </w:rPr>
  </w:style>
  <w:style w:type="character" w:customStyle="1" w:styleId="Char9">
    <w:name w:val="批注框文本 Char"/>
    <w:link w:val="ae"/>
    <w:qFormat/>
    <w:rPr>
      <w:kern w:val="2"/>
      <w:sz w:val="18"/>
      <w:szCs w:val="18"/>
    </w:rPr>
  </w:style>
  <w:style w:type="paragraph" w:styleId="af">
    <w:name w:val="footer"/>
    <w:basedOn w:val="a"/>
    <w:link w:val="Chara"/>
    <w:uiPriority w:val="99"/>
    <w:qFormat/>
    <w:pPr>
      <w:tabs>
        <w:tab w:val="center" w:pos="4153"/>
        <w:tab w:val="right" w:pos="8306"/>
      </w:tabs>
      <w:snapToGrid w:val="0"/>
      <w:jc w:val="left"/>
    </w:pPr>
    <w:rPr>
      <w:sz w:val="18"/>
      <w:szCs w:val="18"/>
    </w:rPr>
  </w:style>
  <w:style w:type="character" w:customStyle="1" w:styleId="Chara">
    <w:name w:val="页脚 Char"/>
    <w:link w:val="af"/>
    <w:uiPriority w:val="99"/>
    <w:qFormat/>
    <w:rPr>
      <w:rFonts w:eastAsia="宋体"/>
      <w:kern w:val="2"/>
      <w:sz w:val="18"/>
      <w:szCs w:val="18"/>
      <w:lang w:val="en-US" w:eastAsia="zh-CN" w:bidi="ar-SA"/>
    </w:rPr>
  </w:style>
  <w:style w:type="paragraph" w:styleId="af0">
    <w:name w:val="header"/>
    <w:basedOn w:val="a"/>
    <w:link w:val="Charb"/>
    <w:uiPriority w:val="99"/>
    <w:qFormat/>
    <w:pPr>
      <w:pBdr>
        <w:bottom w:val="thinThickSmallGap" w:sz="18" w:space="1" w:color="auto"/>
      </w:pBdr>
      <w:tabs>
        <w:tab w:val="center" w:pos="4153"/>
        <w:tab w:val="right" w:pos="8306"/>
      </w:tabs>
      <w:snapToGrid w:val="0"/>
      <w:jc w:val="center"/>
    </w:pPr>
    <w:rPr>
      <w:sz w:val="18"/>
      <w:szCs w:val="18"/>
    </w:rPr>
  </w:style>
  <w:style w:type="character" w:customStyle="1" w:styleId="Charb">
    <w:name w:val="页眉 Char"/>
    <w:link w:val="af0"/>
    <w:uiPriority w:val="99"/>
    <w:qFormat/>
    <w:rPr>
      <w:rFonts w:eastAsia="宋体"/>
      <w:kern w:val="2"/>
      <w:sz w:val="18"/>
      <w:szCs w:val="18"/>
      <w:lang w:val="en-US" w:eastAsia="zh-CN" w:bidi="ar-SA"/>
    </w:rPr>
  </w:style>
  <w:style w:type="paragraph" w:styleId="10">
    <w:name w:val="toc 1"/>
    <w:basedOn w:val="a"/>
    <w:next w:val="a"/>
    <w:uiPriority w:val="39"/>
    <w:qFormat/>
    <w:pPr>
      <w:spacing w:before="120" w:after="120"/>
      <w:jc w:val="left"/>
    </w:pPr>
    <w:rPr>
      <w:rFonts w:ascii="Calibri" w:hAnsi="Calibri" w:cs="Calibri"/>
      <w:b/>
      <w:bCs/>
      <w:caps/>
      <w:sz w:val="20"/>
      <w:szCs w:val="20"/>
    </w:rPr>
  </w:style>
  <w:style w:type="paragraph" w:styleId="40">
    <w:name w:val="toc 4"/>
    <w:basedOn w:val="a"/>
    <w:next w:val="a"/>
    <w:uiPriority w:val="39"/>
    <w:qFormat/>
    <w:pPr>
      <w:ind w:left="630"/>
      <w:jc w:val="left"/>
    </w:pPr>
    <w:rPr>
      <w:rFonts w:ascii="Calibri" w:hAnsi="Calibri" w:cs="Calibri"/>
      <w:sz w:val="18"/>
      <w:szCs w:val="18"/>
    </w:rPr>
  </w:style>
  <w:style w:type="paragraph" w:styleId="af1">
    <w:name w:val="index heading"/>
    <w:basedOn w:val="a"/>
    <w:next w:val="11"/>
    <w:uiPriority w:val="99"/>
    <w:semiHidden/>
    <w:qFormat/>
  </w:style>
  <w:style w:type="paragraph" w:styleId="11">
    <w:name w:val="index 1"/>
    <w:basedOn w:val="a"/>
    <w:next w:val="a"/>
    <w:qFormat/>
    <w:pPr>
      <w:jc w:val="center"/>
    </w:pPr>
    <w:rPr>
      <w:spacing w:val="-14"/>
    </w:rPr>
  </w:style>
  <w:style w:type="paragraph" w:styleId="af2">
    <w:name w:val="List"/>
    <w:basedOn w:val="a"/>
    <w:uiPriority w:val="99"/>
    <w:qFormat/>
    <w:pPr>
      <w:ind w:left="200" w:hangingChars="200" w:hanging="200"/>
      <w:contextualSpacing/>
    </w:pPr>
  </w:style>
  <w:style w:type="paragraph" w:styleId="60">
    <w:name w:val="toc 6"/>
    <w:basedOn w:val="a"/>
    <w:next w:val="a"/>
    <w:uiPriority w:val="39"/>
    <w:qFormat/>
    <w:pPr>
      <w:ind w:left="1050"/>
      <w:jc w:val="left"/>
    </w:pPr>
    <w:rPr>
      <w:rFonts w:ascii="Calibri" w:hAnsi="Calibri" w:cs="Calibri"/>
      <w:sz w:val="18"/>
      <w:szCs w:val="18"/>
    </w:rPr>
  </w:style>
  <w:style w:type="paragraph" w:styleId="32">
    <w:name w:val="Body Text Indent 3"/>
    <w:basedOn w:val="a"/>
    <w:link w:val="3Char1"/>
    <w:qFormat/>
    <w:pPr>
      <w:spacing w:line="360" w:lineRule="auto"/>
      <w:ind w:firstLine="570"/>
    </w:pPr>
    <w:rPr>
      <w:rFonts w:ascii="宋体" w:hAnsi="宋体"/>
      <w:sz w:val="24"/>
    </w:rPr>
  </w:style>
  <w:style w:type="character" w:customStyle="1" w:styleId="3Char1">
    <w:name w:val="正文文本缩进 3 Char"/>
    <w:link w:val="32"/>
    <w:qFormat/>
    <w:rPr>
      <w:rFonts w:ascii="宋体" w:hAnsi="宋体"/>
      <w:kern w:val="2"/>
      <w:sz w:val="24"/>
      <w:szCs w:val="24"/>
    </w:rPr>
  </w:style>
  <w:style w:type="paragraph" w:styleId="22">
    <w:name w:val="toc 2"/>
    <w:basedOn w:val="a"/>
    <w:next w:val="a"/>
    <w:uiPriority w:val="39"/>
    <w:qFormat/>
    <w:pPr>
      <w:ind w:left="210"/>
      <w:jc w:val="left"/>
    </w:pPr>
    <w:rPr>
      <w:rFonts w:ascii="Calibri" w:hAnsi="Calibri" w:cs="Calibri"/>
      <w:smallCaps/>
      <w:sz w:val="20"/>
      <w:szCs w:val="20"/>
    </w:rPr>
  </w:style>
  <w:style w:type="paragraph" w:styleId="90">
    <w:name w:val="toc 9"/>
    <w:basedOn w:val="a"/>
    <w:next w:val="a"/>
    <w:uiPriority w:val="39"/>
    <w:qFormat/>
    <w:pPr>
      <w:ind w:left="1680"/>
      <w:jc w:val="left"/>
    </w:pPr>
    <w:rPr>
      <w:rFonts w:ascii="Calibri" w:hAnsi="Calibri" w:cs="Calibri"/>
      <w:sz w:val="18"/>
      <w:szCs w:val="18"/>
    </w:rPr>
  </w:style>
  <w:style w:type="paragraph" w:styleId="23">
    <w:name w:val="Body Text 2"/>
    <w:basedOn w:val="a"/>
    <w:link w:val="2Char2"/>
    <w:qFormat/>
    <w:pPr>
      <w:spacing w:after="120" w:line="480" w:lineRule="auto"/>
    </w:pPr>
  </w:style>
  <w:style w:type="character" w:customStyle="1" w:styleId="2Char2">
    <w:name w:val="正文文本 2 Char"/>
    <w:link w:val="23"/>
    <w:qFormat/>
    <w:rPr>
      <w:kern w:val="2"/>
      <w:sz w:val="21"/>
      <w:szCs w:val="24"/>
    </w:rPr>
  </w:style>
  <w:style w:type="paragraph" w:styleId="HTML">
    <w:name w:val="HTML Preformatted"/>
    <w:basedOn w:val="a"/>
    <w:link w:val="HTMLChar"/>
    <w:uiPriority w:val="99"/>
    <w:qFormat/>
    <w:rPr>
      <w:rFonts w:ascii="Courier New" w:hAnsi="Courier New"/>
      <w:sz w:val="20"/>
      <w:szCs w:val="20"/>
    </w:rPr>
  </w:style>
  <w:style w:type="character" w:customStyle="1" w:styleId="HTMLChar">
    <w:name w:val="HTML 预设格式 Char"/>
    <w:link w:val="HTML"/>
    <w:uiPriority w:val="99"/>
    <w:qFormat/>
    <w:rPr>
      <w:rFonts w:ascii="Courier New" w:hAnsi="Courier New" w:cs="Courier New"/>
      <w:kern w:val="2"/>
    </w:rPr>
  </w:style>
  <w:style w:type="paragraph" w:styleId="af3">
    <w:name w:val="Normal (Web)"/>
    <w:basedOn w:val="a"/>
    <w:uiPriority w:val="99"/>
    <w:qFormat/>
    <w:pPr>
      <w:widowControl/>
      <w:spacing w:before="100" w:beforeAutospacing="1" w:after="100" w:afterAutospacing="1" w:line="360" w:lineRule="atLeast"/>
      <w:jc w:val="left"/>
    </w:pPr>
    <w:rPr>
      <w:rFonts w:ascii="Arial Unicode MS" w:eastAsia="Arial Unicode MS" w:hAnsi="Arial Unicode MS" w:cs="Arial Unicode MS"/>
      <w:color w:val="000000"/>
      <w:kern w:val="0"/>
      <w:sz w:val="24"/>
    </w:rPr>
  </w:style>
  <w:style w:type="paragraph" w:styleId="af4">
    <w:name w:val="Title"/>
    <w:basedOn w:val="a"/>
    <w:next w:val="a"/>
    <w:link w:val="Charc"/>
    <w:qFormat/>
    <w:pPr>
      <w:spacing w:before="240" w:after="60" w:line="520" w:lineRule="exact"/>
      <w:ind w:firstLineChars="200" w:firstLine="200"/>
      <w:jc w:val="center"/>
      <w:outlineLvl w:val="0"/>
    </w:pPr>
    <w:rPr>
      <w:rFonts w:ascii="Cambria" w:eastAsia="黑体" w:hAnsi="Cambria"/>
      <w:bCs/>
      <w:sz w:val="24"/>
      <w:szCs w:val="32"/>
    </w:rPr>
  </w:style>
  <w:style w:type="character" w:customStyle="1" w:styleId="Charc">
    <w:name w:val="标题 Char"/>
    <w:link w:val="af4"/>
    <w:qFormat/>
    <w:rPr>
      <w:rFonts w:ascii="Cambria" w:eastAsia="黑体" w:hAnsi="Cambria"/>
      <w:bCs/>
      <w:kern w:val="2"/>
      <w:sz w:val="24"/>
      <w:szCs w:val="32"/>
    </w:rPr>
  </w:style>
  <w:style w:type="paragraph" w:styleId="af5">
    <w:name w:val="annotation subject"/>
    <w:basedOn w:val="a8"/>
    <w:next w:val="a8"/>
    <w:link w:val="Chard"/>
    <w:qFormat/>
    <w:rPr>
      <w:b/>
      <w:bCs/>
    </w:rPr>
  </w:style>
  <w:style w:type="character" w:customStyle="1" w:styleId="Chard">
    <w:name w:val="批注主题 Char"/>
    <w:link w:val="af5"/>
    <w:qFormat/>
    <w:rPr>
      <w:b/>
      <w:bCs/>
      <w:kern w:val="2"/>
      <w:sz w:val="21"/>
      <w:szCs w:val="24"/>
    </w:rPr>
  </w:style>
  <w:style w:type="paragraph" w:styleId="af6">
    <w:name w:val="Body Text First Indent"/>
    <w:basedOn w:val="aa"/>
    <w:link w:val="Chare"/>
    <w:qFormat/>
    <w:pPr>
      <w:snapToGrid/>
      <w:spacing w:after="120" w:line="312" w:lineRule="atLeast"/>
      <w:ind w:firstLineChars="100" w:firstLine="420"/>
      <w:textAlignment w:val="baseline"/>
    </w:pPr>
    <w:rPr>
      <w:sz w:val="21"/>
    </w:rPr>
  </w:style>
  <w:style w:type="character" w:customStyle="1" w:styleId="Chare">
    <w:name w:val="正文首行缩进 Char"/>
    <w:link w:val="af6"/>
    <w:qFormat/>
    <w:rPr>
      <w:rFonts w:ascii="宋体" w:hAnsi="宋体"/>
      <w:kern w:val="2"/>
      <w:sz w:val="21"/>
      <w:szCs w:val="24"/>
    </w:rPr>
  </w:style>
  <w:style w:type="paragraph" w:styleId="24">
    <w:name w:val="Body Text First Indent 2"/>
    <w:basedOn w:val="ab"/>
    <w:link w:val="2Char3"/>
    <w:qFormat/>
    <w:pPr>
      <w:spacing w:after="120" w:line="240" w:lineRule="auto"/>
      <w:ind w:leftChars="200" w:left="420" w:firstLine="420"/>
    </w:pPr>
    <w:rPr>
      <w:rFonts w:ascii="Times New Roman" w:eastAsia="宋体" w:hAnsi="Times New Roman"/>
      <w:sz w:val="21"/>
    </w:rPr>
  </w:style>
  <w:style w:type="character" w:customStyle="1" w:styleId="2Char3">
    <w:name w:val="正文首行缩进 2 Char"/>
    <w:link w:val="24"/>
    <w:qFormat/>
    <w:rPr>
      <w:kern w:val="2"/>
      <w:sz w:val="21"/>
      <w:szCs w:val="24"/>
    </w:rPr>
  </w:style>
  <w:style w:type="table" w:styleId="af7">
    <w:name w:val="Table Grid"/>
    <w:basedOn w:val="a2"/>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8">
    <w:name w:val="Table Theme"/>
    <w:basedOn w:val="a2"/>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rPr>
      <w:b/>
      <w:bCs/>
    </w:rPr>
  </w:style>
  <w:style w:type="character" w:styleId="afa">
    <w:name w:val="page number"/>
    <w:basedOn w:val="a1"/>
    <w:qFormat/>
  </w:style>
  <w:style w:type="character" w:styleId="afb">
    <w:name w:val="FollowedHyperlink"/>
    <w:uiPriority w:val="99"/>
    <w:qFormat/>
    <w:rPr>
      <w:color w:val="800080"/>
      <w:u w:val="single"/>
    </w:rPr>
  </w:style>
  <w:style w:type="character" w:styleId="afc">
    <w:name w:val="Emphasis"/>
    <w:uiPriority w:val="20"/>
    <w:qFormat/>
    <w:rPr>
      <w:color w:val="CC0033"/>
    </w:rPr>
  </w:style>
  <w:style w:type="character" w:styleId="afd">
    <w:name w:val="Hyperlink"/>
    <w:uiPriority w:val="99"/>
    <w:qFormat/>
    <w:rPr>
      <w:color w:val="0000FF"/>
      <w:u w:val="single"/>
    </w:rPr>
  </w:style>
  <w:style w:type="character" w:styleId="afe">
    <w:name w:val="annotation reference"/>
    <w:qFormat/>
    <w:rPr>
      <w:sz w:val="21"/>
      <w:szCs w:val="21"/>
    </w:rPr>
  </w:style>
  <w:style w:type="character" w:customStyle="1" w:styleId="Charf">
    <w:name w:val="表内字体 Char"/>
    <w:link w:val="aff"/>
    <w:qFormat/>
    <w:rPr>
      <w:rFonts w:cs="宋体"/>
      <w:sz w:val="21"/>
      <w:lang w:val="zh-CN"/>
    </w:rPr>
  </w:style>
  <w:style w:type="paragraph" w:customStyle="1" w:styleId="aff">
    <w:name w:val="表内字体"/>
    <w:basedOn w:val="a"/>
    <w:next w:val="a"/>
    <w:link w:val="Charf"/>
    <w:qFormat/>
    <w:pPr>
      <w:widowControl/>
      <w:autoSpaceDE w:val="0"/>
      <w:autoSpaceDN w:val="0"/>
      <w:adjustRightInd w:val="0"/>
      <w:spacing w:before="100" w:beforeAutospacing="1" w:after="100" w:afterAutospacing="1"/>
      <w:jc w:val="center"/>
    </w:pPr>
    <w:rPr>
      <w:kern w:val="0"/>
      <w:szCs w:val="20"/>
      <w:lang w:val="zh-CN"/>
    </w:rPr>
  </w:style>
  <w:style w:type="character" w:customStyle="1" w:styleId="Charf0">
    <w:name w:val="图表名称 Char"/>
    <w:link w:val="aff0"/>
    <w:qFormat/>
    <w:locked/>
    <w:rPr>
      <w:rFonts w:ascii="Calibri" w:hAnsi="Calibri"/>
      <w:b/>
      <w:kern w:val="2"/>
      <w:sz w:val="24"/>
      <w:szCs w:val="24"/>
    </w:rPr>
  </w:style>
  <w:style w:type="paragraph" w:customStyle="1" w:styleId="aff0">
    <w:name w:val="图表名称"/>
    <w:basedOn w:val="a"/>
    <w:link w:val="Charf0"/>
    <w:qFormat/>
    <w:pPr>
      <w:spacing w:line="360" w:lineRule="auto"/>
      <w:jc w:val="center"/>
    </w:pPr>
    <w:rPr>
      <w:rFonts w:ascii="Calibri" w:hAnsi="Calibri"/>
      <w:b/>
      <w:sz w:val="24"/>
    </w:rPr>
  </w:style>
  <w:style w:type="character" w:customStyle="1" w:styleId="font111">
    <w:name w:val="font111"/>
    <w:qFormat/>
    <w:rPr>
      <w:sz w:val="22"/>
      <w:szCs w:val="22"/>
    </w:rPr>
  </w:style>
  <w:style w:type="character" w:customStyle="1" w:styleId="Char30">
    <w:name w:val="正文缩进 Char3"/>
    <w:qFormat/>
    <w:rPr>
      <w:rFonts w:eastAsia="宋体"/>
      <w:b/>
      <w:color w:val="000000"/>
      <w:kern w:val="2"/>
      <w:sz w:val="24"/>
      <w:lang w:val="en-US" w:eastAsia="zh-CN" w:bidi="ar-SA"/>
    </w:rPr>
  </w:style>
  <w:style w:type="character" w:customStyle="1" w:styleId="217Char">
    <w:name w:val="样式 样式 样式 首行缩进:  2 字符 + 居中 + 行距: 固定值 17 磅 Char"/>
    <w:link w:val="217"/>
    <w:qFormat/>
    <w:rPr>
      <w:rFonts w:cs="宋体"/>
      <w:color w:val="000000"/>
      <w:kern w:val="2"/>
      <w:sz w:val="21"/>
    </w:rPr>
  </w:style>
  <w:style w:type="paragraph" w:customStyle="1" w:styleId="217">
    <w:name w:val="样式 样式 样式 首行缩进:  2 字符 + 居中 + 行距: 固定值 17 磅"/>
    <w:basedOn w:val="a"/>
    <w:link w:val="217Char"/>
    <w:qFormat/>
    <w:pPr>
      <w:adjustRightInd w:val="0"/>
      <w:snapToGrid w:val="0"/>
      <w:spacing w:line="340" w:lineRule="exact"/>
      <w:jc w:val="center"/>
      <w:outlineLvl w:val="2"/>
    </w:pPr>
    <w:rPr>
      <w:color w:val="000000"/>
      <w:szCs w:val="20"/>
    </w:rPr>
  </w:style>
  <w:style w:type="character" w:customStyle="1" w:styleId="CharChar">
    <w:name w:val="表格文字 Char Char"/>
    <w:qFormat/>
    <w:rPr>
      <w:kern w:val="2"/>
      <w:sz w:val="21"/>
      <w:szCs w:val="24"/>
    </w:rPr>
  </w:style>
  <w:style w:type="character" w:customStyle="1" w:styleId="FooterChar">
    <w:name w:val="Footer Char"/>
    <w:link w:val="12"/>
    <w:qFormat/>
    <w:rPr>
      <w:sz w:val="18"/>
    </w:rPr>
  </w:style>
  <w:style w:type="paragraph" w:customStyle="1" w:styleId="12">
    <w:name w:val="页脚1"/>
    <w:basedOn w:val="a"/>
    <w:link w:val="FooterChar"/>
    <w:qFormat/>
    <w:pPr>
      <w:tabs>
        <w:tab w:val="center" w:pos="4153"/>
        <w:tab w:val="right" w:pos="8306"/>
      </w:tabs>
      <w:snapToGrid w:val="0"/>
      <w:jc w:val="left"/>
    </w:pPr>
    <w:rPr>
      <w:kern w:val="0"/>
      <w:sz w:val="18"/>
      <w:szCs w:val="20"/>
    </w:rPr>
  </w:style>
  <w:style w:type="character" w:customStyle="1" w:styleId="Charf1">
    <w:name w:val="中文报告书 Char"/>
    <w:link w:val="aff1"/>
    <w:qFormat/>
    <w:rPr>
      <w:sz w:val="24"/>
    </w:rPr>
  </w:style>
  <w:style w:type="paragraph" w:customStyle="1" w:styleId="aff1">
    <w:name w:val="中文报告书"/>
    <w:basedOn w:val="a"/>
    <w:link w:val="Charf1"/>
    <w:qFormat/>
    <w:pPr>
      <w:adjustRightInd w:val="0"/>
      <w:spacing w:line="360" w:lineRule="auto"/>
      <w:ind w:firstLineChars="200" w:firstLine="200"/>
      <w:jc w:val="left"/>
      <w:textAlignment w:val="baseline"/>
    </w:pPr>
    <w:rPr>
      <w:kern w:val="0"/>
      <w:sz w:val="24"/>
      <w:szCs w:val="20"/>
    </w:rPr>
  </w:style>
  <w:style w:type="character" w:customStyle="1" w:styleId="Charf2">
    <w:name w:val="表格标题 Char"/>
    <w:link w:val="aff2"/>
    <w:qFormat/>
    <w:rPr>
      <w:rFonts w:eastAsia="宋体"/>
      <w:b/>
      <w:color w:val="000000"/>
      <w:kern w:val="2"/>
      <w:sz w:val="24"/>
      <w:szCs w:val="24"/>
      <w:lang w:val="en-US" w:eastAsia="zh-CN" w:bidi="ar-SA"/>
    </w:rPr>
  </w:style>
  <w:style w:type="paragraph" w:customStyle="1" w:styleId="aff2">
    <w:name w:val="表格标题"/>
    <w:basedOn w:val="a"/>
    <w:link w:val="Charf2"/>
    <w:qFormat/>
    <w:rsid w:val="00EA4521"/>
    <w:pPr>
      <w:adjustRightInd w:val="0"/>
      <w:snapToGrid w:val="0"/>
      <w:spacing w:beforeLines="10" w:line="460" w:lineRule="exact"/>
      <w:jc w:val="center"/>
    </w:pPr>
    <w:rPr>
      <w:b/>
      <w:color w:val="000000"/>
      <w:sz w:val="24"/>
    </w:rPr>
  </w:style>
  <w:style w:type="character" w:customStyle="1" w:styleId="Char10">
    <w:name w:val="页眉 Char1"/>
    <w:semiHidden/>
    <w:qFormat/>
    <w:rPr>
      <w:kern w:val="2"/>
      <w:sz w:val="18"/>
      <w:szCs w:val="18"/>
    </w:rPr>
  </w:style>
  <w:style w:type="character" w:customStyle="1" w:styleId="Char11">
    <w:name w:val="正文文本缩进 Char1"/>
    <w:uiPriority w:val="99"/>
    <w:semiHidden/>
    <w:qFormat/>
    <w:rPr>
      <w:kern w:val="2"/>
      <w:sz w:val="21"/>
      <w:szCs w:val="24"/>
    </w:rPr>
  </w:style>
  <w:style w:type="character" w:customStyle="1" w:styleId="121zhengwen111">
    <w:name w:val="121zhengwen111"/>
    <w:qFormat/>
    <w:rPr>
      <w:sz w:val="20"/>
      <w:szCs w:val="20"/>
    </w:rPr>
  </w:style>
  <w:style w:type="character" w:customStyle="1" w:styleId="fontstyle11">
    <w:name w:val="fontstyle11"/>
    <w:qFormat/>
    <w:rPr>
      <w:rFonts w:ascii="TimesNewRomanPSMT" w:hAnsi="TimesNewRomanPSMT" w:hint="default"/>
      <w:color w:val="000000"/>
      <w:sz w:val="24"/>
      <w:szCs w:val="24"/>
    </w:rPr>
  </w:style>
  <w:style w:type="character" w:customStyle="1" w:styleId="Charf3">
    <w:name w:val="正文·样式 Char"/>
    <w:link w:val="aff3"/>
    <w:qFormat/>
    <w:rPr>
      <w:bCs/>
      <w:kern w:val="2"/>
      <w:sz w:val="24"/>
    </w:rPr>
  </w:style>
  <w:style w:type="paragraph" w:customStyle="1" w:styleId="aff3">
    <w:name w:val="正文·样式"/>
    <w:basedOn w:val="a"/>
    <w:link w:val="Charf3"/>
    <w:qFormat/>
    <w:pPr>
      <w:spacing w:line="520" w:lineRule="exact"/>
      <w:ind w:firstLineChars="200" w:firstLine="200"/>
    </w:pPr>
    <w:rPr>
      <w:bCs/>
      <w:sz w:val="24"/>
      <w:szCs w:val="20"/>
    </w:rPr>
  </w:style>
  <w:style w:type="character" w:customStyle="1" w:styleId="Charf4">
    <w:name w:val="正文标准 Char"/>
    <w:link w:val="aff4"/>
    <w:qFormat/>
    <w:rPr>
      <w:rFonts w:ascii="宋体" w:hAnsi="宋体" w:cs="宋体"/>
      <w:bCs/>
      <w:kern w:val="2"/>
      <w:sz w:val="24"/>
      <w:szCs w:val="18"/>
    </w:rPr>
  </w:style>
  <w:style w:type="paragraph" w:customStyle="1" w:styleId="aff4">
    <w:name w:val="正文标准"/>
    <w:basedOn w:val="a"/>
    <w:link w:val="Charf4"/>
    <w:qFormat/>
    <w:pPr>
      <w:spacing w:line="520" w:lineRule="atLeast"/>
      <w:ind w:firstLineChars="200" w:firstLine="200"/>
    </w:pPr>
    <w:rPr>
      <w:rFonts w:ascii="宋体" w:hAnsi="宋体"/>
      <w:bCs/>
      <w:sz w:val="24"/>
      <w:szCs w:val="18"/>
    </w:rPr>
  </w:style>
  <w:style w:type="character" w:customStyle="1" w:styleId="CharChar10">
    <w:name w:val="Char Char10"/>
    <w:qFormat/>
    <w:rPr>
      <w:rFonts w:eastAsia="宋体"/>
      <w:b/>
      <w:bCs/>
      <w:kern w:val="44"/>
      <w:sz w:val="44"/>
      <w:szCs w:val="44"/>
      <w:lang w:val="en-US" w:eastAsia="zh-CN" w:bidi="ar-SA"/>
    </w:rPr>
  </w:style>
  <w:style w:type="character" w:customStyle="1" w:styleId="HPChar">
    <w:name w:val="HP正文 Char"/>
    <w:link w:val="HP"/>
    <w:qFormat/>
    <w:rPr>
      <w:kern w:val="2"/>
      <w:sz w:val="24"/>
      <w:szCs w:val="24"/>
    </w:rPr>
  </w:style>
  <w:style w:type="paragraph" w:customStyle="1" w:styleId="HP">
    <w:name w:val="HP正文"/>
    <w:basedOn w:val="a"/>
    <w:link w:val="HPChar"/>
    <w:qFormat/>
    <w:pPr>
      <w:spacing w:line="360" w:lineRule="auto"/>
      <w:ind w:firstLineChars="200" w:firstLine="480"/>
    </w:pPr>
    <w:rPr>
      <w:sz w:val="24"/>
    </w:rPr>
  </w:style>
  <w:style w:type="character" w:customStyle="1" w:styleId="1CharChar">
    <w:name w:val="表头1 Char Char"/>
    <w:link w:val="13"/>
    <w:qFormat/>
    <w:rPr>
      <w:rFonts w:ascii="宋体" w:hAnsi="宋体"/>
      <w:bCs/>
      <w:color w:val="000000"/>
      <w:kern w:val="2"/>
      <w:sz w:val="21"/>
      <w:szCs w:val="24"/>
    </w:rPr>
  </w:style>
  <w:style w:type="paragraph" w:customStyle="1" w:styleId="13">
    <w:name w:val="表头1"/>
    <w:basedOn w:val="ac"/>
    <w:link w:val="1CharChar"/>
    <w:qFormat/>
    <w:pPr>
      <w:spacing w:line="260" w:lineRule="exact"/>
      <w:jc w:val="center"/>
    </w:pPr>
    <w:rPr>
      <w:rFonts w:hAnsi="宋体" w:cs="Times New Roman"/>
      <w:bCs/>
      <w:color w:val="000000"/>
      <w:szCs w:val="24"/>
    </w:rPr>
  </w:style>
  <w:style w:type="character" w:customStyle="1" w:styleId="1Char0">
    <w:name w:val="正文1 Char"/>
    <w:link w:val="14"/>
    <w:qFormat/>
    <w:rPr>
      <w:kern w:val="2"/>
      <w:sz w:val="28"/>
    </w:rPr>
  </w:style>
  <w:style w:type="paragraph" w:customStyle="1" w:styleId="14">
    <w:name w:val="正文1"/>
    <w:basedOn w:val="a"/>
    <w:link w:val="1Char0"/>
    <w:qFormat/>
    <w:pPr>
      <w:adjustRightInd w:val="0"/>
      <w:snapToGrid w:val="0"/>
      <w:spacing w:line="500" w:lineRule="atLeast"/>
      <w:ind w:firstLine="567"/>
    </w:pPr>
    <w:rPr>
      <w:sz w:val="28"/>
      <w:szCs w:val="20"/>
    </w:rPr>
  </w:style>
  <w:style w:type="character" w:customStyle="1" w:styleId="3Char1CharChar1">
    <w:name w:val="标题 3 Char1 Char Char1"/>
    <w:qFormat/>
    <w:rPr>
      <w:rFonts w:eastAsia="宋体"/>
      <w:b/>
      <w:bCs/>
      <w:kern w:val="2"/>
      <w:sz w:val="32"/>
      <w:szCs w:val="32"/>
      <w:lang w:val="en-US" w:eastAsia="zh-CN" w:bidi="ar-SA"/>
    </w:rPr>
  </w:style>
  <w:style w:type="character" w:customStyle="1" w:styleId="Charf5">
    <w:name w:val="正文一 Char"/>
    <w:link w:val="aff5"/>
    <w:qFormat/>
    <w:rPr>
      <w:kern w:val="2"/>
      <w:sz w:val="28"/>
      <w:szCs w:val="28"/>
    </w:rPr>
  </w:style>
  <w:style w:type="paragraph" w:customStyle="1" w:styleId="aff5">
    <w:name w:val="正文一"/>
    <w:basedOn w:val="a"/>
    <w:link w:val="Charf5"/>
    <w:qFormat/>
    <w:pPr>
      <w:spacing w:line="600" w:lineRule="exact"/>
      <w:ind w:firstLineChars="200" w:firstLine="200"/>
    </w:pPr>
    <w:rPr>
      <w:sz w:val="28"/>
      <w:szCs w:val="28"/>
    </w:rPr>
  </w:style>
  <w:style w:type="character" w:customStyle="1" w:styleId="Charf6">
    <w:name w:val="样式 表格 + 黑色 Char"/>
    <w:link w:val="aff6"/>
    <w:qFormat/>
    <w:rPr>
      <w:rFonts w:eastAsia="宋体"/>
      <w:snapToGrid w:val="0"/>
      <w:color w:val="000000"/>
      <w:spacing w:val="-4"/>
      <w:sz w:val="21"/>
      <w:szCs w:val="21"/>
      <w:lang w:val="en-US" w:eastAsia="zh-CN" w:bidi="ar-SA"/>
    </w:rPr>
  </w:style>
  <w:style w:type="paragraph" w:customStyle="1" w:styleId="aff6">
    <w:name w:val="样式 表格 + 黑色"/>
    <w:basedOn w:val="a"/>
    <w:link w:val="Charf6"/>
    <w:qFormat/>
    <w:pPr>
      <w:adjustRightInd w:val="0"/>
      <w:snapToGrid w:val="0"/>
      <w:jc w:val="center"/>
    </w:pPr>
    <w:rPr>
      <w:snapToGrid w:val="0"/>
      <w:color w:val="000000"/>
      <w:spacing w:val="-4"/>
      <w:kern w:val="0"/>
      <w:szCs w:val="21"/>
    </w:rPr>
  </w:style>
  <w:style w:type="character" w:customStyle="1" w:styleId="CharChar0">
    <w:name w:val="王雄博 正文 Char Char"/>
    <w:link w:val="aff7"/>
    <w:semiHidden/>
    <w:qFormat/>
    <w:locked/>
    <w:rPr>
      <w:rFonts w:ascii="宋体" w:hAnsi="宋体" w:cs="宋体"/>
      <w:color w:val="000000"/>
      <w:sz w:val="21"/>
    </w:rPr>
  </w:style>
  <w:style w:type="paragraph" w:customStyle="1" w:styleId="aff7">
    <w:name w:val="王雄博 正文"/>
    <w:basedOn w:val="a"/>
    <w:link w:val="CharChar0"/>
    <w:semiHidden/>
    <w:qFormat/>
    <w:pPr>
      <w:spacing w:line="400" w:lineRule="exact"/>
      <w:ind w:firstLineChars="200" w:firstLine="420"/>
    </w:pPr>
    <w:rPr>
      <w:rFonts w:ascii="宋体" w:hAnsi="宋体"/>
      <w:color w:val="000000"/>
      <w:kern w:val="0"/>
      <w:szCs w:val="20"/>
    </w:rPr>
  </w:style>
  <w:style w:type="character" w:customStyle="1" w:styleId="Charf7">
    <w:name w:val="文章正文样式 Char"/>
    <w:link w:val="aff8"/>
    <w:qFormat/>
    <w:rPr>
      <w:rFonts w:ascii="宋体" w:hAnsi="宋体" w:cs="宋体"/>
      <w:bCs/>
      <w:kern w:val="2"/>
      <w:sz w:val="24"/>
      <w:szCs w:val="18"/>
    </w:rPr>
  </w:style>
  <w:style w:type="paragraph" w:customStyle="1" w:styleId="aff8">
    <w:name w:val="文章正文样式"/>
    <w:basedOn w:val="a"/>
    <w:link w:val="Charf7"/>
    <w:qFormat/>
    <w:pPr>
      <w:spacing w:line="520" w:lineRule="exact"/>
      <w:ind w:firstLineChars="200" w:firstLine="480"/>
      <w:jc w:val="left"/>
    </w:pPr>
    <w:rPr>
      <w:rFonts w:ascii="宋体" w:hAnsi="宋体"/>
      <w:bCs/>
      <w:sz w:val="24"/>
      <w:szCs w:val="18"/>
    </w:rPr>
  </w:style>
  <w:style w:type="character" w:customStyle="1" w:styleId="Charf8">
    <w:name w:val="标题格式 Char"/>
    <w:link w:val="aff9"/>
    <w:qFormat/>
    <w:rPr>
      <w:rFonts w:eastAsia="黑体"/>
      <w:kern w:val="2"/>
      <w:sz w:val="24"/>
      <w:szCs w:val="21"/>
    </w:rPr>
  </w:style>
  <w:style w:type="paragraph" w:customStyle="1" w:styleId="aff9">
    <w:name w:val="标题格式"/>
    <w:basedOn w:val="a"/>
    <w:link w:val="Charf8"/>
    <w:qFormat/>
    <w:pPr>
      <w:spacing w:line="520" w:lineRule="exact"/>
      <w:ind w:firstLineChars="200" w:firstLine="200"/>
      <w:jc w:val="left"/>
    </w:pPr>
    <w:rPr>
      <w:rFonts w:eastAsia="黑体"/>
      <w:sz w:val="24"/>
      <w:szCs w:val="21"/>
    </w:rPr>
  </w:style>
  <w:style w:type="character" w:customStyle="1" w:styleId="Char12">
    <w:name w:val="正文文本 Char1"/>
    <w:uiPriority w:val="99"/>
    <w:qFormat/>
    <w:rPr>
      <w:kern w:val="2"/>
      <w:sz w:val="21"/>
      <w:szCs w:val="24"/>
    </w:rPr>
  </w:style>
  <w:style w:type="character" w:customStyle="1" w:styleId="fontstyle31">
    <w:name w:val="fontstyle31"/>
    <w:qFormat/>
    <w:rPr>
      <w:rFonts w:ascii="CambriaMath" w:hAnsi="CambriaMath" w:hint="default"/>
      <w:color w:val="000000"/>
      <w:sz w:val="24"/>
      <w:szCs w:val="24"/>
    </w:rPr>
  </w:style>
  <w:style w:type="character" w:customStyle="1" w:styleId="2CharChar">
    <w:name w:val="标题2 Char Char"/>
    <w:qFormat/>
    <w:rPr>
      <w:rFonts w:ascii="Arial" w:eastAsia="黑体" w:hAnsi="Arial"/>
      <w:b/>
      <w:bCs/>
      <w:kern w:val="2"/>
      <w:sz w:val="32"/>
      <w:szCs w:val="32"/>
      <w:lang w:val="en-US" w:eastAsia="zh-CN" w:bidi="ar-SA"/>
    </w:rPr>
  </w:style>
  <w:style w:type="character" w:customStyle="1" w:styleId="font11">
    <w:name w:val="font11"/>
    <w:qFormat/>
    <w:rPr>
      <w:rFonts w:ascii="Times New Roman" w:hAnsi="Times New Roman" w:cs="Times New Roman" w:hint="default"/>
      <w:color w:val="000000"/>
      <w:sz w:val="22"/>
      <w:szCs w:val="22"/>
      <w:u w:val="none"/>
      <w:vertAlign w:val="subscript"/>
    </w:rPr>
  </w:style>
  <w:style w:type="character" w:customStyle="1" w:styleId="15">
    <w:name w:val="15"/>
    <w:qFormat/>
    <w:rPr>
      <w:rFonts w:ascii="Times New Roman" w:hAnsi="Times New Roman" w:cs="Times New Roman" w:hint="default"/>
      <w:sz w:val="20"/>
      <w:szCs w:val="20"/>
    </w:rPr>
  </w:style>
  <w:style w:type="character" w:customStyle="1" w:styleId="4Char0">
    <w:name w:val="标题4 Char"/>
    <w:link w:val="41"/>
    <w:qFormat/>
    <w:rPr>
      <w:rFonts w:eastAsia="宋体"/>
      <w:b/>
      <w:color w:val="000000"/>
      <w:kern w:val="2"/>
      <w:sz w:val="28"/>
      <w:szCs w:val="28"/>
      <w:lang w:val="en-US" w:eastAsia="zh-CN" w:bidi="ar-SA"/>
    </w:rPr>
  </w:style>
  <w:style w:type="paragraph" w:customStyle="1" w:styleId="41">
    <w:name w:val="标题4"/>
    <w:basedOn w:val="a"/>
    <w:link w:val="4Char0"/>
    <w:qFormat/>
    <w:pPr>
      <w:spacing w:line="360" w:lineRule="auto"/>
    </w:pPr>
    <w:rPr>
      <w:b/>
      <w:color w:val="000000"/>
      <w:sz w:val="28"/>
      <w:szCs w:val="28"/>
    </w:rPr>
  </w:style>
  <w:style w:type="character" w:customStyle="1" w:styleId="CharCharChar">
    <w:name w:val="报告书正文 Char Char Char"/>
    <w:link w:val="CharChar1"/>
    <w:qFormat/>
    <w:rPr>
      <w:rFonts w:eastAsia="宋体"/>
      <w:kern w:val="2"/>
      <w:sz w:val="24"/>
      <w:szCs w:val="24"/>
      <w:lang w:val="en-US" w:eastAsia="zh-CN" w:bidi="ar-SA"/>
    </w:rPr>
  </w:style>
  <w:style w:type="paragraph" w:customStyle="1" w:styleId="CharChar1">
    <w:name w:val="报告书正文 Char Char"/>
    <w:basedOn w:val="a"/>
    <w:link w:val="CharCharChar"/>
    <w:qFormat/>
    <w:pPr>
      <w:spacing w:line="300" w:lineRule="auto"/>
      <w:ind w:firstLineChars="200" w:firstLine="480"/>
    </w:pPr>
    <w:rPr>
      <w:sz w:val="24"/>
    </w:rPr>
  </w:style>
  <w:style w:type="character" w:customStyle="1" w:styleId="2Char20">
    <w:name w:val="标题 2 Char2"/>
    <w:qFormat/>
    <w:rPr>
      <w:rFonts w:ascii="Arial" w:eastAsia="黑体" w:hAnsi="Arial"/>
      <w:b/>
      <w:bCs/>
      <w:kern w:val="2"/>
      <w:sz w:val="32"/>
      <w:szCs w:val="32"/>
      <w:lang w:val="en-US" w:eastAsia="zh-CN" w:bidi="ar-SA"/>
    </w:rPr>
  </w:style>
  <w:style w:type="character" w:customStyle="1" w:styleId="Char20">
    <w:name w:val="标题 Char2"/>
    <w:qFormat/>
    <w:rPr>
      <w:rFonts w:ascii="Cambria" w:hAnsi="Cambria" w:cs="Times New Roman"/>
      <w:b/>
      <w:bCs/>
      <w:kern w:val="2"/>
      <w:sz w:val="32"/>
      <w:szCs w:val="32"/>
    </w:rPr>
  </w:style>
  <w:style w:type="character" w:customStyle="1" w:styleId="fontstyle21">
    <w:name w:val="fontstyle21"/>
    <w:qFormat/>
    <w:rPr>
      <w:rFonts w:ascii="TimesNewRomanPSMT" w:hAnsi="TimesNewRomanPSMT" w:hint="default"/>
      <w:color w:val="000000"/>
      <w:sz w:val="24"/>
      <w:szCs w:val="24"/>
    </w:rPr>
  </w:style>
  <w:style w:type="character" w:customStyle="1" w:styleId="Charf9">
    <w:name w:val="正文(首行缩进) Char"/>
    <w:link w:val="affa"/>
    <w:qFormat/>
    <w:rPr>
      <w:rFonts w:eastAsia="宋体"/>
      <w:snapToGrid w:val="0"/>
      <w:color w:val="000000"/>
      <w:sz w:val="24"/>
      <w:lang w:val="en-US" w:eastAsia="zh-CN" w:bidi="ar-SA"/>
    </w:rPr>
  </w:style>
  <w:style w:type="paragraph" w:customStyle="1" w:styleId="affa">
    <w:name w:val="正文(首行缩进)"/>
    <w:basedOn w:val="a"/>
    <w:link w:val="Charf9"/>
    <w:qFormat/>
    <w:pPr>
      <w:spacing w:line="360" w:lineRule="auto"/>
      <w:ind w:firstLineChars="225" w:firstLine="540"/>
    </w:pPr>
    <w:rPr>
      <w:snapToGrid w:val="0"/>
      <w:color w:val="000000"/>
      <w:kern w:val="0"/>
      <w:sz w:val="24"/>
      <w:szCs w:val="20"/>
    </w:rPr>
  </w:style>
  <w:style w:type="character" w:customStyle="1" w:styleId="Char21">
    <w:name w:val="正文首行缩进 Char2"/>
    <w:basedOn w:val="Char12"/>
    <w:qFormat/>
    <w:rPr>
      <w:kern w:val="2"/>
      <w:sz w:val="21"/>
      <w:szCs w:val="24"/>
    </w:rPr>
  </w:style>
  <w:style w:type="character" w:customStyle="1" w:styleId="font31">
    <w:name w:val="font31"/>
    <w:qFormat/>
    <w:rPr>
      <w:rFonts w:ascii="Times New Roman" w:hAnsi="Times New Roman" w:cs="Times New Roman" w:hint="default"/>
      <w:color w:val="000000"/>
      <w:sz w:val="22"/>
      <w:szCs w:val="22"/>
      <w:u w:val="none"/>
    </w:rPr>
  </w:style>
  <w:style w:type="character" w:customStyle="1" w:styleId="apple-style-span">
    <w:name w:val="apple-style-span"/>
    <w:basedOn w:val="a1"/>
    <w:qFormat/>
  </w:style>
  <w:style w:type="character" w:customStyle="1" w:styleId="Charfa">
    <w:name w:val="规划正文 Char"/>
    <w:link w:val="affb"/>
    <w:qFormat/>
    <w:rPr>
      <w:rFonts w:ascii="仿宋_GB2312" w:eastAsia="仿宋_GB2312"/>
      <w:kern w:val="2"/>
      <w:sz w:val="30"/>
      <w:lang w:val="en-US" w:eastAsia="zh-CN" w:bidi="ar-SA"/>
    </w:rPr>
  </w:style>
  <w:style w:type="paragraph" w:customStyle="1" w:styleId="affb">
    <w:name w:val="规划正文"/>
    <w:basedOn w:val="a"/>
    <w:link w:val="Charfa"/>
    <w:qFormat/>
    <w:pPr>
      <w:spacing w:afterLines="50" w:line="480" w:lineRule="exact"/>
      <w:ind w:firstLineChars="200" w:firstLine="200"/>
    </w:pPr>
    <w:rPr>
      <w:rFonts w:ascii="仿宋_GB2312" w:eastAsia="仿宋_GB2312"/>
      <w:sz w:val="30"/>
      <w:szCs w:val="20"/>
    </w:rPr>
  </w:style>
  <w:style w:type="character" w:customStyle="1" w:styleId="headline-content">
    <w:name w:val="headline-content"/>
    <w:basedOn w:val="a1"/>
    <w:qFormat/>
  </w:style>
  <w:style w:type="character" w:customStyle="1" w:styleId="Char13">
    <w:name w:val="正文首行缩进 Char1"/>
    <w:uiPriority w:val="99"/>
    <w:qFormat/>
    <w:rPr>
      <w:kern w:val="2"/>
      <w:sz w:val="24"/>
      <w:szCs w:val="24"/>
    </w:rPr>
  </w:style>
  <w:style w:type="character" w:customStyle="1" w:styleId="CharChar101">
    <w:name w:val="Char Char101"/>
    <w:qFormat/>
    <w:rPr>
      <w:rFonts w:ascii="宋体" w:eastAsia="宋体" w:hAnsi="宋体" w:hint="eastAsia"/>
      <w:b/>
      <w:bCs/>
      <w:kern w:val="44"/>
      <w:sz w:val="44"/>
      <w:szCs w:val="44"/>
      <w:lang w:val="en-US" w:eastAsia="zh-CN" w:bidi="ar-SA"/>
    </w:rPr>
  </w:style>
  <w:style w:type="character" w:customStyle="1" w:styleId="3Char10">
    <w:name w:val="正文文本缩进 3 Char1"/>
    <w:uiPriority w:val="99"/>
    <w:qFormat/>
    <w:rPr>
      <w:kern w:val="2"/>
      <w:sz w:val="16"/>
      <w:szCs w:val="16"/>
    </w:rPr>
  </w:style>
  <w:style w:type="character" w:customStyle="1" w:styleId="2Char4">
    <w:name w:val="样式2 Char"/>
    <w:link w:val="25"/>
    <w:qFormat/>
    <w:rPr>
      <w:rFonts w:ascii="宋体"/>
      <w:b/>
      <w:kern w:val="2"/>
      <w:sz w:val="21"/>
    </w:rPr>
  </w:style>
  <w:style w:type="paragraph" w:customStyle="1" w:styleId="25">
    <w:name w:val="样式2"/>
    <w:basedOn w:val="a"/>
    <w:link w:val="2Char4"/>
    <w:qFormat/>
    <w:pPr>
      <w:snapToGrid w:val="0"/>
      <w:spacing w:before="60" w:after="60"/>
      <w:jc w:val="center"/>
    </w:pPr>
    <w:rPr>
      <w:rFonts w:ascii="宋体"/>
      <w:b/>
      <w:szCs w:val="20"/>
    </w:rPr>
  </w:style>
  <w:style w:type="character" w:customStyle="1" w:styleId="Charfb">
    <w:name w:val="文本 Char"/>
    <w:link w:val="affc"/>
    <w:qFormat/>
    <w:rPr>
      <w:rFonts w:eastAsia="宋体"/>
      <w:kern w:val="2"/>
      <w:sz w:val="24"/>
      <w:szCs w:val="24"/>
      <w:lang w:val="en-US" w:eastAsia="zh-CN" w:bidi="ar-SA"/>
    </w:rPr>
  </w:style>
  <w:style w:type="paragraph" w:customStyle="1" w:styleId="affc">
    <w:name w:val="文本"/>
    <w:basedOn w:val="a"/>
    <w:link w:val="Charfb"/>
    <w:qFormat/>
    <w:pPr>
      <w:spacing w:line="360" w:lineRule="auto"/>
      <w:ind w:firstLineChars="200" w:firstLine="480"/>
    </w:pPr>
    <w:rPr>
      <w:sz w:val="24"/>
    </w:rPr>
  </w:style>
  <w:style w:type="character" w:customStyle="1" w:styleId="px14">
    <w:name w:val="px14"/>
    <w:basedOn w:val="a1"/>
    <w:qFormat/>
  </w:style>
  <w:style w:type="character" w:customStyle="1" w:styleId="01Char">
    <w:name w:val="正文01 Char"/>
    <w:link w:val="01"/>
    <w:qFormat/>
    <w:rPr>
      <w:rFonts w:eastAsia="宋体"/>
      <w:kern w:val="2"/>
      <w:sz w:val="24"/>
      <w:lang w:val="en-US" w:eastAsia="zh-CN" w:bidi="ar-SA"/>
    </w:rPr>
  </w:style>
  <w:style w:type="paragraph" w:customStyle="1" w:styleId="01">
    <w:name w:val="正文01"/>
    <w:basedOn w:val="a5"/>
    <w:link w:val="01Char"/>
    <w:qFormat/>
    <w:pPr>
      <w:spacing w:line="360" w:lineRule="auto"/>
      <w:ind w:firstLine="480"/>
    </w:pPr>
    <w:rPr>
      <w:sz w:val="24"/>
      <w:szCs w:val="20"/>
    </w:rPr>
  </w:style>
  <w:style w:type="character" w:customStyle="1" w:styleId="1Char1">
    <w:name w:val="1 Char1"/>
    <w:uiPriority w:val="9"/>
    <w:semiHidden/>
    <w:qFormat/>
    <w:rPr>
      <w:rFonts w:ascii="Cambria" w:eastAsia="宋体" w:hAnsi="Cambria" w:cs="Times New Roman"/>
      <w:b/>
      <w:bCs/>
      <w:kern w:val="2"/>
      <w:sz w:val="32"/>
      <w:szCs w:val="32"/>
    </w:rPr>
  </w:style>
  <w:style w:type="character" w:customStyle="1" w:styleId="affd">
    <w:name w:val="样式 宋体 四号 黑色"/>
    <w:qFormat/>
    <w:rPr>
      <w:rFonts w:ascii="Times New Roman" w:eastAsia="宋体" w:hAnsi="Times New Roman"/>
      <w:color w:val="000000"/>
      <w:sz w:val="28"/>
    </w:rPr>
  </w:style>
  <w:style w:type="character" w:customStyle="1" w:styleId="Charfc">
    <w:name w:val="条 Char"/>
    <w:qFormat/>
    <w:rPr>
      <w:rFonts w:ascii="宋体" w:eastAsia="宋体" w:hAnsi="宋体"/>
      <w:kern w:val="2"/>
      <w:sz w:val="24"/>
      <w:szCs w:val="24"/>
      <w:lang w:val="en-US" w:eastAsia="zh-CN" w:bidi="ar-SA"/>
    </w:rPr>
  </w:style>
  <w:style w:type="character" w:customStyle="1" w:styleId="CharChar2">
    <w:name w:val="文章正文样式 Char Char"/>
    <w:qFormat/>
    <w:rPr>
      <w:rFonts w:ascii="宋体" w:hAnsi="宋体" w:cs="宋体"/>
      <w:kern w:val="2"/>
      <w:sz w:val="24"/>
    </w:rPr>
  </w:style>
  <w:style w:type="character" w:customStyle="1" w:styleId="Charfd">
    <w:name w:val="报告 Char"/>
    <w:link w:val="affe"/>
    <w:qFormat/>
    <w:rPr>
      <w:sz w:val="24"/>
    </w:rPr>
  </w:style>
  <w:style w:type="paragraph" w:customStyle="1" w:styleId="affe">
    <w:name w:val="报告"/>
    <w:basedOn w:val="a"/>
    <w:link w:val="Charfd"/>
    <w:qFormat/>
    <w:pPr>
      <w:adjustRightInd w:val="0"/>
      <w:spacing w:line="360" w:lineRule="auto"/>
      <w:ind w:firstLine="505"/>
      <w:textAlignment w:val="baseline"/>
    </w:pPr>
    <w:rPr>
      <w:kern w:val="0"/>
      <w:sz w:val="24"/>
      <w:szCs w:val="20"/>
    </w:rPr>
  </w:style>
  <w:style w:type="character" w:customStyle="1" w:styleId="CharChar3">
    <w:name w:val="真宗兴正文 Char Char"/>
    <w:link w:val="afff"/>
    <w:qFormat/>
    <w:rPr>
      <w:kern w:val="2"/>
      <w:sz w:val="24"/>
    </w:rPr>
  </w:style>
  <w:style w:type="paragraph" w:customStyle="1" w:styleId="afff">
    <w:name w:val="真宗兴正文"/>
    <w:basedOn w:val="a"/>
    <w:link w:val="CharChar3"/>
    <w:qFormat/>
    <w:pPr>
      <w:overflowPunct w:val="0"/>
      <w:autoSpaceDE w:val="0"/>
      <w:autoSpaceDN w:val="0"/>
      <w:adjustRightInd w:val="0"/>
      <w:snapToGrid w:val="0"/>
      <w:spacing w:beforeLines="30" w:afterLines="30" w:line="360" w:lineRule="auto"/>
      <w:ind w:firstLineChars="200" w:firstLine="480"/>
      <w:textAlignment w:val="baseline"/>
    </w:pPr>
    <w:rPr>
      <w:sz w:val="24"/>
      <w:szCs w:val="20"/>
    </w:rPr>
  </w:style>
  <w:style w:type="character" w:customStyle="1" w:styleId="fontstyle01">
    <w:name w:val="fontstyle01"/>
    <w:qFormat/>
    <w:rPr>
      <w:rFonts w:ascii="宋体" w:eastAsia="宋体" w:hAnsi="宋体" w:hint="eastAsia"/>
      <w:color w:val="000000"/>
      <w:sz w:val="24"/>
      <w:szCs w:val="24"/>
    </w:rPr>
  </w:style>
  <w:style w:type="character" w:customStyle="1" w:styleId="Char14">
    <w:name w:val="标题 Char1"/>
    <w:uiPriority w:val="10"/>
    <w:qFormat/>
    <w:rPr>
      <w:rFonts w:ascii="Cambria" w:hAnsi="Cambria" w:cs="Times New Roman"/>
      <w:b/>
      <w:bCs/>
      <w:kern w:val="2"/>
      <w:sz w:val="32"/>
      <w:szCs w:val="32"/>
    </w:rPr>
  </w:style>
  <w:style w:type="character" w:customStyle="1" w:styleId="1111111122222CharChar">
    <w:name w:val="表头1111111122222 Char Char"/>
    <w:link w:val="1111111122222"/>
    <w:qFormat/>
    <w:rPr>
      <w:rFonts w:eastAsia="黑体"/>
      <w:kern w:val="2"/>
      <w:sz w:val="24"/>
      <w:szCs w:val="24"/>
      <w:lang w:val="zh-CN"/>
    </w:rPr>
  </w:style>
  <w:style w:type="paragraph" w:customStyle="1" w:styleId="1111111122222">
    <w:name w:val="表头1111111122222"/>
    <w:basedOn w:val="a5"/>
    <w:link w:val="1111111122222CharChar"/>
    <w:qFormat/>
    <w:pPr>
      <w:spacing w:beforeLines="50" w:afterLines="50"/>
      <w:ind w:firstLineChars="0" w:firstLine="0"/>
      <w:jc w:val="center"/>
    </w:pPr>
    <w:rPr>
      <w:rFonts w:eastAsia="黑体"/>
      <w:sz w:val="24"/>
      <w:lang w:val="zh-CN"/>
    </w:rPr>
  </w:style>
  <w:style w:type="character" w:customStyle="1" w:styleId="1Char2">
    <w:name w:val="表格填充1 Char"/>
    <w:link w:val="16"/>
    <w:qFormat/>
    <w:rPr>
      <w:rFonts w:eastAsia="仿宋_GB2312"/>
      <w:snapToGrid w:val="0"/>
      <w:kern w:val="2"/>
      <w:sz w:val="30"/>
    </w:rPr>
  </w:style>
  <w:style w:type="paragraph" w:customStyle="1" w:styleId="16">
    <w:name w:val="表格填充1"/>
    <w:basedOn w:val="a"/>
    <w:link w:val="1Char2"/>
    <w:qFormat/>
    <w:pPr>
      <w:topLinePunct/>
      <w:adjustRightInd w:val="0"/>
      <w:snapToGrid w:val="0"/>
      <w:jc w:val="center"/>
    </w:pPr>
    <w:rPr>
      <w:rFonts w:eastAsia="仿宋_GB2312"/>
      <w:snapToGrid w:val="0"/>
      <w:sz w:val="30"/>
      <w:szCs w:val="20"/>
    </w:rPr>
  </w:style>
  <w:style w:type="character" w:customStyle="1" w:styleId="CharChar4">
    <w:name w:val="表格标题 Char Char"/>
    <w:qFormat/>
    <w:rPr>
      <w:rFonts w:eastAsia="宋体"/>
      <w:b/>
      <w:kern w:val="2"/>
      <w:sz w:val="24"/>
      <w:lang w:val="en-US" w:eastAsia="zh-CN" w:bidi="ar-SA"/>
    </w:rPr>
  </w:style>
  <w:style w:type="character" w:customStyle="1" w:styleId="style171">
    <w:name w:val="style171"/>
    <w:qFormat/>
    <w:rPr>
      <w:rFonts w:ascii="宋体" w:eastAsia="宋体" w:hAnsi="宋体" w:hint="eastAsia"/>
      <w:sz w:val="22"/>
      <w:szCs w:val="22"/>
    </w:rPr>
  </w:style>
  <w:style w:type="character" w:customStyle="1" w:styleId="content">
    <w:name w:val="content"/>
    <w:basedOn w:val="a1"/>
    <w:qFormat/>
  </w:style>
  <w:style w:type="character" w:customStyle="1" w:styleId="ttag">
    <w:name w:val="t_tag"/>
    <w:basedOn w:val="a1"/>
    <w:qFormat/>
  </w:style>
  <w:style w:type="character" w:customStyle="1" w:styleId="afff0">
    <w:name w:val="表格文字"/>
    <w:qFormat/>
    <w:rPr>
      <w:rFonts w:ascii="仿宋_GB2312" w:eastAsia="仿宋_GB2312"/>
      <w:sz w:val="24"/>
    </w:rPr>
  </w:style>
  <w:style w:type="character" w:customStyle="1" w:styleId="CharCharCharCharCharCharCharCharCharCharChar">
    <w:name w:val="普通文字 Char Char Char Char Char Char Char Char Char Char Char"/>
    <w:qFormat/>
    <w:rPr>
      <w:rFonts w:ascii="宋体" w:eastAsia="宋体" w:hAnsi="Courier New"/>
      <w:kern w:val="2"/>
      <w:sz w:val="21"/>
      <w:szCs w:val="21"/>
      <w:lang w:val="en-US" w:eastAsia="zh-CN" w:bidi="ar-SA"/>
    </w:rPr>
  </w:style>
  <w:style w:type="character" w:customStyle="1" w:styleId="javascript">
    <w:name w:val="javascript"/>
    <w:basedOn w:val="a1"/>
    <w:qFormat/>
  </w:style>
  <w:style w:type="character" w:customStyle="1" w:styleId="1Char10">
    <w:name w:val="标题 1 Char1"/>
    <w:qFormat/>
    <w:rPr>
      <w:b/>
      <w:bCs/>
      <w:kern w:val="44"/>
      <w:sz w:val="44"/>
      <w:szCs w:val="44"/>
    </w:rPr>
  </w:style>
  <w:style w:type="character" w:customStyle="1" w:styleId="apple-converted-space">
    <w:name w:val="apple-converted-space"/>
    <w:basedOn w:val="a1"/>
    <w:qFormat/>
  </w:style>
  <w:style w:type="character" w:customStyle="1" w:styleId="CharChar5">
    <w:name w:val="表头文字 Char Char"/>
    <w:link w:val="afff1"/>
    <w:qFormat/>
    <w:rPr>
      <w:rFonts w:ascii="黑体" w:eastAsia="黑体" w:hAnsi="宋体"/>
      <w:kern w:val="2"/>
      <w:sz w:val="24"/>
    </w:rPr>
  </w:style>
  <w:style w:type="paragraph" w:customStyle="1" w:styleId="afff1">
    <w:name w:val="表头文字"/>
    <w:basedOn w:val="a"/>
    <w:link w:val="CharChar5"/>
    <w:qFormat/>
    <w:pPr>
      <w:spacing w:beforeLines="100" w:line="400" w:lineRule="exact"/>
      <w:jc w:val="center"/>
    </w:pPr>
    <w:rPr>
      <w:rFonts w:ascii="黑体" w:eastAsia="黑体" w:hAnsi="宋体"/>
      <w:sz w:val="24"/>
      <w:szCs w:val="20"/>
    </w:rPr>
  </w:style>
  <w:style w:type="character" w:customStyle="1" w:styleId="17">
    <w:name w:val="标题1"/>
    <w:basedOn w:val="a1"/>
    <w:qFormat/>
  </w:style>
  <w:style w:type="character" w:customStyle="1" w:styleId="1Char3">
    <w:name w:val="样式1 Char"/>
    <w:link w:val="18"/>
    <w:qFormat/>
    <w:rPr>
      <w:rFonts w:ascii="宋体" w:eastAsia="宋体"/>
      <w:kern w:val="2"/>
      <w:sz w:val="21"/>
      <w:lang w:val="en-US" w:eastAsia="zh-CN" w:bidi="ar-SA"/>
    </w:rPr>
  </w:style>
  <w:style w:type="paragraph" w:customStyle="1" w:styleId="18">
    <w:name w:val="样式1"/>
    <w:basedOn w:val="af0"/>
    <w:link w:val="1Char3"/>
    <w:qFormat/>
    <w:rPr>
      <w:rFonts w:ascii="宋体"/>
      <w:szCs w:val="20"/>
    </w:rPr>
  </w:style>
  <w:style w:type="character" w:customStyle="1" w:styleId="ReChar1">
    <w:name w:val="Re Char1"/>
    <w:semiHidden/>
    <w:qFormat/>
    <w:rPr>
      <w:b/>
      <w:bCs/>
      <w:kern w:val="2"/>
      <w:sz w:val="32"/>
      <w:szCs w:val="32"/>
    </w:rPr>
  </w:style>
  <w:style w:type="character" w:customStyle="1" w:styleId="CharChar6">
    <w:name w:val="报告 Char Char"/>
    <w:qFormat/>
    <w:rPr>
      <w:sz w:val="24"/>
      <w:lang w:bidi="ar-SA"/>
    </w:rPr>
  </w:style>
  <w:style w:type="character" w:customStyle="1" w:styleId="textimg">
    <w:name w:val="text_img"/>
    <w:basedOn w:val="a1"/>
    <w:qFormat/>
  </w:style>
  <w:style w:type="character" w:customStyle="1" w:styleId="Charfe">
    <w:name w:val="我的题注 Char"/>
    <w:link w:val="afff2"/>
    <w:qFormat/>
    <w:rPr>
      <w:b/>
      <w:sz w:val="28"/>
    </w:rPr>
  </w:style>
  <w:style w:type="paragraph" w:customStyle="1" w:styleId="afff2">
    <w:name w:val="我的题注"/>
    <w:basedOn w:val="a6"/>
    <w:link w:val="Charfe"/>
    <w:qFormat/>
    <w:pPr>
      <w:spacing w:line="520" w:lineRule="exact"/>
      <w:jc w:val="center"/>
    </w:pPr>
    <w:rPr>
      <w:rFonts w:ascii="Times New Roman" w:eastAsia="宋体" w:hAnsi="Times New Roman"/>
      <w:b/>
      <w:kern w:val="0"/>
      <w:sz w:val="28"/>
    </w:rPr>
  </w:style>
  <w:style w:type="character" w:customStyle="1" w:styleId="CharChar7">
    <w:name w:val="Char Char7"/>
    <w:qFormat/>
    <w:rPr>
      <w:rFonts w:ascii="宋体" w:eastAsia="宋体" w:hAnsi="宋体" w:hint="eastAsia"/>
      <w:kern w:val="2"/>
      <w:sz w:val="18"/>
      <w:szCs w:val="24"/>
      <w:lang w:bidi="ar-SA"/>
    </w:rPr>
  </w:style>
  <w:style w:type="character" w:customStyle="1" w:styleId="Charff">
    <w:name w:val="表格 Char"/>
    <w:link w:val="afff3"/>
    <w:qFormat/>
    <w:rPr>
      <w:rFonts w:eastAsia="黑体"/>
      <w:kern w:val="2"/>
      <w:sz w:val="24"/>
      <w:lang w:val="en-US" w:eastAsia="zh-CN" w:bidi="ar-SA"/>
    </w:rPr>
  </w:style>
  <w:style w:type="paragraph" w:customStyle="1" w:styleId="afff3">
    <w:name w:val="表格"/>
    <w:basedOn w:val="a"/>
    <w:link w:val="Charff"/>
    <w:qFormat/>
    <w:pPr>
      <w:adjustRightInd w:val="0"/>
      <w:snapToGrid w:val="0"/>
      <w:spacing w:line="400" w:lineRule="exact"/>
      <w:jc w:val="center"/>
    </w:pPr>
    <w:rPr>
      <w:rFonts w:eastAsia="黑体"/>
      <w:sz w:val="24"/>
      <w:szCs w:val="20"/>
    </w:rPr>
  </w:style>
  <w:style w:type="character" w:customStyle="1" w:styleId="CharChar71">
    <w:name w:val="Char Char71"/>
    <w:qFormat/>
    <w:rPr>
      <w:rFonts w:eastAsia="宋体"/>
      <w:kern w:val="2"/>
      <w:sz w:val="18"/>
      <w:szCs w:val="24"/>
      <w:lang w:bidi="ar-SA"/>
    </w:rPr>
  </w:style>
  <w:style w:type="paragraph" w:customStyle="1" w:styleId="afff4">
    <w:name w:val="图文框"/>
    <w:basedOn w:val="a"/>
    <w:uiPriority w:val="99"/>
    <w:qFormat/>
    <w:pPr>
      <w:tabs>
        <w:tab w:val="left" w:pos="0"/>
      </w:tabs>
      <w:autoSpaceDE w:val="0"/>
      <w:autoSpaceDN w:val="0"/>
      <w:adjustRightInd w:val="0"/>
      <w:snapToGrid w:val="0"/>
      <w:spacing w:line="400" w:lineRule="exact"/>
      <w:ind w:leftChars="-40" w:left="15" w:rightChars="-51" w:right="-107" w:hangingChars="47" w:hanging="99"/>
      <w:jc w:val="center"/>
      <w:textAlignment w:val="baseline"/>
    </w:pPr>
    <w:rPr>
      <w:rFonts w:ascii="宋体" w:hAnsi="宋体"/>
      <w:szCs w:val="21"/>
    </w:rPr>
  </w:style>
  <w:style w:type="paragraph" w:customStyle="1" w:styleId="CharCharCharCharCharCharCharCharCharCharCharCharCharCharCharCharCharChar">
    <w:name w:val="Char Char Char Char Char Char Char Char Char Char Char Char Char Char Char Char Char Char"/>
    <w:basedOn w:val="a"/>
    <w:uiPriority w:val="99"/>
    <w:qFormat/>
  </w:style>
  <w:style w:type="paragraph" w:customStyle="1" w:styleId="B2">
    <w:name w:val="B标题(2级)"/>
    <w:basedOn w:val="a"/>
    <w:qFormat/>
    <w:pPr>
      <w:spacing w:line="440" w:lineRule="exact"/>
      <w:ind w:firstLineChars="200" w:firstLine="200"/>
    </w:pPr>
    <w:rPr>
      <w:sz w:val="24"/>
      <w:szCs w:val="22"/>
    </w:rPr>
  </w:style>
  <w:style w:type="paragraph" w:customStyle="1" w:styleId="4CharChar">
    <w:name w:val="4 Char Char"/>
    <w:basedOn w:val="a"/>
    <w:qFormat/>
    <w:pPr>
      <w:autoSpaceDE w:val="0"/>
      <w:autoSpaceDN w:val="0"/>
      <w:adjustRightInd w:val="0"/>
      <w:snapToGrid w:val="0"/>
      <w:spacing w:line="360" w:lineRule="auto"/>
      <w:ind w:firstLine="567"/>
      <w:jc w:val="left"/>
    </w:pPr>
    <w:rPr>
      <w:sz w:val="28"/>
    </w:rPr>
  </w:style>
  <w:style w:type="paragraph" w:customStyle="1" w:styleId="afff5">
    <w:name w:val="表文"/>
    <w:basedOn w:val="a"/>
    <w:uiPriority w:val="99"/>
    <w:qFormat/>
    <w:pPr>
      <w:autoSpaceDE w:val="0"/>
      <w:autoSpaceDN w:val="0"/>
      <w:adjustRightInd w:val="0"/>
      <w:spacing w:before="20"/>
      <w:textAlignment w:val="baseline"/>
    </w:pPr>
    <w:rPr>
      <w:kern w:val="0"/>
      <w:szCs w:val="20"/>
    </w:rPr>
  </w:style>
  <w:style w:type="paragraph" w:customStyle="1" w:styleId="InTable">
    <w:name w:val="In Table"/>
    <w:basedOn w:val="a"/>
    <w:uiPriority w:val="99"/>
    <w:qFormat/>
    <w:pPr>
      <w:tabs>
        <w:tab w:val="left" w:pos="2200"/>
        <w:tab w:val="left" w:pos="3960"/>
        <w:tab w:val="left" w:pos="5280"/>
      </w:tabs>
      <w:spacing w:before="96" w:after="96" w:line="0" w:lineRule="atLeast"/>
      <w:jc w:val="center"/>
    </w:pPr>
    <w:rPr>
      <w:rFonts w:ascii="Tahoma" w:eastAsia="华文中宋" w:hAnsi="Tahoma"/>
      <w:szCs w:val="20"/>
    </w:rPr>
  </w:style>
  <w:style w:type="paragraph" w:customStyle="1" w:styleId="xl22">
    <w:name w:val="xl22"/>
    <w:basedOn w:val="a"/>
    <w:uiPriority w:val="99"/>
    <w:qFormat/>
    <w:pPr>
      <w:widowControl/>
      <w:pBdr>
        <w:bottom w:val="single" w:sz="4" w:space="0" w:color="auto"/>
        <w:right w:val="single" w:sz="4" w:space="0" w:color="auto"/>
      </w:pBdr>
      <w:spacing w:before="100" w:after="100"/>
      <w:jc w:val="center"/>
    </w:pPr>
    <w:rPr>
      <w:rFonts w:ascii="宋体" w:hAnsi="宋体"/>
      <w:kern w:val="0"/>
      <w:szCs w:val="20"/>
    </w:rPr>
  </w:style>
  <w:style w:type="paragraph" w:customStyle="1" w:styleId="afff6">
    <w:name w:val="标注"/>
    <w:basedOn w:val="a"/>
    <w:uiPriority w:val="99"/>
    <w:qFormat/>
    <w:pPr>
      <w:adjustRightInd w:val="0"/>
      <w:snapToGrid w:val="0"/>
    </w:pPr>
    <w:rPr>
      <w:rFonts w:ascii="宋体"/>
      <w:sz w:val="18"/>
    </w:rPr>
  </w:style>
  <w:style w:type="paragraph" w:customStyle="1" w:styleId="ParaCharCharCharChar">
    <w:name w:val="默认段落字体 Para Char Char Char Char"/>
    <w:basedOn w:val="a"/>
    <w:qFormat/>
    <w:pPr>
      <w:spacing w:beforeLines="100" w:afterLines="50" w:line="600" w:lineRule="exact"/>
      <w:ind w:firstLineChars="200" w:firstLine="200"/>
    </w:pPr>
    <w:rPr>
      <w:szCs w:val="20"/>
    </w:rPr>
  </w:style>
  <w:style w:type="paragraph" w:customStyle="1" w:styleId="Style2">
    <w:name w:val="_Style 2"/>
    <w:basedOn w:val="a"/>
    <w:qFormat/>
  </w:style>
  <w:style w:type="paragraph" w:customStyle="1" w:styleId="Char1CharCharChar">
    <w:name w:val="Char1 Char Char Char"/>
    <w:basedOn w:val="a"/>
    <w:qFormat/>
    <w:pPr>
      <w:spacing w:beforeLines="100" w:afterLines="50" w:line="600" w:lineRule="exact"/>
      <w:ind w:firstLineChars="200" w:firstLine="200"/>
    </w:pPr>
  </w:style>
  <w:style w:type="paragraph" w:customStyle="1" w:styleId="IDCA-Head2ndLine">
    <w:name w:val="IDC A-Head (2nd Line)"/>
    <w:basedOn w:val="a"/>
    <w:next w:val="a"/>
    <w:uiPriority w:val="99"/>
    <w:qFormat/>
    <w:pPr>
      <w:widowControl/>
      <w:jc w:val="center"/>
    </w:pPr>
    <w:rPr>
      <w:caps/>
      <w:kern w:val="0"/>
      <w:sz w:val="24"/>
      <w:szCs w:val="20"/>
    </w:rPr>
  </w:style>
  <w:style w:type="paragraph" w:customStyle="1" w:styleId="CharCharCharCharCharCharChar">
    <w:name w:val="Char Char Char Char Char Char Char"/>
    <w:basedOn w:val="a"/>
    <w:qFormat/>
  </w:style>
  <w:style w:type="paragraph" w:customStyle="1" w:styleId="afff7">
    <w:name w:val="标题二"/>
    <w:basedOn w:val="2"/>
    <w:uiPriority w:val="99"/>
    <w:qFormat/>
    <w:pPr>
      <w:keepNext w:val="0"/>
      <w:keepLines w:val="0"/>
      <w:spacing w:before="0" w:after="0" w:line="240" w:lineRule="auto"/>
      <w:jc w:val="left"/>
    </w:pPr>
    <w:rPr>
      <w:rFonts w:ascii="Times New Roman" w:hAnsi="Times New Roman"/>
      <w:b w:val="0"/>
      <w:bCs w:val="0"/>
      <w:snapToGrid w:val="0"/>
      <w:sz w:val="28"/>
      <w:szCs w:val="20"/>
    </w:rPr>
  </w:style>
  <w:style w:type="paragraph" w:customStyle="1" w:styleId="reader-word-layerreader-word-s12-18">
    <w:name w:val="reader-word-layer reader-word-s12-18"/>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Char">
    <w:name w:val="Char Char Char Char Char Char Char Char Char1 Char"/>
    <w:basedOn w:val="a"/>
    <w:uiPriority w:val="99"/>
    <w:qFormat/>
  </w:style>
  <w:style w:type="paragraph" w:customStyle="1" w:styleId="afff8">
    <w:name w:val="环正文"/>
    <w:basedOn w:val="a"/>
    <w:uiPriority w:val="99"/>
    <w:qFormat/>
    <w:pPr>
      <w:suppressAutoHyphens/>
      <w:adjustRightInd w:val="0"/>
      <w:spacing w:line="360" w:lineRule="auto"/>
      <w:ind w:right="6" w:firstLineChars="200" w:firstLine="480"/>
      <w:textAlignment w:val="baseline"/>
    </w:pPr>
    <w:rPr>
      <w:rFonts w:ascii="宋体" w:hAnsi="宋体"/>
      <w:color w:val="000000"/>
      <w:kern w:val="0"/>
      <w:sz w:val="24"/>
      <w:szCs w:val="20"/>
    </w:rPr>
  </w:style>
  <w:style w:type="paragraph" w:customStyle="1" w:styleId="1111">
    <w:name w:val="四级标题1.1.1.1"/>
    <w:basedOn w:val="a"/>
    <w:next w:val="a"/>
    <w:uiPriority w:val="99"/>
    <w:qFormat/>
    <w:pPr>
      <w:keepNext/>
      <w:keepLines/>
      <w:widowControl/>
      <w:adjustRightInd w:val="0"/>
      <w:spacing w:before="40" w:after="40" w:line="360" w:lineRule="auto"/>
      <w:ind w:firstLineChars="200" w:firstLine="200"/>
      <w:textAlignment w:val="baseline"/>
      <w:outlineLvl w:val="3"/>
    </w:pPr>
    <w:rPr>
      <w:rFonts w:eastAsia="仿宋_GB2312" w:cs="宋体"/>
      <w:b/>
      <w:kern w:val="0"/>
      <w:sz w:val="24"/>
      <w:szCs w:val="28"/>
    </w:rPr>
  </w:style>
  <w:style w:type="paragraph" w:customStyle="1" w:styleId="bgt">
    <w:name w:val="bgt"/>
    <w:basedOn w:val="a"/>
    <w:next w:val="a"/>
    <w:qFormat/>
    <w:pPr>
      <w:adjustRightInd w:val="0"/>
      <w:snapToGrid w:val="0"/>
      <w:jc w:val="center"/>
    </w:pPr>
    <w:rPr>
      <w:b/>
      <w:sz w:val="24"/>
    </w:rPr>
  </w:style>
  <w:style w:type="paragraph" w:customStyle="1" w:styleId="220">
    <w:name w:val="样式 标题 2 + 首行缩进:  2 字符"/>
    <w:basedOn w:val="2"/>
    <w:qFormat/>
    <w:pPr>
      <w:adjustRightInd w:val="0"/>
      <w:snapToGrid w:val="0"/>
      <w:spacing w:before="0" w:after="0" w:line="360" w:lineRule="auto"/>
      <w:jc w:val="left"/>
    </w:pPr>
    <w:rPr>
      <w:rFonts w:ascii="Times New Roman" w:hAnsi="Times New Roman" w:cs="宋体"/>
      <w:sz w:val="28"/>
      <w:szCs w:val="20"/>
    </w:rPr>
  </w:style>
  <w:style w:type="paragraph" w:customStyle="1" w:styleId="19">
    <w:name w:val="列出段落1"/>
    <w:basedOn w:val="a"/>
    <w:uiPriority w:val="34"/>
    <w:qFormat/>
    <w:pPr>
      <w:ind w:firstLineChars="200" w:firstLine="420"/>
    </w:pPr>
    <w:rPr>
      <w:rFonts w:ascii="Calibri" w:hAnsi="Calibri"/>
      <w:szCs w:val="22"/>
    </w:rPr>
  </w:style>
  <w:style w:type="paragraph" w:customStyle="1" w:styleId="afff9">
    <w:name w:val="正文四号"/>
    <w:basedOn w:val="a"/>
    <w:link w:val="Charff0"/>
    <w:qFormat/>
    <w:pPr>
      <w:spacing w:line="360" w:lineRule="auto"/>
      <w:ind w:firstLineChars="200" w:firstLine="200"/>
    </w:pPr>
    <w:rPr>
      <w:sz w:val="28"/>
      <w:szCs w:val="20"/>
    </w:rPr>
  </w:style>
  <w:style w:type="character" w:customStyle="1" w:styleId="Charff0">
    <w:name w:val="正文四号 Char"/>
    <w:link w:val="afff9"/>
    <w:qFormat/>
    <w:locked/>
    <w:rsid w:val="00EA4521"/>
    <w:rPr>
      <w:kern w:val="2"/>
      <w:sz w:val="28"/>
    </w:rPr>
  </w:style>
  <w:style w:type="paragraph" w:customStyle="1" w:styleId="afffa">
    <w:name w:val="表格内容"/>
    <w:basedOn w:val="a"/>
    <w:qFormat/>
    <w:pPr>
      <w:overflowPunct w:val="0"/>
      <w:adjustRightInd w:val="0"/>
      <w:spacing w:before="40" w:after="60" w:line="200" w:lineRule="atLeast"/>
    </w:pPr>
    <w:rPr>
      <w:rFonts w:ascii="Arial" w:eastAsia="仿宋_GB2312" w:hAnsi="Arial"/>
      <w:kern w:val="0"/>
      <w:sz w:val="24"/>
      <w:szCs w:val="20"/>
    </w:rPr>
  </w:style>
  <w:style w:type="paragraph" w:customStyle="1" w:styleId="03">
    <w:name w:val="表格03"/>
    <w:basedOn w:val="a"/>
    <w:qFormat/>
    <w:pPr>
      <w:spacing w:line="400" w:lineRule="exact"/>
      <w:jc w:val="center"/>
    </w:pPr>
    <w:rPr>
      <w:szCs w:val="21"/>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26">
    <w:name w:val="样2"/>
    <w:basedOn w:val="a"/>
    <w:next w:val="a"/>
    <w:qFormat/>
    <w:pPr>
      <w:adjustRightInd w:val="0"/>
      <w:jc w:val="center"/>
      <w:textAlignment w:val="baseline"/>
    </w:pPr>
    <w:rPr>
      <w:kern w:val="0"/>
      <w:szCs w:val="20"/>
    </w:rPr>
  </w:style>
  <w:style w:type="paragraph" w:customStyle="1" w:styleId="afffb">
    <w:name w:val="表内文字"/>
    <w:basedOn w:val="a"/>
    <w:uiPriority w:val="99"/>
    <w:qFormat/>
    <w:pPr>
      <w:spacing w:line="360" w:lineRule="atLeast"/>
      <w:jc w:val="center"/>
    </w:pPr>
  </w:style>
  <w:style w:type="paragraph" w:customStyle="1" w:styleId="afffc">
    <w:name w:val="简单回函地址"/>
    <w:basedOn w:val="a"/>
    <w:uiPriority w:val="99"/>
    <w:qFormat/>
    <w:pPr>
      <w:adjustRightInd w:val="0"/>
      <w:spacing w:line="312" w:lineRule="atLeast"/>
      <w:textAlignment w:val="baseline"/>
    </w:pPr>
    <w:rPr>
      <w:kern w:val="0"/>
      <w:szCs w:val="20"/>
    </w:rPr>
  </w:style>
  <w:style w:type="paragraph" w:customStyle="1" w:styleId="afffd">
    <w:name w:val="表头"/>
    <w:link w:val="Char15"/>
    <w:qFormat/>
    <w:pPr>
      <w:spacing w:line="500" w:lineRule="atLeast"/>
      <w:ind w:firstLine="200"/>
      <w:jc w:val="center"/>
    </w:pPr>
    <w:rPr>
      <w:rFonts w:ascii="仿宋_GB2312" w:eastAsia="仿宋_GB2312" w:hAnsi="宋体" w:hint="eastAsia"/>
      <w:b/>
      <w:sz w:val="28"/>
    </w:rPr>
  </w:style>
  <w:style w:type="character" w:customStyle="1" w:styleId="Char15">
    <w:name w:val="表头 Char1"/>
    <w:link w:val="afffd"/>
    <w:qFormat/>
    <w:locked/>
    <w:rsid w:val="00EA4521"/>
    <w:rPr>
      <w:rFonts w:ascii="仿宋_GB2312" w:eastAsia="仿宋_GB2312" w:hAnsi="宋体"/>
      <w:b/>
      <w:sz w:val="28"/>
    </w:rPr>
  </w:style>
  <w:style w:type="paragraph" w:customStyle="1" w:styleId="afffe">
    <w:name w:val="奉读大示，心折殊深。"/>
    <w:uiPriority w:val="99"/>
    <w:qFormat/>
    <w:pPr>
      <w:widowControl w:val="0"/>
      <w:jc w:val="both"/>
    </w:pPr>
    <w:rPr>
      <w:kern w:val="2"/>
      <w:sz w:val="21"/>
    </w:rPr>
  </w:style>
  <w:style w:type="paragraph" w:customStyle="1" w:styleId="affff">
    <w:name w:val="新格式表"/>
    <w:basedOn w:val="a"/>
    <w:uiPriority w:val="99"/>
    <w:qFormat/>
    <w:pPr>
      <w:jc w:val="center"/>
    </w:pPr>
    <w:rPr>
      <w:b/>
      <w:snapToGrid w:val="0"/>
      <w:color w:val="FF0000"/>
      <w:szCs w:val="21"/>
    </w:rPr>
  </w:style>
  <w:style w:type="paragraph" w:customStyle="1" w:styleId="Char16">
    <w:name w:val="Char1"/>
    <w:basedOn w:val="a"/>
    <w:qFormat/>
    <w:pPr>
      <w:widowControl/>
      <w:spacing w:after="160" w:line="240" w:lineRule="exact"/>
      <w:jc w:val="left"/>
    </w:pPr>
    <w:rPr>
      <w:rFonts w:ascii="Verdana" w:hAnsi="Verdana"/>
      <w:kern w:val="0"/>
      <w:sz w:val="20"/>
      <w:szCs w:val="20"/>
      <w:lang w:eastAsia="en-US"/>
    </w:rPr>
  </w:style>
  <w:style w:type="paragraph" w:customStyle="1" w:styleId="affff0">
    <w:name w:val="标题三"/>
    <w:basedOn w:val="3"/>
    <w:uiPriority w:val="99"/>
    <w:qFormat/>
    <w:pPr>
      <w:keepNext w:val="0"/>
      <w:keepLines w:val="0"/>
      <w:spacing w:before="0" w:after="0" w:line="240" w:lineRule="auto"/>
      <w:jc w:val="left"/>
    </w:pPr>
    <w:rPr>
      <w:rFonts w:eastAsia="楷体_GB2312"/>
      <w:b w:val="0"/>
      <w:bCs w:val="0"/>
      <w:snapToGrid w:val="0"/>
      <w:sz w:val="24"/>
      <w:szCs w:val="20"/>
    </w:rPr>
  </w:style>
  <w:style w:type="paragraph" w:customStyle="1" w:styleId="xl26">
    <w:name w:val="xl26"/>
    <w:basedOn w:val="a"/>
    <w:qFormat/>
    <w:pPr>
      <w:widowControl/>
      <w:pBdr>
        <w:bottom w:val="single" w:sz="4" w:space="0" w:color="auto"/>
      </w:pBdr>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WPSOffice1">
    <w:name w:val="WPSOffice手动目录 1"/>
    <w:qFormat/>
  </w:style>
  <w:style w:type="paragraph" w:customStyle="1" w:styleId="affff1">
    <w:name w:val="环表头"/>
    <w:basedOn w:val="a"/>
    <w:next w:val="a"/>
    <w:uiPriority w:val="99"/>
    <w:qFormat/>
    <w:pPr>
      <w:suppressAutoHyphens/>
      <w:adjustRightInd w:val="0"/>
      <w:spacing w:line="320" w:lineRule="exact"/>
      <w:ind w:right="28"/>
      <w:textAlignment w:val="baseline"/>
    </w:pPr>
    <w:rPr>
      <w:rFonts w:ascii="黑体" w:eastAsia="黑体" w:hAnsi="宋体"/>
      <w:color w:val="000000"/>
      <w:kern w:val="0"/>
      <w:sz w:val="24"/>
      <w:szCs w:val="20"/>
    </w:rPr>
  </w:style>
  <w:style w:type="paragraph" w:customStyle="1" w:styleId="affff2">
    <w:name w:val="表内表"/>
    <w:basedOn w:val="a"/>
    <w:qFormat/>
    <w:pPr>
      <w:ind w:firstLineChars="200" w:firstLine="200"/>
      <w:jc w:val="center"/>
    </w:pPr>
    <w:rPr>
      <w:rFonts w:eastAsia="仿宋_GB2312"/>
    </w:rPr>
  </w:style>
  <w:style w:type="paragraph" w:customStyle="1" w:styleId="Charff1">
    <w:name w:val="Char"/>
    <w:basedOn w:val="a"/>
    <w:qFormat/>
    <w:pPr>
      <w:spacing w:line="360" w:lineRule="auto"/>
      <w:ind w:firstLineChars="200" w:firstLine="200"/>
    </w:pPr>
    <w:rPr>
      <w:rFonts w:ascii="宋体" w:hAnsi="宋体" w:cs="宋体"/>
      <w:sz w:val="24"/>
    </w:rPr>
  </w:style>
  <w:style w:type="paragraph" w:customStyle="1" w:styleId="02">
    <w:name w:val="正文02"/>
    <w:basedOn w:val="a"/>
    <w:uiPriority w:val="99"/>
    <w:qFormat/>
    <w:pPr>
      <w:adjustRightInd w:val="0"/>
      <w:spacing w:line="360" w:lineRule="auto"/>
      <w:ind w:firstLineChars="200" w:firstLine="200"/>
    </w:pPr>
    <w:rPr>
      <w:sz w:val="28"/>
    </w:rPr>
  </w:style>
  <w:style w:type="paragraph" w:customStyle="1" w:styleId="WPSOffice2">
    <w:name w:val="WPSOffice手动目录 2"/>
    <w:qFormat/>
    <w:pPr>
      <w:ind w:leftChars="200" w:left="200"/>
    </w:pPr>
  </w:style>
  <w:style w:type="paragraph" w:customStyle="1" w:styleId="affff3">
    <w:name w:val="缩进"/>
    <w:basedOn w:val="a"/>
    <w:qFormat/>
    <w:pPr>
      <w:autoSpaceDE w:val="0"/>
      <w:autoSpaceDN w:val="0"/>
      <w:adjustRightInd w:val="0"/>
      <w:spacing w:line="400" w:lineRule="atLeast"/>
      <w:ind w:firstLineChars="200" w:firstLine="200"/>
      <w:textAlignment w:val="baseline"/>
    </w:pPr>
    <w:rPr>
      <w:kern w:val="0"/>
      <w:sz w:val="24"/>
      <w:szCs w:val="20"/>
    </w:rPr>
  </w:style>
  <w:style w:type="paragraph" w:customStyle="1" w:styleId="affff4">
    <w:name w:val="表内式样"/>
    <w:qFormat/>
    <w:pPr>
      <w:widowControl w:val="0"/>
      <w:spacing w:line="200" w:lineRule="atLeast"/>
      <w:jc w:val="center"/>
    </w:pPr>
    <w:rPr>
      <w:rFonts w:ascii="宋体" w:hAnsi="宋体"/>
      <w:color w:val="000000"/>
      <w:kern w:val="2"/>
      <w:sz w:val="21"/>
    </w:rPr>
  </w:style>
  <w:style w:type="paragraph" w:customStyle="1" w:styleId="affff5">
    <w:name w:val="无缩进正文"/>
    <w:basedOn w:val="a"/>
    <w:uiPriority w:val="99"/>
    <w:qFormat/>
    <w:pPr>
      <w:adjustRightInd w:val="0"/>
      <w:snapToGrid w:val="0"/>
      <w:spacing w:line="288" w:lineRule="auto"/>
      <w:jc w:val="center"/>
    </w:pPr>
    <w:rPr>
      <w:kern w:val="0"/>
    </w:rPr>
  </w:style>
  <w:style w:type="paragraph" w:customStyle="1" w:styleId="1a">
    <w:name w:val="正文（1）"/>
    <w:basedOn w:val="a"/>
    <w:uiPriority w:val="99"/>
    <w:qFormat/>
    <w:pPr>
      <w:autoSpaceDE w:val="0"/>
      <w:autoSpaceDN w:val="0"/>
      <w:adjustRightInd w:val="0"/>
      <w:snapToGrid w:val="0"/>
      <w:spacing w:line="480" w:lineRule="exact"/>
      <w:ind w:firstLine="480"/>
    </w:pPr>
    <w:rPr>
      <w:rFonts w:hAnsi="宋体"/>
      <w:color w:val="000000"/>
      <w:sz w:val="24"/>
      <w:szCs w:val="20"/>
    </w:rPr>
  </w:style>
  <w:style w:type="paragraph" w:customStyle="1" w:styleId="affff6">
    <w:name w:val="报告表正文"/>
    <w:basedOn w:val="a"/>
    <w:qFormat/>
    <w:pPr>
      <w:adjustRightInd w:val="0"/>
      <w:spacing w:line="312" w:lineRule="auto"/>
      <w:ind w:left="113" w:right="113" w:firstLine="482"/>
      <w:jc w:val="left"/>
      <w:textAlignment w:val="baseline"/>
    </w:pPr>
    <w:rPr>
      <w:kern w:val="0"/>
      <w:sz w:val="24"/>
      <w:szCs w:val="20"/>
    </w:rPr>
  </w:style>
  <w:style w:type="paragraph" w:customStyle="1" w:styleId="affff7">
    <w:name w:val="表内文"/>
    <w:basedOn w:val="a"/>
    <w:qFormat/>
    <w:pPr>
      <w:spacing w:line="320" w:lineRule="exact"/>
      <w:jc w:val="center"/>
    </w:pPr>
    <w:rPr>
      <w:szCs w:val="20"/>
    </w:rPr>
  </w:style>
  <w:style w:type="paragraph" w:customStyle="1" w:styleId="affff8">
    <w:name w:val="a"/>
    <w:basedOn w:val="a"/>
    <w:uiPriority w:val="99"/>
    <w:qFormat/>
    <w:pPr>
      <w:widowControl/>
      <w:spacing w:before="100" w:beforeAutospacing="1" w:after="100" w:afterAutospacing="1"/>
      <w:jc w:val="left"/>
    </w:pPr>
    <w:rPr>
      <w:rFonts w:ascii="宋体" w:hAnsi="宋体"/>
      <w:kern w:val="0"/>
      <w:sz w:val="24"/>
    </w:rPr>
  </w:style>
  <w:style w:type="paragraph" w:customStyle="1" w:styleId="affff9">
    <w:name w:val="图表头"/>
    <w:basedOn w:val="a"/>
    <w:uiPriority w:val="99"/>
    <w:qFormat/>
    <w:pPr>
      <w:adjustRightInd w:val="0"/>
      <w:spacing w:line="360" w:lineRule="auto"/>
      <w:jc w:val="center"/>
      <w:textAlignment w:val="baseline"/>
    </w:pPr>
    <w:rPr>
      <w:rFonts w:ascii="黑体" w:eastAsia="黑体"/>
      <w:spacing w:val="5"/>
      <w:kern w:val="0"/>
      <w:szCs w:val="20"/>
    </w:rPr>
  </w:style>
  <w:style w:type="paragraph" w:customStyle="1" w:styleId="TableParagraph">
    <w:name w:val="Table Paragraph"/>
    <w:basedOn w:val="a"/>
    <w:uiPriority w:val="1"/>
    <w:qFormat/>
    <w:pPr>
      <w:adjustRightInd w:val="0"/>
      <w:snapToGrid w:val="0"/>
      <w:spacing w:line="520" w:lineRule="exact"/>
      <w:ind w:firstLineChars="200" w:firstLine="200"/>
    </w:pPr>
    <w:rPr>
      <w:kern w:val="0"/>
      <w:sz w:val="24"/>
      <w:szCs w:val="22"/>
      <w:lang w:eastAsia="en-US"/>
    </w:rPr>
  </w:style>
  <w:style w:type="paragraph" w:customStyle="1" w:styleId="CharCharCharCharCharCharCharCharCharCharCharCharCharCharCharCharCharChar1">
    <w:name w:val="Char Char Char Char Char Char Char Char Char Char Char Char Char Char Char Char Char Char1"/>
    <w:basedOn w:val="a"/>
    <w:qFormat/>
  </w:style>
  <w:style w:type="paragraph" w:customStyle="1" w:styleId="p0">
    <w:name w:val="p0"/>
    <w:basedOn w:val="a"/>
    <w:qFormat/>
    <w:pPr>
      <w:widowControl/>
    </w:pPr>
    <w:rPr>
      <w:kern w:val="0"/>
      <w:szCs w:val="21"/>
    </w:rPr>
  </w:style>
  <w:style w:type="paragraph" w:customStyle="1" w:styleId="GB23124426">
    <w:name w:val="样式 楷体_GB2312 四号 段前: 4 磅 段后: 4 磅 行距: 固定值 26 磅"/>
    <w:basedOn w:val="a"/>
    <w:next w:val="3"/>
    <w:uiPriority w:val="99"/>
    <w:qFormat/>
    <w:pPr>
      <w:spacing w:before="80" w:after="80" w:line="520" w:lineRule="exact"/>
    </w:pPr>
    <w:rPr>
      <w:rFonts w:ascii="楷体_GB2312" w:eastAsia="楷体_GB2312" w:cs="宋体"/>
      <w:sz w:val="28"/>
      <w:szCs w:val="20"/>
    </w:rPr>
  </w:style>
  <w:style w:type="paragraph" w:customStyle="1" w:styleId="CharCharCharChar">
    <w:name w:val="Char Char Char Char"/>
    <w:basedOn w:val="a"/>
    <w:qFormat/>
  </w:style>
  <w:style w:type="paragraph" w:customStyle="1" w:styleId="CharCharCharCharCharCharCharCharCharCharCharCharCharCharCharChar">
    <w:name w:val="Char Char Char Char Char Char Char Char Char Char Char Char Char Char Char Char"/>
    <w:basedOn w:val="a"/>
    <w:semiHidden/>
    <w:qFormat/>
    <w:pPr>
      <w:adjustRightInd w:val="0"/>
      <w:snapToGrid w:val="0"/>
      <w:spacing w:line="360" w:lineRule="auto"/>
      <w:ind w:firstLineChars="200" w:firstLine="200"/>
    </w:pPr>
    <w:rPr>
      <w:rFonts w:ascii="宋体" w:hAnsi="宋体" w:cs="宋体"/>
      <w:sz w:val="24"/>
      <w:szCs w:val="26"/>
    </w:rPr>
  </w:style>
  <w:style w:type="paragraph" w:customStyle="1" w:styleId="affffa">
    <w:name w:val="表内格式"/>
    <w:basedOn w:val="a"/>
    <w:link w:val="Charff2"/>
    <w:qFormat/>
    <w:pPr>
      <w:spacing w:line="280" w:lineRule="exact"/>
      <w:jc w:val="center"/>
    </w:pPr>
    <w:rPr>
      <w:rFonts w:ascii="宋体"/>
      <w:sz w:val="18"/>
      <w:szCs w:val="20"/>
    </w:rPr>
  </w:style>
  <w:style w:type="character" w:customStyle="1" w:styleId="Charff2">
    <w:name w:val="表内格式 Char"/>
    <w:link w:val="affffa"/>
    <w:unhideWhenUsed/>
    <w:qFormat/>
    <w:locked/>
    <w:rsid w:val="00EA4521"/>
    <w:rPr>
      <w:rFonts w:ascii="宋体"/>
      <w:kern w:val="2"/>
      <w:sz w:val="18"/>
    </w:rPr>
  </w:style>
  <w:style w:type="paragraph" w:customStyle="1" w:styleId="affffb">
    <w:name w:val="报告书"/>
    <w:basedOn w:val="a"/>
    <w:uiPriority w:val="99"/>
    <w:qFormat/>
    <w:pPr>
      <w:spacing w:line="300" w:lineRule="auto"/>
      <w:ind w:firstLineChars="200" w:firstLine="480"/>
    </w:pPr>
    <w:rPr>
      <w:sz w:val="24"/>
    </w:rPr>
  </w:style>
  <w:style w:type="paragraph" w:customStyle="1" w:styleId="affffc">
    <w:name w:val="正文文字"/>
    <w:basedOn w:val="a"/>
    <w:uiPriority w:val="99"/>
    <w:qFormat/>
    <w:pPr>
      <w:spacing w:line="360" w:lineRule="auto"/>
      <w:ind w:firstLine="567"/>
    </w:pPr>
    <w:rPr>
      <w:rFonts w:eastAsia="仿宋_GB2312"/>
      <w:sz w:val="28"/>
      <w:szCs w:val="28"/>
    </w:rPr>
  </w:style>
  <w:style w:type="paragraph" w:customStyle="1" w:styleId="CharCharCharCharCharCharCharCharChar1Char1">
    <w:name w:val="Char Char Char Char Char Char Char Char Char1 Char1"/>
    <w:basedOn w:val="a"/>
    <w:qFormat/>
  </w:style>
  <w:style w:type="paragraph" w:customStyle="1" w:styleId="CharCharCharCharCharCharChar1">
    <w:name w:val="Char Char Char Char Char Char Char1"/>
    <w:basedOn w:val="a"/>
    <w:uiPriority w:val="99"/>
    <w:qFormat/>
    <w:pPr>
      <w:widowControl/>
      <w:spacing w:after="160" w:line="240" w:lineRule="exact"/>
      <w:jc w:val="left"/>
    </w:pPr>
    <w:rPr>
      <w:rFonts w:ascii="Verdana" w:hAnsi="Verdana"/>
      <w:kern w:val="0"/>
      <w:sz w:val="20"/>
      <w:szCs w:val="20"/>
      <w:lang w:eastAsia="en-US"/>
    </w:rPr>
  </w:style>
  <w:style w:type="paragraph" w:customStyle="1" w:styleId="Char31">
    <w:name w:val="Char3"/>
    <w:basedOn w:val="a"/>
    <w:qFormat/>
    <w:pPr>
      <w:widowControl/>
      <w:spacing w:after="160" w:line="240" w:lineRule="exact"/>
      <w:jc w:val="left"/>
    </w:pPr>
    <w:rPr>
      <w:rFonts w:ascii="Calibri" w:hAnsi="Calibri"/>
      <w:szCs w:val="22"/>
    </w:rPr>
  </w:style>
  <w:style w:type="paragraph" w:customStyle="1" w:styleId="CharCharCharCharCharChar">
    <w:name w:val="Char Char Char Char Char Char"/>
    <w:basedOn w:val="a"/>
    <w:uiPriority w:val="99"/>
    <w:qFormat/>
    <w:rPr>
      <w:sz w:val="24"/>
    </w:rPr>
  </w:style>
  <w:style w:type="paragraph" w:customStyle="1" w:styleId="1b">
    <w:name w:val="样式 表头文字 + 段前: 1 行"/>
    <w:basedOn w:val="a"/>
    <w:qFormat/>
    <w:pPr>
      <w:spacing w:beforeLines="50" w:line="520" w:lineRule="exact"/>
      <w:jc w:val="center"/>
    </w:pPr>
    <w:rPr>
      <w:rFonts w:ascii="黑体" w:eastAsia="黑体" w:hAnsi="宋体" w:cs="宋体"/>
      <w:sz w:val="24"/>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ParaChar">
    <w:name w:val="默认段落字体 Para Char"/>
    <w:basedOn w:val="a"/>
    <w:uiPriority w:val="99"/>
    <w:qFormat/>
    <w:rPr>
      <w:sz w:val="24"/>
    </w:rPr>
  </w:style>
  <w:style w:type="paragraph" w:customStyle="1" w:styleId="CharChar8">
    <w:name w:val="Char Char"/>
    <w:basedOn w:val="a"/>
    <w:qFormat/>
    <w:pPr>
      <w:snapToGrid w:val="0"/>
      <w:spacing w:line="440" w:lineRule="atLeast"/>
    </w:pPr>
    <w:rPr>
      <w:kern w:val="0"/>
      <w:sz w:val="28"/>
      <w:szCs w:val="20"/>
    </w:rPr>
  </w:style>
  <w:style w:type="paragraph" w:customStyle="1" w:styleId="affffd">
    <w:name w:val="封面正文"/>
    <w:qFormat/>
    <w:pPr>
      <w:jc w:val="both"/>
    </w:pPr>
  </w:style>
  <w:style w:type="paragraph" w:customStyle="1" w:styleId="Char110">
    <w:name w:val="Char11"/>
    <w:basedOn w:val="a"/>
    <w:qFormat/>
    <w:pPr>
      <w:snapToGrid w:val="0"/>
      <w:spacing w:line="360" w:lineRule="auto"/>
      <w:ind w:firstLineChars="200" w:firstLine="200"/>
    </w:pPr>
    <w:rPr>
      <w:szCs w:val="20"/>
    </w:rPr>
  </w:style>
  <w:style w:type="paragraph" w:customStyle="1" w:styleId="affffe">
    <w:name w:val="小节标题"/>
    <w:basedOn w:val="a"/>
    <w:next w:val="a"/>
    <w:qFormat/>
    <w:pPr>
      <w:widowControl/>
      <w:spacing w:before="175" w:after="102" w:line="351" w:lineRule="atLeast"/>
    </w:pPr>
    <w:rPr>
      <w:rFonts w:eastAsia="黑体"/>
      <w:color w:val="000000"/>
      <w:kern w:val="0"/>
      <w:szCs w:val="20"/>
      <w:u w:color="000000"/>
    </w:rPr>
  </w:style>
  <w:style w:type="paragraph" w:customStyle="1" w:styleId="1c">
    <w:name w:val="表格1"/>
    <w:basedOn w:val="a0"/>
    <w:qFormat/>
    <w:pPr>
      <w:adjustRightInd w:val="0"/>
      <w:snapToGrid w:val="0"/>
      <w:spacing w:line="360" w:lineRule="exact"/>
      <w:ind w:leftChars="0" w:left="0" w:rightChars="0" w:right="0" w:firstLineChars="0" w:firstLine="0"/>
      <w:jc w:val="center"/>
    </w:pPr>
    <w:rPr>
      <w:rFonts w:ascii="Times New Roman" w:eastAsia="黑体" w:hAnsi="Times New Roman"/>
      <w:color w:val="auto"/>
      <w:kern w:val="0"/>
      <w:sz w:val="24"/>
      <w:szCs w:val="28"/>
    </w:rPr>
  </w:style>
  <w:style w:type="paragraph" w:customStyle="1" w:styleId="CharChar1CharCharCharCharCharCharChar">
    <w:name w:val="Char Char1 Char Char Char Char Char Char Char"/>
    <w:basedOn w:val="a"/>
    <w:qFormat/>
  </w:style>
  <w:style w:type="paragraph" w:customStyle="1" w:styleId="afffff">
    <w:name w:val="环评证文"/>
    <w:basedOn w:val="a"/>
    <w:qFormat/>
    <w:pPr>
      <w:spacing w:line="500" w:lineRule="exact"/>
      <w:ind w:firstLineChars="200" w:firstLine="480"/>
    </w:pPr>
    <w:rPr>
      <w:rFonts w:ascii="宋体" w:cs="宋体"/>
      <w:sz w:val="24"/>
    </w:rPr>
  </w:style>
  <w:style w:type="paragraph" w:customStyle="1" w:styleId="2TimesNewRoman">
    <w:name w:val="样式 标题 2 + Times New Roman"/>
    <w:basedOn w:val="2"/>
    <w:uiPriority w:val="99"/>
    <w:qFormat/>
    <w:pPr>
      <w:spacing w:before="0" w:after="0" w:line="520" w:lineRule="exact"/>
    </w:pPr>
    <w:rPr>
      <w:rFonts w:ascii="Times New Roman" w:hAnsi="Times New Roman"/>
      <w:b w:val="0"/>
      <w:bCs w:val="0"/>
      <w:sz w:val="28"/>
      <w:szCs w:val="28"/>
    </w:rPr>
  </w:style>
  <w:style w:type="paragraph" w:customStyle="1" w:styleId="Char22">
    <w:name w:val="Char2"/>
    <w:basedOn w:val="a"/>
    <w:qFormat/>
  </w:style>
  <w:style w:type="paragraph" w:customStyle="1" w:styleId="afffff0">
    <w:name w:val="表中格式"/>
    <w:basedOn w:val="a"/>
    <w:qFormat/>
    <w:pPr>
      <w:spacing w:line="360" w:lineRule="exact"/>
      <w:ind w:firstLineChars="200" w:firstLine="200"/>
      <w:jc w:val="center"/>
    </w:pPr>
    <w:rPr>
      <w:szCs w:val="21"/>
    </w:rPr>
  </w:style>
  <w:style w:type="paragraph" w:customStyle="1" w:styleId="CharChar40">
    <w:name w:val="Char Char4"/>
    <w:basedOn w:val="a"/>
    <w:qFormat/>
    <w:rPr>
      <w:rFonts w:ascii="黑体" w:eastAsia="黑体" w:hAnsi="宋体"/>
      <w:color w:val="000000"/>
      <w:sz w:val="24"/>
    </w:rPr>
  </w:style>
  <w:style w:type="paragraph" w:customStyle="1" w:styleId="CharCharCharChar1">
    <w:name w:val="Char Char Char Char1"/>
    <w:basedOn w:val="a"/>
    <w:qFormat/>
  </w:style>
  <w:style w:type="paragraph" w:customStyle="1" w:styleId="afffff1">
    <w:name w:val="网格"/>
    <w:basedOn w:val="a"/>
    <w:next w:val="a"/>
    <w:qFormat/>
    <w:pPr>
      <w:pBdr>
        <w:top w:val="single" w:sz="12" w:space="1" w:color="auto"/>
        <w:left w:val="single" w:sz="12" w:space="4" w:color="auto"/>
        <w:bottom w:val="single" w:sz="12" w:space="1" w:color="auto"/>
        <w:right w:val="single" w:sz="12" w:space="4" w:color="auto"/>
        <w:between w:val="single" w:sz="4" w:space="1" w:color="auto"/>
      </w:pBdr>
      <w:spacing w:line="360" w:lineRule="exact"/>
      <w:jc w:val="left"/>
    </w:pPr>
    <w:rPr>
      <w:snapToGrid w:val="0"/>
      <w:kern w:val="0"/>
    </w:rPr>
  </w:style>
  <w:style w:type="paragraph" w:customStyle="1" w:styleId="CharCharCharCharCharCharCharCharCharCharCharCharCharCharCharChar1">
    <w:name w:val="Char Char Char Char Char Char Char Char Char Char Char Char Char Char Char Char1"/>
    <w:basedOn w:val="a"/>
    <w:uiPriority w:val="99"/>
    <w:semiHidden/>
    <w:qFormat/>
    <w:pPr>
      <w:adjustRightInd w:val="0"/>
      <w:snapToGrid w:val="0"/>
      <w:spacing w:line="360" w:lineRule="auto"/>
      <w:ind w:firstLineChars="200" w:firstLine="200"/>
    </w:pPr>
    <w:rPr>
      <w:rFonts w:ascii="宋体" w:hAnsi="宋体" w:cs="宋体"/>
      <w:sz w:val="24"/>
      <w:szCs w:val="26"/>
    </w:rPr>
  </w:style>
  <w:style w:type="paragraph" w:customStyle="1" w:styleId="afffff2">
    <w:name w:val="表格题目"/>
    <w:basedOn w:val="a"/>
    <w:uiPriority w:val="99"/>
    <w:qFormat/>
    <w:pPr>
      <w:adjustRightInd w:val="0"/>
      <w:snapToGrid w:val="0"/>
      <w:spacing w:line="520" w:lineRule="exact"/>
      <w:ind w:firstLineChars="200" w:firstLine="200"/>
    </w:pPr>
    <w:rPr>
      <w:rFonts w:eastAsia="黑体"/>
      <w:color w:val="000000"/>
      <w:sz w:val="24"/>
    </w:rPr>
  </w:style>
  <w:style w:type="paragraph" w:customStyle="1" w:styleId="afffff3">
    <w:name w:val="表中文字"/>
    <w:basedOn w:val="a"/>
    <w:uiPriority w:val="99"/>
    <w:qFormat/>
    <w:pPr>
      <w:spacing w:line="300" w:lineRule="exact"/>
      <w:jc w:val="center"/>
    </w:pPr>
    <w:rPr>
      <w:color w:val="00000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qFormat/>
  </w:style>
  <w:style w:type="paragraph" w:customStyle="1" w:styleId="afffff4">
    <w:name w:val="表格式"/>
    <w:basedOn w:val="af2"/>
    <w:qFormat/>
    <w:pPr>
      <w:spacing w:beforeLines="50" w:afterLines="50" w:line="200" w:lineRule="exact"/>
      <w:ind w:left="0" w:firstLineChars="0" w:firstLine="0"/>
      <w:jc w:val="center"/>
    </w:pPr>
    <w:rPr>
      <w:szCs w:val="20"/>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styleId="afffff5">
    <w:name w:val="List Paragraph"/>
    <w:basedOn w:val="a"/>
    <w:uiPriority w:val="99"/>
    <w:qFormat/>
    <w:pPr>
      <w:ind w:firstLineChars="200" w:firstLine="420"/>
    </w:pPr>
    <w:rPr>
      <w:rFonts w:ascii="Calibri" w:hAnsi="Calibri"/>
      <w:szCs w:val="22"/>
    </w:rPr>
  </w:style>
  <w:style w:type="paragraph" w:customStyle="1" w:styleId="afffff6">
    <w:name w:val="报告正文"/>
    <w:basedOn w:val="a"/>
    <w:link w:val="CharChar9"/>
    <w:qFormat/>
    <w:pPr>
      <w:spacing w:line="480" w:lineRule="exact"/>
    </w:pPr>
    <w:rPr>
      <w:color w:val="000000"/>
      <w:sz w:val="24"/>
      <w:szCs w:val="20"/>
    </w:rPr>
  </w:style>
  <w:style w:type="character" w:customStyle="1" w:styleId="CharChar9">
    <w:name w:val="报告正文 Char Char"/>
    <w:link w:val="afffff6"/>
    <w:qFormat/>
    <w:locked/>
    <w:rsid w:val="00EA4521"/>
    <w:rPr>
      <w:color w:val="000000"/>
      <w:kern w:val="2"/>
      <w:sz w:val="24"/>
    </w:rPr>
  </w:style>
  <w:style w:type="paragraph" w:customStyle="1" w:styleId="afffff7">
    <w:name w:val="图号"/>
    <w:basedOn w:val="affff3"/>
    <w:qFormat/>
    <w:pPr>
      <w:ind w:firstLineChars="0" w:firstLine="0"/>
      <w:jc w:val="center"/>
    </w:p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
    <w:next w:val="a"/>
    <w:uiPriority w:val="99"/>
    <w:qFormat/>
    <w:pPr>
      <w:pBdr>
        <w:right w:val="single" w:sz="12" w:space="4" w:color="auto"/>
      </w:pBdr>
      <w:spacing w:line="360" w:lineRule="auto"/>
      <w:ind w:firstLineChars="200" w:firstLine="200"/>
    </w:pPr>
    <w:rPr>
      <w:rFonts w:ascii="宋体" w:hAnsi="宋体" w:cs="宋体"/>
      <w:sz w:val="24"/>
    </w:rPr>
  </w:style>
  <w:style w:type="paragraph" w:customStyle="1" w:styleId="CharCharCharCharCharChar1">
    <w:name w:val="Char Char Char Char Char Char1"/>
    <w:basedOn w:val="a"/>
    <w:qFormat/>
    <w:rPr>
      <w:sz w:val="24"/>
    </w:rPr>
  </w:style>
  <w:style w:type="paragraph" w:customStyle="1" w:styleId="08515">
    <w:name w:val="样式 首行缩进:  0.85 厘米 行距: 1.5 倍行距"/>
    <w:basedOn w:val="a"/>
    <w:qFormat/>
    <w:pPr>
      <w:snapToGrid w:val="0"/>
      <w:spacing w:line="520" w:lineRule="exact"/>
      <w:ind w:firstLineChars="200" w:firstLine="480"/>
    </w:pPr>
    <w:rPr>
      <w:rFonts w:ascii="宋体" w:hAnsi="宋体"/>
      <w:bCs/>
      <w:sz w:val="24"/>
    </w:rPr>
  </w:style>
  <w:style w:type="paragraph" w:customStyle="1" w:styleId="afffff8">
    <w:name w:val="报告书表格"/>
    <w:basedOn w:val="a"/>
    <w:qFormat/>
    <w:pPr>
      <w:adjustRightInd w:val="0"/>
      <w:spacing w:before="60" w:after="60" w:line="240" w:lineRule="atLeast"/>
      <w:ind w:firstLineChars="200" w:firstLine="880"/>
      <w:jc w:val="center"/>
      <w:textAlignment w:val="baseline"/>
    </w:pPr>
    <w:rPr>
      <w:kern w:val="0"/>
      <w:sz w:val="24"/>
      <w:szCs w:val="20"/>
    </w:rPr>
  </w:style>
  <w:style w:type="paragraph" w:customStyle="1" w:styleId="Char1CharCharChar1">
    <w:name w:val="Char1 Char Char Char1"/>
    <w:basedOn w:val="a"/>
    <w:qFormat/>
    <w:pPr>
      <w:spacing w:beforeLines="100" w:afterLines="50" w:line="600" w:lineRule="exact"/>
      <w:ind w:firstLineChars="200" w:firstLine="200"/>
    </w:pPr>
  </w:style>
  <w:style w:type="paragraph" w:customStyle="1" w:styleId="afffff9">
    <w:name w:val="样式"/>
    <w:uiPriority w:val="99"/>
    <w:qFormat/>
    <w:pPr>
      <w:widowControl w:val="0"/>
      <w:autoSpaceDE w:val="0"/>
      <w:autoSpaceDN w:val="0"/>
      <w:adjustRightInd w:val="0"/>
    </w:pPr>
    <w:rPr>
      <w:sz w:val="24"/>
      <w:szCs w:val="24"/>
    </w:rPr>
  </w:style>
  <w:style w:type="paragraph" w:styleId="afffffa">
    <w:name w:val="No Spacing"/>
    <w:basedOn w:val="a"/>
    <w:qFormat/>
    <w:pPr>
      <w:jc w:val="center"/>
    </w:pPr>
    <w:rPr>
      <w:szCs w:val="22"/>
    </w:rPr>
  </w:style>
  <w:style w:type="paragraph" w:customStyle="1" w:styleId="afffffb">
    <w:name w:val="数字表"/>
    <w:basedOn w:val="aa"/>
    <w:qFormat/>
    <w:pPr>
      <w:tabs>
        <w:tab w:val="clear" w:pos="8399"/>
      </w:tabs>
      <w:adjustRightInd/>
      <w:snapToGrid/>
      <w:spacing w:line="324" w:lineRule="auto"/>
      <w:jc w:val="center"/>
    </w:pPr>
    <w:rPr>
      <w:sz w:val="21"/>
      <w:szCs w:val="21"/>
    </w:rPr>
  </w:style>
  <w:style w:type="paragraph" w:customStyle="1" w:styleId="book">
    <w:name w:val="book"/>
    <w:basedOn w:val="a"/>
    <w:qFormat/>
    <w:pPr>
      <w:spacing w:line="360" w:lineRule="exact"/>
      <w:jc w:val="center"/>
    </w:pPr>
  </w:style>
  <w:style w:type="paragraph" w:customStyle="1" w:styleId="Default">
    <w:name w:val="Default"/>
    <w:qFormat/>
    <w:pPr>
      <w:widowControl w:val="0"/>
      <w:autoSpaceDE w:val="0"/>
      <w:autoSpaceDN w:val="0"/>
      <w:adjustRightInd w:val="0"/>
    </w:pPr>
    <w:rPr>
      <w:rFonts w:ascii="仿宋_GB2312" w:hAnsi="仿宋_GB2312" w:cs="仿宋_GB2312"/>
      <w:color w:val="000000"/>
      <w:sz w:val="24"/>
      <w:szCs w:val="24"/>
    </w:rPr>
  </w:style>
  <w:style w:type="paragraph" w:customStyle="1" w:styleId="Date1">
    <w:name w:val="Date1"/>
    <w:basedOn w:val="a"/>
    <w:next w:val="a"/>
    <w:uiPriority w:val="99"/>
    <w:qFormat/>
    <w:pPr>
      <w:adjustRightInd w:val="0"/>
      <w:textAlignment w:val="baseline"/>
    </w:pPr>
    <w:rPr>
      <w:szCs w:val="20"/>
    </w:rPr>
  </w:style>
  <w:style w:type="paragraph" w:customStyle="1" w:styleId="Char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 Char1"/>
    <w:basedOn w:val="a"/>
    <w:next w:val="a"/>
    <w:qFormat/>
    <w:pPr>
      <w:pBdr>
        <w:right w:val="single" w:sz="12" w:space="4" w:color="auto"/>
      </w:pBdr>
      <w:spacing w:line="360" w:lineRule="auto"/>
      <w:ind w:firstLineChars="200" w:firstLine="200"/>
    </w:pPr>
    <w:rPr>
      <w:rFonts w:ascii="宋体" w:hAnsi="宋体" w:cs="宋体"/>
      <w:sz w:val="24"/>
    </w:rPr>
  </w:style>
  <w:style w:type="paragraph" w:customStyle="1" w:styleId="Style3">
    <w:name w:val="_Style 3"/>
    <w:basedOn w:val="a"/>
    <w:next w:val="a"/>
    <w:qFormat/>
    <w:pPr>
      <w:spacing w:line="360" w:lineRule="exact"/>
      <w:ind w:firstLineChars="200" w:firstLine="200"/>
      <w:jc w:val="center"/>
    </w:pPr>
    <w:rPr>
      <w:iCs/>
      <w:color w:val="000000"/>
    </w:rPr>
  </w:style>
  <w:style w:type="paragraph" w:customStyle="1" w:styleId="afffffc">
    <w:name w:val="国函"/>
    <w:next w:val="a"/>
    <w:uiPriority w:val="99"/>
    <w:qFormat/>
    <w:pPr>
      <w:adjustRightInd w:val="0"/>
      <w:spacing w:after="300"/>
      <w:jc w:val="center"/>
    </w:pPr>
    <w:rPr>
      <w:rFonts w:eastAsia="楷体_GB2312"/>
    </w:rPr>
  </w:style>
  <w:style w:type="paragraph" w:customStyle="1" w:styleId="121012">
    <w:name w:val="样式 样式 样式 左侧:  1 字符 首行缩进:  2 字符 + 左侧:  1 字符 + 左侧:  0 磅 首行缩进:  12..."/>
    <w:basedOn w:val="a"/>
    <w:qFormat/>
    <w:pPr>
      <w:widowControl/>
      <w:spacing w:line="360" w:lineRule="auto"/>
      <w:ind w:firstLine="240"/>
    </w:pPr>
    <w:rPr>
      <w:rFonts w:ascii="Arial" w:hAnsi="Arial" w:cs="宋体"/>
      <w:kern w:val="0"/>
      <w:sz w:val="24"/>
    </w:rPr>
  </w:style>
  <w:style w:type="paragraph" w:customStyle="1" w:styleId="CharCharChar1CharCharCharChar">
    <w:name w:val="Char Char Char1 Char Char Char Char"/>
    <w:basedOn w:val="a"/>
    <w:qFormat/>
    <w:pPr>
      <w:adjustRightInd w:val="0"/>
      <w:snapToGrid w:val="0"/>
      <w:spacing w:line="360" w:lineRule="auto"/>
      <w:ind w:firstLineChars="200" w:firstLine="200"/>
    </w:pPr>
    <w:rPr>
      <w:rFonts w:eastAsia="黑体"/>
      <w:sz w:val="28"/>
    </w:rPr>
  </w:style>
  <w:style w:type="paragraph" w:customStyle="1" w:styleId="24125">
    <w:name w:val="样式 小四 首行缩进:  24 磅 行距: 多倍行距 1.25 字行"/>
    <w:basedOn w:val="a"/>
    <w:qFormat/>
    <w:pPr>
      <w:adjustRightInd w:val="0"/>
      <w:spacing w:line="440" w:lineRule="exact"/>
      <w:ind w:firstLine="480"/>
      <w:textAlignment w:val="baseline"/>
    </w:pPr>
    <w:rPr>
      <w:rFonts w:cs="宋体"/>
      <w:kern w:val="0"/>
      <w:sz w:val="24"/>
      <w:szCs w:val="20"/>
    </w:rPr>
  </w:style>
  <w:style w:type="paragraph" w:customStyle="1" w:styleId="0">
    <w:name w:val="0"/>
    <w:basedOn w:val="a"/>
    <w:qFormat/>
    <w:pPr>
      <w:widowControl/>
      <w:snapToGrid w:val="0"/>
      <w:spacing w:line="365" w:lineRule="atLeast"/>
      <w:ind w:left="1"/>
      <w:textAlignment w:val="bottom"/>
    </w:pPr>
    <w:rPr>
      <w:kern w:val="0"/>
      <w:sz w:val="20"/>
      <w:szCs w:val="20"/>
    </w:rPr>
  </w:style>
  <w:style w:type="paragraph" w:customStyle="1" w:styleId="CharCharCharCharChar2CharCharCharChar">
    <w:name w:val="Char Char Char Char Char2 Char Char Char Char"/>
    <w:basedOn w:val="a"/>
    <w:semiHidden/>
    <w:qFormat/>
    <w:pPr>
      <w:adjustRightInd w:val="0"/>
      <w:snapToGrid w:val="0"/>
      <w:spacing w:line="360" w:lineRule="auto"/>
      <w:ind w:firstLineChars="200" w:firstLine="200"/>
    </w:pPr>
    <w:rPr>
      <w:rFonts w:ascii="宋体" w:hAnsi="宋体" w:cs="宋体"/>
      <w:sz w:val="24"/>
      <w:szCs w:val="26"/>
    </w:rPr>
  </w:style>
  <w:style w:type="paragraph" w:customStyle="1" w:styleId="xl33">
    <w:name w:val="xl33"/>
    <w:basedOn w:val="a"/>
    <w:uiPriority w:val="99"/>
    <w:qFormat/>
    <w:pPr>
      <w:widowControl/>
      <w:spacing w:before="100" w:beforeAutospacing="1" w:after="100" w:afterAutospacing="1"/>
      <w:jc w:val="center"/>
      <w:textAlignment w:val="center"/>
    </w:pPr>
    <w:rPr>
      <w:rFonts w:ascii="宋体" w:hAnsi="宋体"/>
      <w:b/>
      <w:bCs/>
      <w:kern w:val="0"/>
      <w:sz w:val="24"/>
    </w:rPr>
  </w:style>
  <w:style w:type="paragraph" w:customStyle="1" w:styleId="CharCharCharChar0">
    <w:name w:val="表格正文 Char Char Char Char"/>
    <w:basedOn w:val="a"/>
    <w:uiPriority w:val="99"/>
    <w:qFormat/>
    <w:rPr>
      <w:szCs w:val="20"/>
    </w:rPr>
  </w:style>
  <w:style w:type="paragraph" w:customStyle="1" w:styleId="42">
    <w:name w:val="宏福4"/>
    <w:basedOn w:val="a"/>
    <w:qFormat/>
    <w:pPr>
      <w:adjustRightInd w:val="0"/>
      <w:spacing w:line="400" w:lineRule="atLeast"/>
      <w:ind w:firstLine="567"/>
      <w:jc w:val="left"/>
      <w:textAlignment w:val="baseline"/>
    </w:pPr>
    <w:rPr>
      <w:sz w:val="28"/>
      <w:szCs w:val="20"/>
    </w:rPr>
  </w:style>
  <w:style w:type="paragraph" w:customStyle="1" w:styleId="afffffd">
    <w:name w:val="表格正文"/>
    <w:basedOn w:val="a"/>
    <w:qFormat/>
    <w:pPr>
      <w:spacing w:line="360" w:lineRule="exact"/>
      <w:jc w:val="center"/>
    </w:pPr>
    <w:rPr>
      <w:rFonts w:ascii="Arial" w:hAnsi="Arial"/>
    </w:rPr>
  </w:style>
  <w:style w:type="paragraph" w:customStyle="1" w:styleId="afffffe">
    <w:name w:val="表内容"/>
    <w:basedOn w:val="a"/>
    <w:next w:val="a"/>
    <w:uiPriority w:val="99"/>
    <w:semiHidden/>
    <w:qFormat/>
    <w:pPr>
      <w:spacing w:line="320" w:lineRule="exact"/>
      <w:jc w:val="center"/>
    </w:pPr>
    <w:rPr>
      <w:szCs w:val="21"/>
    </w:rPr>
  </w:style>
  <w:style w:type="paragraph" w:customStyle="1" w:styleId="Char23">
    <w:name w:val="样式 表头 Char + 首行缩进:  2 字符"/>
    <w:basedOn w:val="a"/>
    <w:qFormat/>
    <w:pPr>
      <w:spacing w:before="200" w:line="240" w:lineRule="atLeast"/>
      <w:ind w:firstLineChars="200" w:firstLine="480"/>
    </w:pPr>
    <w:rPr>
      <w:rFonts w:eastAsia="黑体" w:cs="宋体"/>
      <w:bCs/>
      <w:sz w:val="24"/>
      <w:szCs w:val="20"/>
    </w:rPr>
  </w:style>
  <w:style w:type="paragraph" w:customStyle="1" w:styleId="affffff">
    <w:name w:val="加粗"/>
    <w:basedOn w:val="a"/>
    <w:qFormat/>
    <w:pPr>
      <w:autoSpaceDE w:val="0"/>
      <w:autoSpaceDN w:val="0"/>
      <w:adjustRightInd w:val="0"/>
      <w:spacing w:line="500" w:lineRule="exact"/>
      <w:ind w:firstLineChars="200" w:firstLine="200"/>
      <w:jc w:val="left"/>
    </w:pPr>
    <w:rPr>
      <w:rFonts w:eastAsia="仿宋_GB2312"/>
      <w:b/>
      <w:kern w:val="0"/>
      <w:sz w:val="30"/>
      <w:szCs w:val="30"/>
    </w:rPr>
  </w:style>
  <w:style w:type="paragraph" w:customStyle="1" w:styleId="CharCharCharCharChar2CharCharCharChar1">
    <w:name w:val="Char Char Char Char Char2 Char Char Char Char1"/>
    <w:basedOn w:val="a"/>
    <w:uiPriority w:val="99"/>
    <w:semiHidden/>
    <w:qFormat/>
    <w:pPr>
      <w:adjustRightInd w:val="0"/>
      <w:snapToGrid w:val="0"/>
      <w:spacing w:line="360" w:lineRule="auto"/>
      <w:ind w:firstLineChars="200" w:firstLine="200"/>
    </w:pPr>
    <w:rPr>
      <w:rFonts w:ascii="宋体" w:hAnsi="宋体" w:cs="宋体"/>
      <w:sz w:val="24"/>
      <w:szCs w:val="26"/>
    </w:rPr>
  </w:style>
  <w:style w:type="paragraph" w:customStyle="1" w:styleId="1d">
    <w:name w:val="无间隔1"/>
    <w:link w:val="Charff3"/>
    <w:uiPriority w:val="1"/>
    <w:qFormat/>
    <w:pPr>
      <w:widowControl w:val="0"/>
      <w:spacing w:line="500" w:lineRule="exact"/>
      <w:jc w:val="center"/>
    </w:pPr>
    <w:rPr>
      <w:rFonts w:eastAsia="黑体"/>
      <w:kern w:val="2"/>
      <w:sz w:val="24"/>
      <w:szCs w:val="22"/>
    </w:rPr>
  </w:style>
  <w:style w:type="character" w:customStyle="1" w:styleId="Charff3">
    <w:name w:val="无间隔 Char"/>
    <w:link w:val="1d"/>
    <w:uiPriority w:val="1"/>
    <w:qFormat/>
    <w:locked/>
    <w:rsid w:val="00EA4521"/>
    <w:rPr>
      <w:rFonts w:eastAsia="黑体"/>
      <w:kern w:val="2"/>
      <w:sz w:val="24"/>
      <w:szCs w:val="22"/>
    </w:rPr>
  </w:style>
  <w:style w:type="paragraph" w:customStyle="1" w:styleId="51">
    <w:name w:val="标题5"/>
    <w:basedOn w:val="a"/>
    <w:next w:val="a"/>
    <w:qFormat/>
    <w:pPr>
      <w:spacing w:line="0" w:lineRule="atLeast"/>
    </w:pPr>
    <w:rPr>
      <w:rFonts w:ascii="宋体"/>
      <w:szCs w:val="21"/>
    </w:rPr>
  </w:style>
  <w:style w:type="paragraph" w:customStyle="1" w:styleId="affffff0">
    <w:name w:val="总结论"/>
    <w:basedOn w:val="a"/>
    <w:next w:val="a"/>
    <w:qFormat/>
    <w:pPr>
      <w:spacing w:line="520" w:lineRule="exact"/>
      <w:ind w:firstLineChars="200" w:firstLine="880"/>
      <w:jc w:val="left"/>
    </w:pPr>
    <w:rPr>
      <w:rFonts w:eastAsia="黑体"/>
      <w:sz w:val="24"/>
    </w:rPr>
  </w:style>
  <w:style w:type="paragraph" w:customStyle="1" w:styleId="27">
    <w:name w:val="列出段落2"/>
    <w:basedOn w:val="a"/>
    <w:qFormat/>
    <w:pPr>
      <w:ind w:firstLineChars="200" w:firstLine="420"/>
    </w:pPr>
    <w:rPr>
      <w:rFonts w:ascii="Calibri" w:hAnsi="Calibri"/>
      <w:szCs w:val="22"/>
    </w:rPr>
  </w:style>
  <w:style w:type="table" w:customStyle="1" w:styleId="1e">
    <w:name w:val="网格型1"/>
    <w:basedOn w:val="a2"/>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
    <w:name w:val="表格样式1"/>
    <w:basedOn w:val="af8"/>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paragraph" w:customStyle="1" w:styleId="affffff1">
    <w:name w:val="表内内容"/>
    <w:basedOn w:val="a"/>
    <w:link w:val="Charff4"/>
    <w:qFormat/>
    <w:pPr>
      <w:jc w:val="center"/>
    </w:pPr>
    <w:rPr>
      <w:szCs w:val="21"/>
    </w:rPr>
  </w:style>
  <w:style w:type="character" w:customStyle="1" w:styleId="Charff4">
    <w:name w:val="表内内容 Char"/>
    <w:link w:val="affffff1"/>
    <w:qFormat/>
    <w:rPr>
      <w:kern w:val="2"/>
      <w:sz w:val="21"/>
      <w:szCs w:val="21"/>
    </w:rPr>
  </w:style>
  <w:style w:type="paragraph" w:customStyle="1" w:styleId="affffff2">
    <w:name w:val="报告书正文"/>
    <w:basedOn w:val="a"/>
    <w:next w:val="a"/>
    <w:link w:val="Charff5"/>
    <w:qFormat/>
    <w:pPr>
      <w:spacing w:line="360" w:lineRule="auto"/>
      <w:ind w:firstLineChars="200" w:firstLine="200"/>
    </w:pPr>
    <w:rPr>
      <w:sz w:val="24"/>
    </w:rPr>
  </w:style>
  <w:style w:type="character" w:customStyle="1" w:styleId="Charff5">
    <w:name w:val="报告书正文 Char"/>
    <w:link w:val="affffff2"/>
    <w:qFormat/>
    <w:rPr>
      <w:kern w:val="2"/>
      <w:sz w:val="24"/>
      <w:szCs w:val="24"/>
    </w:rPr>
  </w:style>
  <w:style w:type="character" w:customStyle="1" w:styleId="Charff6">
    <w:name w:val="表内 Char"/>
    <w:link w:val="affffff3"/>
    <w:qFormat/>
    <w:rPr>
      <w:bCs/>
      <w:kern w:val="2"/>
      <w:sz w:val="21"/>
      <w:szCs w:val="32"/>
    </w:rPr>
  </w:style>
  <w:style w:type="paragraph" w:customStyle="1" w:styleId="affffff3">
    <w:name w:val="表内"/>
    <w:basedOn w:val="af4"/>
    <w:link w:val="Charff6"/>
    <w:qFormat/>
    <w:pPr>
      <w:adjustRightInd w:val="0"/>
      <w:snapToGrid w:val="0"/>
      <w:spacing w:before="0" w:after="0" w:line="240" w:lineRule="auto"/>
      <w:ind w:firstLineChars="0" w:firstLine="0"/>
      <w:outlineLvl w:val="9"/>
    </w:pPr>
    <w:rPr>
      <w:rFonts w:ascii="Times New Roman" w:eastAsia="宋体" w:hAnsi="Times New Roman"/>
      <w:sz w:val="21"/>
    </w:rPr>
  </w:style>
  <w:style w:type="character" w:customStyle="1" w:styleId="44Char">
    <w:name w:val="标题 44 Char"/>
    <w:link w:val="44"/>
    <w:qFormat/>
    <w:rPr>
      <w:kern w:val="2"/>
      <w:sz w:val="28"/>
      <w:szCs w:val="24"/>
    </w:rPr>
  </w:style>
  <w:style w:type="paragraph" w:customStyle="1" w:styleId="44">
    <w:name w:val="标题 44"/>
    <w:basedOn w:val="affffff2"/>
    <w:next w:val="affffff2"/>
    <w:link w:val="44Char"/>
    <w:qFormat/>
    <w:pPr>
      <w:adjustRightInd w:val="0"/>
      <w:snapToGrid w:val="0"/>
      <w:spacing w:line="520" w:lineRule="exact"/>
      <w:ind w:firstLineChars="0" w:firstLine="0"/>
    </w:pPr>
    <w:rPr>
      <w:sz w:val="28"/>
    </w:rPr>
  </w:style>
  <w:style w:type="character" w:customStyle="1" w:styleId="1Char4">
    <w:name w:val="文本样式1 Char"/>
    <w:link w:val="1f0"/>
    <w:qFormat/>
    <w:rPr>
      <w:bCs/>
      <w:kern w:val="2"/>
      <w:sz w:val="28"/>
      <w:szCs w:val="22"/>
    </w:rPr>
  </w:style>
  <w:style w:type="paragraph" w:customStyle="1" w:styleId="1f0">
    <w:name w:val="文本样式1"/>
    <w:basedOn w:val="a"/>
    <w:link w:val="1Char4"/>
    <w:qFormat/>
    <w:pPr>
      <w:tabs>
        <w:tab w:val="left" w:pos="1960"/>
      </w:tabs>
      <w:adjustRightInd w:val="0"/>
      <w:snapToGrid w:val="0"/>
      <w:spacing w:line="520" w:lineRule="exact"/>
      <w:ind w:firstLineChars="200" w:firstLine="200"/>
      <w:jc w:val="left"/>
    </w:pPr>
    <w:rPr>
      <w:bCs/>
      <w:sz w:val="28"/>
      <w:szCs w:val="22"/>
    </w:rPr>
  </w:style>
  <w:style w:type="paragraph" w:customStyle="1" w:styleId="1f1">
    <w:name w:val="[1]正文"/>
    <w:basedOn w:val="a"/>
    <w:qFormat/>
    <w:pPr>
      <w:autoSpaceDE w:val="0"/>
      <w:autoSpaceDN w:val="0"/>
      <w:ind w:firstLineChars="200" w:firstLine="200"/>
    </w:pPr>
    <w:rPr>
      <w:color w:val="000000"/>
      <w:kern w:val="0"/>
      <w:lang w:val="zh-CN"/>
    </w:rPr>
  </w:style>
  <w:style w:type="character" w:customStyle="1" w:styleId="font51">
    <w:name w:val="font51"/>
    <w:basedOn w:val="a1"/>
    <w:qFormat/>
    <w:rPr>
      <w:rFonts w:ascii="Times New Roman" w:hAnsi="Times New Roman" w:cs="Times New Roman" w:hint="default"/>
      <w:color w:val="000000"/>
      <w:sz w:val="21"/>
      <w:szCs w:val="21"/>
      <w:u w:val="none"/>
    </w:rPr>
  </w:style>
  <w:style w:type="character" w:customStyle="1" w:styleId="font61">
    <w:name w:val="font61"/>
    <w:basedOn w:val="a1"/>
    <w:qFormat/>
    <w:rPr>
      <w:rFonts w:ascii="Times New Roman" w:hAnsi="Times New Roman" w:cs="Times New Roman" w:hint="default"/>
      <w:color w:val="FF0000"/>
      <w:sz w:val="21"/>
      <w:szCs w:val="21"/>
      <w:u w:val="none"/>
    </w:rPr>
  </w:style>
  <w:style w:type="character" w:customStyle="1" w:styleId="font81">
    <w:name w:val="font81"/>
    <w:basedOn w:val="a1"/>
    <w:qFormat/>
    <w:rPr>
      <w:rFonts w:ascii="宋体" w:eastAsia="宋体" w:hAnsi="宋体" w:cs="宋体" w:hint="eastAsia"/>
      <w:color w:val="000000"/>
      <w:sz w:val="21"/>
      <w:szCs w:val="21"/>
      <w:u w:val="none"/>
    </w:rPr>
  </w:style>
  <w:style w:type="character" w:customStyle="1" w:styleId="font71">
    <w:name w:val="font71"/>
    <w:basedOn w:val="a1"/>
    <w:qFormat/>
    <w:rPr>
      <w:rFonts w:ascii="宋体" w:eastAsia="宋体" w:hAnsi="宋体" w:cs="宋体" w:hint="eastAsia"/>
      <w:color w:val="FF0000"/>
      <w:sz w:val="21"/>
      <w:szCs w:val="21"/>
      <w:u w:val="none"/>
    </w:rPr>
  </w:style>
  <w:style w:type="character" w:customStyle="1" w:styleId="Charff7">
    <w:name w:val="表格文字 Char"/>
    <w:qFormat/>
    <w:locked/>
    <w:rPr>
      <w:rFonts w:ascii="Calibri" w:eastAsia="楷体_GB2312" w:hAnsi="Calibri"/>
      <w:bCs/>
      <w:kern w:val="2"/>
      <w:sz w:val="24"/>
      <w:szCs w:val="22"/>
      <w:lang w:val="en-US" w:eastAsia="zh-CN" w:bidi="ar-SA"/>
    </w:rPr>
  </w:style>
  <w:style w:type="paragraph" w:styleId="affffff4">
    <w:name w:val="Subtitle"/>
    <w:basedOn w:val="a"/>
    <w:next w:val="a"/>
    <w:link w:val="Charff8"/>
    <w:uiPriority w:val="11"/>
    <w:qFormat/>
    <w:rsid w:val="00EA4521"/>
    <w:pPr>
      <w:spacing w:before="240" w:after="60" w:line="312" w:lineRule="auto"/>
      <w:jc w:val="center"/>
      <w:outlineLvl w:val="1"/>
    </w:pPr>
    <w:rPr>
      <w:rFonts w:ascii="Cambria" w:hAnsi="Cambria"/>
      <w:b/>
      <w:kern w:val="28"/>
      <w:sz w:val="32"/>
      <w:szCs w:val="20"/>
    </w:rPr>
  </w:style>
  <w:style w:type="character" w:customStyle="1" w:styleId="Charff8">
    <w:name w:val="副标题 Char"/>
    <w:basedOn w:val="a1"/>
    <w:link w:val="affffff4"/>
    <w:uiPriority w:val="11"/>
    <w:qFormat/>
    <w:rsid w:val="00EA4521"/>
    <w:rPr>
      <w:rFonts w:ascii="Cambria" w:hAnsi="Cambria"/>
      <w:b/>
      <w:kern w:val="28"/>
      <w:sz w:val="32"/>
    </w:rPr>
  </w:style>
  <w:style w:type="character" w:styleId="affffff5">
    <w:name w:val="line number"/>
    <w:basedOn w:val="a1"/>
    <w:uiPriority w:val="99"/>
    <w:unhideWhenUsed/>
    <w:qFormat/>
    <w:rsid w:val="00EA4521"/>
  </w:style>
  <w:style w:type="character" w:styleId="HTML0">
    <w:name w:val="HTML Definition"/>
    <w:uiPriority w:val="99"/>
    <w:unhideWhenUsed/>
    <w:qFormat/>
    <w:rsid w:val="00EA4521"/>
  </w:style>
  <w:style w:type="character" w:styleId="HTML1">
    <w:name w:val="HTML Acronym"/>
    <w:basedOn w:val="a1"/>
    <w:uiPriority w:val="99"/>
    <w:unhideWhenUsed/>
    <w:qFormat/>
    <w:rsid w:val="00EA4521"/>
  </w:style>
  <w:style w:type="character" w:styleId="HTML2">
    <w:name w:val="HTML Variable"/>
    <w:uiPriority w:val="99"/>
    <w:unhideWhenUsed/>
    <w:qFormat/>
    <w:rsid w:val="00EA4521"/>
  </w:style>
  <w:style w:type="character" w:styleId="HTML3">
    <w:name w:val="HTML Code"/>
    <w:uiPriority w:val="99"/>
    <w:unhideWhenUsed/>
    <w:qFormat/>
    <w:rsid w:val="00EA4521"/>
    <w:rPr>
      <w:rFonts w:ascii="Courier New" w:hAnsi="Courier New"/>
      <w:sz w:val="20"/>
    </w:rPr>
  </w:style>
  <w:style w:type="character" w:styleId="HTML4">
    <w:name w:val="HTML Cite"/>
    <w:uiPriority w:val="99"/>
    <w:unhideWhenUsed/>
    <w:qFormat/>
    <w:rsid w:val="00EA4521"/>
  </w:style>
  <w:style w:type="character" w:customStyle="1" w:styleId="CharChara">
    <w:name w:val="~~表*标题 Char Char"/>
    <w:link w:val="affffff6"/>
    <w:qFormat/>
    <w:locked/>
    <w:rsid w:val="00EA4521"/>
    <w:rPr>
      <w:rFonts w:eastAsia="黑体"/>
      <w:sz w:val="24"/>
    </w:rPr>
  </w:style>
  <w:style w:type="paragraph" w:customStyle="1" w:styleId="affffff6">
    <w:name w:val="~~表*标题"/>
    <w:basedOn w:val="a"/>
    <w:link w:val="CharChara"/>
    <w:qFormat/>
    <w:rsid w:val="00EA4521"/>
    <w:pPr>
      <w:spacing w:line="520" w:lineRule="exact"/>
      <w:ind w:firstLineChars="200" w:firstLine="480"/>
    </w:pPr>
    <w:rPr>
      <w:rFonts w:eastAsia="黑体"/>
      <w:kern w:val="0"/>
      <w:sz w:val="24"/>
      <w:szCs w:val="20"/>
    </w:rPr>
  </w:style>
  <w:style w:type="character" w:customStyle="1" w:styleId="CharCharb">
    <w:name w:val="【正文】 Char Char"/>
    <w:link w:val="affffff7"/>
    <w:qFormat/>
    <w:rsid w:val="00EA4521"/>
    <w:rPr>
      <w:rFonts w:cs="宋体"/>
      <w:sz w:val="24"/>
    </w:rPr>
  </w:style>
  <w:style w:type="paragraph" w:customStyle="1" w:styleId="affffff7">
    <w:name w:val="【正文】"/>
    <w:basedOn w:val="a"/>
    <w:link w:val="CharCharb"/>
    <w:qFormat/>
    <w:rsid w:val="00EA4521"/>
    <w:pPr>
      <w:spacing w:line="500" w:lineRule="exact"/>
      <w:ind w:firstLineChars="200" w:firstLine="200"/>
    </w:pPr>
    <w:rPr>
      <w:rFonts w:cs="宋体"/>
      <w:kern w:val="0"/>
      <w:sz w:val="24"/>
      <w:szCs w:val="20"/>
    </w:rPr>
  </w:style>
  <w:style w:type="character" w:customStyle="1" w:styleId="Char17">
    <w:name w:val="正文（首行缩进两字） Char1"/>
    <w:qFormat/>
    <w:rsid w:val="00EA4521"/>
    <w:rPr>
      <w:sz w:val="20"/>
    </w:rPr>
  </w:style>
  <w:style w:type="character" w:customStyle="1" w:styleId="28">
    <w:name w:val="页码2"/>
    <w:qFormat/>
    <w:rsid w:val="00EA4521"/>
  </w:style>
  <w:style w:type="character" w:customStyle="1" w:styleId="5Char0">
    <w:name w:val="样式标题5 Char"/>
    <w:link w:val="52"/>
    <w:qFormat/>
    <w:locked/>
    <w:rsid w:val="00EA4521"/>
    <w:rPr>
      <w:sz w:val="24"/>
    </w:rPr>
  </w:style>
  <w:style w:type="paragraph" w:customStyle="1" w:styleId="52">
    <w:name w:val="样式标题5"/>
    <w:basedOn w:val="a"/>
    <w:next w:val="affffff2"/>
    <w:link w:val="5Char0"/>
    <w:qFormat/>
    <w:rsid w:val="00EA4521"/>
    <w:pPr>
      <w:spacing w:line="360" w:lineRule="auto"/>
      <w:ind w:firstLine="400"/>
    </w:pPr>
    <w:rPr>
      <w:kern w:val="0"/>
      <w:sz w:val="24"/>
      <w:szCs w:val="20"/>
    </w:rPr>
  </w:style>
  <w:style w:type="character" w:customStyle="1" w:styleId="Char18">
    <w:name w:val="正文缩进 Char1"/>
    <w:qFormat/>
    <w:rsid w:val="00EA4521"/>
    <w:rPr>
      <w:kern w:val="2"/>
      <w:sz w:val="28"/>
    </w:rPr>
  </w:style>
  <w:style w:type="character" w:customStyle="1" w:styleId="font21">
    <w:name w:val="font21"/>
    <w:qFormat/>
    <w:rsid w:val="00EA4521"/>
    <w:rPr>
      <w:rFonts w:ascii="宋体" w:eastAsia="宋体" w:hAnsi="宋体" w:cs="宋体" w:hint="eastAsia"/>
      <w:color w:val="000000"/>
      <w:sz w:val="20"/>
      <w:szCs w:val="20"/>
      <w:u w:val="none"/>
    </w:rPr>
  </w:style>
  <w:style w:type="character" w:customStyle="1" w:styleId="Charff9">
    <w:name w:val="报告正文 Char"/>
    <w:qFormat/>
    <w:locked/>
    <w:rsid w:val="00EA4521"/>
    <w:rPr>
      <w:sz w:val="20"/>
    </w:rPr>
  </w:style>
  <w:style w:type="character" w:customStyle="1" w:styleId="font41">
    <w:name w:val="font41"/>
    <w:qFormat/>
    <w:rsid w:val="00EA4521"/>
    <w:rPr>
      <w:rFonts w:ascii="宋体" w:eastAsia="宋体" w:hAnsi="宋体" w:cs="宋体" w:hint="eastAsia"/>
      <w:color w:val="000000"/>
      <w:sz w:val="20"/>
      <w:szCs w:val="20"/>
      <w:u w:val="none"/>
    </w:rPr>
  </w:style>
  <w:style w:type="character" w:customStyle="1" w:styleId="style1">
    <w:name w:val="style1"/>
    <w:qFormat/>
    <w:rsid w:val="00EA4521"/>
    <w:rPr>
      <w:rFonts w:ascii="Times" w:hAnsi="Times"/>
      <w:color w:val="000000"/>
      <w:sz w:val="18"/>
    </w:rPr>
  </w:style>
  <w:style w:type="character" w:customStyle="1" w:styleId="1111Char">
    <w:name w:val="1111正文 Char"/>
    <w:link w:val="11110"/>
    <w:qFormat/>
    <w:locked/>
    <w:rsid w:val="00EA4521"/>
    <w:rPr>
      <w:sz w:val="24"/>
    </w:rPr>
  </w:style>
  <w:style w:type="paragraph" w:customStyle="1" w:styleId="11110">
    <w:name w:val="1111正文"/>
    <w:basedOn w:val="a"/>
    <w:link w:val="1111Char"/>
    <w:qFormat/>
    <w:rsid w:val="00EA4521"/>
    <w:pPr>
      <w:spacing w:line="480" w:lineRule="exact"/>
      <w:ind w:firstLineChars="200" w:firstLine="480"/>
    </w:pPr>
    <w:rPr>
      <w:kern w:val="0"/>
      <w:sz w:val="24"/>
      <w:szCs w:val="20"/>
    </w:rPr>
  </w:style>
  <w:style w:type="character" w:customStyle="1" w:styleId="disabled">
    <w:name w:val="disabled"/>
    <w:qFormat/>
    <w:rsid w:val="00EA4521"/>
    <w:rPr>
      <w:color w:val="999999"/>
      <w:bdr w:val="single" w:sz="6" w:space="0" w:color="C5C5C5"/>
    </w:rPr>
  </w:style>
  <w:style w:type="character" w:customStyle="1" w:styleId="111Char">
    <w:name w:val="正文111 Char"/>
    <w:link w:val="111"/>
    <w:qFormat/>
    <w:locked/>
    <w:rsid w:val="00EA4521"/>
    <w:rPr>
      <w:b/>
      <w:spacing w:val="6"/>
      <w:sz w:val="21"/>
    </w:rPr>
  </w:style>
  <w:style w:type="paragraph" w:customStyle="1" w:styleId="111">
    <w:name w:val="正文111"/>
    <w:basedOn w:val="a"/>
    <w:link w:val="111Char"/>
    <w:qFormat/>
    <w:rsid w:val="00EA4521"/>
    <w:pPr>
      <w:spacing w:line="520" w:lineRule="exact"/>
      <w:ind w:firstLineChars="200" w:firstLine="446"/>
      <w:jc w:val="center"/>
    </w:pPr>
    <w:rPr>
      <w:b/>
      <w:spacing w:val="6"/>
      <w:kern w:val="0"/>
      <w:szCs w:val="20"/>
    </w:rPr>
  </w:style>
  <w:style w:type="character" w:customStyle="1" w:styleId="SubtitleChar1">
    <w:name w:val="Subtitle Char1"/>
    <w:uiPriority w:val="11"/>
    <w:qFormat/>
    <w:rsid w:val="00EA4521"/>
    <w:rPr>
      <w:rFonts w:ascii="Cambria" w:hAnsi="Cambria" w:cs="Times New Roman"/>
      <w:b/>
      <w:bCs/>
      <w:kern w:val="28"/>
      <w:sz w:val="32"/>
      <w:szCs w:val="32"/>
    </w:rPr>
  </w:style>
  <w:style w:type="character" w:customStyle="1" w:styleId="Charffa">
    <w:name w:val="提头 Char"/>
    <w:link w:val="affffff8"/>
    <w:qFormat/>
    <w:locked/>
    <w:rsid w:val="00EA4521"/>
    <w:rPr>
      <w:rFonts w:hAnsi="宋体"/>
      <w:b/>
      <w:sz w:val="21"/>
    </w:rPr>
  </w:style>
  <w:style w:type="paragraph" w:customStyle="1" w:styleId="affffff8">
    <w:name w:val="提头"/>
    <w:basedOn w:val="a"/>
    <w:next w:val="a"/>
    <w:link w:val="Charffa"/>
    <w:qFormat/>
    <w:rsid w:val="00EA4521"/>
    <w:pPr>
      <w:tabs>
        <w:tab w:val="left" w:pos="227"/>
      </w:tabs>
      <w:spacing w:before="48" w:line="520" w:lineRule="exact"/>
      <w:jc w:val="center"/>
    </w:pPr>
    <w:rPr>
      <w:rFonts w:hAnsi="宋体"/>
      <w:b/>
      <w:kern w:val="0"/>
      <w:szCs w:val="20"/>
    </w:rPr>
  </w:style>
  <w:style w:type="character" w:customStyle="1" w:styleId="TitleChar1">
    <w:name w:val="Title Char1"/>
    <w:uiPriority w:val="10"/>
    <w:qFormat/>
    <w:rsid w:val="00EA4521"/>
    <w:rPr>
      <w:rFonts w:ascii="Cambria" w:hAnsi="Cambria" w:cs="Times New Roman"/>
      <w:b/>
      <w:bCs/>
      <w:kern w:val="2"/>
      <w:sz w:val="32"/>
      <w:szCs w:val="32"/>
    </w:rPr>
  </w:style>
  <w:style w:type="character" w:customStyle="1" w:styleId="CharCharc">
    <w:name w:val="表格 Char Char"/>
    <w:qFormat/>
    <w:rsid w:val="00EA4521"/>
    <w:rPr>
      <w:sz w:val="24"/>
    </w:rPr>
  </w:style>
  <w:style w:type="character" w:customStyle="1" w:styleId="CharChard">
    <w:name w:val="~~表内容 Char Char"/>
    <w:link w:val="affffff9"/>
    <w:qFormat/>
    <w:locked/>
    <w:rsid w:val="00EA4521"/>
    <w:rPr>
      <w:sz w:val="21"/>
    </w:rPr>
  </w:style>
  <w:style w:type="paragraph" w:customStyle="1" w:styleId="affffff9">
    <w:name w:val="~~表内容"/>
    <w:basedOn w:val="a"/>
    <w:link w:val="CharChard"/>
    <w:qFormat/>
    <w:rsid w:val="00EA4521"/>
    <w:pPr>
      <w:jc w:val="center"/>
    </w:pPr>
    <w:rPr>
      <w:kern w:val="0"/>
      <w:szCs w:val="20"/>
    </w:rPr>
  </w:style>
  <w:style w:type="character" w:customStyle="1" w:styleId="1f2">
    <w:name w:val="页码1"/>
    <w:qFormat/>
    <w:rsid w:val="00EA4521"/>
  </w:style>
  <w:style w:type="character" w:customStyle="1" w:styleId="CharCharChar0">
    <w:name w:val="正文缩进 Char Char Char"/>
    <w:qFormat/>
    <w:rsid w:val="00EA4521"/>
    <w:rPr>
      <w:kern w:val="2"/>
      <w:sz w:val="28"/>
    </w:rPr>
  </w:style>
  <w:style w:type="character" w:customStyle="1" w:styleId="1Char5">
    <w:name w:val="1正文段落 Char"/>
    <w:link w:val="1f3"/>
    <w:qFormat/>
    <w:locked/>
    <w:rsid w:val="00EA4521"/>
    <w:rPr>
      <w:sz w:val="24"/>
    </w:rPr>
  </w:style>
  <w:style w:type="paragraph" w:customStyle="1" w:styleId="1f3">
    <w:name w:val="1正文段落"/>
    <w:basedOn w:val="a"/>
    <w:link w:val="1Char5"/>
    <w:qFormat/>
    <w:rsid w:val="00EA4521"/>
    <w:pPr>
      <w:spacing w:line="360" w:lineRule="auto"/>
      <w:ind w:firstLineChars="200" w:firstLine="480"/>
      <w:jc w:val="left"/>
    </w:pPr>
    <w:rPr>
      <w:kern w:val="0"/>
      <w:sz w:val="24"/>
      <w:szCs w:val="20"/>
    </w:rPr>
  </w:style>
  <w:style w:type="character" w:customStyle="1" w:styleId="Char19">
    <w:name w:val="副标题 Char1"/>
    <w:uiPriority w:val="11"/>
    <w:qFormat/>
    <w:rsid w:val="00EA4521"/>
    <w:rPr>
      <w:rFonts w:ascii="Cambria" w:hAnsi="Cambria"/>
      <w:b/>
      <w:kern w:val="28"/>
      <w:sz w:val="32"/>
    </w:rPr>
  </w:style>
  <w:style w:type="character" w:customStyle="1" w:styleId="current">
    <w:name w:val="current"/>
    <w:qFormat/>
    <w:rsid w:val="00EA4521"/>
    <w:rPr>
      <w:b/>
      <w:color w:val="FFFFFF"/>
      <w:bdr w:val="single" w:sz="6" w:space="0" w:color="036CC2"/>
      <w:shd w:val="clear" w:color="auto" w:fill="036CC2"/>
    </w:rPr>
  </w:style>
  <w:style w:type="character" w:customStyle="1" w:styleId="bsharetext">
    <w:name w:val="bsharetext"/>
    <w:basedOn w:val="a1"/>
    <w:qFormat/>
    <w:rsid w:val="00EA4521"/>
  </w:style>
  <w:style w:type="character" w:customStyle="1" w:styleId="1522Char">
    <w:name w:val="正文正文 正文 正文 正文 正文  1.5 倍行距 首行缩进:  2 字符 + 首行缩进:  2 字符 Char"/>
    <w:link w:val="1522"/>
    <w:qFormat/>
    <w:locked/>
    <w:rsid w:val="00EA4521"/>
    <w:rPr>
      <w:sz w:val="24"/>
    </w:rPr>
  </w:style>
  <w:style w:type="paragraph" w:customStyle="1" w:styleId="1522">
    <w:name w:val="正文正文 正文 正文 正文 正文  1.5 倍行距 首行缩进:  2 字符 + 首行缩进:  2 字符"/>
    <w:basedOn w:val="a"/>
    <w:link w:val="1522Char"/>
    <w:qFormat/>
    <w:rsid w:val="00EA4521"/>
    <w:pPr>
      <w:spacing w:line="500" w:lineRule="exact"/>
      <w:ind w:firstLineChars="200" w:firstLine="480"/>
    </w:pPr>
    <w:rPr>
      <w:kern w:val="0"/>
      <w:sz w:val="24"/>
      <w:szCs w:val="20"/>
    </w:rPr>
  </w:style>
  <w:style w:type="paragraph" w:customStyle="1" w:styleId="Char120">
    <w:name w:val="Char12"/>
    <w:basedOn w:val="a"/>
    <w:qFormat/>
    <w:rsid w:val="00EA4521"/>
    <w:pPr>
      <w:adjustRightInd w:val="0"/>
      <w:spacing w:line="360" w:lineRule="atLeast"/>
    </w:pPr>
    <w:rPr>
      <w:rFonts w:eastAsia="黑体"/>
      <w:b/>
      <w:kern w:val="28"/>
      <w:sz w:val="28"/>
      <w:szCs w:val="20"/>
    </w:rPr>
  </w:style>
  <w:style w:type="paragraph" w:customStyle="1" w:styleId="reader-word-layer">
    <w:name w:val="reader-word-layer"/>
    <w:basedOn w:val="a"/>
    <w:qFormat/>
    <w:rsid w:val="00EA4521"/>
    <w:pPr>
      <w:widowControl/>
      <w:spacing w:before="100" w:beforeAutospacing="1" w:after="100" w:afterAutospacing="1"/>
      <w:jc w:val="left"/>
    </w:pPr>
    <w:rPr>
      <w:rFonts w:ascii="宋体" w:hAnsi="宋体" w:cs="宋体"/>
      <w:kern w:val="0"/>
      <w:sz w:val="24"/>
    </w:rPr>
  </w:style>
  <w:style w:type="paragraph" w:customStyle="1" w:styleId="affffffa">
    <w:name w:val="流程图"/>
    <w:basedOn w:val="a"/>
    <w:qFormat/>
    <w:rsid w:val="00EA4521"/>
    <w:pPr>
      <w:tabs>
        <w:tab w:val="left" w:pos="0"/>
      </w:tabs>
      <w:autoSpaceDE w:val="0"/>
      <w:autoSpaceDN w:val="0"/>
      <w:adjustRightInd w:val="0"/>
      <w:spacing w:line="240" w:lineRule="atLeast"/>
      <w:jc w:val="center"/>
      <w:textAlignment w:val="bottom"/>
    </w:pPr>
    <w:rPr>
      <w:rFonts w:ascii="宋体"/>
      <w:szCs w:val="20"/>
    </w:rPr>
  </w:style>
  <w:style w:type="paragraph" w:customStyle="1" w:styleId="dandan6-13CharCharChar">
    <w:name w:val="dandan6-13正文 Char Char Char"/>
    <w:basedOn w:val="a"/>
    <w:next w:val="a"/>
    <w:qFormat/>
    <w:rsid w:val="00EA4521"/>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CharCharCharCharCharCharCharCharCharCharCharCharCharCharCharCharCharCharChar1">
    <w:name w:val="Char Char Char Char Char Char Char Char Char Char Char Char Char Char Char Char Char Char Char1"/>
    <w:basedOn w:val="a"/>
    <w:qFormat/>
    <w:rsid w:val="00EA4521"/>
    <w:rPr>
      <w:sz w:val="24"/>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qFormat/>
    <w:rsid w:val="00EA4521"/>
    <w:pPr>
      <w:spacing w:line="360" w:lineRule="auto"/>
      <w:ind w:firstLineChars="200" w:firstLine="200"/>
    </w:pPr>
    <w:rPr>
      <w:rFonts w:ascii="宋体" w:hAnsi="宋体" w:cs="宋体"/>
      <w:sz w:val="24"/>
    </w:rPr>
  </w:style>
  <w:style w:type="paragraph" w:customStyle="1" w:styleId="1f4">
    <w:name w:val="我的标题1"/>
    <w:basedOn w:val="2"/>
    <w:qFormat/>
    <w:rsid w:val="00EA4521"/>
    <w:pPr>
      <w:keepLines w:val="0"/>
      <w:widowControl/>
      <w:tabs>
        <w:tab w:val="left" w:pos="482"/>
      </w:tabs>
      <w:adjustRightInd w:val="0"/>
      <w:snapToGrid w:val="0"/>
      <w:spacing w:before="0" w:after="0" w:line="800" w:lineRule="exact"/>
      <w:jc w:val="left"/>
    </w:pPr>
    <w:rPr>
      <w:rFonts w:ascii="Times New Roman" w:eastAsia="宋体" w:hAnsi="Times New Roman"/>
      <w:bCs w:val="0"/>
      <w:kern w:val="0"/>
      <w:sz w:val="28"/>
    </w:rPr>
  </w:style>
  <w:style w:type="paragraph" w:customStyle="1" w:styleId="CharCharCharCharCharCharCharCharCharCharCharCharCharCharCharCharCharCharChar">
    <w:name w:val="Char Char Char Char Char Char Char Char Char Char Char Char Char Char Char Char Char Char Char"/>
    <w:basedOn w:val="a"/>
    <w:qFormat/>
    <w:rsid w:val="00EA4521"/>
    <w:rPr>
      <w:sz w:val="24"/>
    </w:rPr>
  </w:style>
  <w:style w:type="paragraph" w:customStyle="1" w:styleId="156540">
    <w:name w:val="样式 (符号) 宋体 二号 加粗 居中 段前: 15.6 磅 段后: 5 磅 行距: 固定值 40 磅"/>
    <w:basedOn w:val="af4"/>
    <w:qFormat/>
    <w:rsid w:val="00EA4521"/>
    <w:pPr>
      <w:spacing w:before="312" w:after="100" w:line="800" w:lineRule="exact"/>
      <w:ind w:firstLineChars="0" w:firstLine="0"/>
    </w:pPr>
    <w:rPr>
      <w:rFonts w:eastAsia="宋体" w:hAnsi="宋体" w:cs="宋体"/>
      <w:bCs w:val="0"/>
      <w:kern w:val="0"/>
      <w:sz w:val="44"/>
      <w:szCs w:val="20"/>
    </w:rPr>
  </w:style>
  <w:style w:type="paragraph" w:customStyle="1" w:styleId="33">
    <w:name w:val="样式3"/>
    <w:basedOn w:val="2"/>
    <w:qFormat/>
    <w:rsid w:val="00EA4521"/>
    <w:pPr>
      <w:widowControl/>
      <w:pBdr>
        <w:top w:val="none" w:sz="0" w:space="1" w:color="auto"/>
        <w:left w:val="none" w:sz="0" w:space="4" w:color="auto"/>
        <w:bottom w:val="thickThinMediumGap" w:sz="12" w:space="1" w:color="auto"/>
        <w:right w:val="none" w:sz="0" w:space="4" w:color="auto"/>
      </w:pBdr>
      <w:spacing w:before="0" w:after="0" w:line="413" w:lineRule="auto"/>
    </w:pPr>
    <w:rPr>
      <w:rFonts w:eastAsia="宋体"/>
      <w:bCs w:val="0"/>
      <w:szCs w:val="20"/>
    </w:rPr>
  </w:style>
  <w:style w:type="paragraph" w:customStyle="1" w:styleId="3CharCharCharChar">
    <w:name w:val="标题3 Char Char Char Char"/>
    <w:basedOn w:val="a"/>
    <w:qFormat/>
    <w:rsid w:val="00EA4521"/>
    <w:pPr>
      <w:spacing w:afterLines="50" w:line="560" w:lineRule="exact"/>
    </w:pPr>
    <w:rPr>
      <w:rFonts w:eastAsia="黑体"/>
      <w:sz w:val="30"/>
      <w:szCs w:val="30"/>
    </w:rPr>
  </w:style>
  <w:style w:type="paragraph" w:customStyle="1" w:styleId="CharChar20">
    <w:name w:val="Char Char2"/>
    <w:basedOn w:val="a"/>
    <w:qFormat/>
    <w:rsid w:val="00EA4521"/>
    <w:rPr>
      <w:szCs w:val="20"/>
    </w:rPr>
  </w:style>
  <w:style w:type="paragraph" w:customStyle="1" w:styleId="pictext">
    <w:name w:val="pictext"/>
    <w:basedOn w:val="a"/>
    <w:qFormat/>
    <w:rsid w:val="00EA4521"/>
    <w:pPr>
      <w:widowControl/>
      <w:spacing w:before="100" w:beforeAutospacing="1" w:after="100" w:afterAutospacing="1"/>
      <w:jc w:val="left"/>
    </w:pPr>
    <w:rPr>
      <w:rFonts w:ascii="宋体" w:hAnsi="宋体" w:cs="宋体"/>
      <w:kern w:val="0"/>
      <w:sz w:val="24"/>
    </w:rPr>
  </w:style>
  <w:style w:type="paragraph" w:customStyle="1" w:styleId="29">
    <w:name w:val="正文2"/>
    <w:qFormat/>
    <w:rsid w:val="00EA4521"/>
    <w:pPr>
      <w:widowControl w:val="0"/>
      <w:adjustRightInd w:val="0"/>
      <w:spacing w:line="312" w:lineRule="atLeast"/>
      <w:jc w:val="both"/>
      <w:textAlignment w:val="baseline"/>
    </w:pPr>
    <w:rPr>
      <w:rFonts w:ascii="Arial" w:eastAsia="楷体_GB2312"/>
      <w:spacing w:val="-6"/>
      <w:sz w:val="28"/>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
    <w:qFormat/>
    <w:rsid w:val="00EA4521"/>
    <w:pPr>
      <w:spacing w:line="360" w:lineRule="auto"/>
      <w:ind w:firstLineChars="200" w:firstLine="200"/>
    </w:pPr>
    <w:rPr>
      <w:rFonts w:ascii="宋体" w:hAnsi="宋体" w:cs="宋体"/>
      <w:sz w:val="24"/>
    </w:rPr>
  </w:style>
  <w:style w:type="paragraph" w:customStyle="1" w:styleId="CharChar60">
    <w:name w:val="Char Char6"/>
    <w:basedOn w:val="a"/>
    <w:qFormat/>
    <w:rsid w:val="00EA4521"/>
    <w:pPr>
      <w:spacing w:beforeLines="100" w:afterLines="50" w:line="600" w:lineRule="exact"/>
      <w:ind w:firstLineChars="200" w:firstLine="200"/>
    </w:pPr>
  </w:style>
  <w:style w:type="paragraph" w:customStyle="1" w:styleId="2a">
    <w:name w:val="样式 标题 2 + 黑体 四号 非加粗"/>
    <w:basedOn w:val="2"/>
    <w:qFormat/>
    <w:rsid w:val="00EA4521"/>
    <w:pPr>
      <w:widowControl/>
      <w:spacing w:before="0" w:after="0"/>
      <w:ind w:leftChars="100" w:left="100" w:rightChars="100" w:right="100"/>
      <w:jc w:val="left"/>
    </w:pPr>
    <w:rPr>
      <w:rFonts w:ascii="黑体" w:eastAsia="宋体" w:hAnsi="黑体"/>
      <w:b w:val="0"/>
      <w:bCs w:val="0"/>
      <w:sz w:val="28"/>
    </w:rPr>
  </w:style>
  <w:style w:type="paragraph" w:customStyle="1" w:styleId="Style58">
    <w:name w:val="_Style 58"/>
    <w:basedOn w:val="a"/>
    <w:next w:val="a"/>
    <w:qFormat/>
    <w:rsid w:val="00EA4521"/>
    <w:rPr>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qFormat/>
    <w:rsid w:val="00EA4521"/>
    <w:pPr>
      <w:spacing w:line="360" w:lineRule="auto"/>
      <w:ind w:firstLineChars="200" w:firstLine="200"/>
    </w:pPr>
    <w:rPr>
      <w:rFonts w:ascii="宋体" w:hAnsi="宋体" w:cs="宋体"/>
      <w:sz w:val="24"/>
    </w:rPr>
  </w:style>
  <w:style w:type="paragraph" w:customStyle="1" w:styleId="110">
    <w:name w:val="列出段落11"/>
    <w:basedOn w:val="a"/>
    <w:uiPriority w:val="34"/>
    <w:qFormat/>
    <w:rsid w:val="00EA4521"/>
    <w:pPr>
      <w:widowControl/>
      <w:adjustRightInd w:val="0"/>
      <w:snapToGrid w:val="0"/>
      <w:spacing w:after="200"/>
      <w:ind w:firstLineChars="200" w:firstLine="420"/>
      <w:jc w:val="left"/>
    </w:pPr>
    <w:rPr>
      <w:rFonts w:ascii="Tahoma" w:eastAsia="微软雅黑" w:hAnsi="Tahoma"/>
      <w:kern w:val="0"/>
      <w:sz w:val="22"/>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
    <w:qFormat/>
    <w:rsid w:val="00EA4521"/>
    <w:pPr>
      <w:spacing w:line="360" w:lineRule="auto"/>
      <w:ind w:firstLineChars="200" w:firstLine="200"/>
    </w:pPr>
    <w:rPr>
      <w:rFonts w:ascii="宋体" w:hAnsi="宋体" w:cs="宋体"/>
      <w:sz w:val="24"/>
    </w:rPr>
  </w:style>
  <w:style w:type="paragraph" w:customStyle="1" w:styleId="34">
    <w:name w:val="标题3"/>
    <w:basedOn w:val="3"/>
    <w:next w:val="a"/>
    <w:qFormat/>
    <w:rsid w:val="00EA4521"/>
    <w:pPr>
      <w:spacing w:before="80" w:after="80" w:line="416" w:lineRule="atLeast"/>
      <w:ind w:firstLineChars="200" w:firstLine="561"/>
    </w:pPr>
    <w:rPr>
      <w:rFonts w:eastAsia="楷体_GB2312"/>
      <w:b w:val="0"/>
      <w:bCs w:val="0"/>
      <w:kern w:val="0"/>
      <w:sz w:val="28"/>
      <w:szCs w:val="24"/>
    </w:rPr>
  </w:style>
  <w:style w:type="paragraph" w:customStyle="1" w:styleId="xl31">
    <w:name w:val="xl31"/>
    <w:basedOn w:val="a"/>
    <w:qFormat/>
    <w:rsid w:val="00EA4521"/>
    <w:pPr>
      <w:widowControl/>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1f5">
    <w:name w:val="正文缩进1"/>
    <w:basedOn w:val="a"/>
    <w:qFormat/>
    <w:rsid w:val="00EA4521"/>
    <w:pPr>
      <w:spacing w:line="365" w:lineRule="atLeast"/>
      <w:ind w:firstLineChars="200" w:firstLine="420"/>
      <w:textAlignment w:val="bottom"/>
    </w:pPr>
    <w:rPr>
      <w:kern w:val="0"/>
      <w:sz w:val="20"/>
      <w:szCs w:val="20"/>
    </w:rPr>
  </w:style>
  <w:style w:type="paragraph" w:customStyle="1" w:styleId="affffffb">
    <w:name w:val="表文字"/>
    <w:basedOn w:val="a"/>
    <w:qFormat/>
    <w:rsid w:val="00EA4521"/>
    <w:pPr>
      <w:topLinePunct/>
      <w:adjustRightInd w:val="0"/>
      <w:spacing w:line="240" w:lineRule="exact"/>
      <w:jc w:val="center"/>
      <w:textAlignment w:val="baseline"/>
    </w:pPr>
    <w:rPr>
      <w:szCs w:val="21"/>
    </w:rPr>
  </w:style>
  <w:style w:type="paragraph" w:customStyle="1" w:styleId="affffffc">
    <w:name w:val="五级条标题"/>
    <w:basedOn w:val="a"/>
    <w:next w:val="a"/>
    <w:qFormat/>
    <w:rsid w:val="00EA4521"/>
    <w:pPr>
      <w:widowControl/>
      <w:tabs>
        <w:tab w:val="left" w:pos="1296"/>
      </w:tabs>
      <w:ind w:left="3220" w:hanging="420"/>
      <w:outlineLvl w:val="6"/>
    </w:pPr>
    <w:rPr>
      <w:rFonts w:ascii="黑体" w:eastAsia="黑体"/>
      <w:kern w:val="0"/>
      <w:szCs w:val="20"/>
    </w:rPr>
  </w:style>
  <w:style w:type="paragraph" w:customStyle="1" w:styleId="affffffd">
    <w:name w:val="样式 居中"/>
    <w:basedOn w:val="a"/>
    <w:qFormat/>
    <w:rsid w:val="00EA4521"/>
    <w:pPr>
      <w:jc w:val="center"/>
    </w:pPr>
    <w:rPr>
      <w:rFonts w:cs="宋体"/>
      <w:szCs w:val="20"/>
    </w:rPr>
  </w:style>
  <w:style w:type="paragraph" w:customStyle="1" w:styleId="NormalIndent1">
    <w:name w:val="Normal Indent1"/>
    <w:basedOn w:val="a"/>
    <w:qFormat/>
    <w:rsid w:val="00EA4521"/>
    <w:pPr>
      <w:spacing w:line="365" w:lineRule="atLeast"/>
      <w:ind w:firstLineChars="200" w:firstLine="420"/>
      <w:textAlignment w:val="bottom"/>
    </w:pPr>
    <w:rPr>
      <w:kern w:val="0"/>
      <w:sz w:val="20"/>
      <w:szCs w:val="20"/>
    </w:rPr>
  </w:style>
  <w:style w:type="paragraph" w:customStyle="1" w:styleId="CharChar6CharChar1">
    <w:name w:val="Char Char6 Char Char1"/>
    <w:basedOn w:val="a"/>
    <w:qFormat/>
    <w:rsid w:val="00EA4521"/>
    <w:pPr>
      <w:spacing w:beforeLines="100" w:afterLines="50" w:line="600" w:lineRule="exact"/>
      <w:ind w:firstLineChars="200" w:firstLine="200"/>
    </w:pPr>
  </w:style>
  <w:style w:type="paragraph" w:customStyle="1" w:styleId="CharChar6CharChar">
    <w:name w:val="Char Char6 Char Char"/>
    <w:basedOn w:val="a"/>
    <w:qFormat/>
    <w:rsid w:val="00EA4521"/>
    <w:pPr>
      <w:spacing w:beforeLines="100" w:afterLines="50" w:line="600" w:lineRule="exact"/>
      <w:ind w:firstLineChars="200" w:firstLine="200"/>
    </w:pPr>
  </w:style>
  <w:style w:type="paragraph" w:customStyle="1" w:styleId="Normal1">
    <w:name w:val="Normal1"/>
    <w:qFormat/>
    <w:rsid w:val="00EA4521"/>
    <w:pPr>
      <w:widowControl w:val="0"/>
      <w:adjustRightInd w:val="0"/>
      <w:spacing w:line="312" w:lineRule="atLeast"/>
      <w:jc w:val="both"/>
      <w:textAlignment w:val="baseline"/>
    </w:pPr>
    <w:rPr>
      <w:rFonts w:ascii="Arial" w:eastAsia="楷体_GB2312"/>
      <w:spacing w:val="-6"/>
      <w:sz w:val="28"/>
    </w:rPr>
  </w:style>
  <w:style w:type="paragraph" w:customStyle="1" w:styleId="CharChar61">
    <w:name w:val="Char Char61"/>
    <w:basedOn w:val="a"/>
    <w:qFormat/>
    <w:rsid w:val="00EA4521"/>
    <w:pPr>
      <w:spacing w:beforeLines="100" w:afterLines="50" w:line="600" w:lineRule="exact"/>
      <w:ind w:firstLineChars="200" w:firstLine="200"/>
    </w:pPr>
  </w:style>
  <w:style w:type="paragraph" w:customStyle="1" w:styleId="2b">
    <w:name w:val="样式 首行缩进:  2 字符"/>
    <w:basedOn w:val="a"/>
    <w:qFormat/>
    <w:rsid w:val="00EA4521"/>
    <w:pPr>
      <w:autoSpaceDE w:val="0"/>
      <w:autoSpaceDN w:val="0"/>
      <w:adjustRightInd w:val="0"/>
      <w:snapToGrid w:val="0"/>
      <w:spacing w:line="520" w:lineRule="exact"/>
    </w:pPr>
    <w:rPr>
      <w:rFonts w:ascii="宋体" w:hAnsi="宋体"/>
      <w:kern w:val="0"/>
      <w:sz w:val="24"/>
    </w:rPr>
  </w:style>
  <w:style w:type="paragraph" w:customStyle="1" w:styleId="affffffe">
    <w:name w:val="标准"/>
    <w:basedOn w:val="a"/>
    <w:qFormat/>
    <w:rsid w:val="00EA4521"/>
    <w:pPr>
      <w:adjustRightInd w:val="0"/>
      <w:spacing w:line="360" w:lineRule="auto"/>
      <w:textAlignment w:val="baseline"/>
    </w:pPr>
    <w:rPr>
      <w:rFonts w:ascii="楷体_GB2312" w:eastAsia="楷体_GB2312"/>
      <w:kern w:val="0"/>
      <w:sz w:val="28"/>
      <w:szCs w:val="20"/>
    </w:rPr>
  </w:style>
  <w:style w:type="paragraph" w:customStyle="1" w:styleId="1f6">
    <w:name w:val="表内格式1"/>
    <w:basedOn w:val="a"/>
    <w:qFormat/>
    <w:rsid w:val="00EA4521"/>
    <w:pPr>
      <w:pBdr>
        <w:top w:val="none" w:sz="0" w:space="1" w:color="auto"/>
        <w:left w:val="none" w:sz="0" w:space="4" w:color="auto"/>
        <w:bottom w:val="none" w:sz="0" w:space="1" w:color="auto"/>
        <w:right w:val="none" w:sz="0" w:space="4" w:color="auto"/>
      </w:pBdr>
      <w:adjustRightInd w:val="0"/>
      <w:snapToGrid w:val="0"/>
      <w:spacing w:line="360" w:lineRule="exact"/>
      <w:jc w:val="center"/>
    </w:pPr>
    <w:rPr>
      <w:rFonts w:hint="eastAsia"/>
    </w:rPr>
  </w:style>
  <w:style w:type="paragraph" w:customStyle="1" w:styleId="1f7">
    <w:name w:val="正文文本缩进1"/>
    <w:basedOn w:val="a"/>
    <w:qFormat/>
    <w:rsid w:val="00EA4521"/>
    <w:pPr>
      <w:spacing w:line="360" w:lineRule="auto"/>
      <w:ind w:firstLineChars="200" w:firstLine="560"/>
      <w:jc w:val="left"/>
    </w:pPr>
    <w:rPr>
      <w:sz w:val="28"/>
      <w:szCs w:val="21"/>
    </w:rPr>
  </w:style>
  <w:style w:type="paragraph" w:customStyle="1" w:styleId="afffffff">
    <w:name w:val="二级标题"/>
    <w:basedOn w:val="a"/>
    <w:qFormat/>
    <w:rsid w:val="00EA4521"/>
    <w:pPr>
      <w:spacing w:before="60" w:line="400" w:lineRule="exact"/>
      <w:outlineLvl w:val="1"/>
    </w:pPr>
    <w:rPr>
      <w:b/>
      <w:bCs/>
      <w:sz w:val="24"/>
    </w:rPr>
  </w:style>
  <w:style w:type="character" w:customStyle="1" w:styleId="1Char6">
    <w:name w:val="表头1 Char"/>
    <w:qFormat/>
    <w:rsid w:val="00EA4521"/>
    <w:rPr>
      <w:rFonts w:ascii="宋体" w:eastAsia="黑体" w:hAnsi="宋体" w:cs="宋体"/>
      <w:bCs/>
      <w:kern w:val="2"/>
      <w:sz w:val="21"/>
      <w:szCs w:val="28"/>
    </w:rPr>
  </w:style>
  <w:style w:type="paragraph" w:customStyle="1" w:styleId="2424">
    <w:name w:val="样式 样式 样式 首行缩进:  2 字符 + 左侧:  4 字符 首行缩进:  2 字符 + 左侧:  4 字符"/>
    <w:basedOn w:val="a"/>
    <w:qFormat/>
    <w:rsid w:val="00EA4521"/>
    <w:pPr>
      <w:spacing w:line="400" w:lineRule="exact"/>
      <w:ind w:leftChars="300" w:left="300"/>
    </w:pPr>
    <w:rPr>
      <w:rFonts w:cs="宋体"/>
      <w:sz w:val="24"/>
      <w:szCs w:val="20"/>
    </w:rPr>
  </w:style>
  <w:style w:type="table" w:customStyle="1" w:styleId="TableNormal">
    <w:name w:val="Table Normal"/>
    <w:basedOn w:val="a2"/>
    <w:uiPriority w:val="2"/>
    <w:semiHidden/>
    <w:unhideWhenUsed/>
    <w:qFormat/>
    <w:rsid w:val="00EA4521"/>
    <w:pPr>
      <w:widowControl w:val="0"/>
      <w:autoSpaceDE w:val="0"/>
      <w:autoSpaceDN w:val="0"/>
    </w:pPr>
    <w:rPr>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header" Target="header12.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11.xm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file:///C:\Documents%20and%20Settings\Owner\&#26700;&#38754;\2-&#39033;&#30446;&#27010;&#20917;915.doc"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footer" Target="footer10.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157B5D-8745-4E02-8642-A1BD4C6FB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87</Pages>
  <Words>8333</Words>
  <Characters>47501</Characters>
  <Application>Microsoft Office Word</Application>
  <DocSecurity>0</DocSecurity>
  <Lines>395</Lines>
  <Paragraphs>111</Paragraphs>
  <ScaleCrop>false</ScaleCrop>
  <Company/>
  <LinksUpToDate>false</LinksUpToDate>
  <CharactersWithSpaces>55723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西平双通肉制品</dc:title>
  <dc:subject>环评报告书</dc:subject>
  <dc:creator>王文富</dc:creator>
  <cp:lastModifiedBy>微软用户</cp:lastModifiedBy>
  <cp:revision>72</cp:revision>
  <cp:lastPrinted>2017-05-14T01:47:00Z</cp:lastPrinted>
  <dcterms:created xsi:type="dcterms:W3CDTF">2020-03-23T03:29:00Z</dcterms:created>
  <dcterms:modified xsi:type="dcterms:W3CDTF">2020-04-27T02:45:00Z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