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睢县卫生健康委员会</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3</w:t>
      </w:r>
      <w:r>
        <w:rPr>
          <w:rFonts w:hint="eastAsia" w:ascii="宋体" w:hAnsi="宋体" w:eastAsia="宋体" w:cs="宋体"/>
          <w:b/>
          <w:bCs/>
          <w:sz w:val="44"/>
          <w:szCs w:val="44"/>
        </w:rPr>
        <w:t>年法治政府建设工作</w:t>
      </w:r>
      <w:r>
        <w:rPr>
          <w:rFonts w:hint="eastAsia" w:ascii="宋体" w:hAnsi="宋体" w:eastAsia="宋体" w:cs="宋体"/>
          <w:b/>
          <w:bCs/>
          <w:sz w:val="44"/>
          <w:szCs w:val="44"/>
          <w:lang w:eastAsia="zh-CN"/>
        </w:rPr>
        <w:t>报告</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今年以来，在法治政府建设领导小组办公室和委党组的高度重视和正确领导下，我委法治政府建设各项工作稳步提升。现将本年度法治政府建设工作情况报告如下: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一、主要工作情况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1.法治工作领导全面加强。一是突出一把手亲自抓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党组班子在推进法治建设中的领导核心作用，一把手作为推进法治建设的第一责任人，切实履行重要组织者，推动者，实践者职责，认真贯彻落实中央、省、市、县各级关于法治建设的重大决策部署，真正做到了对法治建设重要工作亲自部署、重大问题亲自过问、重点环节亲自协调、重要任务亲自督办，促进了我单位法治建设工作水平的全面提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2.法治学习宣传长抓不懈。学习方面，重点突出对习近平新时代中国特色社会主义思想、法律法规的深入学习，思考和研究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一是坚持领导干部带头学法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进一步完善党组理论学习中心组学习制度。二是抓好干部职工学法考法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在系列学习研讨活动带动下，单位干部职工学法、普法、用法意识显著增强。宣传方面，认真抓好“八五”普法、法治政府建设等主题宣传工作，积极开展了各项宣传活动。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严格规范执法，加强执法监督。一是睢县卫生计生监督所严格按照行政执法全过程记录办法要求，通过文字记录音像记录等方式，对执法程序启动、调查取证、审查决定、送达执行、归档管理全过程进行跟踪记录、实时留痕，以规范行政执法行为，保护公民、法人和其他组织的合法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二是我委认真落实重大行政执法决定法制审核制度，确保行政执法严格规范公正文明。按照案件核审的相关规定，认真履行职责，坚持合法性审查和合理性审查并重，提高案件核审质量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同时配合执法办案机构做好行政执法与刑事司法街接工作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及时、全面收集移送案件信息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防范执法风险，朴绝以罚代刑。三是加强事中事后监管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全面推行“双随机、一公开”监管。推进跨部门联合监管和“互联网+监管”，</w:t>
      </w:r>
      <w:r>
        <w:rPr>
          <w:rFonts w:hint="eastAsia" w:ascii="仿宋_GB2312" w:hAnsi="仿宋_GB2312" w:eastAsia="仿宋_GB2312" w:cs="仿宋_GB2312"/>
          <w:sz w:val="32"/>
          <w:szCs w:val="32"/>
          <w:lang w:eastAsia="zh-CN"/>
        </w:rPr>
        <w:t>合</w:t>
      </w:r>
      <w:r>
        <w:rPr>
          <w:rFonts w:hint="eastAsia" w:ascii="仿宋_GB2312" w:hAnsi="仿宋_GB2312" w:eastAsia="仿宋_GB2312" w:cs="仿宋_GB2312"/>
          <w:sz w:val="32"/>
          <w:szCs w:val="32"/>
        </w:rPr>
        <w:t>力实现职能部门综合监管、“智慧监管”。加强信用监管，推进涉企信息归集共享，严格依法科学界定守信和失信行为，实行守信联合激励和失信联合惩戒机制，做到市场主体“一处违法、处处受限”。</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充分发挥法律顾问作用。建立以委政策法规与综合监督股为主体、吸收专家和律师参加的多元法律顾问队伍，进一步完善法律顾问管理制度机制，积极搭建学习、交流和法律实践平台，着力提高法律顾问工作效能，充分发挥法律顾问在推进依法决策、依法行政中的积极作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5.继续抓好行政复议工作。严格落实政府行政复议接待登记制度等文件精神，各单位在行政处罚、行政许可、行政强制等执法活动中要正确告知当事人复议救济途径。确保当事人合法权益得到保护</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二、存在的问题和薄弱环节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今年以来，尽管我单位在法治建设方面做了许多工作，也取得了一些成绩，但对照上级的要求仍然存在差距和不足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一是执法人员素质还需提高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二是单位职工法律知识薄弱有待提高。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三、工作计划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下一步，我单位将加大工作力度，寻找差距，弥补不足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认真贯彻党的二十大精神和总书记关于法治政府建设的重要指示精神，完善法治机构和专业</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加强执法人员培训，加大执法监督力度,强化督导检查,下大力气推进法治政府建设，努力推动我单位依法行政和法治政府建设再上新水平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睢县卫生健康委员会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2023年11月6日</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s>
  <w:rsids>
    <w:rsidRoot w:val="6777727C"/>
    <w:rsid w:val="07866EF2"/>
    <w:rsid w:val="2BB8356A"/>
    <w:rsid w:val="2F13254C"/>
    <w:rsid w:val="3CF92CB6"/>
    <w:rsid w:val="51E77136"/>
    <w:rsid w:val="57122BC6"/>
    <w:rsid w:val="5DE414EA"/>
    <w:rsid w:val="6777727C"/>
    <w:rsid w:val="6EF41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1307</Words>
  <Characters>1319</Characters>
  <Lines>0</Lines>
  <Paragraphs>0</Paragraphs>
  <TotalTime>50</TotalTime>
  <ScaleCrop>false</ScaleCrop>
  <LinksUpToDate>false</LinksUpToDate>
  <CharactersWithSpaces>1370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2023-10-31T07:12:00Z</dcterms:created>
  <dc:creator>秋风</dc:creator>
  <cp:lastModifiedBy>Administrator</cp:lastModifiedBy>
  <cp:lastPrinted>2024-01-04T02:49:00Z</cp:lastPrinted>
  <dcterms:modified xsi:type="dcterms:W3CDTF">2024-01-25T08:01:20Z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D0DF16912C5748A7BFBC0310695B4451_11</vt:lpwstr>
  </property>
</Properties>
</file>