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pStyle w:val="2"/>
        <w:spacing w:before="0" w:after="0" w:line="240" w:lineRule="auto"/>
        <w:ind w:left="3408" w:right="0" w:firstLine="0"/>
      </w:pPr>
      <w:r>
        <w:rPr>
          <w:rFonts w:ascii="宋体" w:hAnsi="宋体" w:eastAsia="宋体" w:cs="宋体"/>
          <w:sz w:val="52"/>
          <w:szCs w:val="52"/>
        </w:rPr>
        <w:t>2018</w:t>
      </w:r>
      <w:r>
        <w:rPr>
          <w:rFonts w:ascii="宋体" w:hAnsi="宋体" w:eastAsia="宋体" w:cs="宋体"/>
          <w:spacing w:val="-132"/>
          <w:sz w:val="52"/>
          <w:szCs w:val="52"/>
        </w:rPr>
        <w:t xml:space="preserve"> </w:t>
      </w:r>
      <w:r>
        <w:rPr>
          <w:rFonts w:ascii="宋体" w:hAnsi="宋体" w:eastAsia="宋体" w:cs="宋体"/>
          <w:sz w:val="52"/>
          <w:szCs w:val="52"/>
        </w:rPr>
        <w:t>年度</w:t>
      </w:r>
    </w:p>
    <w:p>
      <w:pPr>
        <w:spacing w:before="0" w:after="0" w:line="274" w:lineRule="exact"/>
        <w:ind w:left="0" w:right="0"/>
      </w:pPr>
    </w:p>
    <w:p>
      <w:pPr>
        <w:pStyle w:val="2"/>
        <w:spacing w:before="0" w:after="0" w:line="240" w:lineRule="auto"/>
        <w:ind w:left="871" w:right="0" w:firstLine="0"/>
      </w:pPr>
      <w:r>
        <w:rPr>
          <w:rFonts w:ascii="宋体" w:hAnsi="宋体" w:eastAsia="宋体" w:cs="宋体"/>
          <w:spacing w:val="-1"/>
          <w:sz w:val="52"/>
          <w:szCs w:val="52"/>
        </w:rPr>
        <w:t>睢</w:t>
      </w:r>
      <w:r>
        <w:rPr>
          <w:rFonts w:ascii="宋体" w:hAnsi="宋体" w:eastAsia="宋体" w:cs="宋体"/>
          <w:sz w:val="52"/>
          <w:szCs w:val="52"/>
        </w:rPr>
        <w:t>县物资流通管理中心部门决算</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pStyle w:val="2"/>
        <w:spacing w:before="0" w:after="0" w:line="240" w:lineRule="auto"/>
        <w:ind w:left="3391" w:right="0" w:firstLine="0"/>
      </w:pPr>
      <w:r>
        <w:rPr>
          <w:rFonts w:ascii="宋体" w:hAnsi="宋体" w:eastAsia="宋体" w:cs="宋体"/>
          <w:spacing w:val="-1"/>
          <w:sz w:val="32"/>
          <w:szCs w:val="32"/>
        </w:rPr>
        <w:t>二〇一九</w:t>
      </w:r>
      <w:r>
        <w:rPr>
          <w:rFonts w:ascii="宋体" w:hAnsi="宋体" w:eastAsia="宋体" w:cs="宋体"/>
          <w:sz w:val="32"/>
          <w:szCs w:val="32"/>
        </w:rPr>
        <w:t>年十月</w:t>
      </w:r>
    </w:p>
    <w:p>
      <w:pPr>
        <w:sectPr>
          <w:pgSz w:w="11906" w:h="16838"/>
          <w:pgMar w:top="1440" w:right="1247" w:bottom="1440" w:left="1468" w:header="0" w:footer="0" w:gutter="0"/>
          <w:cols w:space="720" w:num="1"/>
        </w:sectPr>
      </w:pPr>
    </w:p>
    <w:p>
      <w:pPr>
        <w:sectPr>
          <w:pgSz w:w="11906" w:h="16838"/>
          <w:pgMar w:top="1440" w:right="1247" w:bottom="1440" w:left="1468" w:header="0" w:footer="0" w:gutter="0"/>
          <w:cols w:space="720" w:num="1"/>
        </w:sectPr>
      </w:pPr>
    </w:p>
    <w:p>
      <w:pPr>
        <w:pStyle w:val="2"/>
        <w:tabs>
          <w:tab w:val="left" w:pos="4872"/>
        </w:tabs>
        <w:spacing w:before="108" w:after="0" w:line="240" w:lineRule="auto"/>
        <w:ind w:left="3792" w:right="0" w:firstLine="0"/>
      </w:pPr>
      <w:r>
        <w:rPr>
          <w:rFonts w:ascii="宋体" w:hAnsi="宋体" w:eastAsia="宋体" w:cs="宋体"/>
          <w:sz w:val="36"/>
          <w:szCs w:val="36"/>
        </w:rPr>
        <w:t>目</w:t>
      </w:r>
      <w:r>
        <w:tab/>
      </w:r>
      <w:r>
        <w:rPr>
          <w:rFonts w:ascii="宋体" w:hAnsi="宋体" w:eastAsia="宋体" w:cs="宋体"/>
          <w:spacing w:val="-2"/>
          <w:sz w:val="36"/>
          <w:szCs w:val="36"/>
        </w:rPr>
        <w:t>录</w:t>
      </w:r>
    </w:p>
    <w:p>
      <w:pPr>
        <w:spacing w:before="0" w:after="0" w:line="191" w:lineRule="exact"/>
        <w:ind w:left="0" w:right="0"/>
      </w:pPr>
    </w:p>
    <w:p>
      <w:pPr>
        <w:pStyle w:val="2"/>
        <w:tabs>
          <w:tab w:val="left" w:pos="2038"/>
        </w:tabs>
        <w:spacing w:before="0" w:after="0" w:line="240" w:lineRule="auto"/>
        <w:ind w:left="118" w:right="0" w:firstLine="0"/>
      </w:pPr>
      <w:r>
        <w:rPr>
          <w:rFonts w:ascii="宋体" w:hAnsi="宋体" w:eastAsia="宋体" w:cs="宋体"/>
          <w:spacing w:val="-1"/>
          <w:sz w:val="32"/>
          <w:szCs w:val="32"/>
        </w:rPr>
        <w:t>第一部分</w:t>
      </w:r>
      <w:r>
        <w:tab/>
      </w:r>
      <w:r>
        <w:rPr>
          <w:rFonts w:ascii="宋体" w:hAnsi="宋体" w:eastAsia="宋体" w:cs="宋体"/>
          <w:sz w:val="32"/>
          <w:szCs w:val="32"/>
        </w:rPr>
        <w:t>睢县物资流通管理中心</w:t>
      </w:r>
      <w:r>
        <w:rPr>
          <w:rFonts w:ascii="宋体" w:hAnsi="宋体" w:eastAsia="宋体" w:cs="宋体"/>
          <w:spacing w:val="-4"/>
          <w:sz w:val="32"/>
          <w:szCs w:val="32"/>
        </w:rPr>
        <w:t xml:space="preserve"> </w:t>
      </w:r>
      <w:r>
        <w:rPr>
          <w:rFonts w:ascii="宋体" w:hAnsi="宋体" w:eastAsia="宋体" w:cs="宋体"/>
          <w:sz w:val="32"/>
          <w:szCs w:val="32"/>
        </w:rPr>
        <w:t>概况</w:t>
      </w:r>
    </w:p>
    <w:p>
      <w:pPr>
        <w:spacing w:before="0" w:after="0" w:line="241" w:lineRule="exact"/>
        <w:ind w:left="0" w:right="0"/>
      </w:pPr>
    </w:p>
    <w:p>
      <w:pPr>
        <w:pStyle w:val="2"/>
        <w:numPr>
          <w:ilvl w:val="0"/>
          <w:numId w:val="1"/>
        </w:numPr>
        <w:tabs>
          <w:tab w:val="left" w:pos="1399"/>
        </w:tabs>
        <w:spacing w:before="0" w:after="0" w:line="240" w:lineRule="auto"/>
        <w:ind w:left="1399" w:right="0" w:hanging="640"/>
      </w:pPr>
      <w:r>
        <w:rPr>
          <w:rFonts w:ascii="宋体" w:hAnsi="宋体" w:eastAsia="宋体" w:cs="宋体"/>
          <w:spacing w:val="-2"/>
          <w:sz w:val="32"/>
          <w:szCs w:val="32"/>
        </w:rPr>
        <w:t>部门</w:t>
      </w:r>
      <w:r>
        <w:rPr>
          <w:rFonts w:ascii="宋体" w:hAnsi="宋体" w:eastAsia="宋体" w:cs="宋体"/>
          <w:spacing w:val="-3"/>
          <w:sz w:val="32"/>
          <w:szCs w:val="32"/>
        </w:rPr>
        <w:t>职责</w:t>
      </w:r>
    </w:p>
    <w:p>
      <w:pPr>
        <w:spacing w:before="0" w:after="0" w:line="217" w:lineRule="exact"/>
        <w:ind w:left="0" w:right="0"/>
      </w:pPr>
    </w:p>
    <w:p>
      <w:pPr>
        <w:pStyle w:val="2"/>
        <w:numPr>
          <w:ilvl w:val="0"/>
          <w:numId w:val="1"/>
        </w:numPr>
        <w:tabs>
          <w:tab w:val="left" w:pos="1399"/>
        </w:tabs>
        <w:spacing w:before="0" w:after="0" w:line="240" w:lineRule="auto"/>
        <w:ind w:left="1399" w:right="0" w:hanging="640"/>
      </w:pPr>
      <w:r>
        <w:rPr>
          <w:rFonts w:ascii="宋体" w:hAnsi="宋体" w:eastAsia="宋体" w:cs="宋体"/>
          <w:spacing w:val="-2"/>
          <w:sz w:val="32"/>
          <w:szCs w:val="32"/>
        </w:rPr>
        <w:t>机构</w:t>
      </w:r>
      <w:r>
        <w:rPr>
          <w:rFonts w:ascii="宋体" w:hAnsi="宋体" w:eastAsia="宋体" w:cs="宋体"/>
          <w:spacing w:val="-3"/>
          <w:sz w:val="32"/>
          <w:szCs w:val="32"/>
        </w:rPr>
        <w:t>设置</w:t>
      </w:r>
    </w:p>
    <w:p>
      <w:pPr>
        <w:spacing w:before="0" w:after="0" w:line="195" w:lineRule="exact"/>
        <w:ind w:left="0" w:right="0"/>
      </w:pPr>
    </w:p>
    <w:p>
      <w:pPr>
        <w:pStyle w:val="2"/>
        <w:tabs>
          <w:tab w:val="left" w:pos="2038"/>
        </w:tabs>
        <w:spacing w:before="0" w:after="0" w:line="240" w:lineRule="auto"/>
        <w:ind w:left="118" w:right="0" w:firstLine="0"/>
      </w:pPr>
      <w:r>
        <w:rPr>
          <w:rFonts w:ascii="宋体" w:hAnsi="宋体" w:eastAsia="宋体" w:cs="宋体"/>
          <w:spacing w:val="-1"/>
          <w:sz w:val="32"/>
          <w:szCs w:val="32"/>
        </w:rPr>
        <w:t>第二部分</w:t>
      </w:r>
      <w:r>
        <w:tab/>
      </w:r>
      <w:r>
        <w:rPr>
          <w:rFonts w:ascii="宋体" w:hAnsi="宋体" w:eastAsia="宋体" w:cs="宋体"/>
          <w:spacing w:val="-4"/>
          <w:sz w:val="32"/>
          <w:szCs w:val="32"/>
        </w:rPr>
        <w:t>2018</w:t>
      </w:r>
      <w:r>
        <w:rPr>
          <w:rFonts w:ascii="宋体" w:hAnsi="宋体" w:eastAsia="宋体" w:cs="宋体"/>
          <w:spacing w:val="-11"/>
          <w:sz w:val="32"/>
          <w:szCs w:val="32"/>
        </w:rPr>
        <w:t xml:space="preserve"> </w:t>
      </w:r>
      <w:r>
        <w:rPr>
          <w:rFonts w:ascii="宋体" w:hAnsi="宋体" w:eastAsia="宋体" w:cs="宋体"/>
          <w:spacing w:val="-8"/>
          <w:sz w:val="32"/>
          <w:szCs w:val="32"/>
        </w:rPr>
        <w:t>年度部门决算表</w:t>
      </w:r>
    </w:p>
    <w:p>
      <w:pPr>
        <w:spacing w:before="0" w:after="0" w:line="241"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pacing w:val="-1"/>
          <w:sz w:val="32"/>
          <w:szCs w:val="32"/>
        </w:rPr>
        <w:t>收入支出</w:t>
      </w:r>
      <w:r>
        <w:rPr>
          <w:rFonts w:ascii="宋体" w:hAnsi="宋体" w:eastAsia="宋体" w:cs="宋体"/>
          <w:spacing w:val="-2"/>
          <w:sz w:val="32"/>
          <w:szCs w:val="32"/>
        </w:rPr>
        <w:t>决算总表</w:t>
      </w:r>
    </w:p>
    <w:p>
      <w:pPr>
        <w:spacing w:before="0" w:after="0" w:line="217"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pacing w:val="-1"/>
          <w:sz w:val="32"/>
          <w:szCs w:val="32"/>
        </w:rPr>
        <w:t>收入</w:t>
      </w:r>
      <w:r>
        <w:rPr>
          <w:rFonts w:ascii="宋体" w:hAnsi="宋体" w:eastAsia="宋体" w:cs="宋体"/>
          <w:spacing w:val="-3"/>
          <w:sz w:val="32"/>
          <w:szCs w:val="32"/>
        </w:rPr>
        <w:t>决算表</w:t>
      </w:r>
    </w:p>
    <w:p>
      <w:pPr>
        <w:spacing w:before="0" w:after="0" w:line="217"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pacing w:val="-1"/>
          <w:sz w:val="32"/>
          <w:szCs w:val="32"/>
        </w:rPr>
        <w:t>支出</w:t>
      </w:r>
      <w:r>
        <w:rPr>
          <w:rFonts w:ascii="宋体" w:hAnsi="宋体" w:eastAsia="宋体" w:cs="宋体"/>
          <w:spacing w:val="-3"/>
          <w:sz w:val="32"/>
          <w:szCs w:val="32"/>
        </w:rPr>
        <w:t>决算表</w:t>
      </w:r>
    </w:p>
    <w:p>
      <w:pPr>
        <w:spacing w:before="0" w:after="0" w:line="217"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z w:val="32"/>
          <w:szCs w:val="32"/>
        </w:rPr>
        <w:t>财政拨款</w:t>
      </w:r>
      <w:r>
        <w:rPr>
          <w:rFonts w:ascii="宋体" w:hAnsi="宋体" w:eastAsia="宋体" w:cs="宋体"/>
          <w:spacing w:val="-2"/>
          <w:sz w:val="32"/>
          <w:szCs w:val="32"/>
        </w:rPr>
        <w:t>收入支出决算总表</w:t>
      </w:r>
    </w:p>
    <w:p>
      <w:pPr>
        <w:spacing w:before="0" w:after="0" w:line="217"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预算财政拨款支出决算表</w:t>
      </w:r>
    </w:p>
    <w:p>
      <w:pPr>
        <w:spacing w:before="0" w:after="0" w:line="220"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预算财政拨款基本支出决算表</w:t>
      </w:r>
    </w:p>
    <w:p>
      <w:pPr>
        <w:spacing w:before="0" w:after="0" w:line="217"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预算财政拨款“三公”经费支出决算表</w:t>
      </w:r>
    </w:p>
    <w:p>
      <w:pPr>
        <w:spacing w:before="0" w:after="0" w:line="217" w:lineRule="exact"/>
        <w:ind w:left="0" w:right="0"/>
      </w:pPr>
    </w:p>
    <w:p>
      <w:pPr>
        <w:pStyle w:val="2"/>
        <w:numPr>
          <w:ilvl w:val="1"/>
          <w:numId w:val="1"/>
        </w:numPr>
        <w:tabs>
          <w:tab w:val="left" w:pos="1399"/>
        </w:tabs>
        <w:spacing w:before="0" w:after="0" w:line="240" w:lineRule="auto"/>
        <w:ind w:left="1399" w:right="0" w:hanging="640"/>
      </w:pPr>
      <w:r>
        <w:rPr>
          <w:rFonts w:ascii="宋体" w:hAnsi="宋体" w:eastAsia="宋体" w:cs="宋体"/>
          <w:sz w:val="32"/>
          <w:szCs w:val="32"/>
        </w:rPr>
        <w:t>政府性基</w:t>
      </w:r>
      <w:r>
        <w:rPr>
          <w:rFonts w:ascii="宋体" w:hAnsi="宋体" w:eastAsia="宋体" w:cs="宋体"/>
          <w:spacing w:val="-1"/>
          <w:sz w:val="32"/>
          <w:szCs w:val="32"/>
        </w:rPr>
        <w:t>金预算财政拨款收入支出决算表</w:t>
      </w:r>
    </w:p>
    <w:p>
      <w:pPr>
        <w:spacing w:before="0" w:after="0" w:line="193" w:lineRule="exact"/>
        <w:ind w:left="0" w:right="0"/>
      </w:pPr>
    </w:p>
    <w:p>
      <w:pPr>
        <w:pStyle w:val="2"/>
        <w:tabs>
          <w:tab w:val="left" w:pos="2038"/>
        </w:tabs>
        <w:spacing w:before="0" w:after="0" w:line="240" w:lineRule="auto"/>
        <w:ind w:left="118" w:right="0" w:firstLine="0"/>
      </w:pPr>
      <w:r>
        <w:rPr>
          <w:rFonts w:ascii="宋体" w:hAnsi="宋体" w:eastAsia="宋体" w:cs="宋体"/>
          <w:spacing w:val="-1"/>
          <w:sz w:val="32"/>
          <w:szCs w:val="32"/>
        </w:rPr>
        <w:t>第三部分</w:t>
      </w:r>
      <w:r>
        <w:tab/>
      </w:r>
      <w:r>
        <w:rPr>
          <w:rFonts w:ascii="宋体" w:hAnsi="宋体" w:eastAsia="宋体" w:cs="宋体"/>
          <w:spacing w:val="-3"/>
          <w:sz w:val="32"/>
          <w:szCs w:val="32"/>
        </w:rPr>
        <w:t>2018</w:t>
      </w:r>
      <w:r>
        <w:rPr>
          <w:rFonts w:ascii="宋体" w:hAnsi="宋体" w:eastAsia="宋体" w:cs="宋体"/>
          <w:spacing w:val="-11"/>
          <w:sz w:val="32"/>
          <w:szCs w:val="32"/>
        </w:rPr>
        <w:t xml:space="preserve"> </w:t>
      </w:r>
      <w:r>
        <w:rPr>
          <w:rFonts w:ascii="宋体" w:hAnsi="宋体" w:eastAsia="宋体" w:cs="宋体"/>
          <w:spacing w:val="-6"/>
          <w:sz w:val="32"/>
          <w:szCs w:val="32"/>
        </w:rPr>
        <w:t>年度部门决算情况说明</w:t>
      </w:r>
    </w:p>
    <w:p>
      <w:pPr>
        <w:spacing w:before="0" w:after="0" w:line="241"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z w:val="32"/>
          <w:szCs w:val="32"/>
        </w:rPr>
        <w:t>收入支出</w:t>
      </w:r>
      <w:r>
        <w:rPr>
          <w:rFonts w:ascii="宋体" w:hAnsi="宋体" w:eastAsia="宋体" w:cs="宋体"/>
          <w:spacing w:val="-2"/>
          <w:sz w:val="32"/>
          <w:szCs w:val="32"/>
        </w:rPr>
        <w:t>决算总体情况说明</w:t>
      </w:r>
    </w:p>
    <w:p>
      <w:pPr>
        <w:spacing w:before="0" w:after="0" w:line="217"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pacing w:val="-1"/>
          <w:sz w:val="32"/>
          <w:szCs w:val="32"/>
        </w:rPr>
        <w:t>收入决算</w:t>
      </w:r>
      <w:r>
        <w:rPr>
          <w:rFonts w:ascii="宋体" w:hAnsi="宋体" w:eastAsia="宋体" w:cs="宋体"/>
          <w:spacing w:val="-2"/>
          <w:sz w:val="32"/>
          <w:szCs w:val="32"/>
        </w:rPr>
        <w:t>情况说明</w:t>
      </w:r>
    </w:p>
    <w:p>
      <w:pPr>
        <w:spacing w:before="0" w:after="0" w:line="220"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pacing w:val="-1"/>
          <w:sz w:val="32"/>
          <w:szCs w:val="32"/>
        </w:rPr>
        <w:t>支出决算</w:t>
      </w:r>
      <w:r>
        <w:rPr>
          <w:rFonts w:ascii="宋体" w:hAnsi="宋体" w:eastAsia="宋体" w:cs="宋体"/>
          <w:spacing w:val="-2"/>
          <w:sz w:val="32"/>
          <w:szCs w:val="32"/>
        </w:rPr>
        <w:t>情况说明</w:t>
      </w:r>
    </w:p>
    <w:p>
      <w:pPr>
        <w:spacing w:before="0" w:after="0" w:line="217"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z w:val="32"/>
          <w:szCs w:val="32"/>
        </w:rPr>
        <w:t>财政拨</w:t>
      </w:r>
      <w:r>
        <w:rPr>
          <w:rFonts w:ascii="宋体" w:hAnsi="宋体" w:eastAsia="宋体" w:cs="宋体"/>
          <w:spacing w:val="-1"/>
          <w:sz w:val="32"/>
          <w:szCs w:val="32"/>
        </w:rPr>
        <w:t>款收入支出决算总体情况说明</w:t>
      </w:r>
    </w:p>
    <w:p>
      <w:pPr>
        <w:spacing w:before="0" w:after="0" w:line="217"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预算财政拨款支出决算情况说明</w:t>
      </w:r>
    </w:p>
    <w:p>
      <w:pPr>
        <w:spacing w:before="0" w:after="0" w:line="217"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预算财政拨款基本支出决算情况说明</w:t>
      </w:r>
    </w:p>
    <w:p>
      <w:pPr>
        <w:spacing w:before="0" w:after="0" w:line="217"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z w:val="32"/>
          <w:szCs w:val="32"/>
        </w:rPr>
        <w:t>一般公共</w:t>
      </w:r>
      <w:r>
        <w:rPr>
          <w:rFonts w:ascii="宋体" w:hAnsi="宋体" w:eastAsia="宋体" w:cs="宋体"/>
          <w:spacing w:val="-1"/>
          <w:sz w:val="32"/>
          <w:szCs w:val="32"/>
        </w:rPr>
        <w:t>预算财政拨款“三公”经费支出决算情况说</w:t>
      </w:r>
    </w:p>
    <w:p>
      <w:pPr>
        <w:spacing w:before="0" w:after="0" w:line="193" w:lineRule="exact"/>
        <w:ind w:left="0" w:right="0"/>
      </w:pPr>
    </w:p>
    <w:p>
      <w:pPr>
        <w:pStyle w:val="2"/>
        <w:spacing w:before="0" w:after="0" w:line="240" w:lineRule="auto"/>
        <w:ind w:left="118" w:right="0" w:firstLine="0"/>
      </w:pPr>
      <w:r>
        <w:rPr>
          <w:rFonts w:ascii="宋体" w:hAnsi="宋体" w:eastAsia="宋体" w:cs="宋体"/>
          <w:spacing w:val="-4"/>
          <w:sz w:val="32"/>
          <w:szCs w:val="32"/>
        </w:rPr>
        <w:t>明</w:t>
      </w:r>
    </w:p>
    <w:p>
      <w:pPr>
        <w:sectPr>
          <w:footerReference r:id="rId3" w:type="default"/>
          <w:pgSz w:w="11906" w:h="16838"/>
          <w:pgMar w:top="1440" w:right="1247" w:bottom="1193" w:left="1468" w:header="0" w:footer="1193" w:gutter="0"/>
          <w:pgNumType w:start="1"/>
          <w:cols w:space="720" w:num="1"/>
        </w:sectPr>
      </w:pPr>
    </w:p>
    <w:p>
      <w:pPr>
        <w:pStyle w:val="2"/>
        <w:numPr>
          <w:ilvl w:val="2"/>
          <w:numId w:val="1"/>
        </w:numPr>
        <w:tabs>
          <w:tab w:val="left" w:pos="1399"/>
        </w:tabs>
        <w:spacing w:before="158" w:after="0" w:line="240" w:lineRule="auto"/>
        <w:ind w:left="1399" w:right="0" w:hanging="640"/>
      </w:pPr>
      <w:r>
        <w:rPr>
          <w:rFonts w:ascii="宋体" w:hAnsi="宋体" w:eastAsia="宋体" w:cs="宋体"/>
          <w:spacing w:val="-1"/>
          <w:sz w:val="32"/>
          <w:szCs w:val="32"/>
        </w:rPr>
        <w:t>预算绩效</w:t>
      </w:r>
      <w:r>
        <w:rPr>
          <w:rFonts w:ascii="宋体" w:hAnsi="宋体" w:eastAsia="宋体" w:cs="宋体"/>
          <w:spacing w:val="-2"/>
          <w:sz w:val="32"/>
          <w:szCs w:val="32"/>
        </w:rPr>
        <w:t>情况说明</w:t>
      </w:r>
    </w:p>
    <w:p>
      <w:pPr>
        <w:spacing w:before="0" w:after="0" w:line="217"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z w:val="32"/>
          <w:szCs w:val="32"/>
        </w:rPr>
        <w:t>政府性</w:t>
      </w:r>
      <w:r>
        <w:rPr>
          <w:rFonts w:ascii="宋体" w:hAnsi="宋体" w:eastAsia="宋体" w:cs="宋体"/>
          <w:spacing w:val="-1"/>
          <w:sz w:val="32"/>
          <w:szCs w:val="32"/>
        </w:rPr>
        <w:t>基金预算财政拨款支出决算情况说明</w:t>
      </w:r>
    </w:p>
    <w:p>
      <w:pPr>
        <w:spacing w:before="0" w:after="0" w:line="217" w:lineRule="exact"/>
        <w:ind w:left="0" w:right="0"/>
      </w:pPr>
    </w:p>
    <w:p>
      <w:pPr>
        <w:pStyle w:val="2"/>
        <w:numPr>
          <w:ilvl w:val="2"/>
          <w:numId w:val="1"/>
        </w:numPr>
        <w:tabs>
          <w:tab w:val="left" w:pos="1399"/>
        </w:tabs>
        <w:spacing w:before="0" w:after="0" w:line="240" w:lineRule="auto"/>
        <w:ind w:left="1399" w:right="0" w:hanging="640"/>
      </w:pPr>
      <w:r>
        <w:rPr>
          <w:rFonts w:ascii="宋体" w:hAnsi="宋体" w:eastAsia="宋体" w:cs="宋体"/>
          <w:sz w:val="32"/>
          <w:szCs w:val="32"/>
        </w:rPr>
        <w:t>机关运行</w:t>
      </w:r>
      <w:r>
        <w:rPr>
          <w:rFonts w:ascii="宋体" w:hAnsi="宋体" w:eastAsia="宋体" w:cs="宋体"/>
          <w:spacing w:val="-2"/>
          <w:sz w:val="32"/>
          <w:szCs w:val="32"/>
        </w:rPr>
        <w:t>经费支出情况说明</w:t>
      </w:r>
    </w:p>
    <w:p>
      <w:pPr>
        <w:spacing w:before="0" w:after="0" w:line="217" w:lineRule="exact"/>
        <w:ind w:left="0" w:right="0"/>
      </w:pPr>
    </w:p>
    <w:p>
      <w:pPr>
        <w:pStyle w:val="2"/>
        <w:numPr>
          <w:ilvl w:val="2"/>
          <w:numId w:val="1"/>
        </w:numPr>
        <w:tabs>
          <w:tab w:val="left" w:pos="1718"/>
        </w:tabs>
        <w:spacing w:before="0" w:after="0" w:line="240" w:lineRule="auto"/>
        <w:ind w:left="1718" w:right="0" w:hanging="959"/>
      </w:pPr>
      <w:r>
        <w:rPr>
          <w:rFonts w:ascii="宋体" w:hAnsi="宋体" w:eastAsia="宋体" w:cs="宋体"/>
          <w:sz w:val="32"/>
          <w:szCs w:val="32"/>
        </w:rPr>
        <w:t>政府采购</w:t>
      </w:r>
      <w:r>
        <w:rPr>
          <w:rFonts w:ascii="宋体" w:hAnsi="宋体" w:eastAsia="宋体" w:cs="宋体"/>
          <w:spacing w:val="-2"/>
          <w:sz w:val="32"/>
          <w:szCs w:val="32"/>
        </w:rPr>
        <w:t>支出情况说明</w:t>
      </w:r>
    </w:p>
    <w:p>
      <w:pPr>
        <w:spacing w:before="0" w:after="0" w:line="220" w:lineRule="exact"/>
        <w:ind w:left="0" w:right="0"/>
      </w:pPr>
    </w:p>
    <w:p>
      <w:pPr>
        <w:pStyle w:val="2"/>
        <w:numPr>
          <w:ilvl w:val="2"/>
          <w:numId w:val="1"/>
        </w:numPr>
        <w:tabs>
          <w:tab w:val="left" w:pos="1718"/>
        </w:tabs>
        <w:spacing w:before="0" w:after="0" w:line="240" w:lineRule="auto"/>
        <w:ind w:left="1718" w:right="0" w:hanging="959"/>
      </w:pPr>
      <w:r>
        <w:rPr>
          <w:rFonts w:ascii="宋体" w:hAnsi="宋体" w:eastAsia="宋体" w:cs="宋体"/>
          <w:sz w:val="32"/>
          <w:szCs w:val="32"/>
        </w:rPr>
        <w:t>国有资产</w:t>
      </w:r>
      <w:r>
        <w:rPr>
          <w:rFonts w:ascii="宋体" w:hAnsi="宋体" w:eastAsia="宋体" w:cs="宋体"/>
          <w:spacing w:val="-2"/>
          <w:sz w:val="32"/>
          <w:szCs w:val="32"/>
        </w:rPr>
        <w:t>占用情况说明</w:t>
      </w:r>
    </w:p>
    <w:p>
      <w:pPr>
        <w:spacing w:before="0" w:after="0" w:line="193" w:lineRule="exact"/>
        <w:ind w:left="0" w:right="0"/>
      </w:pPr>
    </w:p>
    <w:p>
      <w:pPr>
        <w:pStyle w:val="2"/>
        <w:tabs>
          <w:tab w:val="left" w:pos="2038"/>
        </w:tabs>
        <w:spacing w:before="0" w:after="0" w:line="240" w:lineRule="auto"/>
        <w:ind w:left="118" w:right="0" w:firstLine="0"/>
      </w:pPr>
      <w:r>
        <w:rPr>
          <w:rFonts w:ascii="宋体" w:hAnsi="宋体" w:eastAsia="宋体" w:cs="宋体"/>
          <w:spacing w:val="-1"/>
          <w:sz w:val="32"/>
          <w:szCs w:val="32"/>
        </w:rPr>
        <w:t>第四部分</w:t>
      </w:r>
      <w:r>
        <w:tab/>
      </w:r>
      <w:r>
        <w:rPr>
          <w:rFonts w:ascii="宋体" w:hAnsi="宋体" w:eastAsia="宋体" w:cs="宋体"/>
          <w:spacing w:val="-1"/>
          <w:sz w:val="32"/>
          <w:szCs w:val="32"/>
        </w:rPr>
        <w:t>名词解释</w:t>
      </w:r>
    </w:p>
    <w:p>
      <w:pPr>
        <w:sectPr>
          <w:pgSz w:w="11906" w:h="16838"/>
          <w:pgMar w:top="1440" w:right="1247" w:bottom="1193" w:left="1468" w:header="0" w:footer="1193"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2" w:lineRule="exact"/>
        <w:ind w:left="0" w:right="0"/>
      </w:pPr>
    </w:p>
    <w:p>
      <w:pPr>
        <w:pStyle w:val="2"/>
        <w:spacing w:before="0" w:after="0" w:line="240" w:lineRule="auto"/>
        <w:ind w:left="883" w:right="0" w:firstLine="0"/>
      </w:pPr>
      <w:r>
        <w:rPr>
          <w:rFonts w:ascii="宋体" w:hAnsi="宋体" w:eastAsia="宋体" w:cs="宋体"/>
          <w:sz w:val="48"/>
          <w:szCs w:val="48"/>
        </w:rPr>
        <w:t>第一部分</w:t>
      </w:r>
      <w:r>
        <w:rPr>
          <w:rFonts w:ascii="宋体" w:hAnsi="宋体" w:eastAsia="宋体" w:cs="宋体"/>
          <w:spacing w:val="-2"/>
          <w:sz w:val="48"/>
          <w:szCs w:val="48"/>
        </w:rPr>
        <w:t xml:space="preserve">  </w:t>
      </w:r>
      <w:r>
        <w:rPr>
          <w:rFonts w:ascii="宋体" w:hAnsi="宋体" w:eastAsia="宋体" w:cs="宋体"/>
          <w:sz w:val="48"/>
          <w:szCs w:val="48"/>
        </w:rPr>
        <w:t>睢县物资流通管理中心</w:t>
      </w:r>
    </w:p>
    <w:p>
      <w:pPr>
        <w:pStyle w:val="2"/>
        <w:spacing w:before="0" w:after="0" w:line="240" w:lineRule="auto"/>
        <w:ind w:left="3763" w:right="0" w:firstLine="0"/>
      </w:pPr>
      <w:r>
        <w:rPr>
          <w:rFonts w:ascii="宋体" w:hAnsi="宋体" w:eastAsia="宋体" w:cs="宋体"/>
          <w:sz w:val="48"/>
          <w:szCs w:val="48"/>
        </w:rPr>
        <w:t>概</w:t>
      </w:r>
      <w:r>
        <w:rPr>
          <w:rFonts w:ascii="宋体" w:hAnsi="宋体" w:eastAsia="宋体" w:cs="宋体"/>
          <w:spacing w:val="-2"/>
          <w:sz w:val="48"/>
          <w:szCs w:val="48"/>
        </w:rPr>
        <w:t xml:space="preserve">  </w:t>
      </w:r>
      <w:r>
        <w:rPr>
          <w:rFonts w:ascii="宋体" w:hAnsi="宋体" w:eastAsia="宋体" w:cs="宋体"/>
          <w:sz w:val="48"/>
          <w:szCs w:val="48"/>
        </w:rPr>
        <w:t>况</w:t>
      </w:r>
    </w:p>
    <w:p>
      <w:pPr>
        <w:sectPr>
          <w:footerReference r:id="rId4" w:type="default"/>
          <w:pgSz w:w="11906" w:h="16838"/>
          <w:pgMar w:top="1440" w:right="1247" w:bottom="919" w:left="1468" w:header="0" w:footer="919" w:gutter="0"/>
          <w:pgNumType w:start="3"/>
          <w:cols w:space="720" w:num="1"/>
        </w:sectPr>
      </w:pPr>
    </w:p>
    <w:p>
      <w:pPr>
        <w:pStyle w:val="2"/>
        <w:numPr>
          <w:ilvl w:val="3"/>
          <w:numId w:val="1"/>
        </w:numPr>
        <w:tabs>
          <w:tab w:val="left" w:pos="1613"/>
        </w:tabs>
        <w:spacing w:before="154" w:after="0" w:line="240" w:lineRule="auto"/>
        <w:ind w:left="1613" w:right="0" w:hanging="640"/>
      </w:pPr>
      <w:r>
        <w:rPr>
          <w:rFonts w:ascii="宋体" w:hAnsi="宋体" w:eastAsia="宋体" w:cs="宋体"/>
          <w:spacing w:val="-2"/>
          <w:sz w:val="32"/>
          <w:szCs w:val="32"/>
        </w:rPr>
        <w:t>部门</w:t>
      </w:r>
      <w:r>
        <w:rPr>
          <w:rFonts w:ascii="宋体" w:hAnsi="宋体" w:eastAsia="宋体" w:cs="宋体"/>
          <w:spacing w:val="-4"/>
          <w:sz w:val="32"/>
          <w:szCs w:val="32"/>
        </w:rPr>
        <w:t>职责</w:t>
      </w:r>
    </w:p>
    <w:p>
      <w:pPr>
        <w:spacing w:before="0" w:after="0" w:line="208" w:lineRule="exact"/>
        <w:ind w:left="0" w:right="0"/>
      </w:pPr>
    </w:p>
    <w:p>
      <w:pPr>
        <w:pStyle w:val="2"/>
        <w:numPr>
          <w:ilvl w:val="4"/>
          <w:numId w:val="1"/>
        </w:numPr>
        <w:tabs>
          <w:tab w:val="left" w:pos="1927"/>
        </w:tabs>
        <w:spacing w:before="0" w:after="0" w:line="341" w:lineRule="auto"/>
        <w:ind w:left="331" w:right="552" w:firstLine="640"/>
      </w:pPr>
      <w:r>
        <w:rPr>
          <w:rFonts w:ascii="宋体" w:hAnsi="宋体" w:eastAsia="宋体" w:cs="宋体"/>
          <w:spacing w:val="-1"/>
          <w:sz w:val="32"/>
          <w:szCs w:val="32"/>
        </w:rPr>
        <w:t>贯</w:t>
      </w:r>
      <w:r>
        <w:rPr>
          <w:rFonts w:ascii="宋体" w:hAnsi="宋体" w:eastAsia="宋体" w:cs="宋体"/>
          <w:spacing w:val="-2"/>
          <w:sz w:val="32"/>
          <w:szCs w:val="32"/>
        </w:rPr>
        <w:t>彻执行国家、省、市关于商贸物流产业发展的</w:t>
      </w:r>
      <w:r>
        <w:rPr>
          <w:rFonts w:ascii="宋体" w:hAnsi="宋体" w:eastAsia="宋体" w:cs="宋体"/>
          <w:spacing w:val="-1"/>
          <w:sz w:val="32"/>
          <w:szCs w:val="32"/>
        </w:rPr>
        <w:t>方针、</w:t>
      </w:r>
      <w:r>
        <w:rPr>
          <w:rFonts w:ascii="宋体" w:hAnsi="宋体" w:eastAsia="宋体" w:cs="宋体"/>
          <w:spacing w:val="-2"/>
          <w:sz w:val="32"/>
          <w:szCs w:val="32"/>
        </w:rPr>
        <w:t>政</w:t>
      </w:r>
      <w:r>
        <w:rPr>
          <w:rFonts w:ascii="宋体" w:hAnsi="宋体" w:eastAsia="宋体" w:cs="宋体"/>
          <w:spacing w:val="-1"/>
          <w:sz w:val="32"/>
          <w:szCs w:val="32"/>
        </w:rPr>
        <w:t>策，调查研究商贸物流区规划、培育、建设、管理和发展中</w:t>
      </w:r>
      <w:r>
        <w:rPr>
          <w:rFonts w:ascii="宋体" w:hAnsi="宋体" w:eastAsia="宋体" w:cs="宋体"/>
          <w:sz w:val="32"/>
          <w:szCs w:val="32"/>
        </w:rPr>
        <w:t>的重大问题。</w:t>
      </w:r>
    </w:p>
    <w:p>
      <w:pPr>
        <w:pStyle w:val="2"/>
        <w:numPr>
          <w:ilvl w:val="4"/>
          <w:numId w:val="1"/>
        </w:numPr>
        <w:tabs>
          <w:tab w:val="left" w:pos="1925"/>
        </w:tabs>
        <w:spacing w:before="98" w:after="0" w:line="332" w:lineRule="auto"/>
        <w:ind w:left="331" w:right="555" w:firstLine="640"/>
      </w:pPr>
      <w:r>
        <w:rPr>
          <w:rFonts w:ascii="宋体" w:hAnsi="宋体" w:eastAsia="宋体" w:cs="宋体"/>
          <w:spacing w:val="-1"/>
          <w:sz w:val="32"/>
          <w:szCs w:val="32"/>
        </w:rPr>
        <w:t>负责编制</w:t>
      </w:r>
      <w:r>
        <w:rPr>
          <w:rFonts w:ascii="宋体" w:hAnsi="宋体" w:eastAsia="宋体" w:cs="宋体"/>
          <w:spacing w:val="-2"/>
          <w:sz w:val="32"/>
          <w:szCs w:val="32"/>
        </w:rPr>
        <w:t>商贸物流区总体发展规划、控制性详细</w:t>
      </w:r>
      <w:r>
        <w:rPr>
          <w:rFonts w:ascii="宋体" w:hAnsi="宋体" w:eastAsia="宋体" w:cs="宋体"/>
          <w:spacing w:val="-1"/>
          <w:sz w:val="32"/>
          <w:szCs w:val="32"/>
        </w:rPr>
        <w:t>规划和</w:t>
      </w:r>
      <w:r>
        <w:rPr>
          <w:rFonts w:ascii="宋体" w:hAnsi="宋体" w:eastAsia="宋体" w:cs="宋体"/>
          <w:sz w:val="32"/>
          <w:szCs w:val="32"/>
        </w:rPr>
        <w:t>产业发展规划并组织实施。</w:t>
      </w:r>
    </w:p>
    <w:p>
      <w:pPr>
        <w:pStyle w:val="2"/>
        <w:numPr>
          <w:ilvl w:val="4"/>
          <w:numId w:val="1"/>
        </w:numPr>
        <w:tabs>
          <w:tab w:val="left" w:pos="1886"/>
        </w:tabs>
        <w:spacing w:before="97" w:after="0" w:line="341" w:lineRule="auto"/>
        <w:ind w:left="331" w:right="394" w:firstLine="640"/>
      </w:pPr>
      <w:r>
        <w:rPr>
          <w:rFonts w:ascii="宋体" w:hAnsi="宋体" w:eastAsia="宋体" w:cs="宋体"/>
          <w:spacing w:val="-6"/>
          <w:sz w:val="32"/>
          <w:szCs w:val="32"/>
        </w:rPr>
        <w:t>建设管理商贸物流区内各项基础设施、</w:t>
      </w:r>
      <w:r>
        <w:rPr>
          <w:rFonts w:ascii="宋体" w:hAnsi="宋体" w:eastAsia="宋体" w:cs="宋体"/>
          <w:spacing w:val="-9"/>
          <w:sz w:val="32"/>
          <w:szCs w:val="32"/>
        </w:rPr>
        <w:t>公共设</w:t>
      </w:r>
      <w:r>
        <w:rPr>
          <w:rFonts w:ascii="宋体" w:hAnsi="宋体" w:eastAsia="宋体" w:cs="宋体"/>
          <w:spacing w:val="-8"/>
          <w:sz w:val="32"/>
          <w:szCs w:val="32"/>
        </w:rPr>
        <w:t>施，</w:t>
      </w:r>
      <w:r>
        <w:rPr>
          <w:rFonts w:ascii="宋体" w:hAnsi="宋体" w:eastAsia="宋体" w:cs="宋体"/>
          <w:spacing w:val="-1"/>
          <w:sz w:val="32"/>
          <w:szCs w:val="32"/>
        </w:rPr>
        <w:t>协调商贸物流区土地使用权的出让、转让</w:t>
      </w:r>
      <w:r>
        <w:rPr>
          <w:rFonts w:ascii="宋体" w:hAnsi="宋体" w:eastAsia="宋体" w:cs="宋体"/>
          <w:sz w:val="32"/>
          <w:szCs w:val="32"/>
        </w:rPr>
        <w:t>、建设用地的报批</w:t>
      </w:r>
      <w:r>
        <w:rPr>
          <w:rFonts w:ascii="宋体" w:hAnsi="宋体" w:eastAsia="宋体" w:cs="宋体"/>
          <w:spacing w:val="-1"/>
          <w:sz w:val="32"/>
          <w:szCs w:val="32"/>
        </w:rPr>
        <w:t>工作。</w:t>
      </w:r>
    </w:p>
    <w:p>
      <w:pPr>
        <w:pStyle w:val="2"/>
        <w:numPr>
          <w:ilvl w:val="4"/>
          <w:numId w:val="1"/>
        </w:numPr>
        <w:tabs>
          <w:tab w:val="left" w:pos="1927"/>
        </w:tabs>
        <w:spacing w:before="98" w:after="0" w:line="359" w:lineRule="auto"/>
        <w:ind w:left="331" w:right="555" w:firstLine="640"/>
      </w:pPr>
      <w:r>
        <w:rPr>
          <w:rFonts w:ascii="宋体" w:hAnsi="宋体" w:eastAsia="宋体" w:cs="宋体"/>
          <w:spacing w:val="-1"/>
          <w:sz w:val="32"/>
          <w:szCs w:val="32"/>
        </w:rPr>
        <w:t>负责或协</w:t>
      </w:r>
      <w:r>
        <w:rPr>
          <w:rFonts w:ascii="宋体" w:hAnsi="宋体" w:eastAsia="宋体" w:cs="宋体"/>
          <w:spacing w:val="-2"/>
          <w:sz w:val="32"/>
          <w:szCs w:val="32"/>
        </w:rPr>
        <w:t>调服务规划区内的综合经济、文化、教</w:t>
      </w:r>
      <w:r>
        <w:rPr>
          <w:rFonts w:ascii="宋体" w:hAnsi="宋体" w:eastAsia="宋体" w:cs="宋体"/>
          <w:sz w:val="32"/>
          <w:szCs w:val="32"/>
        </w:rPr>
        <w:t>育、</w:t>
      </w:r>
      <w:r>
        <w:rPr>
          <w:rFonts w:ascii="宋体" w:hAnsi="宋体" w:eastAsia="宋体" w:cs="宋体"/>
          <w:spacing w:val="-1"/>
          <w:sz w:val="32"/>
          <w:szCs w:val="32"/>
        </w:rPr>
        <w:t>卫生、</w:t>
      </w:r>
      <w:r>
        <w:rPr>
          <w:rFonts w:ascii="宋体" w:hAnsi="宋体" w:eastAsia="宋体" w:cs="宋体"/>
          <w:sz w:val="32"/>
          <w:szCs w:val="32"/>
        </w:rPr>
        <w:t>民政等各项社会事务。</w:t>
      </w:r>
    </w:p>
    <w:p>
      <w:pPr>
        <w:pStyle w:val="2"/>
        <w:numPr>
          <w:ilvl w:val="4"/>
          <w:numId w:val="1"/>
        </w:numPr>
        <w:tabs>
          <w:tab w:val="left" w:pos="1927"/>
        </w:tabs>
        <w:spacing w:before="3" w:after="0" w:line="332" w:lineRule="auto"/>
        <w:ind w:left="331" w:right="555" w:firstLine="640"/>
      </w:pPr>
      <w:r>
        <w:rPr>
          <w:rFonts w:ascii="宋体" w:hAnsi="宋体" w:eastAsia="宋体" w:cs="宋体"/>
          <w:spacing w:val="-1"/>
          <w:sz w:val="32"/>
          <w:szCs w:val="32"/>
        </w:rPr>
        <w:t>审核投资</w:t>
      </w:r>
      <w:r>
        <w:rPr>
          <w:rFonts w:ascii="宋体" w:hAnsi="宋体" w:eastAsia="宋体" w:cs="宋体"/>
          <w:spacing w:val="-2"/>
          <w:sz w:val="32"/>
          <w:szCs w:val="32"/>
        </w:rPr>
        <w:t>项目，按规定权限和程序报批；负责招</w:t>
      </w:r>
      <w:r>
        <w:rPr>
          <w:rFonts w:ascii="宋体" w:hAnsi="宋体" w:eastAsia="宋体" w:cs="宋体"/>
          <w:spacing w:val="-1"/>
          <w:sz w:val="32"/>
          <w:szCs w:val="32"/>
        </w:rPr>
        <w:t>商引资</w:t>
      </w:r>
      <w:r>
        <w:rPr>
          <w:rFonts w:ascii="宋体" w:hAnsi="宋体" w:eastAsia="宋体" w:cs="宋体"/>
          <w:sz w:val="32"/>
          <w:szCs w:val="32"/>
        </w:rPr>
        <w:t>和项目建设工作，服务企业发展。</w:t>
      </w:r>
    </w:p>
    <w:p>
      <w:pPr>
        <w:pStyle w:val="2"/>
        <w:numPr>
          <w:ilvl w:val="4"/>
          <w:numId w:val="1"/>
        </w:numPr>
        <w:tabs>
          <w:tab w:val="left" w:pos="1925"/>
        </w:tabs>
        <w:spacing w:before="97" w:after="0" w:line="332" w:lineRule="auto"/>
        <w:ind w:left="331" w:right="555" w:firstLine="640"/>
      </w:pPr>
      <w:r>
        <w:rPr>
          <w:rFonts w:ascii="宋体" w:hAnsi="宋体" w:eastAsia="宋体" w:cs="宋体"/>
          <w:spacing w:val="-1"/>
          <w:sz w:val="32"/>
          <w:szCs w:val="32"/>
        </w:rPr>
        <w:t>培育发展</w:t>
      </w:r>
      <w:r>
        <w:rPr>
          <w:rFonts w:ascii="宋体" w:hAnsi="宋体" w:eastAsia="宋体" w:cs="宋体"/>
          <w:spacing w:val="-2"/>
          <w:sz w:val="32"/>
          <w:szCs w:val="32"/>
        </w:rPr>
        <w:t>行业协会等中介组织，指导协调群众团</w:t>
      </w:r>
      <w:r>
        <w:rPr>
          <w:rFonts w:ascii="宋体" w:hAnsi="宋体" w:eastAsia="宋体" w:cs="宋体"/>
          <w:spacing w:val="-1"/>
          <w:sz w:val="32"/>
          <w:szCs w:val="32"/>
        </w:rPr>
        <w:t>体和行</w:t>
      </w:r>
      <w:r>
        <w:rPr>
          <w:rFonts w:ascii="宋体" w:hAnsi="宋体" w:eastAsia="宋体" w:cs="宋体"/>
          <w:sz w:val="32"/>
          <w:szCs w:val="32"/>
        </w:rPr>
        <w:t>业协会工作。</w:t>
      </w:r>
    </w:p>
    <w:p>
      <w:pPr>
        <w:pStyle w:val="2"/>
        <w:numPr>
          <w:ilvl w:val="4"/>
          <w:numId w:val="1"/>
        </w:numPr>
        <w:tabs>
          <w:tab w:val="left" w:pos="1925"/>
        </w:tabs>
        <w:spacing w:before="97" w:after="0" w:line="359" w:lineRule="auto"/>
        <w:ind w:left="331" w:right="394" w:firstLine="640"/>
      </w:pPr>
      <w:r>
        <w:rPr>
          <w:rFonts w:ascii="宋体" w:hAnsi="宋体" w:eastAsia="宋体" w:cs="宋体"/>
          <w:sz w:val="32"/>
          <w:szCs w:val="32"/>
        </w:rPr>
        <w:t>负责全县煤炭和废旧金属的市</w:t>
      </w:r>
      <w:r>
        <w:rPr>
          <w:rFonts w:ascii="宋体" w:hAnsi="宋体" w:eastAsia="宋体" w:cs="宋体"/>
          <w:spacing w:val="-2"/>
          <w:sz w:val="32"/>
          <w:szCs w:val="32"/>
        </w:rPr>
        <w:t>场管理，贯彻落实</w:t>
      </w:r>
      <w:r>
        <w:rPr>
          <w:rFonts w:ascii="宋体" w:hAnsi="宋体" w:eastAsia="宋体" w:cs="宋体"/>
          <w:spacing w:val="-7"/>
          <w:sz w:val="32"/>
          <w:szCs w:val="32"/>
        </w:rPr>
        <w:t>《中华人民共和国煤炭法》及相关法规，规范经营主体</w:t>
      </w:r>
      <w:r>
        <w:rPr>
          <w:rFonts w:ascii="宋体" w:hAnsi="宋体" w:eastAsia="宋体" w:cs="宋体"/>
          <w:spacing w:val="-6"/>
          <w:sz w:val="32"/>
          <w:szCs w:val="32"/>
        </w:rPr>
        <w:t>行为，</w:t>
      </w:r>
      <w:r>
        <w:rPr>
          <w:rFonts w:ascii="宋体" w:hAnsi="宋体" w:eastAsia="宋体" w:cs="宋体"/>
          <w:sz w:val="32"/>
          <w:szCs w:val="32"/>
        </w:rPr>
        <w:t>形成与社会主义市场经济体制相适应的“统一开放、</w:t>
      </w:r>
      <w:r>
        <w:rPr>
          <w:rFonts w:ascii="宋体" w:hAnsi="宋体" w:eastAsia="宋体" w:cs="宋体"/>
          <w:spacing w:val="-4"/>
          <w:sz w:val="32"/>
          <w:szCs w:val="32"/>
        </w:rPr>
        <w:t>竞争有</w:t>
      </w:r>
      <w:r>
        <w:rPr>
          <w:rFonts w:ascii="宋体" w:hAnsi="宋体" w:eastAsia="宋体" w:cs="宋体"/>
          <w:sz w:val="32"/>
          <w:szCs w:val="32"/>
        </w:rPr>
        <w:t>序、</w:t>
      </w:r>
      <w:r>
        <w:rPr>
          <w:rFonts w:ascii="宋体" w:hAnsi="宋体" w:eastAsia="宋体" w:cs="宋体"/>
          <w:spacing w:val="-1"/>
          <w:sz w:val="32"/>
          <w:szCs w:val="32"/>
        </w:rPr>
        <w:t>科学管理</w:t>
      </w:r>
      <w:r>
        <w:rPr>
          <w:rFonts w:ascii="宋体" w:hAnsi="宋体" w:eastAsia="宋体" w:cs="宋体"/>
          <w:sz w:val="32"/>
          <w:szCs w:val="32"/>
        </w:rPr>
        <w:t>”的煤炭和废旧金属流通体系。</w:t>
      </w:r>
    </w:p>
    <w:p>
      <w:pPr>
        <w:pStyle w:val="2"/>
        <w:numPr>
          <w:ilvl w:val="4"/>
          <w:numId w:val="1"/>
        </w:numPr>
        <w:tabs>
          <w:tab w:val="left" w:pos="1918"/>
        </w:tabs>
        <w:spacing w:before="6" w:after="0" w:line="332" w:lineRule="auto"/>
        <w:ind w:left="331" w:right="552" w:firstLine="640"/>
      </w:pPr>
      <w:r>
        <w:rPr>
          <w:rFonts w:ascii="宋体" w:hAnsi="宋体" w:eastAsia="宋体" w:cs="宋体"/>
          <w:sz w:val="32"/>
          <w:szCs w:val="32"/>
        </w:rPr>
        <w:t>承</w:t>
      </w:r>
      <w:r>
        <w:rPr>
          <w:rFonts w:ascii="宋体" w:hAnsi="宋体" w:eastAsia="宋体" w:cs="宋体"/>
          <w:spacing w:val="-1"/>
          <w:sz w:val="32"/>
          <w:szCs w:val="32"/>
        </w:rPr>
        <w:t>担相关职能部门派驻机构的协调服务及管理工</w:t>
      </w:r>
      <w:r>
        <w:rPr>
          <w:rFonts w:ascii="宋体" w:hAnsi="宋体" w:eastAsia="宋体" w:cs="宋体"/>
          <w:spacing w:val="-2"/>
          <w:sz w:val="32"/>
          <w:szCs w:val="32"/>
        </w:rPr>
        <w:t>作。</w:t>
      </w:r>
    </w:p>
    <w:p>
      <w:pPr>
        <w:pStyle w:val="2"/>
        <w:numPr>
          <w:ilvl w:val="4"/>
          <w:numId w:val="1"/>
        </w:numPr>
        <w:tabs>
          <w:tab w:val="left" w:pos="1932"/>
        </w:tabs>
        <w:spacing w:before="97" w:after="0" w:line="240" w:lineRule="auto"/>
        <w:ind w:left="1932" w:right="0" w:hanging="959"/>
      </w:pPr>
      <w:r>
        <w:rPr>
          <w:rFonts w:ascii="宋体" w:hAnsi="宋体" w:eastAsia="宋体" w:cs="宋体"/>
          <w:sz w:val="32"/>
          <w:szCs w:val="32"/>
        </w:rPr>
        <w:t>承办县委</w:t>
      </w:r>
      <w:r>
        <w:rPr>
          <w:rFonts w:ascii="宋体" w:hAnsi="宋体" w:eastAsia="宋体" w:cs="宋体"/>
          <w:spacing w:val="-1"/>
          <w:sz w:val="32"/>
          <w:szCs w:val="32"/>
        </w:rPr>
        <w:t>、县政府交办的其他事项。</w:t>
      </w:r>
    </w:p>
    <w:p>
      <w:pPr>
        <w:sectPr>
          <w:pgSz w:w="11906" w:h="16838"/>
          <w:pgMar w:top="1440" w:right="1247" w:bottom="919" w:left="1468" w:header="0" w:footer="919" w:gutter="0"/>
          <w:cols w:space="720" w:num="1"/>
        </w:sectPr>
      </w:pPr>
    </w:p>
    <w:p>
      <w:pPr>
        <w:pStyle w:val="2"/>
        <w:numPr>
          <w:ilvl w:val="3"/>
          <w:numId w:val="1"/>
        </w:numPr>
        <w:tabs>
          <w:tab w:val="left" w:pos="1613"/>
        </w:tabs>
        <w:spacing w:before="154" w:after="0" w:line="240" w:lineRule="auto"/>
        <w:ind w:left="1613" w:right="0" w:hanging="640"/>
      </w:pPr>
      <w:r>
        <w:rPr>
          <w:rFonts w:ascii="宋体" w:hAnsi="宋体" w:eastAsia="宋体" w:cs="宋体"/>
          <w:spacing w:val="-2"/>
          <w:sz w:val="32"/>
          <w:szCs w:val="32"/>
        </w:rPr>
        <w:t>机构</w:t>
      </w:r>
      <w:r>
        <w:rPr>
          <w:rFonts w:ascii="宋体" w:hAnsi="宋体" w:eastAsia="宋体" w:cs="宋体"/>
          <w:spacing w:val="-3"/>
          <w:sz w:val="32"/>
          <w:szCs w:val="32"/>
        </w:rPr>
        <w:t>设置</w:t>
      </w:r>
    </w:p>
    <w:p>
      <w:pPr>
        <w:spacing w:before="0" w:after="0" w:line="208" w:lineRule="exact"/>
        <w:ind w:left="0" w:right="0"/>
      </w:pPr>
    </w:p>
    <w:p>
      <w:pPr>
        <w:pStyle w:val="2"/>
        <w:spacing w:before="0" w:after="0" w:line="360" w:lineRule="auto"/>
        <w:ind w:left="331" w:right="555" w:firstLine="640"/>
      </w:pPr>
      <w:r>
        <w:rPr>
          <w:rFonts w:ascii="宋体" w:hAnsi="宋体" w:eastAsia="宋体" w:cs="宋体"/>
          <w:spacing w:val="-8"/>
          <w:sz w:val="32"/>
          <w:szCs w:val="32"/>
        </w:rPr>
        <w:t>物资流通管理中心内设机构</w:t>
      </w:r>
      <w:r>
        <w:rPr>
          <w:rFonts w:ascii="宋体" w:hAnsi="宋体" w:eastAsia="宋体" w:cs="宋体"/>
          <w:spacing w:val="-6"/>
          <w:sz w:val="32"/>
          <w:szCs w:val="32"/>
        </w:rPr>
        <w:t xml:space="preserve"> </w:t>
      </w:r>
      <w:r>
        <w:rPr>
          <w:rFonts w:ascii="宋体" w:hAnsi="宋体" w:eastAsia="宋体" w:cs="宋体"/>
          <w:spacing w:val="-1"/>
          <w:sz w:val="32"/>
          <w:szCs w:val="32"/>
        </w:rPr>
        <w:t>4</w:t>
      </w:r>
      <w:r>
        <w:rPr>
          <w:rFonts w:ascii="宋体" w:hAnsi="宋体" w:eastAsia="宋体" w:cs="宋体"/>
          <w:spacing w:val="-8"/>
          <w:sz w:val="32"/>
          <w:szCs w:val="32"/>
        </w:rPr>
        <w:t xml:space="preserve"> </w:t>
      </w:r>
      <w:r>
        <w:rPr>
          <w:rFonts w:ascii="宋体" w:hAnsi="宋体" w:eastAsia="宋体" w:cs="宋体"/>
          <w:spacing w:val="-7"/>
          <w:sz w:val="32"/>
          <w:szCs w:val="32"/>
        </w:rPr>
        <w:t>个，包括：办公室、物流</w:t>
      </w:r>
      <w:r>
        <w:rPr>
          <w:rFonts w:ascii="宋体" w:hAnsi="宋体" w:eastAsia="宋体" w:cs="宋体"/>
          <w:sz w:val="32"/>
          <w:szCs w:val="32"/>
        </w:rPr>
        <w:t>管理科、</w:t>
      </w:r>
      <w:r>
        <w:rPr>
          <w:rFonts w:ascii="宋体" w:hAnsi="宋体" w:eastAsia="宋体" w:cs="宋体"/>
          <w:spacing w:val="-1"/>
          <w:sz w:val="32"/>
          <w:szCs w:val="32"/>
        </w:rPr>
        <w:t>物流规划</w:t>
      </w:r>
      <w:r>
        <w:rPr>
          <w:rFonts w:ascii="宋体" w:hAnsi="宋体" w:eastAsia="宋体" w:cs="宋体"/>
          <w:sz w:val="32"/>
          <w:szCs w:val="32"/>
        </w:rPr>
        <w:t>科、招商服务科。</w:t>
      </w:r>
    </w:p>
    <w:p>
      <w:pPr>
        <w:pStyle w:val="2"/>
        <w:spacing w:before="0" w:after="0" w:line="359" w:lineRule="auto"/>
        <w:ind w:left="331" w:right="552" w:firstLine="640"/>
      </w:pPr>
      <w:r>
        <w:rPr>
          <w:rFonts w:ascii="宋体" w:hAnsi="宋体" w:eastAsia="宋体" w:cs="宋体"/>
          <w:spacing w:val="-2"/>
          <w:sz w:val="32"/>
          <w:szCs w:val="32"/>
        </w:rPr>
        <w:t>从</w:t>
      </w:r>
      <w:r>
        <w:rPr>
          <w:rFonts w:ascii="宋体" w:hAnsi="宋体" w:eastAsia="宋体" w:cs="宋体"/>
          <w:spacing w:val="-1"/>
          <w:sz w:val="32"/>
          <w:szCs w:val="32"/>
        </w:rPr>
        <w:t>决算单位构成看，物资流通中心部门决算只包括本级决算。</w:t>
      </w:r>
    </w:p>
    <w:p>
      <w:pPr>
        <w:pStyle w:val="2"/>
        <w:spacing w:before="56" w:after="0" w:line="346" w:lineRule="auto"/>
        <w:ind w:left="331" w:right="553" w:firstLine="645"/>
      </w:pPr>
      <w:r>
        <w:rPr>
          <w:rFonts w:ascii="宋体" w:hAnsi="宋体" w:eastAsia="宋体" w:cs="宋体"/>
          <w:spacing w:val="-5"/>
          <w:sz w:val="32"/>
          <w:szCs w:val="32"/>
        </w:rPr>
        <w:t>物资流通管理中心本决算为汇总决算，</w:t>
      </w:r>
      <w:r>
        <w:rPr>
          <w:rFonts w:ascii="宋体" w:hAnsi="宋体" w:eastAsia="宋体" w:cs="宋体"/>
          <w:spacing w:val="-4"/>
          <w:sz w:val="32"/>
          <w:szCs w:val="32"/>
        </w:rPr>
        <w:t>纳入本部门</w:t>
      </w:r>
      <w:r>
        <w:rPr>
          <w:rFonts w:ascii="宋体" w:hAnsi="宋体" w:eastAsia="宋体" w:cs="宋体"/>
          <w:spacing w:val="-78"/>
          <w:sz w:val="32"/>
          <w:szCs w:val="32"/>
        </w:rPr>
        <w:t xml:space="preserve"> </w:t>
      </w:r>
      <w:r>
        <w:rPr>
          <w:rFonts w:ascii="宋体" w:hAnsi="宋体" w:eastAsia="宋体" w:cs="宋体"/>
          <w:spacing w:val="-2"/>
          <w:sz w:val="32"/>
          <w:szCs w:val="32"/>
        </w:rPr>
        <w:t>2018</w:t>
      </w:r>
      <w:r>
        <w:rPr>
          <w:rFonts w:ascii="宋体" w:hAnsi="宋体" w:eastAsia="宋体" w:cs="宋体"/>
          <w:spacing w:val="12"/>
          <w:sz w:val="32"/>
          <w:szCs w:val="32"/>
        </w:rPr>
        <w:t>年度部门决算编报范围一级预算单位只有物</w:t>
      </w:r>
      <w:r>
        <w:rPr>
          <w:rFonts w:ascii="宋体" w:hAnsi="宋体" w:eastAsia="宋体" w:cs="宋体"/>
          <w:spacing w:val="11"/>
          <w:sz w:val="32"/>
          <w:szCs w:val="32"/>
        </w:rPr>
        <w:t>资流通管理中</w:t>
      </w:r>
      <w:r>
        <w:rPr>
          <w:rFonts w:ascii="宋体" w:hAnsi="宋体" w:eastAsia="宋体" w:cs="宋体"/>
          <w:spacing w:val="-1"/>
          <w:sz w:val="32"/>
          <w:szCs w:val="32"/>
        </w:rPr>
        <w:t>心本级，</w:t>
      </w:r>
      <w:r>
        <w:rPr>
          <w:rFonts w:ascii="宋体" w:hAnsi="宋体" w:eastAsia="宋体" w:cs="宋体"/>
          <w:sz w:val="32"/>
          <w:szCs w:val="32"/>
        </w:rPr>
        <w:t>没有二级预算单位。</w:t>
      </w:r>
    </w:p>
    <w:p>
      <w:pPr>
        <w:sectPr>
          <w:pgSz w:w="11906" w:h="16838"/>
          <w:pgMar w:top="1440" w:right="1247" w:bottom="919" w:left="1468" w:header="0" w:footer="919"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6" w:lineRule="exact"/>
        <w:ind w:left="0" w:right="0"/>
      </w:pPr>
    </w:p>
    <w:p>
      <w:pPr>
        <w:pStyle w:val="2"/>
        <w:spacing w:before="0" w:after="0" w:line="240" w:lineRule="auto"/>
        <w:ind w:left="1063" w:right="0" w:firstLine="0"/>
      </w:pPr>
      <w:r>
        <w:rPr>
          <w:rFonts w:ascii="宋体" w:hAnsi="宋体" w:eastAsia="宋体" w:cs="宋体"/>
          <w:sz w:val="48"/>
          <w:szCs w:val="48"/>
        </w:rPr>
        <w:t>第二部分</w:t>
      </w:r>
      <w:r>
        <w:rPr>
          <w:rFonts w:ascii="宋体" w:hAnsi="宋体" w:eastAsia="宋体" w:cs="宋体"/>
          <w:spacing w:val="-40"/>
          <w:sz w:val="48"/>
          <w:szCs w:val="48"/>
        </w:rPr>
        <w:t xml:space="preserve">  </w:t>
      </w:r>
      <w:r>
        <w:rPr>
          <w:rFonts w:ascii="宋体" w:hAnsi="宋体" w:eastAsia="宋体" w:cs="宋体"/>
          <w:sz w:val="48"/>
          <w:szCs w:val="48"/>
        </w:rPr>
        <w:t>2018</w:t>
      </w:r>
      <w:r>
        <w:rPr>
          <w:rFonts w:ascii="宋体" w:hAnsi="宋体" w:eastAsia="宋体" w:cs="宋体"/>
          <w:spacing w:val="-43"/>
          <w:sz w:val="48"/>
          <w:szCs w:val="48"/>
        </w:rPr>
        <w:t xml:space="preserve"> </w:t>
      </w:r>
      <w:r>
        <w:rPr>
          <w:rFonts w:ascii="宋体" w:hAnsi="宋体" w:eastAsia="宋体" w:cs="宋体"/>
          <w:sz w:val="48"/>
          <w:szCs w:val="48"/>
        </w:rPr>
        <w:t>年度部门决算表</w:t>
      </w:r>
    </w:p>
    <w:p>
      <w:pPr>
        <w:sectPr>
          <w:pgSz w:w="11906" w:h="16838"/>
          <w:pgMar w:top="1440" w:right="1247" w:bottom="919" w:left="1468" w:header="0" w:footer="919" w:gutter="0"/>
          <w:cols w:space="720" w:num="1"/>
        </w:sectPr>
      </w:pPr>
    </w:p>
    <w:p>
      <w:pPr>
        <w:spacing w:before="0" w:after="0" w:line="127" w:lineRule="exact"/>
        <w:ind w:left="0" w:right="0"/>
      </w:pPr>
    </w:p>
    <w:tbl>
      <w:tblPr>
        <w:tblStyle w:val="4"/>
        <w:tblW w:w="13178" w:type="dxa"/>
        <w:tblInd w:w="1018" w:type="dxa"/>
        <w:tblLayout w:type="fixed"/>
        <w:tblCellMar>
          <w:top w:w="0" w:type="dxa"/>
          <w:left w:w="0" w:type="dxa"/>
          <w:bottom w:w="0" w:type="dxa"/>
          <w:right w:w="0" w:type="dxa"/>
        </w:tblCellMar>
      </w:tblPr>
      <w:tblGrid>
        <w:gridCol w:w="3980"/>
        <w:gridCol w:w="763"/>
        <w:gridCol w:w="1390"/>
        <w:gridCol w:w="4428"/>
        <w:gridCol w:w="913"/>
        <w:gridCol w:w="1704"/>
      </w:tblGrid>
      <w:tr>
        <w:tblPrEx>
          <w:tblLayout w:type="fixed"/>
          <w:tblCellMar>
            <w:top w:w="0" w:type="dxa"/>
            <w:left w:w="0" w:type="dxa"/>
            <w:bottom w:w="0" w:type="dxa"/>
            <w:right w:w="0" w:type="dxa"/>
          </w:tblCellMar>
        </w:tblPrEx>
        <w:trPr>
          <w:trHeight w:val="483" w:hRule="exact"/>
        </w:trPr>
        <w:tc>
          <w:tcPr>
            <w:tcW w:w="13178" w:type="dxa"/>
            <w:gridSpan w:val="6"/>
            <w:tcBorders>
              <w:top w:val="dotted" w:color="000000" w:sz="2" w:space="0"/>
              <w:left w:val="dotted" w:color="000000" w:sz="2" w:space="0"/>
              <w:bottom w:val="dotted" w:color="000000" w:sz="2" w:space="0"/>
              <w:right w:val="dotted" w:color="000000" w:sz="2" w:space="0"/>
            </w:tcBorders>
          </w:tcPr>
          <w:p>
            <w:pPr>
              <w:spacing w:before="146" w:after="0" w:line="204" w:lineRule="auto"/>
              <w:ind w:left="5385" w:right="0" w:firstLine="0"/>
            </w:pPr>
            <w:r>
              <w:rPr>
                <w:rFonts w:ascii="宋体" w:hAnsi="宋体" w:eastAsia="宋体" w:cs="宋体"/>
                <w:spacing w:val="-2"/>
                <w:sz w:val="30"/>
                <w:szCs w:val="30"/>
              </w:rPr>
              <w:t>收入支出</w:t>
            </w:r>
            <w:r>
              <w:rPr>
                <w:rFonts w:ascii="宋体" w:hAnsi="宋体" w:eastAsia="宋体" w:cs="宋体"/>
                <w:sz w:val="30"/>
                <w:szCs w:val="30"/>
              </w:rPr>
              <w:t>决算总表</w:t>
            </w:r>
          </w:p>
        </w:tc>
      </w:tr>
      <w:tr>
        <w:tblPrEx>
          <w:tblLayout w:type="fixed"/>
          <w:tblCellMar>
            <w:top w:w="0" w:type="dxa"/>
            <w:left w:w="0" w:type="dxa"/>
            <w:bottom w:w="0" w:type="dxa"/>
            <w:right w:w="0" w:type="dxa"/>
          </w:tblCellMar>
        </w:tblPrEx>
        <w:trPr>
          <w:trHeight w:val="288" w:hRule="exact"/>
        </w:trPr>
        <w:tc>
          <w:tcPr>
            <w:tcW w:w="3980" w:type="dxa"/>
            <w:tcBorders>
              <w:top w:val="dotted" w:color="000000" w:sz="2" w:space="0"/>
              <w:left w:val="dotted" w:color="000000" w:sz="2" w:space="0"/>
              <w:bottom w:val="dotted" w:color="000000" w:sz="2" w:space="0"/>
              <w:right w:val="dotted" w:color="000000" w:sz="2" w:space="0"/>
            </w:tcBorders>
          </w:tcPr>
          <w:p/>
        </w:tc>
        <w:tc>
          <w:tcPr>
            <w:tcW w:w="763" w:type="dxa"/>
            <w:tcBorders>
              <w:top w:val="dotted" w:color="000000" w:sz="2" w:space="0"/>
              <w:left w:val="dotted" w:color="000000" w:sz="2" w:space="0"/>
              <w:bottom w:val="dotted" w:color="000000" w:sz="2" w:space="0"/>
              <w:right w:val="dotted" w:color="000000" w:sz="2" w:space="0"/>
            </w:tcBorders>
          </w:tcPr>
          <w:p/>
        </w:tc>
        <w:tc>
          <w:tcPr>
            <w:tcW w:w="1390" w:type="dxa"/>
            <w:tcBorders>
              <w:top w:val="dotted" w:color="000000" w:sz="2" w:space="0"/>
              <w:left w:val="dotted" w:color="000000" w:sz="2" w:space="0"/>
              <w:bottom w:val="dotted" w:color="000000" w:sz="2" w:space="0"/>
              <w:right w:val="dotted" w:color="000000" w:sz="2" w:space="0"/>
            </w:tcBorders>
            <w:shd w:val="clear" w:color="auto" w:fill="FFFFFF"/>
          </w:tcPr>
          <w:p/>
        </w:tc>
        <w:tc>
          <w:tcPr>
            <w:tcW w:w="7045" w:type="dxa"/>
            <w:gridSpan w:val="3"/>
            <w:tcBorders>
              <w:top w:val="dotted" w:color="000000" w:sz="2" w:space="0"/>
              <w:left w:val="dotted" w:color="000000" w:sz="2" w:space="0"/>
              <w:bottom w:val="dotted" w:color="000000" w:sz="2" w:space="0"/>
              <w:right w:val="dotted" w:color="000000" w:sz="2" w:space="0"/>
            </w:tcBorders>
            <w:shd w:val="clear" w:color="auto" w:fill="FFFFFF"/>
          </w:tcPr>
          <w:p>
            <w:pPr>
              <w:spacing w:before="55" w:after="0" w:line="209" w:lineRule="auto"/>
              <w:ind w:left="5376" w:right="0" w:firstLine="0"/>
            </w:pPr>
            <w:r>
              <w:rPr>
                <w:rFonts w:ascii="宋体" w:hAnsi="宋体" w:eastAsia="宋体" w:cs="宋体"/>
                <w:spacing w:val="-21"/>
                <w:sz w:val="20"/>
                <w:szCs w:val="20"/>
              </w:rPr>
              <w:t>公开</w:t>
            </w:r>
            <w:r>
              <w:rPr>
                <w:rFonts w:ascii="宋体" w:hAnsi="宋体" w:eastAsia="宋体" w:cs="宋体"/>
                <w:spacing w:val="-10"/>
                <w:sz w:val="20"/>
                <w:szCs w:val="20"/>
              </w:rPr>
              <w:t xml:space="preserve"> </w:t>
            </w:r>
            <w:r>
              <w:rPr>
                <w:rFonts w:ascii="宋体" w:hAnsi="宋体" w:eastAsia="宋体" w:cs="宋体"/>
                <w:spacing w:val="-11"/>
                <w:sz w:val="20"/>
                <w:szCs w:val="20"/>
              </w:rPr>
              <w:t>01</w:t>
            </w:r>
            <w:r>
              <w:rPr>
                <w:rFonts w:ascii="宋体" w:hAnsi="宋体" w:eastAsia="宋体" w:cs="宋体"/>
                <w:spacing w:val="-12"/>
                <w:sz w:val="20"/>
                <w:szCs w:val="20"/>
              </w:rPr>
              <w:t xml:space="preserve"> </w:t>
            </w:r>
            <w:r>
              <w:rPr>
                <w:rFonts w:ascii="宋体" w:hAnsi="宋体" w:eastAsia="宋体" w:cs="宋体"/>
                <w:spacing w:val="-22"/>
                <w:sz w:val="20"/>
                <w:szCs w:val="20"/>
              </w:rPr>
              <w:t>表</w:t>
            </w:r>
          </w:p>
        </w:tc>
      </w:tr>
      <w:tr>
        <w:tblPrEx>
          <w:tblLayout w:type="fixed"/>
          <w:tblCellMar>
            <w:top w:w="0" w:type="dxa"/>
            <w:left w:w="0" w:type="dxa"/>
            <w:bottom w:w="0" w:type="dxa"/>
            <w:right w:w="0" w:type="dxa"/>
          </w:tblCellMar>
        </w:tblPrEx>
        <w:trPr>
          <w:trHeight w:val="288" w:hRule="exact"/>
        </w:trPr>
        <w:tc>
          <w:tcPr>
            <w:tcW w:w="6133" w:type="dxa"/>
            <w:gridSpan w:val="3"/>
            <w:tcBorders>
              <w:top w:val="dotted" w:color="000000" w:sz="2" w:space="0"/>
              <w:left w:val="dotted" w:color="000000" w:sz="2" w:space="0"/>
              <w:bottom w:val="dotted" w:color="000000" w:sz="4" w:space="0"/>
              <w:right w:val="dotted" w:color="000000" w:sz="2" w:space="0"/>
            </w:tcBorders>
          </w:tcPr>
          <w:p>
            <w:pPr>
              <w:spacing w:before="55" w:after="0" w:line="209" w:lineRule="auto"/>
              <w:ind w:left="9" w:right="0" w:firstLine="0"/>
            </w:pPr>
            <w:r>
              <w:rPr>
                <w:rFonts w:ascii="宋体" w:hAnsi="宋体" w:eastAsia="宋体" w:cs="宋体"/>
                <w:spacing w:val="-1"/>
                <w:sz w:val="20"/>
                <w:szCs w:val="20"/>
              </w:rPr>
              <w:t>部门：睢县物资流通</w:t>
            </w:r>
            <w:r>
              <w:rPr>
                <w:rFonts w:ascii="宋体" w:hAnsi="宋体" w:eastAsia="宋体" w:cs="宋体"/>
                <w:sz w:val="20"/>
                <w:szCs w:val="20"/>
              </w:rPr>
              <w:t>管理中心</w:t>
            </w:r>
          </w:p>
        </w:tc>
        <w:tc>
          <w:tcPr>
            <w:tcW w:w="7045" w:type="dxa"/>
            <w:gridSpan w:val="3"/>
            <w:tcBorders>
              <w:top w:val="dotted" w:color="000000" w:sz="2" w:space="0"/>
              <w:left w:val="dotted" w:color="000000" w:sz="2" w:space="0"/>
              <w:bottom w:val="dotted" w:color="000000" w:sz="4" w:space="0"/>
              <w:right w:val="dotted" w:color="000000" w:sz="2" w:space="0"/>
            </w:tcBorders>
          </w:tcPr>
          <w:p>
            <w:pPr>
              <w:spacing w:before="55" w:after="0" w:line="209" w:lineRule="auto"/>
              <w:ind w:left="5318" w:right="0" w:firstLine="0"/>
            </w:pPr>
            <w:r>
              <w:rPr>
                <w:rFonts w:ascii="宋体" w:hAnsi="宋体" w:eastAsia="宋体" w:cs="宋体"/>
                <w:spacing w:val="-2"/>
                <w:sz w:val="20"/>
                <w:szCs w:val="20"/>
              </w:rPr>
              <w:t>金额</w:t>
            </w:r>
            <w:r>
              <w:rPr>
                <w:rFonts w:ascii="宋体" w:hAnsi="宋体" w:eastAsia="宋体" w:cs="宋体"/>
                <w:spacing w:val="-1"/>
                <w:sz w:val="20"/>
                <w:szCs w:val="20"/>
              </w:rPr>
              <w:t>单位：万元</w:t>
            </w:r>
          </w:p>
        </w:tc>
      </w:tr>
      <w:tr>
        <w:tblPrEx>
          <w:tblLayout w:type="fixed"/>
          <w:tblCellMar>
            <w:top w:w="0" w:type="dxa"/>
            <w:left w:w="0" w:type="dxa"/>
            <w:bottom w:w="0" w:type="dxa"/>
            <w:right w:w="0" w:type="dxa"/>
          </w:tblCellMar>
        </w:tblPrEx>
        <w:trPr>
          <w:trHeight w:val="288" w:hRule="exact"/>
        </w:trPr>
        <w:tc>
          <w:tcPr>
            <w:tcW w:w="6133" w:type="dxa"/>
            <w:gridSpan w:val="3"/>
            <w:tcBorders>
              <w:top w:val="dotted" w:color="000000" w:sz="4" w:space="0"/>
              <w:left w:val="dotted" w:color="000000" w:sz="4" w:space="0"/>
              <w:bottom w:val="dotted" w:color="000000" w:sz="4" w:space="0"/>
              <w:right w:val="dotted" w:color="000000" w:sz="4" w:space="0"/>
            </w:tcBorders>
          </w:tcPr>
          <w:p>
            <w:pPr>
              <w:spacing w:before="34" w:after="0" w:line="204" w:lineRule="auto"/>
              <w:ind w:left="2836" w:right="0" w:firstLine="0"/>
            </w:pPr>
            <w:r>
              <w:rPr>
                <w:rFonts w:ascii="宋体" w:hAnsi="宋体" w:eastAsia="宋体" w:cs="宋体"/>
                <w:spacing w:val="-6"/>
                <w:sz w:val="22"/>
                <w:szCs w:val="22"/>
              </w:rPr>
              <w:t>收入</w:t>
            </w:r>
          </w:p>
        </w:tc>
        <w:tc>
          <w:tcPr>
            <w:tcW w:w="7045" w:type="dxa"/>
            <w:gridSpan w:val="3"/>
            <w:tcBorders>
              <w:top w:val="dotted" w:color="000000" w:sz="4" w:space="0"/>
              <w:left w:val="dotted" w:color="000000" w:sz="4" w:space="0"/>
              <w:bottom w:val="dotted" w:color="000000" w:sz="4" w:space="0"/>
              <w:right w:val="dotted" w:color="000000" w:sz="4" w:space="0"/>
            </w:tcBorders>
          </w:tcPr>
          <w:p>
            <w:pPr>
              <w:spacing w:before="34" w:after="0" w:line="204" w:lineRule="auto"/>
              <w:ind w:left="3292" w:right="0" w:firstLine="0"/>
            </w:pPr>
            <w:r>
              <w:rPr>
                <w:rFonts w:ascii="宋体" w:hAnsi="宋体" w:eastAsia="宋体" w:cs="宋体"/>
                <w:spacing w:val="-6"/>
                <w:sz w:val="22"/>
                <w:szCs w:val="22"/>
              </w:rPr>
              <w:t>支出</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1758" w:right="0" w:firstLine="0"/>
            </w:pPr>
            <w:r>
              <w:rPr>
                <w:rFonts w:ascii="宋体" w:hAnsi="宋体" w:eastAsia="宋体" w:cs="宋体"/>
                <w:spacing w:val="-6"/>
                <w:sz w:val="22"/>
                <w:szCs w:val="22"/>
              </w:rPr>
              <w:t>项目</w:t>
            </w:r>
          </w:p>
        </w:tc>
        <w:tc>
          <w:tcPr>
            <w:tcW w:w="763"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151" w:right="0" w:firstLine="0"/>
            </w:pPr>
            <w:r>
              <w:rPr>
                <w:rFonts w:ascii="宋体" w:hAnsi="宋体" w:eastAsia="宋体" w:cs="宋体"/>
                <w:spacing w:val="-6"/>
                <w:sz w:val="22"/>
                <w:szCs w:val="22"/>
              </w:rPr>
              <w:t>行次</w:t>
            </w:r>
          </w:p>
        </w:tc>
        <w:tc>
          <w:tcPr>
            <w:tcW w:w="1390"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466" w:right="0" w:firstLine="0"/>
            </w:pPr>
            <w:r>
              <w:rPr>
                <w:rFonts w:ascii="宋体" w:hAnsi="宋体" w:eastAsia="宋体" w:cs="宋体"/>
                <w:spacing w:val="-6"/>
                <w:sz w:val="22"/>
                <w:szCs w:val="22"/>
              </w:rPr>
              <w:t>金额</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1984" w:right="0" w:firstLine="0"/>
            </w:pPr>
            <w:r>
              <w:rPr>
                <w:rFonts w:ascii="宋体" w:hAnsi="宋体" w:eastAsia="宋体" w:cs="宋体"/>
                <w:spacing w:val="-6"/>
                <w:sz w:val="22"/>
                <w:szCs w:val="22"/>
              </w:rPr>
              <w:t>项目</w:t>
            </w:r>
          </w:p>
        </w:tc>
        <w:tc>
          <w:tcPr>
            <w:tcW w:w="913"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225" w:right="0" w:firstLine="0"/>
            </w:pPr>
            <w:r>
              <w:rPr>
                <w:rFonts w:ascii="宋体" w:hAnsi="宋体" w:eastAsia="宋体" w:cs="宋体"/>
                <w:spacing w:val="-6"/>
                <w:sz w:val="22"/>
                <w:szCs w:val="22"/>
              </w:rPr>
              <w:t>行次</w:t>
            </w:r>
          </w:p>
        </w:tc>
        <w:tc>
          <w:tcPr>
            <w:tcW w:w="1704"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623" w:right="0" w:firstLine="0"/>
            </w:pPr>
            <w:r>
              <w:rPr>
                <w:rFonts w:ascii="宋体" w:hAnsi="宋体" w:eastAsia="宋体" w:cs="宋体"/>
                <w:spacing w:val="-6"/>
                <w:sz w:val="22"/>
                <w:szCs w:val="22"/>
              </w:rPr>
              <w:t>金额</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1758" w:right="0" w:firstLine="0"/>
            </w:pPr>
            <w:r>
              <w:rPr>
                <w:rFonts w:ascii="宋体" w:hAnsi="宋体" w:eastAsia="宋体" w:cs="宋体"/>
                <w:spacing w:val="-6"/>
                <w:sz w:val="22"/>
                <w:szCs w:val="22"/>
              </w:rPr>
              <w:t>栏次</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9" w:right="0" w:firstLine="0"/>
            </w:pPr>
            <w:r>
              <w:rPr>
                <w:rFonts w:ascii="宋体" w:hAnsi="宋体" w:eastAsia="宋体" w:cs="宋体"/>
                <w:spacing w:val="-12"/>
                <w:sz w:val="22"/>
                <w:szCs w:val="22"/>
              </w:rPr>
              <w:t>1</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1984" w:right="0" w:firstLine="0"/>
            </w:pPr>
            <w:r>
              <w:rPr>
                <w:rFonts w:ascii="宋体" w:hAnsi="宋体" w:eastAsia="宋体" w:cs="宋体"/>
                <w:spacing w:val="-6"/>
                <w:sz w:val="22"/>
                <w:szCs w:val="22"/>
              </w:rPr>
              <w:t>栏次</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786" w:right="0" w:firstLine="0"/>
            </w:pPr>
            <w:r>
              <w:rPr>
                <w:rFonts w:ascii="宋体" w:hAnsi="宋体" w:eastAsia="宋体" w:cs="宋体"/>
                <w:spacing w:val="-12"/>
                <w:sz w:val="22"/>
                <w:szCs w:val="22"/>
              </w:rPr>
              <w:t>2</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一、财</w:t>
            </w:r>
            <w:r>
              <w:rPr>
                <w:rFonts w:ascii="宋体" w:hAnsi="宋体" w:eastAsia="宋体" w:cs="宋体"/>
                <w:spacing w:val="-1"/>
                <w:sz w:val="22"/>
                <w:szCs w:val="22"/>
              </w:rPr>
              <w:t>政拨款收入</w:t>
            </w:r>
          </w:p>
        </w:tc>
        <w:tc>
          <w:tcPr>
            <w:tcW w:w="763"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317" w:right="0" w:firstLine="0"/>
            </w:pPr>
            <w:r>
              <w:rPr>
                <w:rFonts w:ascii="宋体" w:hAnsi="宋体" w:eastAsia="宋体" w:cs="宋体"/>
                <w:spacing w:val="-12"/>
                <w:sz w:val="22"/>
                <w:szCs w:val="22"/>
              </w:rPr>
              <w:t>1</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55" w:right="0" w:firstLine="0"/>
            </w:pPr>
            <w:r>
              <w:rPr>
                <w:rFonts w:ascii="宋体" w:hAnsi="宋体" w:eastAsia="宋体" w:cs="宋体"/>
                <w:spacing w:val="-3"/>
                <w:sz w:val="22"/>
                <w:szCs w:val="22"/>
              </w:rPr>
              <w:t>174</w:t>
            </w:r>
            <w:r>
              <w:rPr>
                <w:rFonts w:ascii="宋体" w:hAnsi="宋体" w:eastAsia="宋体" w:cs="宋体"/>
                <w:spacing w:val="-1"/>
                <w:sz w:val="22"/>
                <w:szCs w:val="22"/>
              </w:rPr>
              <w:t>.33</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913"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336" w:right="0" w:firstLine="0"/>
            </w:pPr>
            <w:r>
              <w:rPr>
                <w:rFonts w:ascii="宋体" w:hAnsi="宋体" w:eastAsia="宋体" w:cs="宋体"/>
                <w:spacing w:val="-6"/>
                <w:sz w:val="22"/>
                <w:szCs w:val="22"/>
              </w:rPr>
              <w:t>28</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567" w:right="0" w:firstLine="0"/>
            </w:pPr>
            <w:r>
              <w:rPr>
                <w:rFonts w:ascii="宋体" w:hAnsi="宋体" w:eastAsia="宋体" w:cs="宋体"/>
                <w:spacing w:val="-3"/>
                <w:sz w:val="22"/>
                <w:szCs w:val="22"/>
              </w:rPr>
              <w:t>16.</w:t>
            </w:r>
            <w:r>
              <w:rPr>
                <w:rFonts w:ascii="宋体" w:hAnsi="宋体" w:eastAsia="宋体" w:cs="宋体"/>
                <w:spacing w:val="-2"/>
                <w:sz w:val="22"/>
                <w:szCs w:val="22"/>
              </w:rPr>
              <w:t>32</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二、上</w:t>
            </w:r>
            <w:r>
              <w:rPr>
                <w:rFonts w:ascii="宋体" w:hAnsi="宋体" w:eastAsia="宋体" w:cs="宋体"/>
                <w:spacing w:val="-1"/>
                <w:sz w:val="22"/>
                <w:szCs w:val="22"/>
              </w:rPr>
              <w:t>级补助收入</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2</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6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3"/>
                <w:sz w:val="22"/>
                <w:szCs w:val="22"/>
              </w:rPr>
              <w:t>二、外</w:t>
            </w:r>
            <w:r>
              <w:rPr>
                <w:rFonts w:ascii="宋体" w:hAnsi="宋体" w:eastAsia="宋体" w:cs="宋体"/>
                <w:spacing w:val="-1"/>
                <w:sz w:val="22"/>
                <w:szCs w:val="22"/>
              </w:rPr>
              <w:t>交支出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29</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3"/>
                <w:sz w:val="22"/>
                <w:szCs w:val="22"/>
              </w:rPr>
              <w:t>三、事</w:t>
            </w:r>
            <w:r>
              <w:rPr>
                <w:rFonts w:ascii="宋体" w:hAnsi="宋体" w:eastAsia="宋体" w:cs="宋体"/>
                <w:spacing w:val="-1"/>
                <w:sz w:val="22"/>
                <w:szCs w:val="22"/>
              </w:rPr>
              <w:t>业收入</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3</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6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3"/>
                <w:sz w:val="22"/>
                <w:szCs w:val="22"/>
              </w:rPr>
              <w:t>三、国</w:t>
            </w:r>
            <w:r>
              <w:rPr>
                <w:rFonts w:ascii="宋体" w:hAnsi="宋体" w:eastAsia="宋体" w:cs="宋体"/>
                <w:spacing w:val="-1"/>
                <w:sz w:val="22"/>
                <w:szCs w:val="22"/>
              </w:rPr>
              <w:t>防支出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30</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3"/>
                <w:sz w:val="22"/>
                <w:szCs w:val="22"/>
              </w:rPr>
              <w:t>四、经</w:t>
            </w:r>
            <w:r>
              <w:rPr>
                <w:rFonts w:ascii="宋体" w:hAnsi="宋体" w:eastAsia="宋体" w:cs="宋体"/>
                <w:spacing w:val="-1"/>
                <w:sz w:val="22"/>
                <w:szCs w:val="22"/>
              </w:rPr>
              <w:t>营收入</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4</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6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四、公</w:t>
            </w:r>
            <w:r>
              <w:rPr>
                <w:rFonts w:ascii="宋体" w:hAnsi="宋体" w:eastAsia="宋体" w:cs="宋体"/>
                <w:spacing w:val="-1"/>
                <w:sz w:val="22"/>
                <w:szCs w:val="22"/>
              </w:rPr>
              <w:t>共安全支出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31</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五、</w:t>
            </w:r>
            <w:r>
              <w:rPr>
                <w:rFonts w:ascii="宋体" w:hAnsi="宋体" w:eastAsia="宋体" w:cs="宋体"/>
                <w:spacing w:val="-1"/>
                <w:sz w:val="22"/>
                <w:szCs w:val="22"/>
              </w:rPr>
              <w:t>附属单位上缴收入</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5</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6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3"/>
                <w:sz w:val="22"/>
                <w:szCs w:val="22"/>
              </w:rPr>
              <w:t>五、教</w:t>
            </w:r>
            <w:r>
              <w:rPr>
                <w:rFonts w:ascii="宋体" w:hAnsi="宋体" w:eastAsia="宋体" w:cs="宋体"/>
                <w:spacing w:val="-1"/>
                <w:sz w:val="22"/>
                <w:szCs w:val="22"/>
              </w:rPr>
              <w:t>育支出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32</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3"/>
                <w:sz w:val="22"/>
                <w:szCs w:val="22"/>
              </w:rPr>
              <w:t>六、其</w:t>
            </w:r>
            <w:r>
              <w:rPr>
                <w:rFonts w:ascii="宋体" w:hAnsi="宋体" w:eastAsia="宋体" w:cs="宋体"/>
                <w:spacing w:val="-1"/>
                <w:sz w:val="22"/>
                <w:szCs w:val="22"/>
              </w:rPr>
              <w:t>他收入</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6</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6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六、科</w:t>
            </w:r>
            <w:r>
              <w:rPr>
                <w:rFonts w:ascii="宋体" w:hAnsi="宋体" w:eastAsia="宋体" w:cs="宋体"/>
                <w:spacing w:val="-1"/>
                <w:sz w:val="22"/>
                <w:szCs w:val="22"/>
              </w:rPr>
              <w:t>学技术支出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33</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7</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七、文化体育</w:t>
            </w:r>
            <w:r>
              <w:rPr>
                <w:rFonts w:ascii="宋体" w:hAnsi="宋体" w:eastAsia="宋体" w:cs="宋体"/>
                <w:sz w:val="22"/>
                <w:szCs w:val="22"/>
              </w:rPr>
              <w:t>与传媒支出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34</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8</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八、社会保障</w:t>
            </w:r>
            <w:r>
              <w:rPr>
                <w:rFonts w:ascii="宋体" w:hAnsi="宋体" w:eastAsia="宋体" w:cs="宋体"/>
                <w:sz w:val="22"/>
                <w:szCs w:val="22"/>
              </w:rPr>
              <w:t>和就业支出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35</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567" w:right="0" w:firstLine="0"/>
            </w:pPr>
            <w:r>
              <w:rPr>
                <w:rFonts w:ascii="宋体" w:hAnsi="宋体" w:eastAsia="宋体" w:cs="宋体"/>
                <w:spacing w:val="-3"/>
                <w:sz w:val="22"/>
                <w:szCs w:val="22"/>
              </w:rPr>
              <w:t>43.</w:t>
            </w:r>
            <w:r>
              <w:rPr>
                <w:rFonts w:ascii="宋体" w:hAnsi="宋体" w:eastAsia="宋体" w:cs="宋体"/>
                <w:spacing w:val="-2"/>
                <w:sz w:val="22"/>
                <w:szCs w:val="22"/>
              </w:rPr>
              <w:t>70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17" w:right="0" w:firstLine="0"/>
            </w:pPr>
            <w:r>
              <w:rPr>
                <w:rFonts w:ascii="宋体" w:hAnsi="宋体" w:eastAsia="宋体" w:cs="宋体"/>
                <w:spacing w:val="-12"/>
                <w:sz w:val="22"/>
                <w:szCs w:val="22"/>
              </w:rPr>
              <w:t>9</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九、医疗卫生</w:t>
            </w:r>
            <w:r>
              <w:rPr>
                <w:rFonts w:ascii="宋体" w:hAnsi="宋体" w:eastAsia="宋体" w:cs="宋体"/>
                <w:sz w:val="22"/>
                <w:szCs w:val="22"/>
              </w:rPr>
              <w:t>与计划生育支出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36</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3.</w:t>
            </w:r>
            <w:r>
              <w:rPr>
                <w:rFonts w:ascii="宋体" w:hAnsi="宋体" w:eastAsia="宋体" w:cs="宋体"/>
                <w:spacing w:val="-2"/>
                <w:sz w:val="22"/>
                <w:szCs w:val="22"/>
              </w:rPr>
              <w:t>39</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10</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十、节</w:t>
            </w:r>
            <w:r>
              <w:rPr>
                <w:rFonts w:ascii="宋体" w:hAnsi="宋体" w:eastAsia="宋体" w:cs="宋体"/>
                <w:spacing w:val="-1"/>
                <w:sz w:val="22"/>
                <w:szCs w:val="22"/>
              </w:rPr>
              <w:t>能环保支出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37</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11</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十一、</w:t>
            </w:r>
            <w:r>
              <w:rPr>
                <w:rFonts w:ascii="宋体" w:hAnsi="宋体" w:eastAsia="宋体" w:cs="宋体"/>
                <w:spacing w:val="-1"/>
                <w:sz w:val="22"/>
                <w:szCs w:val="22"/>
              </w:rPr>
              <w:t>城乡社区支出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38</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12</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十二、</w:t>
            </w:r>
            <w:r>
              <w:rPr>
                <w:rFonts w:ascii="宋体" w:hAnsi="宋体" w:eastAsia="宋体" w:cs="宋体"/>
                <w:spacing w:val="-1"/>
                <w:sz w:val="22"/>
                <w:szCs w:val="22"/>
              </w:rPr>
              <w:t>农林水支出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39</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1.</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13</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十三、</w:t>
            </w:r>
            <w:r>
              <w:rPr>
                <w:rFonts w:ascii="宋体" w:hAnsi="宋体" w:eastAsia="宋体" w:cs="宋体"/>
                <w:spacing w:val="-1"/>
                <w:sz w:val="22"/>
                <w:szCs w:val="22"/>
              </w:rPr>
              <w:t>交通运输支出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40</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14</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十四、资源勘</w:t>
            </w:r>
            <w:r>
              <w:rPr>
                <w:rFonts w:ascii="宋体" w:hAnsi="宋体" w:eastAsia="宋体" w:cs="宋体"/>
                <w:sz w:val="22"/>
                <w:szCs w:val="22"/>
              </w:rPr>
              <w:t>探信息等支出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41</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15</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十五、商业服</w:t>
            </w:r>
            <w:r>
              <w:rPr>
                <w:rFonts w:ascii="宋体" w:hAnsi="宋体" w:eastAsia="宋体" w:cs="宋体"/>
                <w:sz w:val="22"/>
                <w:szCs w:val="22"/>
              </w:rPr>
              <w:t>务业等支出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42</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16</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十六、金融</w:t>
            </w:r>
            <w:r>
              <w:rPr>
                <w:rFonts w:ascii="宋体" w:hAnsi="宋体" w:eastAsia="宋体" w:cs="宋体"/>
                <w:spacing w:val="-1"/>
                <w:sz w:val="22"/>
                <w:szCs w:val="22"/>
              </w:rPr>
              <w:t>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43</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17</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十七、援助其</w:t>
            </w:r>
            <w:r>
              <w:rPr>
                <w:rFonts w:ascii="宋体" w:hAnsi="宋体" w:eastAsia="宋体" w:cs="宋体"/>
                <w:sz w:val="22"/>
                <w:szCs w:val="22"/>
              </w:rPr>
              <w:t>他地区支出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44</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18</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十八、国土海</w:t>
            </w:r>
            <w:r>
              <w:rPr>
                <w:rFonts w:ascii="宋体" w:hAnsi="宋体" w:eastAsia="宋体" w:cs="宋体"/>
                <w:sz w:val="22"/>
                <w:szCs w:val="22"/>
              </w:rPr>
              <w:t>洋气象等支出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45</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19</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十九、</w:t>
            </w:r>
            <w:r>
              <w:rPr>
                <w:rFonts w:ascii="宋体" w:hAnsi="宋体" w:eastAsia="宋体" w:cs="宋体"/>
                <w:spacing w:val="-1"/>
                <w:sz w:val="22"/>
                <w:szCs w:val="22"/>
              </w:rPr>
              <w:t>住房保障支出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46</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5.</w:t>
            </w:r>
            <w:r>
              <w:rPr>
                <w:rFonts w:ascii="宋体" w:hAnsi="宋体" w:eastAsia="宋体" w:cs="宋体"/>
                <w:spacing w:val="-2"/>
                <w:sz w:val="22"/>
                <w:szCs w:val="22"/>
              </w:rPr>
              <w:t>64</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20</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二十、粮油物</w:t>
            </w:r>
            <w:r>
              <w:rPr>
                <w:rFonts w:ascii="宋体" w:hAnsi="宋体" w:eastAsia="宋体" w:cs="宋体"/>
                <w:sz w:val="22"/>
                <w:szCs w:val="22"/>
              </w:rPr>
              <w:t>资储备支出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47</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512" w:right="0" w:firstLine="0"/>
            </w:pPr>
            <w:r>
              <w:rPr>
                <w:rFonts w:ascii="宋体" w:hAnsi="宋体" w:eastAsia="宋体" w:cs="宋体"/>
                <w:spacing w:val="-3"/>
                <w:sz w:val="22"/>
                <w:szCs w:val="22"/>
              </w:rPr>
              <w:t>106</w:t>
            </w:r>
            <w:r>
              <w:rPr>
                <w:rFonts w:ascii="宋体" w:hAnsi="宋体" w:eastAsia="宋体" w:cs="宋体"/>
                <w:spacing w:val="-1"/>
                <w:sz w:val="22"/>
                <w:szCs w:val="22"/>
              </w:rPr>
              <w:t>.58</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21</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二十一</w:t>
            </w:r>
            <w:r>
              <w:rPr>
                <w:rFonts w:ascii="宋体" w:hAnsi="宋体" w:eastAsia="宋体" w:cs="宋体"/>
                <w:spacing w:val="-1"/>
                <w:sz w:val="22"/>
                <w:szCs w:val="22"/>
              </w:rPr>
              <w:t>、其他支出</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48</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22</w:t>
            </w:r>
          </w:p>
        </w:tc>
        <w:tc>
          <w:tcPr>
            <w:tcW w:w="1390" w:type="dxa"/>
            <w:tcBorders>
              <w:top w:val="dotted" w:color="000000" w:sz="4" w:space="0"/>
              <w:left w:val="dotted" w:color="000000" w:sz="4" w:space="0"/>
              <w:bottom w:val="dotted" w:color="000000" w:sz="4" w:space="0"/>
              <w:right w:val="dotted" w:color="000000" w:sz="4" w:space="0"/>
            </w:tcBorders>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49</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1319" w:right="0" w:firstLine="0"/>
            </w:pPr>
            <w:r>
              <w:rPr>
                <w:rFonts w:ascii="宋体" w:hAnsi="宋体" w:eastAsia="宋体" w:cs="宋体"/>
                <w:spacing w:val="-3"/>
                <w:sz w:val="22"/>
                <w:szCs w:val="22"/>
              </w:rPr>
              <w:t>本年收</w:t>
            </w:r>
            <w:r>
              <w:rPr>
                <w:rFonts w:ascii="宋体" w:hAnsi="宋体" w:eastAsia="宋体" w:cs="宋体"/>
                <w:spacing w:val="-1"/>
                <w:sz w:val="22"/>
                <w:szCs w:val="22"/>
              </w:rPr>
              <w:t>入合计</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23</w:t>
            </w:r>
          </w:p>
        </w:tc>
        <w:tc>
          <w:tcPr>
            <w:tcW w:w="1390"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355" w:right="0" w:firstLine="0"/>
            </w:pPr>
            <w:r>
              <w:rPr>
                <w:rFonts w:ascii="宋体" w:hAnsi="宋体" w:eastAsia="宋体" w:cs="宋体"/>
                <w:spacing w:val="-3"/>
                <w:sz w:val="22"/>
                <w:szCs w:val="22"/>
              </w:rPr>
              <w:t>174</w:t>
            </w:r>
            <w:r>
              <w:rPr>
                <w:rFonts w:ascii="宋体" w:hAnsi="宋体" w:eastAsia="宋体" w:cs="宋体"/>
                <w:spacing w:val="-1"/>
                <w:sz w:val="22"/>
                <w:szCs w:val="22"/>
              </w:rPr>
              <w:t>.33</w:t>
            </w:r>
          </w:p>
        </w:tc>
        <w:tc>
          <w:tcPr>
            <w:tcW w:w="4428"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1543" w:right="0" w:firstLine="0"/>
            </w:pPr>
            <w:r>
              <w:rPr>
                <w:rFonts w:ascii="宋体" w:hAnsi="宋体" w:eastAsia="宋体" w:cs="宋体"/>
                <w:spacing w:val="-3"/>
                <w:sz w:val="22"/>
                <w:szCs w:val="22"/>
              </w:rPr>
              <w:t>本年支</w:t>
            </w:r>
            <w:r>
              <w:rPr>
                <w:rFonts w:ascii="宋体" w:hAnsi="宋体" w:eastAsia="宋体" w:cs="宋体"/>
                <w:spacing w:val="-1"/>
                <w:sz w:val="22"/>
                <w:szCs w:val="22"/>
              </w:rPr>
              <w:t>出合计</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50</w:t>
            </w:r>
          </w:p>
        </w:tc>
        <w:tc>
          <w:tcPr>
            <w:tcW w:w="1704"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512" w:right="0" w:firstLine="0"/>
            </w:pPr>
            <w:r>
              <w:rPr>
                <w:rFonts w:ascii="宋体" w:hAnsi="宋体" w:eastAsia="宋体" w:cs="宋体"/>
                <w:spacing w:val="-3"/>
                <w:sz w:val="22"/>
                <w:szCs w:val="22"/>
              </w:rPr>
              <w:t>176</w:t>
            </w:r>
            <w:r>
              <w:rPr>
                <w:rFonts w:ascii="宋体" w:hAnsi="宋体" w:eastAsia="宋体" w:cs="宋体"/>
                <w:spacing w:val="-1"/>
                <w:sz w:val="22"/>
                <w:szCs w:val="22"/>
              </w:rPr>
              <w:t>.63</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用事业基金弥</w:t>
            </w:r>
            <w:r>
              <w:rPr>
                <w:rFonts w:ascii="宋体" w:hAnsi="宋体" w:eastAsia="宋体" w:cs="宋体"/>
                <w:sz w:val="22"/>
                <w:szCs w:val="22"/>
              </w:rPr>
              <w:t>补收支差额</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24</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6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4"/>
                <w:sz w:val="22"/>
                <w:szCs w:val="22"/>
              </w:rPr>
              <w:t>结余</w:t>
            </w:r>
            <w:r>
              <w:rPr>
                <w:rFonts w:ascii="宋体" w:hAnsi="宋体" w:eastAsia="宋体" w:cs="宋体"/>
                <w:spacing w:val="-2"/>
                <w:sz w:val="22"/>
                <w:szCs w:val="22"/>
              </w:rPr>
              <w:t>分配</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51</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623"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年初结转和</w:t>
            </w:r>
            <w:r>
              <w:rPr>
                <w:rFonts w:ascii="宋体" w:hAnsi="宋体" w:eastAsia="宋体" w:cs="宋体"/>
                <w:spacing w:val="-1"/>
                <w:sz w:val="22"/>
                <w:szCs w:val="22"/>
              </w:rPr>
              <w:t>结余</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25</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10" w:right="0" w:firstLine="0"/>
            </w:pPr>
            <w:r>
              <w:rPr>
                <w:rFonts w:ascii="宋体" w:hAnsi="宋体" w:eastAsia="宋体" w:cs="宋体"/>
                <w:spacing w:val="-3"/>
                <w:sz w:val="22"/>
                <w:szCs w:val="22"/>
              </w:rPr>
              <w:t>16.</w:t>
            </w:r>
            <w:r>
              <w:rPr>
                <w:rFonts w:ascii="宋体" w:hAnsi="宋体" w:eastAsia="宋体" w:cs="宋体"/>
                <w:spacing w:val="-2"/>
                <w:sz w:val="22"/>
                <w:szCs w:val="22"/>
              </w:rPr>
              <w:t>85</w:t>
            </w: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4" w:right="0" w:firstLine="0"/>
            </w:pPr>
            <w:r>
              <w:rPr>
                <w:rFonts w:ascii="宋体" w:hAnsi="宋体" w:eastAsia="宋体" w:cs="宋体"/>
                <w:spacing w:val="-2"/>
                <w:sz w:val="22"/>
                <w:szCs w:val="22"/>
              </w:rPr>
              <w:t>年末结转和</w:t>
            </w:r>
            <w:r>
              <w:rPr>
                <w:rFonts w:ascii="宋体" w:hAnsi="宋体" w:eastAsia="宋体" w:cs="宋体"/>
                <w:spacing w:val="-1"/>
                <w:sz w:val="22"/>
                <w:szCs w:val="22"/>
              </w:rPr>
              <w:t>结余</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52</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567" w:right="0" w:firstLine="0"/>
            </w:pPr>
            <w:r>
              <w:rPr>
                <w:rFonts w:ascii="宋体" w:hAnsi="宋体" w:eastAsia="宋体" w:cs="宋体"/>
                <w:spacing w:val="-3"/>
                <w:sz w:val="22"/>
                <w:szCs w:val="22"/>
              </w:rPr>
              <w:t>14.</w:t>
            </w:r>
            <w:r>
              <w:rPr>
                <w:rFonts w:ascii="宋体" w:hAnsi="宋体" w:eastAsia="宋体" w:cs="宋体"/>
                <w:spacing w:val="-2"/>
                <w:sz w:val="22"/>
                <w:szCs w:val="22"/>
              </w:rPr>
              <w:t>56</w:t>
            </w: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shd w:val="clear" w:color="auto" w:fill="FFFFFF"/>
          </w:tcP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26</w:t>
            </w:r>
          </w:p>
        </w:tc>
        <w:tc>
          <w:tcPr>
            <w:tcW w:w="1390" w:type="dxa"/>
            <w:tcBorders>
              <w:top w:val="dotted" w:color="000000" w:sz="4" w:space="0"/>
              <w:left w:val="dotted" w:color="000000" w:sz="4" w:space="0"/>
              <w:bottom w:val="dotted" w:color="000000" w:sz="4" w:space="0"/>
              <w:right w:val="dotted" w:color="000000" w:sz="4" w:space="0"/>
            </w:tcBorders>
            <w:shd w:val="clear" w:color="auto" w:fill="FFFFFF"/>
          </w:tcPr>
          <w:p/>
        </w:tc>
        <w:tc>
          <w:tcPr>
            <w:tcW w:w="4428" w:type="dxa"/>
            <w:tcBorders>
              <w:top w:val="dotted" w:color="000000" w:sz="4" w:space="0"/>
              <w:left w:val="dotted" w:color="000000" w:sz="4" w:space="0"/>
              <w:bottom w:val="dotted" w:color="000000" w:sz="4" w:space="0"/>
              <w:right w:val="dotted" w:color="000000" w:sz="4" w:space="0"/>
            </w:tcBorders>
            <w:shd w:val="clear" w:color="auto" w:fill="FFFFFF"/>
          </w:tcP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53</w:t>
            </w:r>
          </w:p>
        </w:tc>
        <w:tc>
          <w:tcPr>
            <w:tcW w:w="1704" w:type="dxa"/>
            <w:tcBorders>
              <w:top w:val="dotted" w:color="000000" w:sz="4" w:space="0"/>
              <w:left w:val="dotted" w:color="000000" w:sz="4" w:space="0"/>
              <w:bottom w:val="dotted" w:color="000000" w:sz="4" w:space="0"/>
              <w:right w:val="dotted" w:color="000000" w:sz="4" w:space="0"/>
            </w:tcBorders>
            <w:shd w:val="clear" w:color="auto" w:fill="FFFFFF"/>
          </w:tcPr>
          <w:p/>
        </w:tc>
      </w:tr>
      <w:tr>
        <w:tblPrEx>
          <w:tblLayout w:type="fixed"/>
          <w:tblCellMar>
            <w:top w:w="0" w:type="dxa"/>
            <w:left w:w="0" w:type="dxa"/>
            <w:bottom w:w="0" w:type="dxa"/>
            <w:right w:w="0" w:type="dxa"/>
          </w:tblCellMar>
        </w:tblPrEx>
        <w:trPr>
          <w:trHeight w:val="288" w:hRule="exact"/>
        </w:trPr>
        <w:tc>
          <w:tcPr>
            <w:tcW w:w="3980"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1758" w:right="0" w:firstLine="0"/>
            </w:pPr>
            <w:r>
              <w:rPr>
                <w:rFonts w:ascii="宋体" w:hAnsi="宋体" w:eastAsia="宋体" w:cs="宋体"/>
                <w:spacing w:val="-6"/>
                <w:sz w:val="22"/>
                <w:szCs w:val="22"/>
              </w:rPr>
              <w:t>总计</w:t>
            </w:r>
          </w:p>
        </w:tc>
        <w:tc>
          <w:tcPr>
            <w:tcW w:w="76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261" w:right="0" w:firstLine="0"/>
            </w:pPr>
            <w:r>
              <w:rPr>
                <w:rFonts w:ascii="宋体" w:hAnsi="宋体" w:eastAsia="宋体" w:cs="宋体"/>
                <w:spacing w:val="-6"/>
                <w:sz w:val="22"/>
                <w:szCs w:val="22"/>
              </w:rPr>
              <w:t>27</w:t>
            </w:r>
          </w:p>
        </w:tc>
        <w:tc>
          <w:tcPr>
            <w:tcW w:w="1390"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355" w:right="0" w:firstLine="0"/>
            </w:pPr>
            <w:r>
              <w:rPr>
                <w:rFonts w:ascii="宋体" w:hAnsi="宋体" w:eastAsia="宋体" w:cs="宋体"/>
                <w:spacing w:val="-3"/>
                <w:sz w:val="22"/>
                <w:szCs w:val="22"/>
              </w:rPr>
              <w:t>191</w:t>
            </w:r>
            <w:r>
              <w:rPr>
                <w:rFonts w:ascii="宋体" w:hAnsi="宋体" w:eastAsia="宋体" w:cs="宋体"/>
                <w:spacing w:val="-1"/>
                <w:sz w:val="22"/>
                <w:szCs w:val="22"/>
              </w:rPr>
              <w:t>.18</w:t>
            </w:r>
          </w:p>
        </w:tc>
        <w:tc>
          <w:tcPr>
            <w:tcW w:w="4428"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1984" w:right="0" w:firstLine="0"/>
            </w:pPr>
            <w:r>
              <w:rPr>
                <w:rFonts w:ascii="宋体" w:hAnsi="宋体" w:eastAsia="宋体" w:cs="宋体"/>
                <w:spacing w:val="-6"/>
                <w:sz w:val="22"/>
                <w:szCs w:val="22"/>
              </w:rPr>
              <w:t>总计</w:t>
            </w:r>
          </w:p>
        </w:tc>
        <w:tc>
          <w:tcPr>
            <w:tcW w:w="913" w:type="dxa"/>
            <w:tcBorders>
              <w:top w:val="dotted" w:color="000000" w:sz="4" w:space="0"/>
              <w:left w:val="dotted" w:color="000000" w:sz="4" w:space="0"/>
              <w:bottom w:val="dotted" w:color="000000" w:sz="4" w:space="0"/>
              <w:right w:val="dotted" w:color="000000" w:sz="4" w:space="0"/>
            </w:tcBorders>
            <w:shd w:val="clear" w:color="auto" w:fill="FFFFFF"/>
          </w:tcPr>
          <w:p>
            <w:pPr>
              <w:spacing w:before="34" w:after="0" w:line="204" w:lineRule="auto"/>
              <w:ind w:left="336" w:right="0" w:firstLine="0"/>
            </w:pPr>
            <w:r>
              <w:rPr>
                <w:rFonts w:ascii="宋体" w:hAnsi="宋体" w:eastAsia="宋体" w:cs="宋体"/>
                <w:spacing w:val="-6"/>
                <w:sz w:val="22"/>
                <w:szCs w:val="22"/>
              </w:rPr>
              <w:t>54</w:t>
            </w:r>
          </w:p>
        </w:tc>
        <w:tc>
          <w:tcPr>
            <w:tcW w:w="1704" w:type="dxa"/>
            <w:tcBorders>
              <w:top w:val="dotted" w:color="000000" w:sz="4" w:space="0"/>
              <w:left w:val="dotted" w:color="000000" w:sz="4" w:space="0"/>
              <w:bottom w:val="dotted" w:color="000000" w:sz="4" w:space="0"/>
              <w:right w:val="dotted" w:color="000000" w:sz="4" w:space="0"/>
            </w:tcBorders>
          </w:tcPr>
          <w:p>
            <w:pPr>
              <w:spacing w:before="34" w:after="0" w:line="204" w:lineRule="auto"/>
              <w:ind w:left="512" w:right="0" w:firstLine="0"/>
            </w:pPr>
            <w:r>
              <w:rPr>
                <w:rFonts w:ascii="宋体" w:hAnsi="宋体" w:eastAsia="宋体" w:cs="宋体"/>
                <w:spacing w:val="-3"/>
                <w:sz w:val="22"/>
                <w:szCs w:val="22"/>
              </w:rPr>
              <w:t>191</w:t>
            </w:r>
            <w:r>
              <w:rPr>
                <w:rFonts w:ascii="宋体" w:hAnsi="宋体" w:eastAsia="宋体" w:cs="宋体"/>
                <w:spacing w:val="-1"/>
                <w:sz w:val="22"/>
                <w:szCs w:val="22"/>
              </w:rPr>
              <w:t>.18</w:t>
            </w:r>
          </w:p>
        </w:tc>
      </w:tr>
      <w:tr>
        <w:tblPrEx>
          <w:tblLayout w:type="fixed"/>
          <w:tblCellMar>
            <w:top w:w="0" w:type="dxa"/>
            <w:left w:w="0" w:type="dxa"/>
            <w:bottom w:w="0" w:type="dxa"/>
            <w:right w:w="0" w:type="dxa"/>
          </w:tblCellMar>
        </w:tblPrEx>
        <w:trPr>
          <w:trHeight w:val="275" w:hRule="exact"/>
        </w:trPr>
        <w:tc>
          <w:tcPr>
            <w:tcW w:w="13178" w:type="dxa"/>
            <w:gridSpan w:val="6"/>
            <w:tcBorders>
              <w:top w:val="dotted" w:color="000000" w:sz="4" w:space="0"/>
              <w:left w:val="dotted" w:color="000000" w:sz="2" w:space="0"/>
              <w:bottom w:val="dotted" w:color="000000" w:sz="2" w:space="0"/>
              <w:right w:val="dotted" w:color="000000" w:sz="2" w:space="0"/>
            </w:tcBorders>
            <w:shd w:val="clear" w:color="auto" w:fill="FFFFFF"/>
          </w:tcPr>
          <w:p>
            <w:pPr>
              <w:spacing w:before="22" w:after="0" w:line="204" w:lineRule="auto"/>
              <w:ind w:left="9" w:right="0" w:firstLine="0"/>
            </w:pPr>
            <w:r>
              <w:rPr>
                <w:rFonts w:ascii="宋体" w:hAnsi="宋体" w:eastAsia="宋体" w:cs="宋体"/>
                <w:spacing w:val="-1"/>
                <w:sz w:val="22"/>
                <w:szCs w:val="22"/>
              </w:rPr>
              <w:t>注：本表反映部门</w:t>
            </w:r>
            <w:r>
              <w:rPr>
                <w:rFonts w:ascii="宋体" w:hAnsi="宋体" w:eastAsia="宋体" w:cs="宋体"/>
                <w:sz w:val="22"/>
                <w:szCs w:val="22"/>
              </w:rPr>
              <w:t>本年度的总收支和年末结转结余情况。本表金额转换为万元时，因四舍五入可能存在尾差。</w:t>
            </w:r>
          </w:p>
        </w:tc>
      </w:tr>
    </w:tbl>
    <w:p>
      <w:pPr>
        <w:spacing w:before="0" w:after="0" w:line="335" w:lineRule="exact"/>
        <w:ind w:left="0" w:right="0"/>
      </w:pPr>
    </w:p>
    <w:p>
      <w:pPr>
        <w:pStyle w:val="2"/>
        <w:spacing w:before="0" w:after="0" w:line="240" w:lineRule="auto"/>
        <w:ind w:left="7833" w:right="0" w:firstLine="0"/>
      </w:pPr>
      <w:r>
        <w:rPr>
          <w:rFonts w:ascii="Times New Roman" w:hAnsi="Times New Roman" w:eastAsia="Times New Roman" w:cs="Times New Roman"/>
          <w:sz w:val="18"/>
          <w:szCs w:val="18"/>
        </w:rPr>
        <w:t>- 7</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w:t>
      </w:r>
    </w:p>
    <w:p>
      <w:pPr>
        <w:sectPr>
          <w:footerReference r:id="rId5" w:type="default"/>
          <w:pgSz w:w="16838" w:h="11906"/>
          <w:pgMar w:top="542" w:right="423" w:bottom="660" w:left="434" w:header="0" w:footer="660" w:gutter="0"/>
          <w:cols w:space="720" w:num="1"/>
        </w:sectPr>
      </w:pPr>
    </w:p>
    <w:p>
      <w:pPr>
        <w:spacing w:before="0" w:after="0" w:line="313" w:lineRule="exact"/>
        <w:ind w:left="0" w:right="0"/>
      </w:pPr>
    </w:p>
    <w:p>
      <w:pPr>
        <w:pStyle w:val="2"/>
        <w:spacing w:before="0" w:after="0" w:line="240" w:lineRule="auto"/>
        <w:ind w:left="7084" w:right="0" w:firstLine="0"/>
      </w:pPr>
      <w:r>
        <w:rPr>
          <w:rFonts w:ascii="宋体" w:hAnsi="宋体" w:eastAsia="宋体" w:cs="宋体"/>
          <w:spacing w:val="-1"/>
          <w:sz w:val="30"/>
          <w:szCs w:val="30"/>
        </w:rPr>
        <w:t>收入</w:t>
      </w:r>
      <w:r>
        <w:rPr>
          <w:rFonts w:ascii="宋体" w:hAnsi="宋体" w:eastAsia="宋体" w:cs="宋体"/>
          <w:sz w:val="30"/>
          <w:szCs w:val="30"/>
        </w:rPr>
        <w:t>决算表</w:t>
      </w:r>
    </w:p>
    <w:p>
      <w:pPr>
        <w:pStyle w:val="2"/>
        <w:spacing w:before="85" w:after="0" w:line="240" w:lineRule="auto"/>
        <w:ind w:left="14349" w:right="0" w:firstLine="0"/>
      </w:pPr>
      <w:r>
        <w:rPr>
          <w:rFonts w:ascii="宋体" w:hAnsi="宋体" w:eastAsia="宋体" w:cs="宋体"/>
          <w:spacing w:val="-20"/>
          <w:sz w:val="20"/>
          <w:szCs w:val="20"/>
        </w:rPr>
        <w:t>公开</w:t>
      </w:r>
      <w:r>
        <w:rPr>
          <w:rFonts w:ascii="宋体" w:hAnsi="宋体" w:eastAsia="宋体" w:cs="宋体"/>
          <w:spacing w:val="-10"/>
          <w:sz w:val="20"/>
          <w:szCs w:val="20"/>
        </w:rPr>
        <w:t xml:space="preserve"> </w:t>
      </w:r>
      <w:r>
        <w:rPr>
          <w:rFonts w:ascii="宋体" w:hAnsi="宋体" w:eastAsia="宋体" w:cs="宋体"/>
          <w:spacing w:val="-11"/>
          <w:sz w:val="20"/>
          <w:szCs w:val="20"/>
        </w:rPr>
        <w:t xml:space="preserve">02 </w:t>
      </w:r>
      <w:r>
        <w:rPr>
          <w:rFonts w:ascii="宋体" w:hAnsi="宋体" w:eastAsia="宋体" w:cs="宋体"/>
          <w:spacing w:val="-20"/>
          <w:sz w:val="20"/>
          <w:szCs w:val="20"/>
        </w:rPr>
        <w:t>表</w:t>
      </w:r>
    </w:p>
    <w:p>
      <w:pPr>
        <w:pStyle w:val="2"/>
        <w:tabs>
          <w:tab w:val="left" w:pos="13850"/>
        </w:tabs>
        <w:spacing w:before="56" w:after="0" w:line="235" w:lineRule="auto"/>
        <w:ind w:left="420" w:right="0" w:firstLine="0"/>
      </w:pPr>
      <w:r>
        <w:rPr>
          <w:rFonts w:ascii="宋体" w:hAnsi="宋体" w:eastAsia="宋体" w:cs="宋体"/>
          <w:spacing w:val="-1"/>
          <w:sz w:val="20"/>
          <w:szCs w:val="20"/>
        </w:rPr>
        <w:t>部门：睢县物资流通管理中心</w:t>
      </w:r>
      <w:r>
        <w:tab/>
      </w:r>
      <w:r>
        <w:rPr>
          <w:rFonts w:ascii="宋体" w:hAnsi="宋体" w:eastAsia="宋体" w:cs="宋体"/>
          <w:spacing w:val="-1"/>
          <w:sz w:val="20"/>
          <w:szCs w:val="20"/>
        </w:rPr>
        <w:t>金额单位：万元</w:t>
      </w:r>
    </w:p>
    <w:tbl>
      <w:tblPr>
        <w:tblStyle w:val="4"/>
        <w:tblW w:w="14858" w:type="dxa"/>
        <w:tblInd w:w="406" w:type="dxa"/>
        <w:tblLayout w:type="fixed"/>
        <w:tblCellMar>
          <w:top w:w="0" w:type="dxa"/>
          <w:left w:w="0" w:type="dxa"/>
          <w:bottom w:w="0" w:type="dxa"/>
          <w:right w:w="0" w:type="dxa"/>
        </w:tblCellMar>
      </w:tblPr>
      <w:tblGrid>
        <w:gridCol w:w="1154"/>
        <w:gridCol w:w="4866"/>
        <w:gridCol w:w="1475"/>
        <w:gridCol w:w="1611"/>
        <w:gridCol w:w="1362"/>
        <w:gridCol w:w="1149"/>
        <w:gridCol w:w="1080"/>
        <w:gridCol w:w="1131"/>
        <w:gridCol w:w="1030"/>
      </w:tblGrid>
      <w:tr>
        <w:tblPrEx>
          <w:tblLayout w:type="fixed"/>
          <w:tblCellMar>
            <w:top w:w="0" w:type="dxa"/>
            <w:left w:w="0" w:type="dxa"/>
            <w:bottom w:w="0" w:type="dxa"/>
            <w:right w:w="0" w:type="dxa"/>
          </w:tblCellMar>
        </w:tblPrEx>
        <w:trPr>
          <w:trHeight w:val="321" w:hRule="exact"/>
        </w:trPr>
        <w:tc>
          <w:tcPr>
            <w:tcW w:w="6020" w:type="dxa"/>
            <w:gridSpan w:val="2"/>
            <w:tcBorders>
              <w:top w:val="dotted" w:color="000000" w:sz="4" w:space="0"/>
              <w:left w:val="dotted" w:color="000000" w:sz="4" w:space="0"/>
              <w:bottom w:val="dotted" w:color="000000" w:sz="4" w:space="0"/>
              <w:right w:val="dotted" w:color="000000" w:sz="4" w:space="0"/>
            </w:tcBorders>
          </w:tcPr>
          <w:p>
            <w:pPr>
              <w:spacing w:before="48" w:after="0" w:line="220" w:lineRule="auto"/>
              <w:ind w:left="2778" w:right="0" w:firstLine="0"/>
            </w:pPr>
            <w:r>
              <w:rPr>
                <w:rFonts w:ascii="宋体" w:hAnsi="宋体" w:eastAsia="宋体" w:cs="宋体"/>
                <w:spacing w:val="-6"/>
                <w:sz w:val="22"/>
                <w:szCs w:val="22"/>
              </w:rPr>
              <w:t>项目</w:t>
            </w:r>
          </w:p>
        </w:tc>
        <w:tc>
          <w:tcPr>
            <w:tcW w:w="1475"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314" w:lineRule="exact"/>
              <w:ind w:left="0" w:right="0"/>
            </w:pPr>
          </w:p>
          <w:p>
            <w:pPr>
              <w:spacing w:before="0" w:after="0" w:line="240" w:lineRule="auto"/>
              <w:ind w:left="67" w:right="0" w:firstLine="0"/>
            </w:pPr>
            <w:r>
              <w:rPr>
                <w:rFonts w:ascii="宋体" w:hAnsi="宋体" w:eastAsia="宋体" w:cs="宋体"/>
                <w:spacing w:val="-3"/>
                <w:sz w:val="22"/>
                <w:szCs w:val="22"/>
              </w:rPr>
              <w:t>本年收</w:t>
            </w:r>
            <w:r>
              <w:rPr>
                <w:rFonts w:ascii="宋体" w:hAnsi="宋体" w:eastAsia="宋体" w:cs="宋体"/>
                <w:spacing w:val="-1"/>
                <w:sz w:val="22"/>
                <w:szCs w:val="22"/>
              </w:rPr>
              <w:t>入合计</w:t>
            </w:r>
          </w:p>
        </w:tc>
        <w:tc>
          <w:tcPr>
            <w:tcW w:w="1611"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314" w:lineRule="exact"/>
              <w:ind w:left="0" w:right="0"/>
            </w:pPr>
          </w:p>
          <w:p>
            <w:pPr>
              <w:spacing w:before="0" w:after="0" w:line="240" w:lineRule="auto"/>
              <w:ind w:left="135" w:right="0" w:firstLine="0"/>
            </w:pPr>
            <w:r>
              <w:rPr>
                <w:rFonts w:ascii="宋体" w:hAnsi="宋体" w:eastAsia="宋体" w:cs="宋体"/>
                <w:spacing w:val="-3"/>
                <w:sz w:val="22"/>
                <w:szCs w:val="22"/>
              </w:rPr>
              <w:t>财政拨</w:t>
            </w:r>
            <w:r>
              <w:rPr>
                <w:rFonts w:ascii="宋体" w:hAnsi="宋体" w:eastAsia="宋体" w:cs="宋体"/>
                <w:spacing w:val="-1"/>
                <w:sz w:val="22"/>
                <w:szCs w:val="22"/>
              </w:rPr>
              <w:t>款收入</w:t>
            </w:r>
          </w:p>
        </w:tc>
        <w:tc>
          <w:tcPr>
            <w:tcW w:w="1362"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314" w:lineRule="exact"/>
              <w:ind w:left="0" w:right="0"/>
            </w:pPr>
          </w:p>
          <w:p>
            <w:pPr>
              <w:spacing w:before="0" w:after="0" w:line="240" w:lineRule="auto"/>
              <w:ind w:left="10" w:right="0" w:firstLine="0"/>
            </w:pPr>
            <w:r>
              <w:rPr>
                <w:rFonts w:ascii="宋体" w:hAnsi="宋体" w:eastAsia="宋体" w:cs="宋体"/>
                <w:spacing w:val="-4"/>
                <w:sz w:val="22"/>
                <w:szCs w:val="22"/>
              </w:rPr>
              <w:t>上级补</w:t>
            </w:r>
            <w:r>
              <w:rPr>
                <w:rFonts w:ascii="宋体" w:hAnsi="宋体" w:eastAsia="宋体" w:cs="宋体"/>
                <w:spacing w:val="-2"/>
                <w:sz w:val="22"/>
                <w:szCs w:val="22"/>
              </w:rPr>
              <w:t>助收入</w:t>
            </w:r>
          </w:p>
        </w:tc>
        <w:tc>
          <w:tcPr>
            <w:tcW w:w="1149"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314" w:lineRule="exact"/>
              <w:ind w:left="0" w:right="0"/>
            </w:pPr>
          </w:p>
          <w:p>
            <w:pPr>
              <w:spacing w:before="0" w:after="0" w:line="240" w:lineRule="auto"/>
              <w:ind w:left="124" w:right="0" w:firstLine="0"/>
            </w:pPr>
            <w:r>
              <w:rPr>
                <w:rFonts w:ascii="宋体" w:hAnsi="宋体" w:eastAsia="宋体" w:cs="宋体"/>
                <w:spacing w:val="-4"/>
                <w:sz w:val="22"/>
                <w:szCs w:val="22"/>
              </w:rPr>
              <w:t>事业</w:t>
            </w:r>
            <w:r>
              <w:rPr>
                <w:rFonts w:ascii="宋体" w:hAnsi="宋体" w:eastAsia="宋体" w:cs="宋体"/>
                <w:spacing w:val="-2"/>
                <w:sz w:val="22"/>
                <w:szCs w:val="22"/>
              </w:rPr>
              <w:t>收入</w:t>
            </w:r>
          </w:p>
        </w:tc>
        <w:tc>
          <w:tcPr>
            <w:tcW w:w="1080"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314" w:lineRule="exact"/>
              <w:ind w:left="0" w:right="0"/>
            </w:pPr>
          </w:p>
          <w:p>
            <w:pPr>
              <w:spacing w:before="0" w:after="0" w:line="240" w:lineRule="auto"/>
              <w:ind w:left="88" w:right="0" w:firstLine="0"/>
            </w:pPr>
            <w:r>
              <w:rPr>
                <w:rFonts w:ascii="宋体" w:hAnsi="宋体" w:eastAsia="宋体" w:cs="宋体"/>
                <w:spacing w:val="-4"/>
                <w:sz w:val="22"/>
                <w:szCs w:val="22"/>
              </w:rPr>
              <w:t>经营</w:t>
            </w:r>
            <w:r>
              <w:rPr>
                <w:rFonts w:ascii="宋体" w:hAnsi="宋体" w:eastAsia="宋体" w:cs="宋体"/>
                <w:spacing w:val="-2"/>
                <w:sz w:val="22"/>
                <w:szCs w:val="22"/>
              </w:rPr>
              <w:t>收入</w:t>
            </w:r>
          </w:p>
        </w:tc>
        <w:tc>
          <w:tcPr>
            <w:tcW w:w="1131" w:type="dxa"/>
            <w:vMerge w:val="restart"/>
            <w:tcBorders>
              <w:top w:val="dotted" w:color="000000" w:sz="4" w:space="0"/>
              <w:left w:val="dotted" w:color="000000" w:sz="4" w:space="0"/>
              <w:bottom w:val="dotted" w:color="000000" w:sz="4" w:space="0"/>
              <w:right w:val="dotted" w:color="000000" w:sz="4" w:space="0"/>
            </w:tcBorders>
          </w:tcPr>
          <w:p>
            <w:pPr>
              <w:spacing w:before="0" w:after="0" w:line="358" w:lineRule="exact"/>
              <w:ind w:left="0" w:right="0"/>
            </w:pPr>
          </w:p>
          <w:p>
            <w:pPr>
              <w:spacing w:before="0" w:after="0" w:line="240" w:lineRule="auto"/>
              <w:ind w:left="4" w:right="0" w:firstLine="0"/>
            </w:pPr>
            <w:r>
              <w:rPr>
                <w:rFonts w:ascii="宋体" w:hAnsi="宋体" w:eastAsia="宋体" w:cs="宋体"/>
                <w:spacing w:val="-4"/>
                <w:sz w:val="22"/>
                <w:szCs w:val="22"/>
              </w:rPr>
              <w:t>附属</w:t>
            </w:r>
            <w:r>
              <w:rPr>
                <w:rFonts w:ascii="宋体" w:hAnsi="宋体" w:eastAsia="宋体" w:cs="宋体"/>
                <w:spacing w:val="-3"/>
                <w:sz w:val="22"/>
                <w:szCs w:val="22"/>
              </w:rPr>
              <w:t>单位上</w:t>
            </w:r>
          </w:p>
          <w:p>
            <w:pPr>
              <w:spacing w:before="26" w:after="0" w:line="240" w:lineRule="auto"/>
              <w:ind w:left="225" w:right="0" w:firstLine="0"/>
            </w:pPr>
            <w:r>
              <w:rPr>
                <w:rFonts w:ascii="宋体" w:hAnsi="宋体" w:eastAsia="宋体" w:cs="宋体"/>
                <w:spacing w:val="-4"/>
                <w:sz w:val="22"/>
                <w:szCs w:val="22"/>
              </w:rPr>
              <w:t>缴收入</w:t>
            </w:r>
          </w:p>
        </w:tc>
        <w:tc>
          <w:tcPr>
            <w:tcW w:w="1030"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314" w:lineRule="exact"/>
              <w:ind w:left="0" w:right="0"/>
            </w:pPr>
          </w:p>
          <w:p>
            <w:pPr>
              <w:spacing w:before="0" w:after="0" w:line="240" w:lineRule="auto"/>
              <w:ind w:left="64" w:right="0" w:firstLine="0"/>
            </w:pPr>
            <w:r>
              <w:rPr>
                <w:rFonts w:ascii="宋体" w:hAnsi="宋体" w:eastAsia="宋体" w:cs="宋体"/>
                <w:spacing w:val="-4"/>
                <w:sz w:val="22"/>
                <w:szCs w:val="22"/>
              </w:rPr>
              <w:t>其他</w:t>
            </w:r>
            <w:r>
              <w:rPr>
                <w:rFonts w:ascii="宋体" w:hAnsi="宋体" w:eastAsia="宋体" w:cs="宋体"/>
                <w:spacing w:val="-2"/>
                <w:sz w:val="22"/>
                <w:szCs w:val="22"/>
              </w:rPr>
              <w:t>收入</w:t>
            </w:r>
          </w:p>
        </w:tc>
      </w:tr>
      <w:tr>
        <w:tblPrEx>
          <w:tblLayout w:type="fixed"/>
          <w:tblCellMar>
            <w:top w:w="0" w:type="dxa"/>
            <w:left w:w="0" w:type="dxa"/>
            <w:bottom w:w="0" w:type="dxa"/>
            <w:right w:w="0" w:type="dxa"/>
          </w:tblCellMar>
        </w:tblPrEx>
        <w:trPr>
          <w:trHeight w:val="951" w:hRule="exact"/>
        </w:trPr>
        <w:tc>
          <w:tcPr>
            <w:tcW w:w="1154" w:type="dxa"/>
            <w:tcBorders>
              <w:top w:val="dotted" w:color="000000" w:sz="4" w:space="0"/>
              <w:left w:val="dotted" w:color="000000" w:sz="4" w:space="0"/>
              <w:bottom w:val="dotted" w:color="000000" w:sz="4" w:space="0"/>
              <w:right w:val="dotted" w:color="000000" w:sz="4" w:space="0"/>
            </w:tcBorders>
          </w:tcPr>
          <w:p>
            <w:pPr>
              <w:spacing w:before="0" w:after="0" w:line="195" w:lineRule="exact"/>
              <w:ind w:left="0" w:right="0"/>
            </w:pPr>
          </w:p>
          <w:p>
            <w:pPr>
              <w:spacing w:before="0" w:after="0" w:line="240" w:lineRule="auto"/>
              <w:ind w:left="16" w:right="0" w:firstLine="0"/>
            </w:pPr>
            <w:r>
              <w:rPr>
                <w:rFonts w:ascii="宋体" w:hAnsi="宋体" w:eastAsia="宋体" w:cs="宋体"/>
                <w:spacing w:val="-4"/>
                <w:sz w:val="22"/>
                <w:szCs w:val="22"/>
              </w:rPr>
              <w:t>功能</w:t>
            </w:r>
            <w:r>
              <w:rPr>
                <w:rFonts w:ascii="宋体" w:hAnsi="宋体" w:eastAsia="宋体" w:cs="宋体"/>
                <w:spacing w:val="-3"/>
                <w:sz w:val="22"/>
                <w:szCs w:val="22"/>
              </w:rPr>
              <w:t>分类科</w:t>
            </w:r>
          </w:p>
          <w:p>
            <w:pPr>
              <w:spacing w:before="26" w:after="0" w:line="240" w:lineRule="auto"/>
              <w:ind w:left="236" w:right="0" w:firstLine="0"/>
            </w:pPr>
            <w:r>
              <w:rPr>
                <w:rFonts w:ascii="宋体" w:hAnsi="宋体" w:eastAsia="宋体" w:cs="宋体"/>
                <w:spacing w:val="-4"/>
                <w:sz w:val="22"/>
                <w:szCs w:val="22"/>
              </w:rPr>
              <w:t>目编码</w:t>
            </w:r>
          </w:p>
        </w:tc>
        <w:tc>
          <w:tcPr>
            <w:tcW w:w="4866" w:type="dxa"/>
            <w:tcBorders>
              <w:top w:val="dotted" w:color="000000" w:sz="4" w:space="0"/>
              <w:left w:val="dotted" w:color="000000" w:sz="4" w:space="0"/>
              <w:bottom w:val="dotted" w:color="000000" w:sz="4" w:space="0"/>
              <w:right w:val="dotted" w:color="000000" w:sz="4" w:space="0"/>
            </w:tcBorders>
          </w:tcPr>
          <w:p>
            <w:pPr>
              <w:spacing w:before="0" w:after="0" w:line="351" w:lineRule="exact"/>
              <w:ind w:left="0" w:right="0"/>
            </w:pPr>
          </w:p>
          <w:p>
            <w:pPr>
              <w:spacing w:before="0" w:after="0" w:line="240" w:lineRule="auto"/>
              <w:ind w:left="1983"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475" w:type="dxa"/>
            <w:vMerge w:val="continue"/>
            <w:tcBorders>
              <w:top w:val="dotted" w:color="000000" w:sz="4" w:space="0"/>
              <w:left w:val="dotted" w:color="000000" w:sz="4" w:space="0"/>
              <w:bottom w:val="dotted" w:color="000000" w:sz="4" w:space="0"/>
              <w:right w:val="dotted" w:color="000000" w:sz="4" w:space="0"/>
            </w:tcBorders>
          </w:tcPr>
          <w:p/>
        </w:tc>
        <w:tc>
          <w:tcPr>
            <w:tcW w:w="1611" w:type="dxa"/>
            <w:vMerge w:val="continue"/>
            <w:tcBorders>
              <w:top w:val="dotted" w:color="000000" w:sz="4" w:space="0"/>
              <w:left w:val="dotted" w:color="000000" w:sz="4" w:space="0"/>
              <w:bottom w:val="dotted" w:color="000000" w:sz="4" w:space="0"/>
              <w:right w:val="dotted" w:color="000000" w:sz="4" w:space="0"/>
            </w:tcBorders>
          </w:tcPr>
          <w:p/>
        </w:tc>
        <w:tc>
          <w:tcPr>
            <w:tcW w:w="1362" w:type="dxa"/>
            <w:vMerge w:val="continue"/>
            <w:tcBorders>
              <w:top w:val="dotted" w:color="000000" w:sz="4" w:space="0"/>
              <w:left w:val="dotted" w:color="000000" w:sz="4" w:space="0"/>
              <w:bottom w:val="dotted" w:color="000000" w:sz="4" w:space="0"/>
              <w:right w:val="dotted" w:color="000000" w:sz="4" w:space="0"/>
            </w:tcBorders>
          </w:tcPr>
          <w:p/>
        </w:tc>
        <w:tc>
          <w:tcPr>
            <w:tcW w:w="1149" w:type="dxa"/>
            <w:vMerge w:val="continue"/>
            <w:tcBorders>
              <w:top w:val="dotted" w:color="000000" w:sz="4" w:space="0"/>
              <w:left w:val="dotted" w:color="000000" w:sz="4" w:space="0"/>
              <w:bottom w:val="dotted" w:color="000000" w:sz="4" w:space="0"/>
              <w:right w:val="dotted" w:color="000000" w:sz="4" w:space="0"/>
            </w:tcBorders>
          </w:tcPr>
          <w:p/>
        </w:tc>
        <w:tc>
          <w:tcPr>
            <w:tcW w:w="1080" w:type="dxa"/>
            <w:vMerge w:val="continue"/>
            <w:tcBorders>
              <w:top w:val="dotted" w:color="000000" w:sz="4" w:space="0"/>
              <w:left w:val="dotted" w:color="000000" w:sz="4" w:space="0"/>
              <w:bottom w:val="dotted" w:color="000000" w:sz="4" w:space="0"/>
              <w:right w:val="dotted" w:color="000000" w:sz="4" w:space="0"/>
            </w:tcBorders>
          </w:tcPr>
          <w:p/>
        </w:tc>
        <w:tc>
          <w:tcPr>
            <w:tcW w:w="1131" w:type="dxa"/>
            <w:vMerge w:val="continue"/>
            <w:tcBorders>
              <w:top w:val="dotted" w:color="000000" w:sz="4" w:space="0"/>
              <w:left w:val="dotted" w:color="000000" w:sz="4" w:space="0"/>
              <w:bottom w:val="dotted" w:color="000000" w:sz="4" w:space="0"/>
              <w:right w:val="dotted" w:color="000000" w:sz="4" w:space="0"/>
            </w:tcBorders>
          </w:tcPr>
          <w:p/>
        </w:tc>
        <w:tc>
          <w:tcPr>
            <w:tcW w:w="1030" w:type="dxa"/>
            <w:vMerge w:val="continue"/>
            <w:tcBorders>
              <w:top w:val="dotted" w:color="000000" w:sz="4" w:space="0"/>
              <w:left w:val="dotted" w:color="000000" w:sz="4" w:space="0"/>
              <w:bottom w:val="dotted" w:color="000000" w:sz="4" w:space="0"/>
              <w:right w:val="dotted" w:color="000000" w:sz="4" w:space="0"/>
            </w:tcBorders>
          </w:tcPr>
          <w:p/>
        </w:tc>
      </w:tr>
      <w:tr>
        <w:tblPrEx>
          <w:tblLayout w:type="fixed"/>
          <w:tblCellMar>
            <w:top w:w="0" w:type="dxa"/>
            <w:left w:w="0" w:type="dxa"/>
            <w:bottom w:w="0" w:type="dxa"/>
            <w:right w:w="0" w:type="dxa"/>
          </w:tblCellMar>
        </w:tblPrEx>
        <w:trPr>
          <w:trHeight w:val="317" w:hRule="exact"/>
        </w:trPr>
        <w:tc>
          <w:tcPr>
            <w:tcW w:w="6020" w:type="dxa"/>
            <w:gridSpan w:val="2"/>
            <w:tcBorders>
              <w:top w:val="dotted" w:color="000000" w:sz="4" w:space="0"/>
              <w:left w:val="dotted" w:color="000000" w:sz="4" w:space="0"/>
              <w:bottom w:val="dotted" w:color="000000" w:sz="4" w:space="0"/>
              <w:right w:val="dotted" w:color="000000" w:sz="4" w:space="0"/>
            </w:tcBorders>
          </w:tcPr>
          <w:p>
            <w:pPr>
              <w:spacing w:before="45" w:after="0" w:line="219" w:lineRule="auto"/>
              <w:ind w:left="2778" w:right="0" w:firstLine="0"/>
            </w:pPr>
            <w:r>
              <w:rPr>
                <w:rFonts w:ascii="宋体" w:hAnsi="宋体" w:eastAsia="宋体" w:cs="宋体"/>
                <w:spacing w:val="-6"/>
                <w:sz w:val="22"/>
                <w:szCs w:val="22"/>
              </w:rPr>
              <w:t>栏次</w:t>
            </w:r>
          </w:p>
        </w:tc>
        <w:tc>
          <w:tcPr>
            <w:tcW w:w="1475"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672" w:right="0" w:firstLine="0"/>
            </w:pPr>
            <w:r>
              <w:rPr>
                <w:rFonts w:ascii="宋体" w:hAnsi="宋体" w:eastAsia="宋体" w:cs="宋体"/>
                <w:spacing w:val="-12"/>
                <w:sz w:val="22"/>
                <w:szCs w:val="22"/>
              </w:rPr>
              <w:t>1</w:t>
            </w:r>
          </w:p>
        </w:tc>
        <w:tc>
          <w:tcPr>
            <w:tcW w:w="1611"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740" w:right="0" w:firstLine="0"/>
            </w:pPr>
            <w:r>
              <w:rPr>
                <w:rFonts w:ascii="宋体" w:hAnsi="宋体" w:eastAsia="宋体" w:cs="宋体"/>
                <w:spacing w:val="-12"/>
                <w:sz w:val="22"/>
                <w:szCs w:val="22"/>
              </w:rPr>
              <w:t>2</w:t>
            </w:r>
          </w:p>
        </w:tc>
        <w:tc>
          <w:tcPr>
            <w:tcW w:w="1362"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615" w:right="0" w:firstLine="0"/>
            </w:pPr>
            <w:r>
              <w:rPr>
                <w:rFonts w:ascii="宋体" w:hAnsi="宋体" w:eastAsia="宋体" w:cs="宋体"/>
                <w:spacing w:val="-12"/>
                <w:sz w:val="22"/>
                <w:szCs w:val="22"/>
              </w:rPr>
              <w:t>3</w:t>
            </w:r>
          </w:p>
        </w:tc>
        <w:tc>
          <w:tcPr>
            <w:tcW w:w="1149"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508" w:right="0" w:firstLine="0"/>
            </w:pPr>
            <w:r>
              <w:rPr>
                <w:rFonts w:ascii="宋体" w:hAnsi="宋体" w:eastAsia="宋体" w:cs="宋体"/>
                <w:spacing w:val="-12"/>
                <w:sz w:val="22"/>
                <w:szCs w:val="22"/>
              </w:rPr>
              <w:t>4</w:t>
            </w:r>
          </w:p>
        </w:tc>
        <w:tc>
          <w:tcPr>
            <w:tcW w:w="1080"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475" w:right="0" w:firstLine="0"/>
            </w:pPr>
            <w:r>
              <w:rPr>
                <w:rFonts w:ascii="宋体" w:hAnsi="宋体" w:eastAsia="宋体" w:cs="宋体"/>
                <w:spacing w:val="-12"/>
                <w:sz w:val="22"/>
                <w:szCs w:val="22"/>
              </w:rPr>
              <w:t>5</w:t>
            </w:r>
          </w:p>
        </w:tc>
        <w:tc>
          <w:tcPr>
            <w:tcW w:w="1131"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499" w:right="0" w:firstLine="0"/>
            </w:pPr>
            <w:r>
              <w:rPr>
                <w:rFonts w:ascii="宋体" w:hAnsi="宋体" w:eastAsia="宋体" w:cs="宋体"/>
                <w:spacing w:val="-12"/>
                <w:sz w:val="22"/>
                <w:szCs w:val="22"/>
              </w:rPr>
              <w:t>6</w:t>
            </w:r>
          </w:p>
        </w:tc>
        <w:tc>
          <w:tcPr>
            <w:tcW w:w="1030"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450" w:right="0" w:firstLine="0"/>
            </w:pPr>
            <w:r>
              <w:rPr>
                <w:rFonts w:ascii="宋体" w:hAnsi="宋体" w:eastAsia="宋体" w:cs="宋体"/>
                <w:spacing w:val="-12"/>
                <w:sz w:val="22"/>
                <w:szCs w:val="22"/>
              </w:rPr>
              <w:t>7</w:t>
            </w:r>
          </w:p>
        </w:tc>
      </w:tr>
      <w:tr>
        <w:tblPrEx>
          <w:tblLayout w:type="fixed"/>
          <w:tblCellMar>
            <w:top w:w="0" w:type="dxa"/>
            <w:left w:w="0" w:type="dxa"/>
            <w:bottom w:w="0" w:type="dxa"/>
            <w:right w:w="0" w:type="dxa"/>
          </w:tblCellMar>
        </w:tblPrEx>
        <w:trPr>
          <w:trHeight w:val="317" w:hRule="exact"/>
        </w:trPr>
        <w:tc>
          <w:tcPr>
            <w:tcW w:w="6020" w:type="dxa"/>
            <w:gridSpan w:val="2"/>
            <w:tcBorders>
              <w:top w:val="dotted" w:color="000000" w:sz="4" w:space="0"/>
              <w:left w:val="dotted" w:color="000000" w:sz="4" w:space="0"/>
              <w:bottom w:val="dotted" w:color="000000" w:sz="4" w:space="0"/>
              <w:right w:val="dotted" w:color="000000" w:sz="4" w:space="0"/>
            </w:tcBorders>
          </w:tcPr>
          <w:p>
            <w:pPr>
              <w:spacing w:before="45" w:after="0" w:line="219" w:lineRule="auto"/>
              <w:ind w:left="2778" w:right="0" w:firstLine="0"/>
            </w:pPr>
            <w:r>
              <w:rPr>
                <w:rFonts w:ascii="宋体" w:hAnsi="宋体" w:eastAsia="宋体" w:cs="宋体"/>
                <w:spacing w:val="-6"/>
                <w:sz w:val="22"/>
                <w:szCs w:val="22"/>
              </w:rPr>
              <w:t>合计</w:t>
            </w:r>
          </w:p>
        </w:tc>
        <w:tc>
          <w:tcPr>
            <w:tcW w:w="1475"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396" w:right="0" w:firstLine="0"/>
            </w:pPr>
            <w:r>
              <w:rPr>
                <w:rFonts w:ascii="宋体" w:hAnsi="宋体" w:eastAsia="宋体" w:cs="宋体"/>
                <w:b/>
                <w:spacing w:val="-2"/>
                <w:sz w:val="22"/>
                <w:szCs w:val="22"/>
              </w:rPr>
              <w:t>174.</w:t>
            </w:r>
            <w:r>
              <w:rPr>
                <w:rFonts w:ascii="宋体" w:hAnsi="宋体" w:eastAsia="宋体" w:cs="宋体"/>
                <w:b/>
                <w:spacing w:val="-1"/>
                <w:sz w:val="22"/>
                <w:szCs w:val="22"/>
              </w:rPr>
              <w:t>33</w:t>
            </w:r>
          </w:p>
        </w:tc>
        <w:tc>
          <w:tcPr>
            <w:tcW w:w="1611"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464" w:right="0" w:firstLine="0"/>
            </w:pPr>
            <w:r>
              <w:rPr>
                <w:rFonts w:ascii="宋体" w:hAnsi="宋体" w:eastAsia="宋体" w:cs="宋体"/>
                <w:b/>
                <w:spacing w:val="-2"/>
                <w:sz w:val="22"/>
                <w:szCs w:val="22"/>
              </w:rPr>
              <w:t>174.</w:t>
            </w:r>
            <w:r>
              <w:rPr>
                <w:rFonts w:ascii="宋体" w:hAnsi="宋体" w:eastAsia="宋体" w:cs="宋体"/>
                <w:b/>
                <w:spacing w:val="-1"/>
                <w:sz w:val="22"/>
                <w:szCs w:val="22"/>
              </w:rPr>
              <w:t>33</w:t>
            </w:r>
          </w:p>
        </w:tc>
        <w:tc>
          <w:tcPr>
            <w:tcW w:w="1362"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451"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c>
          <w:tcPr>
            <w:tcW w:w="1149"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345"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c>
          <w:tcPr>
            <w:tcW w:w="1080"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309"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c>
          <w:tcPr>
            <w:tcW w:w="1131"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336"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c>
          <w:tcPr>
            <w:tcW w:w="1030" w:type="dxa"/>
            <w:tcBorders>
              <w:top w:val="dotted" w:color="000000" w:sz="4" w:space="0"/>
              <w:left w:val="dotted" w:color="000000" w:sz="4" w:space="0"/>
              <w:bottom w:val="dotted" w:color="000000" w:sz="4" w:space="0"/>
              <w:right w:val="dotted" w:color="000000" w:sz="4" w:space="0"/>
            </w:tcBorders>
          </w:tcPr>
          <w:p>
            <w:pPr>
              <w:spacing w:before="45" w:after="0" w:line="219" w:lineRule="auto"/>
              <w:ind w:left="285"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4" w:right="0" w:firstLine="0"/>
            </w:pPr>
            <w:r>
              <w:rPr>
                <w:rFonts w:ascii="宋体" w:hAnsi="宋体" w:eastAsia="宋体" w:cs="宋体"/>
                <w:spacing w:val="-4"/>
                <w:sz w:val="22"/>
                <w:szCs w:val="22"/>
              </w:rPr>
              <w:t>201</w:t>
            </w:r>
          </w:p>
        </w:tc>
        <w:tc>
          <w:tcPr>
            <w:tcW w:w="4866"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1542" w:right="0" w:firstLine="0"/>
            </w:pPr>
            <w:r>
              <w:rPr>
                <w:rFonts w:ascii="宋体" w:hAnsi="宋体" w:eastAsia="宋体" w:cs="宋体"/>
                <w:spacing w:val="-2"/>
                <w:sz w:val="22"/>
                <w:szCs w:val="22"/>
              </w:rPr>
              <w:t>一般公</w:t>
            </w:r>
            <w:r>
              <w:rPr>
                <w:rFonts w:ascii="宋体" w:hAnsi="宋体" w:eastAsia="宋体" w:cs="宋体"/>
                <w:spacing w:val="-1"/>
                <w:sz w:val="22"/>
                <w:szCs w:val="22"/>
              </w:rPr>
              <w:t>共服务支出</w:t>
            </w:r>
          </w:p>
        </w:tc>
        <w:tc>
          <w:tcPr>
            <w:tcW w:w="1475"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3"/>
                <w:sz w:val="22"/>
                <w:szCs w:val="22"/>
              </w:rPr>
              <w:t>20.</w:t>
            </w:r>
            <w:r>
              <w:rPr>
                <w:rFonts w:ascii="宋体" w:hAnsi="宋体" w:eastAsia="宋体" w:cs="宋体"/>
                <w:spacing w:val="-1"/>
                <w:sz w:val="22"/>
                <w:szCs w:val="22"/>
              </w:rPr>
              <w:t>00</w:t>
            </w:r>
          </w:p>
        </w:tc>
        <w:tc>
          <w:tcPr>
            <w:tcW w:w="1611"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519" w:right="0" w:firstLine="0"/>
            </w:pPr>
            <w:r>
              <w:rPr>
                <w:rFonts w:ascii="宋体" w:hAnsi="宋体" w:eastAsia="宋体" w:cs="宋体"/>
                <w:spacing w:val="-3"/>
                <w:sz w:val="22"/>
                <w:szCs w:val="22"/>
              </w:rPr>
              <w:t>20.</w:t>
            </w:r>
            <w:r>
              <w:rPr>
                <w:rFonts w:ascii="宋体" w:hAnsi="宋体" w:eastAsia="宋体" w:cs="宋体"/>
                <w:spacing w:val="-1"/>
                <w:sz w:val="22"/>
                <w:szCs w:val="22"/>
              </w:rPr>
              <w:t>00</w:t>
            </w:r>
          </w:p>
        </w:tc>
        <w:tc>
          <w:tcPr>
            <w:tcW w:w="1362"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dotted" w:color="000000" w:sz="4" w:space="0"/>
              <w:left w:val="single" w:color="000000" w:sz="4" w:space="0"/>
              <w:bottom w:val="single" w:color="000000" w:sz="4" w:space="0"/>
              <w:right w:val="single" w:color="000000" w:sz="4" w:space="0"/>
            </w:tcBorders>
          </w:tcPr>
          <w:p>
            <w:pPr>
              <w:spacing w:before="45" w:after="0" w:line="219"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 w:right="0" w:firstLine="0"/>
            </w:pPr>
            <w:r>
              <w:rPr>
                <w:rFonts w:ascii="宋体" w:hAnsi="宋体" w:eastAsia="宋体" w:cs="宋体"/>
                <w:spacing w:val="-3"/>
                <w:sz w:val="22"/>
                <w:szCs w:val="22"/>
              </w:rPr>
              <w:t>201</w:t>
            </w:r>
            <w:r>
              <w:rPr>
                <w:rFonts w:ascii="宋体" w:hAnsi="宋体" w:eastAsia="宋体" w:cs="宋体"/>
                <w:spacing w:val="-1"/>
                <w:sz w:val="22"/>
                <w:szCs w:val="22"/>
              </w:rPr>
              <w:t>13</w:t>
            </w:r>
          </w:p>
        </w:tc>
        <w:tc>
          <w:tcPr>
            <w:tcW w:w="4866"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1983" w:right="0" w:firstLine="0"/>
            </w:pPr>
            <w:r>
              <w:rPr>
                <w:rFonts w:ascii="宋体" w:hAnsi="宋体" w:eastAsia="宋体" w:cs="宋体"/>
                <w:spacing w:val="-4"/>
                <w:sz w:val="22"/>
                <w:szCs w:val="22"/>
              </w:rPr>
              <w:t>商贸</w:t>
            </w:r>
            <w:r>
              <w:rPr>
                <w:rFonts w:ascii="宋体" w:hAnsi="宋体" w:eastAsia="宋体" w:cs="宋体"/>
                <w:spacing w:val="-2"/>
                <w:sz w:val="22"/>
                <w:szCs w:val="22"/>
              </w:rPr>
              <w:t>事务</w:t>
            </w:r>
          </w:p>
        </w:tc>
        <w:tc>
          <w:tcPr>
            <w:tcW w:w="1475"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3"/>
                <w:sz w:val="22"/>
                <w:szCs w:val="22"/>
              </w:rPr>
              <w:t>20.</w:t>
            </w:r>
            <w:r>
              <w:rPr>
                <w:rFonts w:ascii="宋体" w:hAnsi="宋体" w:eastAsia="宋体" w:cs="宋体"/>
                <w:spacing w:val="-1"/>
                <w:sz w:val="22"/>
                <w:szCs w:val="22"/>
              </w:rPr>
              <w:t>00</w:t>
            </w:r>
          </w:p>
        </w:tc>
        <w:tc>
          <w:tcPr>
            <w:tcW w:w="161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19" w:right="0" w:firstLine="0"/>
            </w:pPr>
            <w:r>
              <w:rPr>
                <w:rFonts w:ascii="宋体" w:hAnsi="宋体" w:eastAsia="宋体" w:cs="宋体"/>
                <w:spacing w:val="-3"/>
                <w:sz w:val="22"/>
                <w:szCs w:val="22"/>
              </w:rPr>
              <w:t>20.</w:t>
            </w:r>
            <w:r>
              <w:rPr>
                <w:rFonts w:ascii="宋体" w:hAnsi="宋体" w:eastAsia="宋体" w:cs="宋体"/>
                <w:spacing w:val="-1"/>
                <w:sz w:val="22"/>
                <w:szCs w:val="22"/>
              </w:rPr>
              <w:t>00</w:t>
            </w:r>
          </w:p>
        </w:tc>
        <w:tc>
          <w:tcPr>
            <w:tcW w:w="1362"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2"/>
                <w:sz w:val="22"/>
                <w:szCs w:val="22"/>
              </w:rPr>
              <w:t>20113</w:t>
            </w:r>
            <w:r>
              <w:rPr>
                <w:rFonts w:ascii="宋体" w:hAnsi="宋体" w:eastAsia="宋体" w:cs="宋体"/>
                <w:spacing w:val="-1"/>
                <w:sz w:val="22"/>
                <w:szCs w:val="22"/>
              </w:rPr>
              <w:t>99</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542" w:right="0" w:firstLine="0"/>
            </w:pPr>
            <w:r>
              <w:rPr>
                <w:rFonts w:ascii="宋体" w:hAnsi="宋体" w:eastAsia="宋体" w:cs="宋体"/>
                <w:spacing w:val="-2"/>
                <w:sz w:val="22"/>
                <w:szCs w:val="22"/>
              </w:rPr>
              <w:t>其他商</w:t>
            </w:r>
            <w:r>
              <w:rPr>
                <w:rFonts w:ascii="宋体" w:hAnsi="宋体" w:eastAsia="宋体" w:cs="宋体"/>
                <w:spacing w:val="-1"/>
                <w:sz w:val="22"/>
                <w:szCs w:val="22"/>
              </w:rPr>
              <w:t>贸事务支出</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3"/>
                <w:sz w:val="22"/>
                <w:szCs w:val="22"/>
              </w:rPr>
              <w:t>20.</w:t>
            </w:r>
            <w:r>
              <w:rPr>
                <w:rFonts w:ascii="宋体" w:hAnsi="宋体" w:eastAsia="宋体" w:cs="宋体"/>
                <w:spacing w:val="-1"/>
                <w:sz w:val="22"/>
                <w:szCs w:val="22"/>
              </w:rPr>
              <w:t>00</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19" w:right="0" w:firstLine="0"/>
            </w:pPr>
            <w:r>
              <w:rPr>
                <w:rFonts w:ascii="宋体" w:hAnsi="宋体" w:eastAsia="宋体" w:cs="宋体"/>
                <w:spacing w:val="-3"/>
                <w:sz w:val="22"/>
                <w:szCs w:val="22"/>
              </w:rPr>
              <w:t>20.</w:t>
            </w:r>
            <w:r>
              <w:rPr>
                <w:rFonts w:ascii="宋体" w:hAnsi="宋体" w:eastAsia="宋体" w:cs="宋体"/>
                <w:spacing w:val="-1"/>
                <w:sz w:val="22"/>
                <w:szCs w:val="22"/>
              </w:rPr>
              <w:t>00</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4"/>
                <w:sz w:val="22"/>
                <w:szCs w:val="22"/>
              </w:rPr>
              <w:t>208</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431" w:right="0" w:firstLine="0"/>
            </w:pPr>
            <w:r>
              <w:rPr>
                <w:rFonts w:ascii="宋体" w:hAnsi="宋体" w:eastAsia="宋体" w:cs="宋体"/>
                <w:spacing w:val="-2"/>
                <w:sz w:val="22"/>
                <w:szCs w:val="22"/>
              </w:rPr>
              <w:t>社会保</w:t>
            </w:r>
            <w:r>
              <w:rPr>
                <w:rFonts w:ascii="宋体" w:hAnsi="宋体" w:eastAsia="宋体" w:cs="宋体"/>
                <w:spacing w:val="-1"/>
                <w:sz w:val="22"/>
                <w:szCs w:val="22"/>
              </w:rPr>
              <w:t>障和就业支出</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3"/>
                <w:sz w:val="22"/>
                <w:szCs w:val="22"/>
              </w:rPr>
              <w:t>45.</w:t>
            </w:r>
            <w:r>
              <w:rPr>
                <w:rFonts w:ascii="宋体" w:hAnsi="宋体" w:eastAsia="宋体" w:cs="宋体"/>
                <w:spacing w:val="-1"/>
                <w:sz w:val="22"/>
                <w:szCs w:val="22"/>
              </w:rPr>
              <w:t>55</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19" w:right="0" w:firstLine="0"/>
            </w:pPr>
            <w:r>
              <w:rPr>
                <w:rFonts w:ascii="宋体" w:hAnsi="宋体" w:eastAsia="宋体" w:cs="宋体"/>
                <w:spacing w:val="-3"/>
                <w:sz w:val="22"/>
                <w:szCs w:val="22"/>
              </w:rPr>
              <w:t>45.</w:t>
            </w:r>
            <w:r>
              <w:rPr>
                <w:rFonts w:ascii="宋体" w:hAnsi="宋体" w:eastAsia="宋体" w:cs="宋体"/>
                <w:spacing w:val="-1"/>
                <w:sz w:val="22"/>
                <w:szCs w:val="22"/>
              </w:rPr>
              <w:t>55</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05</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431" w:right="0" w:firstLine="0"/>
            </w:pPr>
            <w:r>
              <w:rPr>
                <w:rFonts w:ascii="宋体" w:hAnsi="宋体" w:eastAsia="宋体" w:cs="宋体"/>
                <w:spacing w:val="-2"/>
                <w:sz w:val="22"/>
                <w:szCs w:val="22"/>
              </w:rPr>
              <w:t>行政事</w:t>
            </w:r>
            <w:r>
              <w:rPr>
                <w:rFonts w:ascii="宋体" w:hAnsi="宋体" w:eastAsia="宋体" w:cs="宋体"/>
                <w:spacing w:val="-1"/>
                <w:sz w:val="22"/>
                <w:szCs w:val="22"/>
              </w:rPr>
              <w:t>业单位离退休</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19"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2"/>
                <w:sz w:val="22"/>
                <w:szCs w:val="22"/>
              </w:rPr>
              <w:t>20805</w:t>
            </w:r>
            <w:r>
              <w:rPr>
                <w:rFonts w:ascii="宋体" w:hAnsi="宋体" w:eastAsia="宋体" w:cs="宋体"/>
                <w:spacing w:val="-1"/>
                <w:sz w:val="22"/>
                <w:szCs w:val="22"/>
              </w:rPr>
              <w:t>05</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663" w:right="0" w:firstLine="0"/>
            </w:pPr>
            <w:r>
              <w:rPr>
                <w:rFonts w:ascii="宋体" w:hAnsi="宋体" w:eastAsia="宋体" w:cs="宋体"/>
                <w:spacing w:val="-1"/>
                <w:sz w:val="22"/>
                <w:szCs w:val="22"/>
              </w:rPr>
              <w:t>机关事业单位基本养老保险</w:t>
            </w:r>
            <w:r>
              <w:rPr>
                <w:rFonts w:ascii="宋体" w:hAnsi="宋体" w:eastAsia="宋体" w:cs="宋体"/>
                <w:sz w:val="22"/>
                <w:szCs w:val="22"/>
              </w:rPr>
              <w:t>缴费支出</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19"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08</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202" w:right="0" w:firstLine="0"/>
            </w:pPr>
            <w:r>
              <w:rPr>
                <w:rFonts w:ascii="宋体" w:hAnsi="宋体" w:eastAsia="宋体" w:cs="宋体"/>
                <w:spacing w:val="-6"/>
                <w:sz w:val="22"/>
                <w:szCs w:val="22"/>
              </w:rPr>
              <w:t>抚恤</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3"/>
                <w:sz w:val="22"/>
                <w:szCs w:val="22"/>
              </w:rPr>
              <w:t>13.</w:t>
            </w:r>
            <w:r>
              <w:rPr>
                <w:rFonts w:ascii="宋体" w:hAnsi="宋体" w:eastAsia="宋体" w:cs="宋体"/>
                <w:spacing w:val="-1"/>
                <w:sz w:val="22"/>
                <w:szCs w:val="22"/>
              </w:rPr>
              <w:t>73</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19" w:right="0" w:firstLine="0"/>
            </w:pPr>
            <w:r>
              <w:rPr>
                <w:rFonts w:ascii="宋体" w:hAnsi="宋体" w:eastAsia="宋体" w:cs="宋体"/>
                <w:spacing w:val="-3"/>
                <w:sz w:val="22"/>
                <w:szCs w:val="22"/>
              </w:rPr>
              <w:t>13.</w:t>
            </w:r>
            <w:r>
              <w:rPr>
                <w:rFonts w:ascii="宋体" w:hAnsi="宋体" w:eastAsia="宋体" w:cs="宋体"/>
                <w:spacing w:val="-1"/>
                <w:sz w:val="22"/>
                <w:szCs w:val="22"/>
              </w:rPr>
              <w:t>73</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4" w:right="0" w:firstLine="0"/>
            </w:pPr>
            <w:r>
              <w:rPr>
                <w:rFonts w:ascii="宋体" w:hAnsi="宋体" w:eastAsia="宋体" w:cs="宋体"/>
                <w:spacing w:val="-2"/>
                <w:sz w:val="22"/>
                <w:szCs w:val="22"/>
              </w:rPr>
              <w:t>20808</w:t>
            </w:r>
            <w:r>
              <w:rPr>
                <w:rFonts w:ascii="宋体" w:hAnsi="宋体" w:eastAsia="宋体" w:cs="宋体"/>
                <w:spacing w:val="-1"/>
                <w:sz w:val="22"/>
                <w:szCs w:val="22"/>
              </w:rPr>
              <w:t>01</w:t>
            </w:r>
          </w:p>
        </w:tc>
        <w:tc>
          <w:tcPr>
            <w:tcW w:w="4866"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1983" w:right="0" w:firstLine="0"/>
            </w:pPr>
            <w:r>
              <w:rPr>
                <w:rFonts w:ascii="宋体" w:hAnsi="宋体" w:eastAsia="宋体" w:cs="宋体"/>
                <w:spacing w:val="-4"/>
                <w:sz w:val="22"/>
                <w:szCs w:val="22"/>
              </w:rPr>
              <w:t>死亡</w:t>
            </w:r>
            <w:r>
              <w:rPr>
                <w:rFonts w:ascii="宋体" w:hAnsi="宋体" w:eastAsia="宋体" w:cs="宋体"/>
                <w:spacing w:val="-2"/>
                <w:sz w:val="22"/>
                <w:szCs w:val="22"/>
              </w:rPr>
              <w:t>抚恤</w:t>
            </w:r>
          </w:p>
        </w:tc>
        <w:tc>
          <w:tcPr>
            <w:tcW w:w="1475"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506" w:right="0" w:firstLine="0"/>
            </w:pPr>
            <w:r>
              <w:rPr>
                <w:rFonts w:ascii="宋体" w:hAnsi="宋体" w:eastAsia="宋体" w:cs="宋体"/>
                <w:spacing w:val="-4"/>
                <w:sz w:val="22"/>
                <w:szCs w:val="22"/>
              </w:rPr>
              <w:t>4.</w:t>
            </w:r>
            <w:r>
              <w:rPr>
                <w:rFonts w:ascii="宋体" w:hAnsi="宋体" w:eastAsia="宋体" w:cs="宋体"/>
                <w:spacing w:val="-2"/>
                <w:sz w:val="22"/>
                <w:szCs w:val="22"/>
              </w:rPr>
              <w:t>55</w:t>
            </w:r>
          </w:p>
        </w:tc>
        <w:tc>
          <w:tcPr>
            <w:tcW w:w="1611"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574" w:right="0" w:firstLine="0"/>
            </w:pPr>
            <w:r>
              <w:rPr>
                <w:rFonts w:ascii="宋体" w:hAnsi="宋体" w:eastAsia="宋体" w:cs="宋体"/>
                <w:spacing w:val="-4"/>
                <w:sz w:val="22"/>
                <w:szCs w:val="22"/>
              </w:rPr>
              <w:t>4.</w:t>
            </w:r>
            <w:r>
              <w:rPr>
                <w:rFonts w:ascii="宋体" w:hAnsi="宋体" w:eastAsia="宋体" w:cs="宋体"/>
                <w:spacing w:val="-2"/>
                <w:sz w:val="22"/>
                <w:szCs w:val="22"/>
              </w:rPr>
              <w:t>55</w:t>
            </w:r>
          </w:p>
        </w:tc>
        <w:tc>
          <w:tcPr>
            <w:tcW w:w="1362"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3"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4" w:right="0" w:firstLine="0"/>
            </w:pPr>
            <w:r>
              <w:rPr>
                <w:rFonts w:ascii="宋体" w:hAnsi="宋体" w:eastAsia="宋体" w:cs="宋体"/>
                <w:spacing w:val="-2"/>
                <w:sz w:val="22"/>
                <w:szCs w:val="22"/>
              </w:rPr>
              <w:t>20808</w:t>
            </w:r>
            <w:r>
              <w:rPr>
                <w:rFonts w:ascii="宋体" w:hAnsi="宋体" w:eastAsia="宋体" w:cs="宋体"/>
                <w:spacing w:val="-1"/>
                <w:sz w:val="22"/>
                <w:szCs w:val="22"/>
              </w:rPr>
              <w:t>02</w:t>
            </w:r>
          </w:p>
        </w:tc>
        <w:tc>
          <w:tcPr>
            <w:tcW w:w="4866"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1983" w:right="0" w:firstLine="0"/>
            </w:pPr>
            <w:r>
              <w:rPr>
                <w:rFonts w:ascii="宋体" w:hAnsi="宋体" w:eastAsia="宋体" w:cs="宋体"/>
                <w:spacing w:val="-4"/>
                <w:sz w:val="22"/>
                <w:szCs w:val="22"/>
              </w:rPr>
              <w:t>伤残</w:t>
            </w:r>
            <w:r>
              <w:rPr>
                <w:rFonts w:ascii="宋体" w:hAnsi="宋体" w:eastAsia="宋体" w:cs="宋体"/>
                <w:spacing w:val="-2"/>
                <w:sz w:val="22"/>
                <w:szCs w:val="22"/>
              </w:rPr>
              <w:t>抚恤</w:t>
            </w:r>
          </w:p>
        </w:tc>
        <w:tc>
          <w:tcPr>
            <w:tcW w:w="1475"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506" w:right="0" w:firstLine="0"/>
            </w:pPr>
            <w:r>
              <w:rPr>
                <w:rFonts w:ascii="宋体" w:hAnsi="宋体" w:eastAsia="宋体" w:cs="宋体"/>
                <w:spacing w:val="-4"/>
                <w:sz w:val="22"/>
                <w:szCs w:val="22"/>
              </w:rPr>
              <w:t>9.</w:t>
            </w:r>
            <w:r>
              <w:rPr>
                <w:rFonts w:ascii="宋体" w:hAnsi="宋体" w:eastAsia="宋体" w:cs="宋体"/>
                <w:spacing w:val="-2"/>
                <w:sz w:val="22"/>
                <w:szCs w:val="22"/>
              </w:rPr>
              <w:t>18</w:t>
            </w:r>
          </w:p>
        </w:tc>
        <w:tc>
          <w:tcPr>
            <w:tcW w:w="1611"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574" w:right="0" w:firstLine="0"/>
            </w:pPr>
            <w:r>
              <w:rPr>
                <w:rFonts w:ascii="宋体" w:hAnsi="宋体" w:eastAsia="宋体" w:cs="宋体"/>
                <w:spacing w:val="-4"/>
                <w:sz w:val="22"/>
                <w:szCs w:val="22"/>
              </w:rPr>
              <w:t>9.</w:t>
            </w:r>
            <w:r>
              <w:rPr>
                <w:rFonts w:ascii="宋体" w:hAnsi="宋体" w:eastAsia="宋体" w:cs="宋体"/>
                <w:spacing w:val="-2"/>
                <w:sz w:val="22"/>
                <w:szCs w:val="22"/>
              </w:rPr>
              <w:t>18</w:t>
            </w:r>
          </w:p>
        </w:tc>
        <w:tc>
          <w:tcPr>
            <w:tcW w:w="1362"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3" w:after="0" w:line="221"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99</w:t>
            </w:r>
          </w:p>
        </w:tc>
        <w:tc>
          <w:tcPr>
            <w:tcW w:w="4866"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1213"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475"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61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19"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362"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 w:right="0" w:firstLine="0"/>
            </w:pPr>
            <w:r>
              <w:rPr>
                <w:rFonts w:ascii="宋体" w:hAnsi="宋体" w:eastAsia="宋体" w:cs="宋体"/>
                <w:spacing w:val="-2"/>
                <w:sz w:val="22"/>
                <w:szCs w:val="22"/>
              </w:rPr>
              <w:t>20899</w:t>
            </w:r>
            <w:r>
              <w:rPr>
                <w:rFonts w:ascii="宋体" w:hAnsi="宋体" w:eastAsia="宋体" w:cs="宋体"/>
                <w:spacing w:val="-1"/>
                <w:sz w:val="22"/>
                <w:szCs w:val="22"/>
              </w:rPr>
              <w:t>01</w:t>
            </w:r>
          </w:p>
        </w:tc>
        <w:tc>
          <w:tcPr>
            <w:tcW w:w="4866"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1213"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475"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61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19"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362"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 w:right="0" w:firstLine="0"/>
            </w:pPr>
            <w:r>
              <w:rPr>
                <w:rFonts w:ascii="宋体" w:hAnsi="宋体" w:eastAsia="宋体" w:cs="宋体"/>
                <w:spacing w:val="-4"/>
                <w:sz w:val="22"/>
                <w:szCs w:val="22"/>
              </w:rPr>
              <w:t>210</w:t>
            </w:r>
          </w:p>
        </w:tc>
        <w:tc>
          <w:tcPr>
            <w:tcW w:w="4866"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1213" w:right="0" w:firstLine="0"/>
            </w:pPr>
            <w:r>
              <w:rPr>
                <w:rFonts w:ascii="宋体" w:hAnsi="宋体" w:eastAsia="宋体" w:cs="宋体"/>
                <w:spacing w:val="-2"/>
                <w:sz w:val="22"/>
                <w:szCs w:val="22"/>
              </w:rPr>
              <w:t>医疗卫生与计</w:t>
            </w:r>
            <w:r>
              <w:rPr>
                <w:rFonts w:ascii="宋体" w:hAnsi="宋体" w:eastAsia="宋体" w:cs="宋体"/>
                <w:sz w:val="22"/>
                <w:szCs w:val="22"/>
              </w:rPr>
              <w:t>划生育支出</w:t>
            </w:r>
          </w:p>
        </w:tc>
        <w:tc>
          <w:tcPr>
            <w:tcW w:w="1475"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06"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61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74"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362"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 w:right="0" w:firstLine="0"/>
            </w:pPr>
            <w:r>
              <w:rPr>
                <w:rFonts w:ascii="宋体" w:hAnsi="宋体" w:eastAsia="宋体" w:cs="宋体"/>
                <w:spacing w:val="-3"/>
                <w:sz w:val="22"/>
                <w:szCs w:val="22"/>
              </w:rPr>
              <w:t>210</w:t>
            </w:r>
            <w:r>
              <w:rPr>
                <w:rFonts w:ascii="宋体" w:hAnsi="宋体" w:eastAsia="宋体" w:cs="宋体"/>
                <w:spacing w:val="-1"/>
                <w:sz w:val="22"/>
                <w:szCs w:val="22"/>
              </w:rPr>
              <w:t>11</w:t>
            </w:r>
          </w:p>
        </w:tc>
        <w:tc>
          <w:tcPr>
            <w:tcW w:w="4866"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1542" w:right="0" w:firstLine="0"/>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475"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06"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61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74"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362"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 w:right="0" w:firstLine="0"/>
            </w:pPr>
            <w:r>
              <w:rPr>
                <w:rFonts w:ascii="宋体" w:hAnsi="宋体" w:eastAsia="宋体" w:cs="宋体"/>
                <w:spacing w:val="-2"/>
                <w:sz w:val="22"/>
                <w:szCs w:val="22"/>
              </w:rPr>
              <w:t>21011</w:t>
            </w:r>
            <w:r>
              <w:rPr>
                <w:rFonts w:ascii="宋体" w:hAnsi="宋体" w:eastAsia="宋体" w:cs="宋体"/>
                <w:spacing w:val="-1"/>
                <w:sz w:val="22"/>
                <w:szCs w:val="22"/>
              </w:rPr>
              <w:t>99</w:t>
            </w:r>
          </w:p>
        </w:tc>
        <w:tc>
          <w:tcPr>
            <w:tcW w:w="4866"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1103" w:right="0" w:firstLine="0"/>
            </w:pPr>
            <w:r>
              <w:rPr>
                <w:rFonts w:ascii="宋体" w:hAnsi="宋体" w:eastAsia="宋体" w:cs="宋体"/>
                <w:spacing w:val="-2"/>
                <w:sz w:val="22"/>
                <w:szCs w:val="22"/>
              </w:rPr>
              <w:t>其他行政事业</w:t>
            </w:r>
            <w:r>
              <w:rPr>
                <w:rFonts w:ascii="宋体" w:hAnsi="宋体" w:eastAsia="宋体" w:cs="宋体"/>
                <w:sz w:val="22"/>
                <w:szCs w:val="22"/>
              </w:rPr>
              <w:t>单位医疗支出</w:t>
            </w:r>
          </w:p>
        </w:tc>
        <w:tc>
          <w:tcPr>
            <w:tcW w:w="1475"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06"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61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574"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362"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5" w:after="0" w:line="219"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4"/>
                <w:sz w:val="22"/>
                <w:szCs w:val="22"/>
              </w:rPr>
              <w:t>221</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763" w:right="0" w:firstLine="0"/>
            </w:pPr>
            <w:r>
              <w:rPr>
                <w:rFonts w:ascii="宋体" w:hAnsi="宋体" w:eastAsia="宋体" w:cs="宋体"/>
                <w:spacing w:val="-3"/>
                <w:sz w:val="22"/>
                <w:szCs w:val="22"/>
              </w:rPr>
              <w:t>住房保</w:t>
            </w:r>
            <w:r>
              <w:rPr>
                <w:rFonts w:ascii="宋体" w:hAnsi="宋体" w:eastAsia="宋体" w:cs="宋体"/>
                <w:spacing w:val="-1"/>
                <w:sz w:val="22"/>
                <w:szCs w:val="22"/>
              </w:rPr>
              <w:t>障支出</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06"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74"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3"/>
                <w:sz w:val="22"/>
                <w:szCs w:val="22"/>
              </w:rPr>
              <w:t>221</w:t>
            </w:r>
            <w:r>
              <w:rPr>
                <w:rFonts w:ascii="宋体" w:hAnsi="宋体" w:eastAsia="宋体" w:cs="宋体"/>
                <w:spacing w:val="-1"/>
                <w:sz w:val="22"/>
                <w:szCs w:val="22"/>
              </w:rPr>
              <w:t>02</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763" w:right="0" w:firstLine="0"/>
            </w:pPr>
            <w:r>
              <w:rPr>
                <w:rFonts w:ascii="宋体" w:hAnsi="宋体" w:eastAsia="宋体" w:cs="宋体"/>
                <w:spacing w:val="-3"/>
                <w:sz w:val="22"/>
                <w:szCs w:val="22"/>
              </w:rPr>
              <w:t>住房改</w:t>
            </w:r>
            <w:r>
              <w:rPr>
                <w:rFonts w:ascii="宋体" w:hAnsi="宋体" w:eastAsia="宋体" w:cs="宋体"/>
                <w:spacing w:val="-1"/>
                <w:sz w:val="22"/>
                <w:szCs w:val="22"/>
              </w:rPr>
              <w:t>革支出</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06"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74"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2"/>
                <w:sz w:val="22"/>
                <w:szCs w:val="22"/>
              </w:rPr>
              <w:t>22102</w:t>
            </w:r>
            <w:r>
              <w:rPr>
                <w:rFonts w:ascii="宋体" w:hAnsi="宋体" w:eastAsia="宋体" w:cs="宋体"/>
                <w:spacing w:val="-1"/>
                <w:sz w:val="22"/>
                <w:szCs w:val="22"/>
              </w:rPr>
              <w:t>01</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873" w:right="0" w:firstLine="0"/>
            </w:pPr>
            <w:r>
              <w:rPr>
                <w:rFonts w:ascii="宋体" w:hAnsi="宋体" w:eastAsia="宋体" w:cs="宋体"/>
                <w:spacing w:val="-3"/>
                <w:sz w:val="22"/>
                <w:szCs w:val="22"/>
              </w:rPr>
              <w:t>住</w:t>
            </w:r>
            <w:r>
              <w:rPr>
                <w:rFonts w:ascii="宋体" w:hAnsi="宋体" w:eastAsia="宋体" w:cs="宋体"/>
                <w:spacing w:val="-2"/>
                <w:sz w:val="22"/>
                <w:szCs w:val="22"/>
              </w:rPr>
              <w:t>房公积金</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06"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74"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4"/>
                <w:sz w:val="22"/>
                <w:szCs w:val="22"/>
              </w:rPr>
              <w:t>222</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542" w:right="0" w:firstLine="0"/>
            </w:pPr>
            <w:r>
              <w:rPr>
                <w:rFonts w:ascii="宋体" w:hAnsi="宋体" w:eastAsia="宋体" w:cs="宋体"/>
                <w:spacing w:val="-2"/>
                <w:sz w:val="22"/>
                <w:szCs w:val="22"/>
              </w:rPr>
              <w:t>粮油物</w:t>
            </w:r>
            <w:r>
              <w:rPr>
                <w:rFonts w:ascii="宋体" w:hAnsi="宋体" w:eastAsia="宋体" w:cs="宋体"/>
                <w:spacing w:val="-1"/>
                <w:sz w:val="22"/>
                <w:szCs w:val="22"/>
              </w:rPr>
              <w:t>资储备支出</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3"/>
                <w:sz w:val="22"/>
                <w:szCs w:val="22"/>
              </w:rPr>
              <w:t>99.</w:t>
            </w:r>
            <w:r>
              <w:rPr>
                <w:rFonts w:ascii="宋体" w:hAnsi="宋体" w:eastAsia="宋体" w:cs="宋体"/>
                <w:spacing w:val="-1"/>
                <w:sz w:val="22"/>
                <w:szCs w:val="22"/>
              </w:rPr>
              <w:t>76</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19" w:right="0" w:firstLine="0"/>
            </w:pPr>
            <w:r>
              <w:rPr>
                <w:rFonts w:ascii="宋体" w:hAnsi="宋体" w:eastAsia="宋体" w:cs="宋体"/>
                <w:spacing w:val="-3"/>
                <w:sz w:val="22"/>
                <w:szCs w:val="22"/>
              </w:rPr>
              <w:t>99.</w:t>
            </w:r>
            <w:r>
              <w:rPr>
                <w:rFonts w:ascii="宋体" w:hAnsi="宋体" w:eastAsia="宋体" w:cs="宋体"/>
                <w:spacing w:val="-1"/>
                <w:sz w:val="22"/>
                <w:szCs w:val="22"/>
              </w:rPr>
              <w:t>76</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7" w:hRule="exact"/>
        </w:trPr>
        <w:tc>
          <w:tcPr>
            <w:tcW w:w="1154"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 w:right="0" w:firstLine="0"/>
            </w:pPr>
            <w:r>
              <w:rPr>
                <w:rFonts w:ascii="宋体" w:hAnsi="宋体" w:eastAsia="宋体" w:cs="宋体"/>
                <w:spacing w:val="-3"/>
                <w:sz w:val="22"/>
                <w:szCs w:val="22"/>
              </w:rPr>
              <w:t>222</w:t>
            </w:r>
            <w:r>
              <w:rPr>
                <w:rFonts w:ascii="宋体" w:hAnsi="宋体" w:eastAsia="宋体" w:cs="宋体"/>
                <w:spacing w:val="-1"/>
                <w:sz w:val="22"/>
                <w:szCs w:val="22"/>
              </w:rPr>
              <w:t>02</w:t>
            </w:r>
          </w:p>
        </w:tc>
        <w:tc>
          <w:tcPr>
            <w:tcW w:w="4866"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1983" w:right="0" w:firstLine="0"/>
            </w:pPr>
            <w:r>
              <w:rPr>
                <w:rFonts w:ascii="宋体" w:hAnsi="宋体" w:eastAsia="宋体" w:cs="宋体"/>
                <w:spacing w:val="-4"/>
                <w:sz w:val="22"/>
                <w:szCs w:val="22"/>
              </w:rPr>
              <w:t>物资</w:t>
            </w:r>
            <w:r>
              <w:rPr>
                <w:rFonts w:ascii="宋体" w:hAnsi="宋体" w:eastAsia="宋体" w:cs="宋体"/>
                <w:spacing w:val="-2"/>
                <w:sz w:val="22"/>
                <w:szCs w:val="22"/>
              </w:rPr>
              <w:t>事务</w:t>
            </w:r>
          </w:p>
        </w:tc>
        <w:tc>
          <w:tcPr>
            <w:tcW w:w="1475"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3"/>
                <w:sz w:val="22"/>
                <w:szCs w:val="22"/>
              </w:rPr>
              <w:t>99.</w:t>
            </w:r>
            <w:r>
              <w:rPr>
                <w:rFonts w:ascii="宋体" w:hAnsi="宋体" w:eastAsia="宋体" w:cs="宋体"/>
                <w:spacing w:val="-1"/>
                <w:sz w:val="22"/>
                <w:szCs w:val="22"/>
              </w:rPr>
              <w:t>76</w:t>
            </w:r>
          </w:p>
        </w:tc>
        <w:tc>
          <w:tcPr>
            <w:tcW w:w="161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519" w:right="0" w:firstLine="0"/>
            </w:pPr>
            <w:r>
              <w:rPr>
                <w:rFonts w:ascii="宋体" w:hAnsi="宋体" w:eastAsia="宋体" w:cs="宋体"/>
                <w:spacing w:val="-3"/>
                <w:sz w:val="22"/>
                <w:szCs w:val="22"/>
              </w:rPr>
              <w:t>99.</w:t>
            </w:r>
            <w:r>
              <w:rPr>
                <w:rFonts w:ascii="宋体" w:hAnsi="宋体" w:eastAsia="宋体" w:cs="宋体"/>
                <w:spacing w:val="-1"/>
                <w:sz w:val="22"/>
                <w:szCs w:val="22"/>
              </w:rPr>
              <w:t>76</w:t>
            </w:r>
          </w:p>
        </w:tc>
        <w:tc>
          <w:tcPr>
            <w:tcW w:w="1362"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4" w:after="0" w:line="220"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311" w:hRule="exact"/>
        </w:trPr>
        <w:tc>
          <w:tcPr>
            <w:tcW w:w="1154"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4" w:right="0" w:firstLine="0"/>
            </w:pPr>
            <w:r>
              <w:rPr>
                <w:rFonts w:ascii="宋体" w:hAnsi="宋体" w:eastAsia="宋体" w:cs="宋体"/>
                <w:spacing w:val="-2"/>
                <w:sz w:val="22"/>
                <w:szCs w:val="22"/>
              </w:rPr>
              <w:t>22202</w:t>
            </w:r>
            <w:r>
              <w:rPr>
                <w:rFonts w:ascii="宋体" w:hAnsi="宋体" w:eastAsia="宋体" w:cs="宋体"/>
                <w:spacing w:val="-1"/>
                <w:sz w:val="22"/>
                <w:szCs w:val="22"/>
              </w:rPr>
              <w:t>99</w:t>
            </w:r>
          </w:p>
        </w:tc>
        <w:tc>
          <w:tcPr>
            <w:tcW w:w="4866"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1542" w:right="0" w:firstLine="0"/>
            </w:pPr>
            <w:r>
              <w:rPr>
                <w:rFonts w:ascii="宋体" w:hAnsi="宋体" w:eastAsia="宋体" w:cs="宋体"/>
                <w:spacing w:val="-2"/>
                <w:sz w:val="22"/>
                <w:szCs w:val="22"/>
              </w:rPr>
              <w:t>其他物</w:t>
            </w:r>
            <w:r>
              <w:rPr>
                <w:rFonts w:ascii="宋体" w:hAnsi="宋体" w:eastAsia="宋体" w:cs="宋体"/>
                <w:spacing w:val="-1"/>
                <w:sz w:val="22"/>
                <w:szCs w:val="22"/>
              </w:rPr>
              <w:t>资事务支出</w:t>
            </w:r>
          </w:p>
        </w:tc>
        <w:tc>
          <w:tcPr>
            <w:tcW w:w="1475"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451" w:right="0" w:firstLine="0"/>
            </w:pPr>
            <w:r>
              <w:rPr>
                <w:rFonts w:ascii="宋体" w:hAnsi="宋体" w:eastAsia="宋体" w:cs="宋体"/>
                <w:spacing w:val="-3"/>
                <w:sz w:val="22"/>
                <w:szCs w:val="22"/>
              </w:rPr>
              <w:t>99.</w:t>
            </w:r>
            <w:r>
              <w:rPr>
                <w:rFonts w:ascii="宋体" w:hAnsi="宋体" w:eastAsia="宋体" w:cs="宋体"/>
                <w:spacing w:val="-1"/>
                <w:sz w:val="22"/>
                <w:szCs w:val="22"/>
              </w:rPr>
              <w:t>76</w:t>
            </w:r>
          </w:p>
        </w:tc>
        <w:tc>
          <w:tcPr>
            <w:tcW w:w="1611"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519" w:right="0" w:firstLine="0"/>
            </w:pPr>
            <w:r>
              <w:rPr>
                <w:rFonts w:ascii="宋体" w:hAnsi="宋体" w:eastAsia="宋体" w:cs="宋体"/>
                <w:spacing w:val="-3"/>
                <w:sz w:val="22"/>
                <w:szCs w:val="22"/>
              </w:rPr>
              <w:t>99.</w:t>
            </w:r>
            <w:r>
              <w:rPr>
                <w:rFonts w:ascii="宋体" w:hAnsi="宋体" w:eastAsia="宋体" w:cs="宋体"/>
                <w:spacing w:val="-1"/>
                <w:sz w:val="22"/>
                <w:szCs w:val="22"/>
              </w:rPr>
              <w:t>76</w:t>
            </w:r>
          </w:p>
        </w:tc>
        <w:tc>
          <w:tcPr>
            <w:tcW w:w="1362"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45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49"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345"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80"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131"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336"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30" w:type="dxa"/>
            <w:tcBorders>
              <w:top w:val="single" w:color="000000" w:sz="4" w:space="0"/>
              <w:left w:val="single" w:color="000000" w:sz="4" w:space="0"/>
              <w:bottom w:val="single" w:color="000000" w:sz="4" w:space="0"/>
              <w:right w:val="single" w:color="000000" w:sz="4" w:space="0"/>
            </w:tcBorders>
          </w:tcPr>
          <w:p>
            <w:pPr>
              <w:spacing w:before="43" w:after="0" w:line="216" w:lineRule="auto"/>
              <w:ind w:left="285"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bl>
    <w:p>
      <w:pPr>
        <w:pStyle w:val="2"/>
        <w:spacing w:before="49" w:after="0" w:line="240" w:lineRule="auto"/>
        <w:ind w:left="420" w:right="0" w:firstLine="0"/>
      </w:pPr>
      <w:r>
        <w:rPr>
          <w:rFonts w:ascii="宋体" w:hAnsi="宋体" w:eastAsia="宋体" w:cs="宋体"/>
          <w:spacing w:val="-1"/>
          <w:sz w:val="22"/>
          <w:szCs w:val="22"/>
        </w:rPr>
        <w:t>注</w:t>
      </w:r>
      <w:r>
        <w:rPr>
          <w:rFonts w:ascii="宋体" w:hAnsi="宋体" w:eastAsia="宋体" w:cs="宋体"/>
          <w:sz w:val="22"/>
          <w:szCs w:val="22"/>
        </w:rPr>
        <w:t>：本表反映部门本年度取得的各项收入情况。本表金额转换为万元时，因四舍五入可能存在尾差。</w:t>
      </w:r>
    </w:p>
    <w:p>
      <w:pPr>
        <w:spacing w:before="0" w:after="0" w:line="200" w:lineRule="exact"/>
        <w:ind w:left="0" w:right="0"/>
      </w:pPr>
    </w:p>
    <w:p>
      <w:pPr>
        <w:spacing w:before="0" w:after="0" w:line="294" w:lineRule="exact"/>
        <w:ind w:left="0" w:right="0"/>
      </w:pPr>
    </w:p>
    <w:p>
      <w:pPr>
        <w:pStyle w:val="2"/>
        <w:spacing w:before="0" w:after="0" w:line="240" w:lineRule="auto"/>
        <w:ind w:left="7977" w:right="0" w:firstLine="0"/>
      </w:pPr>
      <w:r>
        <w:rPr>
          <w:rFonts w:ascii="Times New Roman" w:hAnsi="Times New Roman" w:eastAsia="Times New Roman" w:cs="Times New Roman"/>
          <w:sz w:val="18"/>
          <w:szCs w:val="18"/>
        </w:rPr>
        <w:t>- 8</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w:t>
      </w:r>
    </w:p>
    <w:p>
      <w:pPr>
        <w:sectPr>
          <w:pgSz w:w="16838" w:h="11906"/>
          <w:pgMar w:top="542" w:right="423" w:bottom="660" w:left="434" w:header="0" w:footer="660" w:gutter="0"/>
          <w:cols w:space="720" w:num="1"/>
        </w:sectPr>
      </w:pPr>
    </w:p>
    <w:p>
      <w:pPr>
        <w:spacing w:before="0" w:after="0" w:line="178" w:lineRule="exact"/>
        <w:ind w:left="0" w:right="0"/>
      </w:pPr>
    </w:p>
    <w:p>
      <w:pPr>
        <w:pStyle w:val="2"/>
        <w:spacing w:before="0" w:after="0" w:line="240" w:lineRule="auto"/>
        <w:ind w:left="6885" w:right="0" w:firstLine="0"/>
      </w:pPr>
      <w:r>
        <w:rPr>
          <w:rFonts w:ascii="宋体" w:hAnsi="宋体" w:eastAsia="宋体" w:cs="宋体"/>
          <w:spacing w:val="-1"/>
          <w:sz w:val="30"/>
          <w:szCs w:val="30"/>
        </w:rPr>
        <w:t>支出</w:t>
      </w:r>
      <w:r>
        <w:rPr>
          <w:rFonts w:ascii="宋体" w:hAnsi="宋体" w:eastAsia="宋体" w:cs="宋体"/>
          <w:sz w:val="30"/>
          <w:szCs w:val="30"/>
        </w:rPr>
        <w:t>决算表</w:t>
      </w:r>
    </w:p>
    <w:p>
      <w:pPr>
        <w:pStyle w:val="2"/>
        <w:spacing w:before="150" w:after="0" w:line="240" w:lineRule="auto"/>
        <w:ind w:left="13365" w:right="0" w:firstLine="0"/>
      </w:pPr>
      <w:r>
        <w:rPr>
          <w:rFonts w:ascii="宋体" w:hAnsi="宋体" w:eastAsia="宋体" w:cs="宋体"/>
          <w:spacing w:val="-20"/>
          <w:sz w:val="20"/>
          <w:szCs w:val="20"/>
        </w:rPr>
        <w:t>公开</w:t>
      </w:r>
      <w:r>
        <w:rPr>
          <w:rFonts w:ascii="宋体" w:hAnsi="宋体" w:eastAsia="宋体" w:cs="宋体"/>
          <w:spacing w:val="-10"/>
          <w:sz w:val="20"/>
          <w:szCs w:val="20"/>
        </w:rPr>
        <w:t xml:space="preserve"> </w:t>
      </w:r>
      <w:r>
        <w:rPr>
          <w:rFonts w:ascii="宋体" w:hAnsi="宋体" w:eastAsia="宋体" w:cs="宋体"/>
          <w:spacing w:val="-11"/>
          <w:sz w:val="20"/>
          <w:szCs w:val="20"/>
        </w:rPr>
        <w:t xml:space="preserve">03 </w:t>
      </w:r>
      <w:r>
        <w:rPr>
          <w:rFonts w:ascii="宋体" w:hAnsi="宋体" w:eastAsia="宋体" w:cs="宋体"/>
          <w:spacing w:val="-20"/>
          <w:sz w:val="20"/>
          <w:szCs w:val="20"/>
        </w:rPr>
        <w:t>表</w:t>
      </w:r>
    </w:p>
    <w:p>
      <w:pPr>
        <w:pStyle w:val="2"/>
        <w:tabs>
          <w:tab w:val="left" w:pos="12866"/>
        </w:tabs>
        <w:spacing w:before="68" w:after="4" w:line="240" w:lineRule="auto"/>
        <w:ind w:left="1005" w:right="0" w:firstLine="0"/>
      </w:pPr>
      <w:r>
        <w:rPr>
          <w:rFonts w:ascii="宋体" w:hAnsi="宋体" w:eastAsia="宋体" w:cs="宋体"/>
          <w:spacing w:val="-1"/>
          <w:sz w:val="20"/>
          <w:szCs w:val="20"/>
        </w:rPr>
        <w:t>部门：睢县物资流通管理中心</w:t>
      </w:r>
      <w:r>
        <w:tab/>
      </w:r>
      <w:r>
        <w:rPr>
          <w:rFonts w:ascii="宋体" w:hAnsi="宋体" w:eastAsia="宋体" w:cs="宋体"/>
          <w:spacing w:val="-1"/>
          <w:sz w:val="20"/>
          <w:szCs w:val="20"/>
        </w:rPr>
        <w:t>金额单位：万元</w:t>
      </w:r>
    </w:p>
    <w:tbl>
      <w:tblPr>
        <w:tblStyle w:val="4"/>
        <w:tblW w:w="13288" w:type="dxa"/>
        <w:tblInd w:w="991" w:type="dxa"/>
        <w:tblLayout w:type="fixed"/>
        <w:tblCellMar>
          <w:top w:w="0" w:type="dxa"/>
          <w:left w:w="0" w:type="dxa"/>
          <w:bottom w:w="0" w:type="dxa"/>
          <w:right w:w="0" w:type="dxa"/>
        </w:tblCellMar>
      </w:tblPr>
      <w:tblGrid>
        <w:gridCol w:w="1132"/>
        <w:gridCol w:w="4774"/>
        <w:gridCol w:w="1428"/>
        <w:gridCol w:w="1295"/>
        <w:gridCol w:w="1136"/>
        <w:gridCol w:w="1241"/>
        <w:gridCol w:w="1079"/>
        <w:gridCol w:w="1203"/>
      </w:tblGrid>
      <w:tr>
        <w:tblPrEx>
          <w:tblLayout w:type="fixed"/>
          <w:tblCellMar>
            <w:top w:w="0" w:type="dxa"/>
            <w:left w:w="0" w:type="dxa"/>
            <w:bottom w:w="0" w:type="dxa"/>
            <w:right w:w="0" w:type="dxa"/>
          </w:tblCellMar>
        </w:tblPrEx>
        <w:trPr>
          <w:trHeight w:val="282" w:hRule="exact"/>
        </w:trPr>
        <w:tc>
          <w:tcPr>
            <w:tcW w:w="5906" w:type="dxa"/>
            <w:gridSpan w:val="2"/>
            <w:tcBorders>
              <w:top w:val="dotted" w:color="000000" w:sz="4" w:space="0"/>
              <w:left w:val="dotted" w:color="000000" w:sz="4" w:space="0"/>
              <w:bottom w:val="dotted" w:color="000000" w:sz="4" w:space="0"/>
              <w:right w:val="dotted" w:color="000000" w:sz="4" w:space="0"/>
            </w:tcBorders>
          </w:tcPr>
          <w:p>
            <w:pPr>
              <w:spacing w:before="29" w:after="0" w:line="204" w:lineRule="auto"/>
              <w:ind w:left="2721" w:right="0" w:firstLine="0"/>
            </w:pPr>
            <w:r>
              <w:rPr>
                <w:rFonts w:ascii="宋体" w:hAnsi="宋体" w:eastAsia="宋体" w:cs="宋体"/>
                <w:spacing w:val="-6"/>
                <w:sz w:val="22"/>
                <w:szCs w:val="22"/>
              </w:rPr>
              <w:t>项目</w:t>
            </w:r>
          </w:p>
        </w:tc>
        <w:tc>
          <w:tcPr>
            <w:tcW w:w="1428"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288" w:lineRule="exact"/>
              <w:ind w:left="0" w:right="0"/>
            </w:pPr>
          </w:p>
          <w:p>
            <w:pPr>
              <w:spacing w:before="0" w:after="0" w:line="240" w:lineRule="auto"/>
              <w:ind w:left="42" w:right="0" w:firstLine="0"/>
            </w:pPr>
            <w:r>
              <w:rPr>
                <w:rFonts w:ascii="宋体" w:hAnsi="宋体" w:eastAsia="宋体" w:cs="宋体"/>
                <w:spacing w:val="-4"/>
                <w:sz w:val="22"/>
                <w:szCs w:val="22"/>
              </w:rPr>
              <w:t>本年支</w:t>
            </w:r>
            <w:r>
              <w:rPr>
                <w:rFonts w:ascii="宋体" w:hAnsi="宋体" w:eastAsia="宋体" w:cs="宋体"/>
                <w:spacing w:val="-2"/>
                <w:sz w:val="22"/>
                <w:szCs w:val="22"/>
              </w:rPr>
              <w:t>出合计</w:t>
            </w:r>
          </w:p>
        </w:tc>
        <w:tc>
          <w:tcPr>
            <w:tcW w:w="1295"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288" w:lineRule="exact"/>
              <w:ind w:left="0" w:right="0"/>
            </w:pPr>
          </w:p>
          <w:p>
            <w:pPr>
              <w:spacing w:before="0" w:after="0" w:line="240" w:lineRule="auto"/>
              <w:ind w:left="196" w:right="0" w:firstLine="0"/>
            </w:pPr>
            <w:r>
              <w:rPr>
                <w:rFonts w:ascii="宋体" w:hAnsi="宋体" w:eastAsia="宋体" w:cs="宋体"/>
                <w:spacing w:val="-4"/>
                <w:sz w:val="22"/>
                <w:szCs w:val="22"/>
              </w:rPr>
              <w:t>基本</w:t>
            </w:r>
            <w:r>
              <w:rPr>
                <w:rFonts w:ascii="宋体" w:hAnsi="宋体" w:eastAsia="宋体" w:cs="宋体"/>
                <w:spacing w:val="-2"/>
                <w:sz w:val="22"/>
                <w:szCs w:val="22"/>
              </w:rPr>
              <w:t>支出</w:t>
            </w:r>
          </w:p>
        </w:tc>
        <w:tc>
          <w:tcPr>
            <w:tcW w:w="1136"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288" w:lineRule="exact"/>
              <w:ind w:left="0" w:right="0"/>
            </w:pPr>
          </w:p>
          <w:p>
            <w:pPr>
              <w:spacing w:before="0" w:after="0" w:line="240" w:lineRule="auto"/>
              <w:ind w:left="118" w:right="0" w:firstLine="0"/>
            </w:pPr>
            <w:r>
              <w:rPr>
                <w:rFonts w:ascii="宋体" w:hAnsi="宋体" w:eastAsia="宋体" w:cs="宋体"/>
                <w:spacing w:val="-4"/>
                <w:sz w:val="22"/>
                <w:szCs w:val="22"/>
              </w:rPr>
              <w:t>项目</w:t>
            </w:r>
            <w:r>
              <w:rPr>
                <w:rFonts w:ascii="宋体" w:hAnsi="宋体" w:eastAsia="宋体" w:cs="宋体"/>
                <w:spacing w:val="-2"/>
                <w:sz w:val="22"/>
                <w:szCs w:val="22"/>
              </w:rPr>
              <w:t>支出</w:t>
            </w:r>
          </w:p>
        </w:tc>
        <w:tc>
          <w:tcPr>
            <w:tcW w:w="1241" w:type="dxa"/>
            <w:vMerge w:val="restart"/>
            <w:tcBorders>
              <w:top w:val="dotted" w:color="000000" w:sz="4" w:space="0"/>
              <w:left w:val="dotted" w:color="000000" w:sz="4" w:space="0"/>
              <w:bottom w:val="dotted" w:color="000000" w:sz="4" w:space="0"/>
              <w:right w:val="dotted" w:color="000000" w:sz="4" w:space="0"/>
            </w:tcBorders>
          </w:tcPr>
          <w:p>
            <w:pPr>
              <w:spacing w:before="0" w:after="0" w:line="332" w:lineRule="exact"/>
              <w:ind w:left="0" w:right="0"/>
            </w:pPr>
          </w:p>
          <w:p>
            <w:pPr>
              <w:spacing w:before="0" w:after="0" w:line="240" w:lineRule="auto"/>
              <w:ind w:left="59" w:right="0" w:firstLine="0"/>
            </w:pPr>
            <w:r>
              <w:rPr>
                <w:rFonts w:ascii="宋体" w:hAnsi="宋体" w:eastAsia="宋体" w:cs="宋体"/>
                <w:spacing w:val="-3"/>
                <w:sz w:val="22"/>
                <w:szCs w:val="22"/>
              </w:rPr>
              <w:t>上</w:t>
            </w:r>
            <w:r>
              <w:rPr>
                <w:rFonts w:ascii="宋体" w:hAnsi="宋体" w:eastAsia="宋体" w:cs="宋体"/>
                <w:spacing w:val="-2"/>
                <w:sz w:val="22"/>
                <w:szCs w:val="22"/>
              </w:rPr>
              <w:t>缴上级支</w:t>
            </w:r>
          </w:p>
          <w:p>
            <w:pPr>
              <w:spacing w:before="26" w:after="0" w:line="240" w:lineRule="auto"/>
              <w:ind w:left="499" w:right="0" w:firstLine="0"/>
            </w:pPr>
            <w:r>
              <w:rPr>
                <w:rFonts w:ascii="宋体" w:hAnsi="宋体" w:eastAsia="宋体" w:cs="宋体"/>
                <w:spacing w:val="-12"/>
                <w:sz w:val="22"/>
                <w:szCs w:val="22"/>
              </w:rPr>
              <w:t>出</w:t>
            </w:r>
          </w:p>
        </w:tc>
        <w:tc>
          <w:tcPr>
            <w:tcW w:w="1079" w:type="dxa"/>
            <w:vMerge w:val="restart"/>
            <w:tcBorders>
              <w:top w:val="dotted" w:color="000000" w:sz="4" w:space="0"/>
              <w:left w:val="dotted" w:color="000000" w:sz="4" w:space="0"/>
              <w:bottom w:val="dotted" w:color="000000" w:sz="4" w:space="0"/>
              <w:right w:val="dotted" w:color="000000" w:sz="4" w:space="0"/>
            </w:tcBorders>
          </w:tcPr>
          <w:p>
            <w:pPr>
              <w:spacing w:before="0" w:after="0" w:line="200" w:lineRule="exact"/>
              <w:ind w:left="0" w:right="0"/>
            </w:pPr>
          </w:p>
          <w:p>
            <w:pPr>
              <w:spacing w:before="0" w:after="0" w:line="288" w:lineRule="exact"/>
              <w:ind w:left="0" w:right="0"/>
            </w:pPr>
          </w:p>
          <w:p>
            <w:pPr>
              <w:spacing w:before="0" w:after="0" w:line="240" w:lineRule="auto"/>
              <w:ind w:left="88" w:right="0" w:firstLine="0"/>
            </w:pPr>
            <w:r>
              <w:rPr>
                <w:rFonts w:ascii="宋体" w:hAnsi="宋体" w:eastAsia="宋体" w:cs="宋体"/>
                <w:spacing w:val="-4"/>
                <w:sz w:val="22"/>
                <w:szCs w:val="22"/>
              </w:rPr>
              <w:t>经营</w:t>
            </w:r>
            <w:r>
              <w:rPr>
                <w:rFonts w:ascii="宋体" w:hAnsi="宋体" w:eastAsia="宋体" w:cs="宋体"/>
                <w:spacing w:val="-2"/>
                <w:sz w:val="22"/>
                <w:szCs w:val="22"/>
              </w:rPr>
              <w:t>支出</w:t>
            </w:r>
          </w:p>
        </w:tc>
        <w:tc>
          <w:tcPr>
            <w:tcW w:w="1203" w:type="dxa"/>
            <w:vMerge w:val="restart"/>
            <w:tcBorders>
              <w:top w:val="dotted" w:color="000000" w:sz="4" w:space="0"/>
              <w:left w:val="dotted" w:color="000000" w:sz="4" w:space="0"/>
              <w:bottom w:val="dotted" w:color="000000" w:sz="4" w:space="0"/>
              <w:right w:val="dotted" w:color="000000" w:sz="4" w:space="0"/>
            </w:tcBorders>
          </w:tcPr>
          <w:p>
            <w:pPr>
              <w:spacing w:before="0" w:after="0" w:line="332" w:lineRule="exact"/>
              <w:ind w:left="0" w:right="0"/>
            </w:pPr>
          </w:p>
          <w:p>
            <w:pPr>
              <w:spacing w:before="0" w:after="0" w:line="240" w:lineRule="auto"/>
              <w:ind w:left="41" w:right="0" w:firstLine="0"/>
            </w:pPr>
            <w:r>
              <w:rPr>
                <w:rFonts w:ascii="宋体" w:hAnsi="宋体" w:eastAsia="宋体" w:cs="宋体"/>
                <w:spacing w:val="-4"/>
                <w:sz w:val="22"/>
                <w:szCs w:val="22"/>
              </w:rPr>
              <w:t>对附</w:t>
            </w:r>
            <w:r>
              <w:rPr>
                <w:rFonts w:ascii="宋体" w:hAnsi="宋体" w:eastAsia="宋体" w:cs="宋体"/>
                <w:spacing w:val="-3"/>
                <w:sz w:val="22"/>
                <w:szCs w:val="22"/>
              </w:rPr>
              <w:t>属单位</w:t>
            </w:r>
          </w:p>
          <w:p>
            <w:pPr>
              <w:spacing w:before="26" w:after="0" w:line="240" w:lineRule="auto"/>
              <w:ind w:left="151" w:right="0" w:firstLine="0"/>
            </w:pPr>
            <w:r>
              <w:rPr>
                <w:rFonts w:ascii="宋体" w:hAnsi="宋体" w:eastAsia="宋体" w:cs="宋体"/>
                <w:spacing w:val="-4"/>
                <w:sz w:val="22"/>
                <w:szCs w:val="22"/>
              </w:rPr>
              <w:t>补助</w:t>
            </w:r>
            <w:r>
              <w:rPr>
                <w:rFonts w:ascii="宋体" w:hAnsi="宋体" w:eastAsia="宋体" w:cs="宋体"/>
                <w:spacing w:val="-2"/>
                <w:sz w:val="22"/>
                <w:szCs w:val="22"/>
              </w:rPr>
              <w:t>支出</w:t>
            </w:r>
          </w:p>
        </w:tc>
      </w:tr>
      <w:tr>
        <w:tblPrEx>
          <w:tblLayout w:type="fixed"/>
          <w:tblCellMar>
            <w:top w:w="0" w:type="dxa"/>
            <w:left w:w="0" w:type="dxa"/>
            <w:bottom w:w="0" w:type="dxa"/>
            <w:right w:w="0" w:type="dxa"/>
          </w:tblCellMar>
        </w:tblPrEx>
        <w:trPr>
          <w:trHeight w:val="936" w:hRule="exact"/>
        </w:trPr>
        <w:tc>
          <w:tcPr>
            <w:tcW w:w="1132" w:type="dxa"/>
            <w:tcBorders>
              <w:top w:val="dotted" w:color="000000" w:sz="4" w:space="0"/>
              <w:left w:val="dotted" w:color="000000" w:sz="4" w:space="0"/>
              <w:bottom w:val="dotted" w:color="000000" w:sz="4" w:space="0"/>
              <w:right w:val="dotted" w:color="000000" w:sz="4" w:space="0"/>
            </w:tcBorders>
          </w:tcPr>
          <w:p>
            <w:pPr>
              <w:spacing w:before="0" w:after="0" w:line="188" w:lineRule="exact"/>
              <w:ind w:left="0" w:right="0"/>
            </w:pPr>
          </w:p>
          <w:p>
            <w:pPr>
              <w:spacing w:before="0" w:after="0" w:line="240" w:lineRule="auto"/>
              <w:ind w:left="4" w:right="0" w:firstLine="0"/>
            </w:pPr>
            <w:r>
              <w:rPr>
                <w:rFonts w:ascii="宋体" w:hAnsi="宋体" w:eastAsia="宋体" w:cs="宋体"/>
                <w:spacing w:val="-4"/>
                <w:sz w:val="22"/>
                <w:szCs w:val="22"/>
              </w:rPr>
              <w:t>功能</w:t>
            </w:r>
            <w:r>
              <w:rPr>
                <w:rFonts w:ascii="宋体" w:hAnsi="宋体" w:eastAsia="宋体" w:cs="宋体"/>
                <w:spacing w:val="-3"/>
                <w:sz w:val="22"/>
                <w:szCs w:val="22"/>
              </w:rPr>
              <w:t>分类科</w:t>
            </w:r>
          </w:p>
          <w:p>
            <w:pPr>
              <w:spacing w:before="26" w:after="0" w:line="240" w:lineRule="auto"/>
              <w:ind w:left="225" w:right="0" w:firstLine="0"/>
            </w:pPr>
            <w:r>
              <w:rPr>
                <w:rFonts w:ascii="宋体" w:hAnsi="宋体" w:eastAsia="宋体" w:cs="宋体"/>
                <w:spacing w:val="-4"/>
                <w:sz w:val="22"/>
                <w:szCs w:val="22"/>
              </w:rPr>
              <w:t>目编码</w:t>
            </w:r>
          </w:p>
        </w:tc>
        <w:tc>
          <w:tcPr>
            <w:tcW w:w="4774"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344" w:lineRule="exact"/>
              <w:ind w:left="0" w:right="0"/>
            </w:pPr>
          </w:p>
          <w:p>
            <w:pPr>
              <w:spacing w:before="0" w:after="0" w:line="240" w:lineRule="auto"/>
              <w:ind w:left="1936"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428" w:type="dxa"/>
            <w:vMerge w:val="continue"/>
            <w:tcBorders>
              <w:top w:val="dotted" w:color="000000" w:sz="4" w:space="0"/>
              <w:left w:val="dotted" w:color="000000" w:sz="4" w:space="0"/>
              <w:bottom w:val="dotted" w:color="000000" w:sz="4" w:space="0"/>
              <w:right w:val="dotted" w:color="000000" w:sz="4" w:space="0"/>
            </w:tcBorders>
          </w:tcPr>
          <w:p/>
        </w:tc>
        <w:tc>
          <w:tcPr>
            <w:tcW w:w="1295" w:type="dxa"/>
            <w:vMerge w:val="continue"/>
            <w:tcBorders>
              <w:top w:val="dotted" w:color="000000" w:sz="4" w:space="0"/>
              <w:left w:val="dotted" w:color="000000" w:sz="4" w:space="0"/>
              <w:bottom w:val="dotted" w:color="000000" w:sz="4" w:space="0"/>
              <w:right w:val="dotted" w:color="000000" w:sz="4" w:space="0"/>
            </w:tcBorders>
          </w:tcPr>
          <w:p/>
        </w:tc>
        <w:tc>
          <w:tcPr>
            <w:tcW w:w="1136" w:type="dxa"/>
            <w:vMerge w:val="continue"/>
            <w:tcBorders>
              <w:top w:val="dotted" w:color="000000" w:sz="4" w:space="0"/>
              <w:left w:val="dotted" w:color="000000" w:sz="4" w:space="0"/>
              <w:bottom w:val="dotted" w:color="000000" w:sz="4" w:space="0"/>
              <w:right w:val="dotted" w:color="000000" w:sz="4" w:space="0"/>
            </w:tcBorders>
          </w:tcPr>
          <w:p/>
        </w:tc>
        <w:tc>
          <w:tcPr>
            <w:tcW w:w="1241" w:type="dxa"/>
            <w:vMerge w:val="continue"/>
            <w:tcBorders>
              <w:top w:val="dotted" w:color="000000" w:sz="4" w:space="0"/>
              <w:left w:val="dotted" w:color="000000" w:sz="4" w:space="0"/>
              <w:bottom w:val="dotted" w:color="000000" w:sz="4" w:space="0"/>
              <w:right w:val="dotted" w:color="000000" w:sz="4" w:space="0"/>
            </w:tcBorders>
          </w:tcPr>
          <w:p/>
        </w:tc>
        <w:tc>
          <w:tcPr>
            <w:tcW w:w="1079" w:type="dxa"/>
            <w:vMerge w:val="continue"/>
            <w:tcBorders>
              <w:top w:val="dotted" w:color="000000" w:sz="4" w:space="0"/>
              <w:left w:val="dotted" w:color="000000" w:sz="4" w:space="0"/>
              <w:bottom w:val="dotted" w:color="000000" w:sz="4" w:space="0"/>
              <w:right w:val="dotted" w:color="000000" w:sz="4" w:space="0"/>
            </w:tcBorders>
          </w:tcPr>
          <w:p/>
        </w:tc>
        <w:tc>
          <w:tcPr>
            <w:tcW w:w="1203" w:type="dxa"/>
            <w:vMerge w:val="continue"/>
            <w:tcBorders>
              <w:top w:val="dotted" w:color="000000" w:sz="4" w:space="0"/>
              <w:left w:val="dotted" w:color="000000" w:sz="4" w:space="0"/>
              <w:bottom w:val="dotted" w:color="000000" w:sz="4" w:space="0"/>
              <w:right w:val="dotted" w:color="000000" w:sz="4" w:space="0"/>
            </w:tcBorders>
          </w:tcPr>
          <w:p/>
        </w:tc>
      </w:tr>
      <w:tr>
        <w:tblPrEx>
          <w:tblLayout w:type="fixed"/>
          <w:tblCellMar>
            <w:top w:w="0" w:type="dxa"/>
            <w:left w:w="0" w:type="dxa"/>
            <w:bottom w:w="0" w:type="dxa"/>
            <w:right w:w="0" w:type="dxa"/>
          </w:tblCellMar>
        </w:tblPrEx>
        <w:trPr>
          <w:trHeight w:val="278" w:hRule="exact"/>
        </w:trPr>
        <w:tc>
          <w:tcPr>
            <w:tcW w:w="5906" w:type="dxa"/>
            <w:gridSpan w:val="2"/>
            <w:tcBorders>
              <w:top w:val="dotted" w:color="000000" w:sz="4" w:space="0"/>
              <w:left w:val="dotted" w:color="000000" w:sz="4" w:space="0"/>
              <w:bottom w:val="dotted" w:color="000000" w:sz="4" w:space="0"/>
              <w:right w:val="dotted" w:color="000000" w:sz="4" w:space="0"/>
            </w:tcBorders>
          </w:tcPr>
          <w:p>
            <w:pPr>
              <w:spacing w:before="24" w:after="0" w:line="204" w:lineRule="auto"/>
              <w:ind w:left="2721" w:right="0" w:firstLine="0"/>
            </w:pPr>
            <w:r>
              <w:rPr>
                <w:rFonts w:ascii="宋体" w:hAnsi="宋体" w:eastAsia="宋体" w:cs="宋体"/>
                <w:spacing w:val="-6"/>
                <w:sz w:val="22"/>
                <w:szCs w:val="22"/>
              </w:rPr>
              <w:t>栏次</w:t>
            </w:r>
          </w:p>
        </w:tc>
        <w:tc>
          <w:tcPr>
            <w:tcW w:w="1428"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650" w:right="0" w:firstLine="0"/>
            </w:pPr>
            <w:r>
              <w:rPr>
                <w:rFonts w:ascii="宋体" w:hAnsi="宋体" w:eastAsia="宋体" w:cs="宋体"/>
                <w:spacing w:val="-12"/>
                <w:sz w:val="22"/>
                <w:szCs w:val="22"/>
              </w:rPr>
              <w:t>1</w:t>
            </w:r>
          </w:p>
        </w:tc>
        <w:tc>
          <w:tcPr>
            <w:tcW w:w="1295"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582" w:right="0" w:firstLine="0"/>
            </w:pPr>
            <w:r>
              <w:rPr>
                <w:rFonts w:ascii="宋体" w:hAnsi="宋体" w:eastAsia="宋体" w:cs="宋体"/>
                <w:spacing w:val="-12"/>
                <w:sz w:val="22"/>
                <w:szCs w:val="22"/>
              </w:rPr>
              <w:t>2</w:t>
            </w:r>
          </w:p>
        </w:tc>
        <w:tc>
          <w:tcPr>
            <w:tcW w:w="1136"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502" w:right="0" w:firstLine="0"/>
            </w:pPr>
            <w:r>
              <w:rPr>
                <w:rFonts w:ascii="宋体" w:hAnsi="宋体" w:eastAsia="宋体" w:cs="宋体"/>
                <w:spacing w:val="-12"/>
                <w:sz w:val="22"/>
                <w:szCs w:val="22"/>
              </w:rPr>
              <w:t>3</w:t>
            </w:r>
          </w:p>
        </w:tc>
        <w:tc>
          <w:tcPr>
            <w:tcW w:w="1241"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554" w:right="0" w:firstLine="0"/>
            </w:pPr>
            <w:r>
              <w:rPr>
                <w:rFonts w:ascii="宋体" w:hAnsi="宋体" w:eastAsia="宋体" w:cs="宋体"/>
                <w:spacing w:val="-12"/>
                <w:sz w:val="22"/>
                <w:szCs w:val="22"/>
              </w:rPr>
              <w:t>4</w:t>
            </w:r>
          </w:p>
        </w:tc>
        <w:tc>
          <w:tcPr>
            <w:tcW w:w="1079"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474" w:right="0" w:firstLine="0"/>
            </w:pPr>
            <w:r>
              <w:rPr>
                <w:rFonts w:ascii="宋体" w:hAnsi="宋体" w:eastAsia="宋体" w:cs="宋体"/>
                <w:spacing w:val="-12"/>
                <w:sz w:val="22"/>
                <w:szCs w:val="22"/>
              </w:rPr>
              <w:t>5</w:t>
            </w:r>
          </w:p>
        </w:tc>
        <w:tc>
          <w:tcPr>
            <w:tcW w:w="1203"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535" w:right="0" w:firstLine="0"/>
            </w:pPr>
            <w:r>
              <w:rPr>
                <w:rFonts w:ascii="宋体" w:hAnsi="宋体" w:eastAsia="宋体" w:cs="宋体"/>
                <w:spacing w:val="-12"/>
                <w:sz w:val="22"/>
                <w:szCs w:val="22"/>
              </w:rPr>
              <w:t>6</w:t>
            </w:r>
          </w:p>
        </w:tc>
      </w:tr>
      <w:tr>
        <w:tblPrEx>
          <w:tblLayout w:type="fixed"/>
          <w:tblCellMar>
            <w:top w:w="0" w:type="dxa"/>
            <w:left w:w="0" w:type="dxa"/>
            <w:bottom w:w="0" w:type="dxa"/>
            <w:right w:w="0" w:type="dxa"/>
          </w:tblCellMar>
        </w:tblPrEx>
        <w:trPr>
          <w:trHeight w:val="278" w:hRule="exact"/>
        </w:trPr>
        <w:tc>
          <w:tcPr>
            <w:tcW w:w="5906" w:type="dxa"/>
            <w:gridSpan w:val="2"/>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2721" w:right="0" w:firstLine="0"/>
            </w:pPr>
            <w:r>
              <w:rPr>
                <w:rFonts w:ascii="宋体" w:hAnsi="宋体" w:eastAsia="宋体" w:cs="宋体"/>
                <w:spacing w:val="-6"/>
                <w:sz w:val="22"/>
                <w:szCs w:val="22"/>
              </w:rPr>
              <w:t>合计</w:t>
            </w:r>
          </w:p>
        </w:tc>
        <w:tc>
          <w:tcPr>
            <w:tcW w:w="142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4" w:right="0" w:firstLine="0"/>
            </w:pPr>
            <w:r>
              <w:rPr>
                <w:rFonts w:ascii="宋体" w:hAnsi="宋体" w:eastAsia="宋体" w:cs="宋体"/>
                <w:b/>
                <w:spacing w:val="-2"/>
                <w:sz w:val="22"/>
                <w:szCs w:val="22"/>
              </w:rPr>
              <w:t>176.</w:t>
            </w:r>
            <w:r>
              <w:rPr>
                <w:rFonts w:ascii="宋体" w:hAnsi="宋体" w:eastAsia="宋体" w:cs="宋体"/>
                <w:b/>
                <w:spacing w:val="-1"/>
                <w:sz w:val="22"/>
                <w:szCs w:val="22"/>
              </w:rPr>
              <w:t>63</w:t>
            </w:r>
          </w:p>
        </w:tc>
        <w:tc>
          <w:tcPr>
            <w:tcW w:w="1295"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06" w:right="0" w:firstLine="0"/>
            </w:pPr>
            <w:r>
              <w:rPr>
                <w:rFonts w:ascii="宋体" w:hAnsi="宋体" w:eastAsia="宋体" w:cs="宋体"/>
                <w:b/>
                <w:spacing w:val="-2"/>
                <w:sz w:val="22"/>
                <w:szCs w:val="22"/>
              </w:rPr>
              <w:t>176.</w:t>
            </w:r>
            <w:r>
              <w:rPr>
                <w:rFonts w:ascii="宋体" w:hAnsi="宋体" w:eastAsia="宋体" w:cs="宋体"/>
                <w:b/>
                <w:spacing w:val="-1"/>
                <w:sz w:val="22"/>
                <w:szCs w:val="22"/>
              </w:rPr>
              <w:t>63</w:t>
            </w:r>
          </w:p>
        </w:tc>
        <w:tc>
          <w:tcPr>
            <w:tcW w:w="1136"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39"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c>
          <w:tcPr>
            <w:tcW w:w="1241"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91"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c>
          <w:tcPr>
            <w:tcW w:w="107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09"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c>
          <w:tcPr>
            <w:tcW w:w="1203"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2" w:right="0" w:firstLine="0"/>
            </w:pPr>
            <w:r>
              <w:rPr>
                <w:rFonts w:ascii="宋体" w:hAnsi="宋体" w:eastAsia="宋体" w:cs="宋体"/>
                <w:b/>
                <w:spacing w:val="-3"/>
                <w:sz w:val="22"/>
                <w:szCs w:val="22"/>
              </w:rPr>
              <w:t>0.</w:t>
            </w:r>
            <w:r>
              <w:rPr>
                <w:rFonts w:ascii="宋体" w:hAnsi="宋体" w:eastAsia="宋体" w:cs="宋体"/>
                <w:b/>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201</w:t>
            </w:r>
          </w:p>
        </w:tc>
        <w:tc>
          <w:tcPr>
            <w:tcW w:w="4774"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1497" w:right="0" w:firstLine="0"/>
            </w:pPr>
            <w:r>
              <w:rPr>
                <w:rFonts w:ascii="宋体" w:hAnsi="宋体" w:eastAsia="宋体" w:cs="宋体"/>
                <w:spacing w:val="-2"/>
                <w:sz w:val="22"/>
                <w:szCs w:val="22"/>
              </w:rPr>
              <w:t>一般公</w:t>
            </w:r>
            <w:r>
              <w:rPr>
                <w:rFonts w:ascii="宋体" w:hAnsi="宋体" w:eastAsia="宋体" w:cs="宋体"/>
                <w:spacing w:val="-1"/>
                <w:sz w:val="22"/>
                <w:szCs w:val="22"/>
              </w:rPr>
              <w:t>共服务支出</w:t>
            </w:r>
          </w:p>
        </w:tc>
        <w:tc>
          <w:tcPr>
            <w:tcW w:w="1428"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295"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136"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201</w:t>
            </w:r>
            <w:r>
              <w:rPr>
                <w:rFonts w:ascii="宋体" w:hAnsi="宋体" w:eastAsia="宋体" w:cs="宋体"/>
                <w:spacing w:val="-1"/>
                <w:sz w:val="22"/>
                <w:szCs w:val="22"/>
              </w:rPr>
              <w:t>13</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936" w:right="0" w:firstLine="0"/>
            </w:pPr>
            <w:r>
              <w:rPr>
                <w:rFonts w:ascii="宋体" w:hAnsi="宋体" w:eastAsia="宋体" w:cs="宋体"/>
                <w:spacing w:val="-4"/>
                <w:sz w:val="22"/>
                <w:szCs w:val="22"/>
              </w:rPr>
              <w:t>商贸</w:t>
            </w:r>
            <w:r>
              <w:rPr>
                <w:rFonts w:ascii="宋体" w:hAnsi="宋体" w:eastAsia="宋体" w:cs="宋体"/>
                <w:spacing w:val="-2"/>
                <w:sz w:val="22"/>
                <w:szCs w:val="22"/>
              </w:rPr>
              <w:t>事务</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20113</w:t>
            </w:r>
            <w:r>
              <w:rPr>
                <w:rFonts w:ascii="宋体" w:hAnsi="宋体" w:eastAsia="宋体" w:cs="宋体"/>
                <w:spacing w:val="-1"/>
                <w:sz w:val="22"/>
                <w:szCs w:val="22"/>
              </w:rPr>
              <w:t>99</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497" w:right="0" w:firstLine="0"/>
            </w:pPr>
            <w:r>
              <w:rPr>
                <w:rFonts w:ascii="宋体" w:hAnsi="宋体" w:eastAsia="宋体" w:cs="宋体"/>
                <w:spacing w:val="-2"/>
                <w:sz w:val="22"/>
                <w:szCs w:val="22"/>
              </w:rPr>
              <w:t>其他商</w:t>
            </w:r>
            <w:r>
              <w:rPr>
                <w:rFonts w:ascii="宋体" w:hAnsi="宋体" w:eastAsia="宋体" w:cs="宋体"/>
                <w:spacing w:val="-1"/>
                <w:sz w:val="22"/>
                <w:szCs w:val="22"/>
              </w:rPr>
              <w:t>贸事务支出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208</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87" w:right="0" w:firstLine="0"/>
            </w:pPr>
            <w:r>
              <w:rPr>
                <w:rFonts w:ascii="宋体" w:hAnsi="宋体" w:eastAsia="宋体" w:cs="宋体"/>
                <w:spacing w:val="-2"/>
                <w:sz w:val="22"/>
                <w:szCs w:val="22"/>
              </w:rPr>
              <w:t>社会保</w:t>
            </w:r>
            <w:r>
              <w:rPr>
                <w:rFonts w:ascii="宋体" w:hAnsi="宋体" w:eastAsia="宋体" w:cs="宋体"/>
                <w:spacing w:val="-1"/>
                <w:sz w:val="22"/>
                <w:szCs w:val="22"/>
              </w:rPr>
              <w:t>障和就业支出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43.</w:t>
            </w:r>
            <w:r>
              <w:rPr>
                <w:rFonts w:ascii="宋体" w:hAnsi="宋体" w:eastAsia="宋体" w:cs="宋体"/>
                <w:spacing w:val="-1"/>
                <w:sz w:val="22"/>
                <w:szCs w:val="22"/>
              </w:rPr>
              <w:t>70</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43.</w:t>
            </w:r>
            <w:r>
              <w:rPr>
                <w:rFonts w:ascii="宋体" w:hAnsi="宋体" w:eastAsia="宋体" w:cs="宋体"/>
                <w:spacing w:val="-1"/>
                <w:sz w:val="22"/>
                <w:szCs w:val="22"/>
              </w:rPr>
              <w:t>70</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05</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387" w:right="0" w:firstLine="0"/>
            </w:pPr>
            <w:r>
              <w:rPr>
                <w:rFonts w:ascii="宋体" w:hAnsi="宋体" w:eastAsia="宋体" w:cs="宋体"/>
                <w:spacing w:val="-2"/>
                <w:sz w:val="22"/>
                <w:szCs w:val="22"/>
              </w:rPr>
              <w:t>行政事</w:t>
            </w:r>
            <w:r>
              <w:rPr>
                <w:rFonts w:ascii="宋体" w:hAnsi="宋体" w:eastAsia="宋体" w:cs="宋体"/>
                <w:spacing w:val="-1"/>
                <w:sz w:val="22"/>
                <w:szCs w:val="22"/>
              </w:rPr>
              <w:t>业单位离退休</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20805</w:t>
            </w:r>
            <w:r>
              <w:rPr>
                <w:rFonts w:ascii="宋体" w:hAnsi="宋体" w:eastAsia="宋体" w:cs="宋体"/>
                <w:spacing w:val="-1"/>
                <w:sz w:val="22"/>
                <w:szCs w:val="22"/>
              </w:rPr>
              <w:t>05</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16" w:right="0" w:firstLine="0"/>
            </w:pPr>
            <w:r>
              <w:rPr>
                <w:rFonts w:ascii="宋体" w:hAnsi="宋体" w:eastAsia="宋体" w:cs="宋体"/>
                <w:spacing w:val="-1"/>
                <w:sz w:val="22"/>
                <w:szCs w:val="22"/>
              </w:rPr>
              <w:t>机关事业单位基本养老保险</w:t>
            </w:r>
            <w:r>
              <w:rPr>
                <w:rFonts w:ascii="宋体" w:hAnsi="宋体" w:eastAsia="宋体" w:cs="宋体"/>
                <w:sz w:val="22"/>
                <w:szCs w:val="22"/>
              </w:rPr>
              <w:t>缴费支出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08</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157" w:right="0" w:firstLine="0"/>
            </w:pPr>
            <w:r>
              <w:rPr>
                <w:rFonts w:ascii="宋体" w:hAnsi="宋体" w:eastAsia="宋体" w:cs="宋体"/>
                <w:spacing w:val="-6"/>
                <w:sz w:val="22"/>
                <w:szCs w:val="22"/>
              </w:rPr>
              <w:t>抚恤</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11.</w:t>
            </w:r>
            <w:r>
              <w:rPr>
                <w:rFonts w:ascii="宋体" w:hAnsi="宋体" w:eastAsia="宋体" w:cs="宋体"/>
                <w:spacing w:val="-1"/>
                <w:sz w:val="22"/>
                <w:szCs w:val="22"/>
              </w:rPr>
              <w:t>88</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11.</w:t>
            </w:r>
            <w:r>
              <w:rPr>
                <w:rFonts w:ascii="宋体" w:hAnsi="宋体" w:eastAsia="宋体" w:cs="宋体"/>
                <w:spacing w:val="-1"/>
                <w:sz w:val="22"/>
                <w:szCs w:val="22"/>
              </w:rPr>
              <w:t>88</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20808</w:t>
            </w:r>
            <w:r>
              <w:rPr>
                <w:rFonts w:ascii="宋体" w:hAnsi="宋体" w:eastAsia="宋体" w:cs="宋体"/>
                <w:spacing w:val="-1"/>
                <w:sz w:val="22"/>
                <w:szCs w:val="22"/>
              </w:rPr>
              <w:t>01</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936" w:right="0" w:firstLine="0"/>
            </w:pPr>
            <w:r>
              <w:rPr>
                <w:rFonts w:ascii="宋体" w:hAnsi="宋体" w:eastAsia="宋体" w:cs="宋体"/>
                <w:spacing w:val="-4"/>
                <w:sz w:val="22"/>
                <w:szCs w:val="22"/>
              </w:rPr>
              <w:t>死亡</w:t>
            </w:r>
            <w:r>
              <w:rPr>
                <w:rFonts w:ascii="宋体" w:hAnsi="宋体" w:eastAsia="宋体" w:cs="宋体"/>
                <w:spacing w:val="-2"/>
                <w:sz w:val="22"/>
                <w:szCs w:val="22"/>
              </w:rPr>
              <w:t>抚恤</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4.</w:t>
            </w:r>
            <w:r>
              <w:rPr>
                <w:rFonts w:ascii="宋体" w:hAnsi="宋体" w:eastAsia="宋体" w:cs="宋体"/>
                <w:spacing w:val="-2"/>
                <w:sz w:val="22"/>
                <w:szCs w:val="22"/>
              </w:rPr>
              <w:t>55</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4.</w:t>
            </w:r>
            <w:r>
              <w:rPr>
                <w:rFonts w:ascii="宋体" w:hAnsi="宋体" w:eastAsia="宋体" w:cs="宋体"/>
                <w:spacing w:val="-2"/>
                <w:sz w:val="22"/>
                <w:szCs w:val="22"/>
              </w:rPr>
              <w:t>55</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20808</w:t>
            </w:r>
            <w:r>
              <w:rPr>
                <w:rFonts w:ascii="宋体" w:hAnsi="宋体" w:eastAsia="宋体" w:cs="宋体"/>
                <w:spacing w:val="-1"/>
                <w:sz w:val="22"/>
                <w:szCs w:val="22"/>
              </w:rPr>
              <w:t>02</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936" w:right="0" w:firstLine="0"/>
            </w:pPr>
            <w:r>
              <w:rPr>
                <w:rFonts w:ascii="宋体" w:hAnsi="宋体" w:eastAsia="宋体" w:cs="宋体"/>
                <w:spacing w:val="-4"/>
                <w:sz w:val="22"/>
                <w:szCs w:val="22"/>
              </w:rPr>
              <w:t>伤残</w:t>
            </w:r>
            <w:r>
              <w:rPr>
                <w:rFonts w:ascii="宋体" w:hAnsi="宋体" w:eastAsia="宋体" w:cs="宋体"/>
                <w:spacing w:val="-2"/>
                <w:sz w:val="22"/>
                <w:szCs w:val="22"/>
              </w:rPr>
              <w:t>抚恤</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7.</w:t>
            </w:r>
            <w:r>
              <w:rPr>
                <w:rFonts w:ascii="宋体" w:hAnsi="宋体" w:eastAsia="宋体" w:cs="宋体"/>
                <w:spacing w:val="-2"/>
                <w:sz w:val="22"/>
                <w:szCs w:val="22"/>
              </w:rPr>
              <w:t>33</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7.</w:t>
            </w:r>
            <w:r>
              <w:rPr>
                <w:rFonts w:ascii="宋体" w:hAnsi="宋体" w:eastAsia="宋体" w:cs="宋体"/>
                <w:spacing w:val="-2"/>
                <w:sz w:val="22"/>
                <w:szCs w:val="22"/>
              </w:rPr>
              <w:t>33</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99</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66"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20899</w:t>
            </w:r>
            <w:r>
              <w:rPr>
                <w:rFonts w:ascii="宋体" w:hAnsi="宋体" w:eastAsia="宋体" w:cs="宋体"/>
                <w:spacing w:val="-1"/>
                <w:sz w:val="22"/>
                <w:szCs w:val="22"/>
              </w:rPr>
              <w:t>01</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66"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29"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62"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210</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66" w:right="0" w:firstLine="0"/>
            </w:pPr>
            <w:r>
              <w:rPr>
                <w:rFonts w:ascii="宋体" w:hAnsi="宋体" w:eastAsia="宋体" w:cs="宋体"/>
                <w:spacing w:val="-2"/>
                <w:sz w:val="22"/>
                <w:szCs w:val="22"/>
              </w:rPr>
              <w:t>医疗卫生与计</w:t>
            </w:r>
            <w:r>
              <w:rPr>
                <w:rFonts w:ascii="宋体" w:hAnsi="宋体" w:eastAsia="宋体" w:cs="宋体"/>
                <w:sz w:val="22"/>
                <w:szCs w:val="22"/>
              </w:rPr>
              <w:t>划生育支出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210</w:t>
            </w:r>
            <w:r>
              <w:rPr>
                <w:rFonts w:ascii="宋体" w:hAnsi="宋体" w:eastAsia="宋体" w:cs="宋体"/>
                <w:spacing w:val="-1"/>
                <w:sz w:val="22"/>
                <w:szCs w:val="22"/>
              </w:rPr>
              <w:t>11</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497" w:right="0" w:firstLine="0"/>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21011</w:t>
            </w:r>
            <w:r>
              <w:rPr>
                <w:rFonts w:ascii="宋体" w:hAnsi="宋体" w:eastAsia="宋体" w:cs="宋体"/>
                <w:spacing w:val="-1"/>
                <w:sz w:val="22"/>
                <w:szCs w:val="22"/>
              </w:rPr>
              <w:t>99</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056" w:right="0" w:firstLine="0"/>
            </w:pPr>
            <w:r>
              <w:rPr>
                <w:rFonts w:ascii="宋体" w:hAnsi="宋体" w:eastAsia="宋体" w:cs="宋体"/>
                <w:spacing w:val="-2"/>
                <w:sz w:val="22"/>
                <w:szCs w:val="22"/>
              </w:rPr>
              <w:t>其他行政事业</w:t>
            </w:r>
            <w:r>
              <w:rPr>
                <w:rFonts w:ascii="宋体" w:hAnsi="宋体" w:eastAsia="宋体" w:cs="宋体"/>
                <w:sz w:val="22"/>
                <w:szCs w:val="22"/>
              </w:rPr>
              <w:t>单位医疗支出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213</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826" w:right="0" w:firstLine="0"/>
            </w:pPr>
            <w:r>
              <w:rPr>
                <w:rFonts w:ascii="宋体" w:hAnsi="宋体" w:eastAsia="宋体" w:cs="宋体"/>
                <w:spacing w:val="-3"/>
                <w:sz w:val="22"/>
                <w:szCs w:val="22"/>
              </w:rPr>
              <w:t>农</w:t>
            </w:r>
            <w:r>
              <w:rPr>
                <w:rFonts w:ascii="宋体" w:hAnsi="宋体" w:eastAsia="宋体" w:cs="宋体"/>
                <w:spacing w:val="-2"/>
                <w:sz w:val="22"/>
                <w:szCs w:val="22"/>
              </w:rPr>
              <w:t>林水支出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213</w:t>
            </w:r>
            <w:r>
              <w:rPr>
                <w:rFonts w:ascii="宋体" w:hAnsi="宋体" w:eastAsia="宋体" w:cs="宋体"/>
                <w:spacing w:val="-1"/>
                <w:sz w:val="22"/>
                <w:szCs w:val="22"/>
              </w:rPr>
              <w:t>05</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157" w:right="0" w:firstLine="0"/>
            </w:pPr>
            <w:r>
              <w:rPr>
                <w:rFonts w:ascii="宋体" w:hAnsi="宋体" w:eastAsia="宋体" w:cs="宋体"/>
                <w:spacing w:val="-6"/>
                <w:sz w:val="22"/>
                <w:szCs w:val="22"/>
              </w:rPr>
              <w:t>扶贫</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21305</w:t>
            </w:r>
            <w:r>
              <w:rPr>
                <w:rFonts w:ascii="宋体" w:hAnsi="宋体" w:eastAsia="宋体" w:cs="宋体"/>
                <w:spacing w:val="-1"/>
                <w:sz w:val="22"/>
                <w:szCs w:val="22"/>
              </w:rPr>
              <w:t>99</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716" w:right="0" w:firstLine="0"/>
            </w:pPr>
            <w:r>
              <w:rPr>
                <w:rFonts w:ascii="宋体" w:hAnsi="宋体" w:eastAsia="宋体" w:cs="宋体"/>
                <w:spacing w:val="-3"/>
                <w:sz w:val="22"/>
                <w:szCs w:val="22"/>
              </w:rPr>
              <w:t>其他扶</w:t>
            </w:r>
            <w:r>
              <w:rPr>
                <w:rFonts w:ascii="宋体" w:hAnsi="宋体" w:eastAsia="宋体" w:cs="宋体"/>
                <w:spacing w:val="-1"/>
                <w:sz w:val="22"/>
                <w:szCs w:val="22"/>
              </w:rPr>
              <w:t>贫支出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221</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716" w:right="0" w:firstLine="0"/>
            </w:pPr>
            <w:r>
              <w:rPr>
                <w:rFonts w:ascii="宋体" w:hAnsi="宋体" w:eastAsia="宋体" w:cs="宋体"/>
                <w:spacing w:val="-3"/>
                <w:sz w:val="22"/>
                <w:szCs w:val="22"/>
              </w:rPr>
              <w:t>住房保</w:t>
            </w:r>
            <w:r>
              <w:rPr>
                <w:rFonts w:ascii="宋体" w:hAnsi="宋体" w:eastAsia="宋体" w:cs="宋体"/>
                <w:spacing w:val="-1"/>
                <w:sz w:val="22"/>
                <w:szCs w:val="22"/>
              </w:rPr>
              <w:t>障支出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221</w:t>
            </w:r>
            <w:r>
              <w:rPr>
                <w:rFonts w:ascii="宋体" w:hAnsi="宋体" w:eastAsia="宋体" w:cs="宋体"/>
                <w:spacing w:val="-1"/>
                <w:sz w:val="22"/>
                <w:szCs w:val="22"/>
              </w:rPr>
              <w:t>02</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716" w:right="0" w:firstLine="0"/>
            </w:pPr>
            <w:r>
              <w:rPr>
                <w:rFonts w:ascii="宋体" w:hAnsi="宋体" w:eastAsia="宋体" w:cs="宋体"/>
                <w:spacing w:val="-3"/>
                <w:sz w:val="22"/>
                <w:szCs w:val="22"/>
              </w:rPr>
              <w:t>住房改</w:t>
            </w:r>
            <w:r>
              <w:rPr>
                <w:rFonts w:ascii="宋体" w:hAnsi="宋体" w:eastAsia="宋体" w:cs="宋体"/>
                <w:spacing w:val="-1"/>
                <w:sz w:val="22"/>
                <w:szCs w:val="22"/>
              </w:rPr>
              <w:t>革支出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22102</w:t>
            </w:r>
            <w:r>
              <w:rPr>
                <w:rFonts w:ascii="宋体" w:hAnsi="宋体" w:eastAsia="宋体" w:cs="宋体"/>
                <w:spacing w:val="-1"/>
                <w:sz w:val="22"/>
                <w:szCs w:val="22"/>
              </w:rPr>
              <w:t>01</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826" w:right="0" w:firstLine="0"/>
            </w:pPr>
            <w:r>
              <w:rPr>
                <w:rFonts w:ascii="宋体" w:hAnsi="宋体" w:eastAsia="宋体" w:cs="宋体"/>
                <w:spacing w:val="-3"/>
                <w:sz w:val="22"/>
                <w:szCs w:val="22"/>
              </w:rPr>
              <w:t>住</w:t>
            </w:r>
            <w:r>
              <w:rPr>
                <w:rFonts w:ascii="宋体" w:hAnsi="宋体" w:eastAsia="宋体" w:cs="宋体"/>
                <w:spacing w:val="-2"/>
                <w:sz w:val="22"/>
                <w:szCs w:val="22"/>
              </w:rPr>
              <w:t>房公积金</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222</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497" w:right="0" w:firstLine="0"/>
            </w:pPr>
            <w:r>
              <w:rPr>
                <w:rFonts w:ascii="宋体" w:hAnsi="宋体" w:eastAsia="宋体" w:cs="宋体"/>
                <w:spacing w:val="-2"/>
                <w:sz w:val="22"/>
                <w:szCs w:val="22"/>
              </w:rPr>
              <w:t>粮油物</w:t>
            </w:r>
            <w:r>
              <w:rPr>
                <w:rFonts w:ascii="宋体" w:hAnsi="宋体" w:eastAsia="宋体" w:cs="宋体"/>
                <w:spacing w:val="-1"/>
                <w:sz w:val="22"/>
                <w:szCs w:val="22"/>
              </w:rPr>
              <w:t>资储备支出</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4" w:right="0" w:firstLine="0"/>
            </w:pPr>
            <w:r>
              <w:rPr>
                <w:rFonts w:ascii="宋体" w:hAnsi="宋体" w:eastAsia="宋体" w:cs="宋体"/>
                <w:spacing w:val="-2"/>
                <w:sz w:val="22"/>
                <w:szCs w:val="22"/>
              </w:rPr>
              <w:t>106.</w:t>
            </w:r>
            <w:r>
              <w:rPr>
                <w:rFonts w:ascii="宋体" w:hAnsi="宋体" w:eastAsia="宋体" w:cs="宋体"/>
                <w:spacing w:val="-1"/>
                <w:sz w:val="22"/>
                <w:szCs w:val="22"/>
              </w:rPr>
              <w:t>58</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6" w:right="0" w:firstLine="0"/>
            </w:pPr>
            <w:r>
              <w:rPr>
                <w:rFonts w:ascii="宋体" w:hAnsi="宋体" w:eastAsia="宋体" w:cs="宋体"/>
                <w:spacing w:val="-2"/>
                <w:sz w:val="22"/>
                <w:szCs w:val="22"/>
              </w:rPr>
              <w:t>106.</w:t>
            </w:r>
            <w:r>
              <w:rPr>
                <w:rFonts w:ascii="宋体" w:hAnsi="宋体" w:eastAsia="宋体" w:cs="宋体"/>
                <w:spacing w:val="-1"/>
                <w:sz w:val="22"/>
                <w:szCs w:val="22"/>
              </w:rPr>
              <w:t>58</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222</w:t>
            </w:r>
            <w:r>
              <w:rPr>
                <w:rFonts w:ascii="宋体" w:hAnsi="宋体" w:eastAsia="宋体" w:cs="宋体"/>
                <w:spacing w:val="-1"/>
                <w:sz w:val="22"/>
                <w:szCs w:val="22"/>
              </w:rPr>
              <w:t>02</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936" w:right="0" w:firstLine="0"/>
            </w:pPr>
            <w:r>
              <w:rPr>
                <w:rFonts w:ascii="宋体" w:hAnsi="宋体" w:eastAsia="宋体" w:cs="宋体"/>
                <w:spacing w:val="-4"/>
                <w:sz w:val="22"/>
                <w:szCs w:val="22"/>
              </w:rPr>
              <w:t>物资</w:t>
            </w:r>
            <w:r>
              <w:rPr>
                <w:rFonts w:ascii="宋体" w:hAnsi="宋体" w:eastAsia="宋体" w:cs="宋体"/>
                <w:spacing w:val="-2"/>
                <w:sz w:val="22"/>
                <w:szCs w:val="22"/>
              </w:rPr>
              <w:t>事务</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4" w:right="0" w:firstLine="0"/>
            </w:pPr>
            <w:r>
              <w:rPr>
                <w:rFonts w:ascii="宋体" w:hAnsi="宋体" w:eastAsia="宋体" w:cs="宋体"/>
                <w:spacing w:val="-2"/>
                <w:sz w:val="22"/>
                <w:szCs w:val="22"/>
              </w:rPr>
              <w:t>106.</w:t>
            </w:r>
            <w:r>
              <w:rPr>
                <w:rFonts w:ascii="宋体" w:hAnsi="宋体" w:eastAsia="宋体" w:cs="宋体"/>
                <w:spacing w:val="-1"/>
                <w:sz w:val="22"/>
                <w:szCs w:val="22"/>
              </w:rPr>
              <w:t>58</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6" w:right="0" w:firstLine="0"/>
            </w:pPr>
            <w:r>
              <w:rPr>
                <w:rFonts w:ascii="宋体" w:hAnsi="宋体" w:eastAsia="宋体" w:cs="宋体"/>
                <w:spacing w:val="-2"/>
                <w:sz w:val="22"/>
                <w:szCs w:val="22"/>
              </w:rPr>
              <w:t>106.</w:t>
            </w:r>
            <w:r>
              <w:rPr>
                <w:rFonts w:ascii="宋体" w:hAnsi="宋体" w:eastAsia="宋体" w:cs="宋体"/>
                <w:spacing w:val="-1"/>
                <w:sz w:val="22"/>
                <w:szCs w:val="22"/>
              </w:rPr>
              <w:t>58</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22202</w:t>
            </w:r>
            <w:r>
              <w:rPr>
                <w:rFonts w:ascii="宋体" w:hAnsi="宋体" w:eastAsia="宋体" w:cs="宋体"/>
                <w:spacing w:val="-1"/>
                <w:sz w:val="22"/>
                <w:szCs w:val="22"/>
              </w:rPr>
              <w:t>01</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936" w:right="0" w:firstLine="0"/>
            </w:pPr>
            <w:r>
              <w:rPr>
                <w:rFonts w:ascii="宋体" w:hAnsi="宋体" w:eastAsia="宋体" w:cs="宋体"/>
                <w:spacing w:val="-4"/>
                <w:sz w:val="22"/>
                <w:szCs w:val="22"/>
              </w:rPr>
              <w:t>行政</w:t>
            </w:r>
            <w:r>
              <w:rPr>
                <w:rFonts w:ascii="宋体" w:hAnsi="宋体" w:eastAsia="宋体" w:cs="宋体"/>
                <w:spacing w:val="-2"/>
                <w:sz w:val="22"/>
                <w:szCs w:val="22"/>
              </w:rPr>
              <w:t>运行</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1.</w:t>
            </w:r>
            <w:r>
              <w:rPr>
                <w:rFonts w:ascii="宋体" w:hAnsi="宋体" w:eastAsia="宋体" w:cs="宋体"/>
                <w:spacing w:val="-2"/>
                <w:sz w:val="22"/>
                <w:szCs w:val="22"/>
              </w:rPr>
              <w:t>44</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1.</w:t>
            </w:r>
            <w:r>
              <w:rPr>
                <w:rFonts w:ascii="宋体" w:hAnsi="宋体" w:eastAsia="宋体" w:cs="宋体"/>
                <w:spacing w:val="-2"/>
                <w:sz w:val="22"/>
                <w:szCs w:val="22"/>
              </w:rPr>
              <w:t>44</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32"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22202</w:t>
            </w:r>
            <w:r>
              <w:rPr>
                <w:rFonts w:ascii="宋体" w:hAnsi="宋体" w:eastAsia="宋体" w:cs="宋体"/>
                <w:spacing w:val="-1"/>
                <w:sz w:val="22"/>
                <w:szCs w:val="22"/>
              </w:rPr>
              <w:t>50</w:t>
            </w:r>
          </w:p>
        </w:tc>
        <w:tc>
          <w:tcPr>
            <w:tcW w:w="4774"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936" w:right="0" w:firstLine="0"/>
            </w:pPr>
            <w:r>
              <w:rPr>
                <w:rFonts w:ascii="宋体" w:hAnsi="宋体" w:eastAsia="宋体" w:cs="宋体"/>
                <w:spacing w:val="-4"/>
                <w:sz w:val="22"/>
                <w:szCs w:val="22"/>
              </w:rPr>
              <w:t>事业</w:t>
            </w:r>
            <w:r>
              <w:rPr>
                <w:rFonts w:ascii="宋体" w:hAnsi="宋体" w:eastAsia="宋体" w:cs="宋体"/>
                <w:spacing w:val="-2"/>
                <w:sz w:val="22"/>
                <w:szCs w:val="22"/>
              </w:rPr>
              <w:t>运行</w:t>
            </w:r>
          </w:p>
        </w:tc>
        <w:tc>
          <w:tcPr>
            <w:tcW w:w="1428"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84" w:right="0" w:firstLine="0"/>
            </w:pPr>
            <w:r>
              <w:rPr>
                <w:rFonts w:ascii="宋体" w:hAnsi="宋体" w:eastAsia="宋体" w:cs="宋体"/>
                <w:spacing w:val="-4"/>
                <w:sz w:val="22"/>
                <w:szCs w:val="22"/>
              </w:rPr>
              <w:t>1.</w:t>
            </w:r>
            <w:r>
              <w:rPr>
                <w:rFonts w:ascii="宋体" w:hAnsi="宋体" w:eastAsia="宋体" w:cs="宋体"/>
                <w:spacing w:val="-2"/>
                <w:sz w:val="22"/>
                <w:szCs w:val="22"/>
              </w:rPr>
              <w:t>85</w:t>
            </w:r>
          </w:p>
        </w:tc>
        <w:tc>
          <w:tcPr>
            <w:tcW w:w="1295"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17" w:right="0" w:firstLine="0"/>
            </w:pPr>
            <w:r>
              <w:rPr>
                <w:rFonts w:ascii="宋体" w:hAnsi="宋体" w:eastAsia="宋体" w:cs="宋体"/>
                <w:spacing w:val="-4"/>
                <w:sz w:val="22"/>
                <w:szCs w:val="22"/>
              </w:rPr>
              <w:t>1.</w:t>
            </w:r>
            <w:r>
              <w:rPr>
                <w:rFonts w:ascii="宋体" w:hAnsi="宋体" w:eastAsia="宋体" w:cs="宋体"/>
                <w:spacing w:val="-2"/>
                <w:sz w:val="22"/>
                <w:szCs w:val="22"/>
              </w:rPr>
              <w:t>85</w:t>
            </w:r>
          </w:p>
        </w:tc>
        <w:tc>
          <w:tcPr>
            <w:tcW w:w="113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1132"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4" w:right="0" w:firstLine="0"/>
            </w:pPr>
            <w:r>
              <w:rPr>
                <w:rFonts w:ascii="宋体" w:hAnsi="宋体" w:eastAsia="宋体" w:cs="宋体"/>
                <w:spacing w:val="-2"/>
                <w:sz w:val="22"/>
                <w:szCs w:val="22"/>
              </w:rPr>
              <w:t>22202</w:t>
            </w:r>
            <w:r>
              <w:rPr>
                <w:rFonts w:ascii="宋体" w:hAnsi="宋体" w:eastAsia="宋体" w:cs="宋体"/>
                <w:spacing w:val="-1"/>
                <w:sz w:val="22"/>
                <w:szCs w:val="22"/>
              </w:rPr>
              <w:t>99</w:t>
            </w:r>
          </w:p>
        </w:tc>
        <w:tc>
          <w:tcPr>
            <w:tcW w:w="4774"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1497" w:right="0" w:firstLine="0"/>
            </w:pPr>
            <w:r>
              <w:rPr>
                <w:rFonts w:ascii="宋体" w:hAnsi="宋体" w:eastAsia="宋体" w:cs="宋体"/>
                <w:spacing w:val="-2"/>
                <w:sz w:val="22"/>
                <w:szCs w:val="22"/>
              </w:rPr>
              <w:t>其他物</w:t>
            </w:r>
            <w:r>
              <w:rPr>
                <w:rFonts w:ascii="宋体" w:hAnsi="宋体" w:eastAsia="宋体" w:cs="宋体"/>
                <w:spacing w:val="-1"/>
                <w:sz w:val="22"/>
                <w:szCs w:val="22"/>
              </w:rPr>
              <w:t>资事务支出</w:t>
            </w:r>
          </w:p>
        </w:tc>
        <w:tc>
          <w:tcPr>
            <w:tcW w:w="1428"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374" w:right="0" w:firstLine="0"/>
            </w:pPr>
            <w:r>
              <w:rPr>
                <w:rFonts w:ascii="宋体" w:hAnsi="宋体" w:eastAsia="宋体" w:cs="宋体"/>
                <w:spacing w:val="-2"/>
                <w:sz w:val="22"/>
                <w:szCs w:val="22"/>
              </w:rPr>
              <w:t>103.</w:t>
            </w:r>
            <w:r>
              <w:rPr>
                <w:rFonts w:ascii="宋体" w:hAnsi="宋体" w:eastAsia="宋体" w:cs="宋体"/>
                <w:spacing w:val="-1"/>
                <w:sz w:val="22"/>
                <w:szCs w:val="22"/>
              </w:rPr>
              <w:t>29</w:t>
            </w:r>
          </w:p>
        </w:tc>
        <w:tc>
          <w:tcPr>
            <w:tcW w:w="1295"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306" w:right="0" w:firstLine="0"/>
            </w:pPr>
            <w:r>
              <w:rPr>
                <w:rFonts w:ascii="宋体" w:hAnsi="宋体" w:eastAsia="宋体" w:cs="宋体"/>
                <w:spacing w:val="-2"/>
                <w:sz w:val="22"/>
                <w:szCs w:val="22"/>
              </w:rPr>
              <w:t>103.</w:t>
            </w:r>
            <w:r>
              <w:rPr>
                <w:rFonts w:ascii="宋体" w:hAnsi="宋体" w:eastAsia="宋体" w:cs="宋体"/>
                <w:spacing w:val="-1"/>
                <w:sz w:val="22"/>
                <w:szCs w:val="22"/>
              </w:rPr>
              <w:t>29</w:t>
            </w:r>
          </w:p>
        </w:tc>
        <w:tc>
          <w:tcPr>
            <w:tcW w:w="1136"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33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41"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39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079"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309"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3"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37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bl>
    <w:p>
      <w:pPr>
        <w:pStyle w:val="2"/>
        <w:spacing w:before="51" w:after="0" w:line="240" w:lineRule="auto"/>
        <w:ind w:left="1005" w:right="0" w:firstLine="0"/>
      </w:pPr>
      <w:r>
        <w:rPr>
          <w:rFonts w:ascii="宋体" w:hAnsi="宋体" w:eastAsia="宋体" w:cs="宋体"/>
          <w:spacing w:val="-1"/>
          <w:sz w:val="22"/>
          <w:szCs w:val="22"/>
        </w:rPr>
        <w:t>注</w:t>
      </w:r>
      <w:r>
        <w:rPr>
          <w:rFonts w:ascii="宋体" w:hAnsi="宋体" w:eastAsia="宋体" w:cs="宋体"/>
          <w:sz w:val="22"/>
          <w:szCs w:val="22"/>
        </w:rPr>
        <w:t>：本表反映部门本年度各项支出情况。本表金额转换为万元时，因四舍五入可能存在尾差。</w:t>
      </w:r>
    </w:p>
    <w:p>
      <w:pPr>
        <w:pStyle w:val="2"/>
        <w:spacing w:before="62" w:after="0" w:line="240" w:lineRule="auto"/>
        <w:ind w:left="7833" w:right="0" w:firstLine="0"/>
      </w:pPr>
      <w:r>
        <w:rPr>
          <w:rFonts w:ascii="Times New Roman" w:hAnsi="Times New Roman" w:eastAsia="Times New Roman" w:cs="Times New Roman"/>
          <w:sz w:val="18"/>
          <w:szCs w:val="18"/>
        </w:rPr>
        <w:t>- 9</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w:t>
      </w:r>
    </w:p>
    <w:p>
      <w:pPr>
        <w:sectPr>
          <w:pgSz w:w="16838" w:h="11906"/>
          <w:pgMar w:top="542" w:right="423" w:bottom="660" w:left="434" w:header="0" w:footer="660" w:gutter="0"/>
          <w:cols w:space="720" w:num="1"/>
        </w:sectPr>
      </w:pPr>
    </w:p>
    <w:p>
      <w:pPr>
        <w:spacing w:before="0" w:after="0" w:line="178" w:lineRule="exact"/>
        <w:ind w:left="0" w:right="0"/>
      </w:pPr>
    </w:p>
    <w:p>
      <w:pPr>
        <w:pStyle w:val="2"/>
        <w:spacing w:before="0" w:after="0" w:line="240" w:lineRule="auto"/>
        <w:ind w:left="5820" w:right="0" w:firstLine="0"/>
      </w:pPr>
      <w:r>
        <w:rPr>
          <w:rFonts w:ascii="宋体" w:hAnsi="宋体" w:eastAsia="宋体" w:cs="宋体"/>
          <w:spacing w:val="-1"/>
          <w:sz w:val="30"/>
          <w:szCs w:val="30"/>
        </w:rPr>
        <w:t>财政</w:t>
      </w:r>
      <w:r>
        <w:rPr>
          <w:rFonts w:ascii="宋体" w:hAnsi="宋体" w:eastAsia="宋体" w:cs="宋体"/>
          <w:sz w:val="30"/>
          <w:szCs w:val="30"/>
        </w:rPr>
        <w:t>拨款收入支出决算总表</w:t>
      </w:r>
    </w:p>
    <w:p>
      <w:pPr>
        <w:pStyle w:val="2"/>
        <w:spacing w:before="54" w:after="0" w:line="240" w:lineRule="auto"/>
        <w:ind w:left="13334" w:right="0" w:firstLine="0"/>
      </w:pPr>
      <w:r>
        <w:rPr>
          <w:rFonts w:ascii="宋体" w:hAnsi="宋体" w:eastAsia="宋体" w:cs="宋体"/>
          <w:spacing w:val="-20"/>
          <w:sz w:val="20"/>
          <w:szCs w:val="20"/>
        </w:rPr>
        <w:t>公开</w:t>
      </w:r>
      <w:r>
        <w:rPr>
          <w:rFonts w:ascii="宋体" w:hAnsi="宋体" w:eastAsia="宋体" w:cs="宋体"/>
          <w:spacing w:val="-10"/>
          <w:sz w:val="20"/>
          <w:szCs w:val="20"/>
        </w:rPr>
        <w:t xml:space="preserve"> </w:t>
      </w:r>
      <w:r>
        <w:rPr>
          <w:rFonts w:ascii="宋体" w:hAnsi="宋体" w:eastAsia="宋体" w:cs="宋体"/>
          <w:spacing w:val="-11"/>
          <w:sz w:val="20"/>
          <w:szCs w:val="20"/>
        </w:rPr>
        <w:t xml:space="preserve">04 </w:t>
      </w:r>
      <w:r>
        <w:rPr>
          <w:rFonts w:ascii="宋体" w:hAnsi="宋体" w:eastAsia="宋体" w:cs="宋体"/>
          <w:spacing w:val="-20"/>
          <w:sz w:val="20"/>
          <w:szCs w:val="20"/>
        </w:rPr>
        <w:t>表</w:t>
      </w:r>
    </w:p>
    <w:p>
      <w:pPr>
        <w:pStyle w:val="2"/>
        <w:tabs>
          <w:tab w:val="left" w:pos="12835"/>
        </w:tabs>
        <w:spacing w:before="14" w:after="0" w:line="204" w:lineRule="auto"/>
        <w:ind w:left="1005" w:right="0" w:firstLine="0"/>
      </w:pPr>
      <w:r>
        <w:rPr>
          <w:rFonts w:ascii="宋体" w:hAnsi="宋体" w:eastAsia="宋体" w:cs="宋体"/>
          <w:spacing w:val="-1"/>
          <w:sz w:val="20"/>
          <w:szCs w:val="20"/>
        </w:rPr>
        <w:t>部门：睢县物资流通管理中心</w:t>
      </w:r>
      <w:r>
        <w:tab/>
      </w:r>
      <w:r>
        <w:rPr>
          <w:rFonts w:ascii="宋体" w:hAnsi="宋体" w:eastAsia="宋体" w:cs="宋体"/>
          <w:spacing w:val="-1"/>
          <w:sz w:val="20"/>
          <w:szCs w:val="20"/>
        </w:rPr>
        <w:t>金额单位：万元</w:t>
      </w:r>
    </w:p>
    <w:tbl>
      <w:tblPr>
        <w:tblStyle w:val="4"/>
        <w:tblW w:w="13258" w:type="dxa"/>
        <w:tblInd w:w="991" w:type="dxa"/>
        <w:tblLayout w:type="fixed"/>
        <w:tblCellMar>
          <w:top w:w="0" w:type="dxa"/>
          <w:left w:w="0" w:type="dxa"/>
          <w:bottom w:w="0" w:type="dxa"/>
          <w:right w:w="0" w:type="dxa"/>
        </w:tblCellMar>
      </w:tblPr>
      <w:tblGrid>
        <w:gridCol w:w="3730"/>
        <w:gridCol w:w="509"/>
        <w:gridCol w:w="1285"/>
        <w:gridCol w:w="3778"/>
        <w:gridCol w:w="509"/>
        <w:gridCol w:w="857"/>
        <w:gridCol w:w="1388"/>
        <w:gridCol w:w="1202"/>
      </w:tblGrid>
      <w:tr>
        <w:tblPrEx>
          <w:tblLayout w:type="fixed"/>
          <w:tblCellMar>
            <w:top w:w="0" w:type="dxa"/>
            <w:left w:w="0" w:type="dxa"/>
            <w:bottom w:w="0" w:type="dxa"/>
            <w:right w:w="0" w:type="dxa"/>
          </w:tblCellMar>
        </w:tblPrEx>
        <w:trPr>
          <w:trHeight w:val="282" w:hRule="exact"/>
        </w:trPr>
        <w:tc>
          <w:tcPr>
            <w:tcW w:w="5524" w:type="dxa"/>
            <w:gridSpan w:val="3"/>
            <w:tcBorders>
              <w:top w:val="dotted" w:color="000000" w:sz="4" w:space="0"/>
              <w:left w:val="dotted" w:color="000000" w:sz="4" w:space="0"/>
              <w:bottom w:val="dotted" w:color="000000" w:sz="4" w:space="0"/>
              <w:right w:val="dotted" w:color="000000" w:sz="4" w:space="0"/>
            </w:tcBorders>
          </w:tcPr>
          <w:p>
            <w:pPr>
              <w:tabs>
                <w:tab w:val="left" w:pos="3026"/>
              </w:tabs>
              <w:spacing w:before="29" w:after="0" w:line="204" w:lineRule="auto"/>
              <w:ind w:left="2255" w:right="0" w:firstLine="0"/>
            </w:pPr>
            <w:r>
              <w:rPr>
                <w:rFonts w:ascii="宋体" w:hAnsi="宋体" w:eastAsia="宋体" w:cs="宋体"/>
                <w:spacing w:val="1"/>
                <w:sz w:val="22"/>
                <w:szCs w:val="22"/>
              </w:rPr>
              <w:t>收</w:t>
            </w:r>
            <w:r>
              <w:tab/>
            </w:r>
            <w:r>
              <w:rPr>
                <w:rFonts w:ascii="宋体" w:hAnsi="宋体" w:eastAsia="宋体" w:cs="宋体"/>
                <w:spacing w:val="-11"/>
                <w:sz w:val="22"/>
                <w:szCs w:val="22"/>
              </w:rPr>
              <w:t>入</w:t>
            </w:r>
          </w:p>
        </w:tc>
        <w:tc>
          <w:tcPr>
            <w:tcW w:w="7734" w:type="dxa"/>
            <w:gridSpan w:val="5"/>
            <w:tcBorders>
              <w:top w:val="dotted" w:color="000000" w:sz="4" w:space="0"/>
              <w:left w:val="dotted" w:color="000000" w:sz="4" w:space="0"/>
              <w:bottom w:val="dotted" w:color="000000" w:sz="4" w:space="0"/>
              <w:right w:val="dotted" w:color="000000" w:sz="4" w:space="0"/>
            </w:tcBorders>
          </w:tcPr>
          <w:p>
            <w:pPr>
              <w:tabs>
                <w:tab w:val="left" w:pos="4132"/>
              </w:tabs>
              <w:spacing w:before="29" w:after="0" w:line="204" w:lineRule="auto"/>
              <w:ind w:left="3362" w:right="0" w:firstLine="0"/>
            </w:pPr>
            <w:r>
              <w:rPr>
                <w:rFonts w:ascii="宋体" w:hAnsi="宋体" w:eastAsia="宋体" w:cs="宋体"/>
                <w:sz w:val="22"/>
                <w:szCs w:val="22"/>
              </w:rPr>
              <w:t>支</w:t>
            </w:r>
            <w:r>
              <w:tab/>
            </w:r>
            <w:r>
              <w:rPr>
                <w:rFonts w:ascii="宋体" w:hAnsi="宋体" w:eastAsia="宋体" w:cs="宋体"/>
                <w:spacing w:val="-12"/>
                <w:sz w:val="22"/>
                <w:szCs w:val="22"/>
              </w:rPr>
              <w:t>出</w:t>
            </w:r>
          </w:p>
        </w:tc>
      </w:tr>
      <w:tr>
        <w:tblPrEx>
          <w:tblLayout w:type="fixed"/>
          <w:tblCellMar>
            <w:top w:w="0" w:type="dxa"/>
            <w:left w:w="0" w:type="dxa"/>
            <w:bottom w:w="0" w:type="dxa"/>
            <w:right w:w="0" w:type="dxa"/>
          </w:tblCellMar>
        </w:tblPrEx>
        <w:trPr>
          <w:trHeight w:val="624"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188" w:lineRule="exact"/>
              <w:ind w:left="0" w:right="0"/>
            </w:pPr>
          </w:p>
          <w:p>
            <w:pPr>
              <w:spacing w:before="0" w:after="0" w:line="240" w:lineRule="auto"/>
              <w:ind w:left="1634" w:right="0" w:firstLine="0"/>
            </w:pPr>
            <w:r>
              <w:rPr>
                <w:rFonts w:ascii="宋体" w:hAnsi="宋体" w:eastAsia="宋体" w:cs="宋体"/>
                <w:spacing w:val="-6"/>
                <w:sz w:val="22"/>
                <w:szCs w:val="22"/>
              </w:rPr>
              <w:t>项目</w:t>
            </w:r>
          </w:p>
        </w:tc>
        <w:tc>
          <w:tcPr>
            <w:tcW w:w="509" w:type="dxa"/>
            <w:tcBorders>
              <w:top w:val="dotted" w:color="000000" w:sz="4" w:space="0"/>
              <w:left w:val="dotted" w:color="000000" w:sz="4" w:space="0"/>
              <w:bottom w:val="dotted" w:color="000000" w:sz="4" w:space="0"/>
              <w:right w:val="dotted" w:color="000000" w:sz="4" w:space="0"/>
            </w:tcBorders>
          </w:tcPr>
          <w:p>
            <w:pPr>
              <w:spacing w:before="0" w:after="0" w:line="188" w:lineRule="exact"/>
              <w:ind w:left="0" w:right="0"/>
            </w:pPr>
          </w:p>
          <w:p>
            <w:pPr>
              <w:spacing w:before="0" w:after="0" w:line="240" w:lineRule="auto"/>
              <w:ind w:left="22" w:right="0" w:firstLine="0"/>
            </w:pPr>
            <w:r>
              <w:rPr>
                <w:rFonts w:ascii="宋体" w:hAnsi="宋体" w:eastAsia="宋体" w:cs="宋体"/>
                <w:spacing w:val="-9"/>
                <w:sz w:val="22"/>
                <w:szCs w:val="22"/>
              </w:rPr>
              <w:t>行次</w:t>
            </w:r>
          </w:p>
        </w:tc>
        <w:tc>
          <w:tcPr>
            <w:tcW w:w="1285" w:type="dxa"/>
            <w:tcBorders>
              <w:top w:val="dotted" w:color="000000" w:sz="4" w:space="0"/>
              <w:left w:val="dotted" w:color="000000" w:sz="4" w:space="0"/>
              <w:bottom w:val="dotted" w:color="000000" w:sz="4" w:space="0"/>
              <w:right w:val="dotted" w:color="000000" w:sz="4" w:space="0"/>
            </w:tcBorders>
          </w:tcPr>
          <w:p>
            <w:pPr>
              <w:spacing w:before="0" w:after="0" w:line="188" w:lineRule="exact"/>
              <w:ind w:left="0" w:right="0"/>
            </w:pPr>
          </w:p>
          <w:p>
            <w:pPr>
              <w:spacing w:before="0" w:after="0" w:line="240" w:lineRule="auto"/>
              <w:ind w:left="411" w:right="0" w:firstLine="0"/>
            </w:pPr>
            <w:r>
              <w:rPr>
                <w:rFonts w:ascii="宋体" w:hAnsi="宋体" w:eastAsia="宋体" w:cs="宋体"/>
                <w:spacing w:val="-6"/>
                <w:sz w:val="22"/>
                <w:szCs w:val="22"/>
              </w:rPr>
              <w:t>金额</w:t>
            </w: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188" w:lineRule="exact"/>
              <w:ind w:left="0" w:right="0"/>
            </w:pPr>
          </w:p>
          <w:p>
            <w:pPr>
              <w:spacing w:before="0" w:after="0" w:line="240" w:lineRule="auto"/>
              <w:ind w:left="1658" w:right="0" w:firstLine="0"/>
            </w:pPr>
            <w:r>
              <w:rPr>
                <w:rFonts w:ascii="宋体" w:hAnsi="宋体" w:eastAsia="宋体" w:cs="宋体"/>
                <w:spacing w:val="-6"/>
                <w:sz w:val="22"/>
                <w:szCs w:val="22"/>
              </w:rPr>
              <w:t>项目</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188" w:lineRule="exact"/>
              <w:ind w:left="0" w:right="0"/>
            </w:pPr>
          </w:p>
          <w:p>
            <w:pPr>
              <w:spacing w:before="0" w:after="0" w:line="240" w:lineRule="auto"/>
              <w:ind w:left="23" w:right="0" w:firstLine="0"/>
            </w:pPr>
            <w:r>
              <w:rPr>
                <w:rFonts w:ascii="宋体" w:hAnsi="宋体" w:eastAsia="宋体" w:cs="宋体"/>
                <w:spacing w:val="-9"/>
                <w:sz w:val="22"/>
                <w:szCs w:val="22"/>
              </w:rPr>
              <w:t>行次</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188" w:lineRule="exact"/>
              <w:ind w:left="0" w:right="0"/>
            </w:pPr>
          </w:p>
          <w:p>
            <w:pPr>
              <w:spacing w:before="0" w:after="0" w:line="240" w:lineRule="auto"/>
              <w:ind w:left="198" w:right="0" w:firstLine="0"/>
            </w:pPr>
            <w:r>
              <w:rPr>
                <w:rFonts w:ascii="宋体" w:hAnsi="宋体" w:eastAsia="宋体" w:cs="宋体"/>
                <w:spacing w:val="-6"/>
                <w:sz w:val="22"/>
                <w:szCs w:val="22"/>
              </w:rPr>
              <w:t>合计</w:t>
            </w:r>
          </w:p>
        </w:tc>
        <w:tc>
          <w:tcPr>
            <w:tcW w:w="1388" w:type="dxa"/>
            <w:tcBorders>
              <w:top w:val="dotted" w:color="000000" w:sz="4" w:space="0"/>
              <w:left w:val="dotted" w:color="000000" w:sz="4" w:space="0"/>
              <w:bottom w:val="dotted" w:color="000000" w:sz="4" w:space="0"/>
              <w:right w:val="dotted" w:color="000000" w:sz="4" w:space="0"/>
            </w:tcBorders>
          </w:tcPr>
          <w:p>
            <w:pPr>
              <w:spacing w:before="44" w:after="0" w:line="240" w:lineRule="auto"/>
              <w:ind w:left="23" w:right="0" w:firstLine="0"/>
            </w:pPr>
            <w:r>
              <w:rPr>
                <w:rFonts w:ascii="宋体" w:hAnsi="宋体" w:eastAsia="宋体" w:cs="宋体"/>
                <w:spacing w:val="-4"/>
                <w:sz w:val="22"/>
                <w:szCs w:val="22"/>
              </w:rPr>
              <w:t>一般公</w:t>
            </w:r>
            <w:r>
              <w:rPr>
                <w:rFonts w:ascii="宋体" w:hAnsi="宋体" w:eastAsia="宋体" w:cs="宋体"/>
                <w:spacing w:val="-2"/>
                <w:sz w:val="22"/>
                <w:szCs w:val="22"/>
              </w:rPr>
              <w:t>共预算</w:t>
            </w:r>
          </w:p>
          <w:p>
            <w:pPr>
              <w:spacing w:before="26" w:after="0" w:line="216" w:lineRule="auto"/>
              <w:ind w:left="244" w:right="0" w:firstLine="0"/>
            </w:pPr>
            <w:r>
              <w:rPr>
                <w:rFonts w:ascii="宋体" w:hAnsi="宋体" w:eastAsia="宋体" w:cs="宋体"/>
                <w:spacing w:val="-4"/>
                <w:sz w:val="22"/>
                <w:szCs w:val="22"/>
              </w:rPr>
              <w:t>财政</w:t>
            </w:r>
            <w:r>
              <w:rPr>
                <w:rFonts w:ascii="宋体" w:hAnsi="宋体" w:eastAsia="宋体" w:cs="宋体"/>
                <w:spacing w:val="-2"/>
                <w:sz w:val="22"/>
                <w:szCs w:val="22"/>
              </w:rPr>
              <w:t>拨款</w:t>
            </w:r>
          </w:p>
        </w:tc>
        <w:tc>
          <w:tcPr>
            <w:tcW w:w="1202" w:type="dxa"/>
            <w:tcBorders>
              <w:top w:val="dotted" w:color="000000" w:sz="4" w:space="0"/>
              <w:left w:val="dotted" w:color="000000" w:sz="4" w:space="0"/>
              <w:bottom w:val="dotted" w:color="000000" w:sz="4" w:space="0"/>
              <w:right w:val="dotted" w:color="000000" w:sz="4" w:space="0"/>
            </w:tcBorders>
          </w:tcPr>
          <w:p>
            <w:pPr>
              <w:spacing w:before="44" w:after="0" w:line="240" w:lineRule="auto"/>
              <w:ind w:left="41" w:right="0" w:firstLine="0"/>
            </w:pPr>
            <w:r>
              <w:rPr>
                <w:rFonts w:ascii="宋体" w:hAnsi="宋体" w:eastAsia="宋体" w:cs="宋体"/>
                <w:spacing w:val="-4"/>
                <w:sz w:val="22"/>
                <w:szCs w:val="22"/>
              </w:rPr>
              <w:t>政府</w:t>
            </w:r>
            <w:r>
              <w:rPr>
                <w:rFonts w:ascii="宋体" w:hAnsi="宋体" w:eastAsia="宋体" w:cs="宋体"/>
                <w:spacing w:val="-3"/>
                <w:sz w:val="22"/>
                <w:szCs w:val="22"/>
              </w:rPr>
              <w:t>性基金</w:t>
            </w:r>
          </w:p>
          <w:p>
            <w:pPr>
              <w:spacing w:before="26" w:after="0" w:line="216" w:lineRule="auto"/>
              <w:ind w:left="41" w:right="0" w:firstLine="0"/>
            </w:pPr>
            <w:r>
              <w:rPr>
                <w:rFonts w:ascii="宋体" w:hAnsi="宋体" w:eastAsia="宋体" w:cs="宋体"/>
                <w:spacing w:val="-4"/>
                <w:sz w:val="22"/>
                <w:szCs w:val="22"/>
              </w:rPr>
              <w:t>预算</w:t>
            </w:r>
            <w:r>
              <w:rPr>
                <w:rFonts w:ascii="宋体" w:hAnsi="宋体" w:eastAsia="宋体" w:cs="宋体"/>
                <w:spacing w:val="-3"/>
                <w:sz w:val="22"/>
                <w:szCs w:val="22"/>
              </w:rPr>
              <w:t>财政拨</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1634" w:right="0" w:firstLine="0"/>
            </w:pPr>
            <w:r>
              <w:rPr>
                <w:rFonts w:ascii="宋体" w:hAnsi="宋体" w:eastAsia="宋体" w:cs="宋体"/>
                <w:spacing w:val="-6"/>
                <w:sz w:val="22"/>
                <w:szCs w:val="22"/>
              </w:rPr>
              <w:t>栏次</w:t>
            </w:r>
          </w:p>
        </w:tc>
        <w:tc>
          <w:tcPr>
            <w:tcW w:w="509" w:type="dxa"/>
            <w:tcBorders>
              <w:top w:val="dotted" w:color="000000" w:sz="4" w:space="0"/>
              <w:left w:val="dotted" w:color="000000" w:sz="4" w:space="0"/>
              <w:bottom w:val="dotted" w:color="000000" w:sz="4" w:space="0"/>
              <w:right w:val="dotted" w:color="000000" w:sz="4" w:space="0"/>
            </w:tcBorders>
          </w:tcPr>
          <w:p/>
        </w:tc>
        <w:tc>
          <w:tcPr>
            <w:tcW w:w="1285"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577" w:right="0" w:firstLine="0"/>
            </w:pPr>
            <w:r>
              <w:rPr>
                <w:rFonts w:ascii="宋体" w:hAnsi="宋体" w:eastAsia="宋体" w:cs="宋体"/>
                <w:spacing w:val="-12"/>
                <w:sz w:val="22"/>
                <w:szCs w:val="22"/>
              </w:rPr>
              <w:t>1</w:t>
            </w:r>
          </w:p>
        </w:tc>
        <w:tc>
          <w:tcPr>
            <w:tcW w:w="3778"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1658" w:right="0" w:firstLine="0"/>
            </w:pPr>
            <w:r>
              <w:rPr>
                <w:rFonts w:ascii="宋体" w:hAnsi="宋体" w:eastAsia="宋体" w:cs="宋体"/>
                <w:spacing w:val="-6"/>
                <w:sz w:val="22"/>
                <w:szCs w:val="22"/>
              </w:rPr>
              <w:t>栏次</w:t>
            </w:r>
          </w:p>
        </w:tc>
        <w:tc>
          <w:tcPr>
            <w:tcW w:w="509" w:type="dxa"/>
            <w:tcBorders>
              <w:top w:val="dotted" w:color="000000" w:sz="4" w:space="0"/>
              <w:left w:val="dotted" w:color="000000" w:sz="4" w:space="0"/>
              <w:bottom w:val="dotted" w:color="000000" w:sz="4" w:space="0"/>
              <w:right w:val="dotted" w:color="000000" w:sz="4" w:space="0"/>
            </w:tcBorders>
          </w:tcPr>
          <w:p/>
        </w:tc>
        <w:tc>
          <w:tcPr>
            <w:tcW w:w="857"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361" w:right="0" w:firstLine="0"/>
            </w:pPr>
            <w:r>
              <w:rPr>
                <w:rFonts w:ascii="宋体" w:hAnsi="宋体" w:eastAsia="宋体" w:cs="宋体"/>
                <w:spacing w:val="-12"/>
                <w:sz w:val="22"/>
                <w:szCs w:val="22"/>
              </w:rPr>
              <w:t>2</w:t>
            </w:r>
          </w:p>
        </w:tc>
        <w:tc>
          <w:tcPr>
            <w:tcW w:w="1388"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628" w:right="0" w:firstLine="0"/>
            </w:pPr>
            <w:r>
              <w:rPr>
                <w:rFonts w:ascii="宋体" w:hAnsi="宋体" w:eastAsia="宋体" w:cs="宋体"/>
                <w:spacing w:val="-12"/>
                <w:sz w:val="22"/>
                <w:szCs w:val="22"/>
              </w:rPr>
              <w:t>3</w:t>
            </w:r>
          </w:p>
        </w:tc>
        <w:tc>
          <w:tcPr>
            <w:tcW w:w="1202"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536" w:right="0" w:firstLine="0"/>
            </w:pPr>
            <w:r>
              <w:rPr>
                <w:rFonts w:ascii="宋体" w:hAnsi="宋体" w:eastAsia="宋体" w:cs="宋体"/>
                <w:spacing w:val="-12"/>
                <w:sz w:val="22"/>
                <w:szCs w:val="22"/>
              </w:rPr>
              <w:t>4</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一、一般公共</w:t>
            </w:r>
            <w:r>
              <w:rPr>
                <w:rFonts w:ascii="宋体" w:hAnsi="宋体" w:eastAsia="宋体" w:cs="宋体"/>
                <w:sz w:val="22"/>
                <w:szCs w:val="22"/>
              </w:rPr>
              <w:t>预算财政拨款</w:t>
            </w:r>
          </w:p>
        </w:tc>
        <w:tc>
          <w:tcPr>
            <w:tcW w:w="509"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188" w:right="0" w:firstLine="0"/>
            </w:pPr>
            <w:r>
              <w:rPr>
                <w:rFonts w:ascii="宋体" w:hAnsi="宋体" w:eastAsia="宋体" w:cs="宋体"/>
                <w:spacing w:val="-12"/>
                <w:sz w:val="22"/>
                <w:szCs w:val="22"/>
              </w:rPr>
              <w:t>1</w:t>
            </w:r>
          </w:p>
        </w:tc>
        <w:tc>
          <w:tcPr>
            <w:tcW w:w="1285"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01" w:right="0" w:firstLine="0"/>
            </w:pPr>
            <w:r>
              <w:rPr>
                <w:rFonts w:ascii="宋体" w:hAnsi="宋体" w:eastAsia="宋体" w:cs="宋体"/>
                <w:spacing w:val="-2"/>
                <w:sz w:val="22"/>
                <w:szCs w:val="22"/>
              </w:rPr>
              <w:t>174.</w:t>
            </w:r>
            <w:r>
              <w:rPr>
                <w:rFonts w:ascii="宋体" w:hAnsi="宋体" w:eastAsia="宋体" w:cs="宋体"/>
                <w:spacing w:val="-1"/>
                <w:sz w:val="22"/>
                <w:szCs w:val="22"/>
              </w:rPr>
              <w:t>33</w:t>
            </w: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509"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134" w:right="0" w:firstLine="0"/>
            </w:pPr>
            <w:r>
              <w:rPr>
                <w:rFonts w:ascii="宋体" w:hAnsi="宋体" w:eastAsia="宋体" w:cs="宋体"/>
                <w:spacing w:val="-6"/>
                <w:sz w:val="22"/>
                <w:szCs w:val="22"/>
              </w:rPr>
              <w:t>28</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43"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09"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二、政府性基</w:t>
            </w:r>
            <w:r>
              <w:rPr>
                <w:rFonts w:ascii="宋体" w:hAnsi="宋体" w:eastAsia="宋体" w:cs="宋体"/>
                <w:sz w:val="22"/>
                <w:szCs w:val="22"/>
              </w:rPr>
              <w:t>金预算财政拨款</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2</w:t>
            </w:r>
          </w:p>
        </w:tc>
        <w:tc>
          <w:tcPr>
            <w:tcW w:w="1285"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1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3"/>
                <w:sz w:val="22"/>
                <w:szCs w:val="22"/>
              </w:rPr>
              <w:t>二、外</w:t>
            </w:r>
            <w:r>
              <w:rPr>
                <w:rFonts w:ascii="宋体" w:hAnsi="宋体" w:eastAsia="宋体" w:cs="宋体"/>
                <w:spacing w:val="-1"/>
                <w:sz w:val="22"/>
                <w:szCs w:val="22"/>
              </w:rPr>
              <w:t>交支出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29</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3</w:t>
            </w:r>
          </w:p>
        </w:tc>
        <w:tc>
          <w:tcPr>
            <w:tcW w:w="1285" w:type="dxa"/>
            <w:tcBorders>
              <w:top w:val="dotted" w:color="000000" w:sz="4" w:space="0"/>
              <w:left w:val="dotted" w:color="000000" w:sz="4" w:space="0"/>
              <w:bottom w:val="dotted" w:color="000000" w:sz="4" w:space="0"/>
              <w:right w:val="dotted" w:color="000000" w:sz="4" w:space="0"/>
            </w:tcBorders>
            <w:shd w:val="clear" w:color="auto" w:fill="FFFFFF"/>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3"/>
                <w:sz w:val="22"/>
                <w:szCs w:val="22"/>
              </w:rPr>
              <w:t>三、国</w:t>
            </w:r>
            <w:r>
              <w:rPr>
                <w:rFonts w:ascii="宋体" w:hAnsi="宋体" w:eastAsia="宋体" w:cs="宋体"/>
                <w:spacing w:val="-1"/>
                <w:sz w:val="22"/>
                <w:szCs w:val="22"/>
              </w:rPr>
              <w:t>防支出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30</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4</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四、公</w:t>
            </w:r>
            <w:r>
              <w:rPr>
                <w:rFonts w:ascii="宋体" w:hAnsi="宋体" w:eastAsia="宋体" w:cs="宋体"/>
                <w:spacing w:val="-1"/>
                <w:sz w:val="22"/>
                <w:szCs w:val="22"/>
              </w:rPr>
              <w:t>共安全支出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31</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5</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3"/>
                <w:sz w:val="22"/>
                <w:szCs w:val="22"/>
              </w:rPr>
              <w:t>五、教</w:t>
            </w:r>
            <w:r>
              <w:rPr>
                <w:rFonts w:ascii="宋体" w:hAnsi="宋体" w:eastAsia="宋体" w:cs="宋体"/>
                <w:spacing w:val="-1"/>
                <w:sz w:val="22"/>
                <w:szCs w:val="22"/>
              </w:rPr>
              <w:t>育支出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32</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6</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六、科</w:t>
            </w:r>
            <w:r>
              <w:rPr>
                <w:rFonts w:ascii="宋体" w:hAnsi="宋体" w:eastAsia="宋体" w:cs="宋体"/>
                <w:spacing w:val="-1"/>
                <w:sz w:val="22"/>
                <w:szCs w:val="22"/>
              </w:rPr>
              <w:t>学技术支出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33</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7</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七、文化体育</w:t>
            </w:r>
            <w:r>
              <w:rPr>
                <w:rFonts w:ascii="宋体" w:hAnsi="宋体" w:eastAsia="宋体" w:cs="宋体"/>
                <w:sz w:val="22"/>
                <w:szCs w:val="22"/>
              </w:rPr>
              <w:t>与传媒支出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34</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8</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八、社会保障</w:t>
            </w:r>
            <w:r>
              <w:rPr>
                <w:rFonts w:ascii="宋体" w:hAnsi="宋体" w:eastAsia="宋体" w:cs="宋体"/>
                <w:sz w:val="22"/>
                <w:szCs w:val="22"/>
              </w:rPr>
              <w:t>和就业支出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35</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43" w:right="0" w:firstLine="0"/>
            </w:pPr>
            <w:r>
              <w:rPr>
                <w:rFonts w:ascii="宋体" w:hAnsi="宋体" w:eastAsia="宋体" w:cs="宋体"/>
                <w:spacing w:val="-3"/>
                <w:sz w:val="22"/>
                <w:szCs w:val="22"/>
              </w:rPr>
              <w:t>43.</w:t>
            </w:r>
            <w:r>
              <w:rPr>
                <w:rFonts w:ascii="宋体" w:hAnsi="宋体" w:eastAsia="宋体" w:cs="宋体"/>
                <w:spacing w:val="-1"/>
                <w:sz w:val="22"/>
                <w:szCs w:val="22"/>
              </w:rPr>
              <w:t>70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09" w:right="0" w:firstLine="0"/>
            </w:pPr>
            <w:r>
              <w:rPr>
                <w:rFonts w:ascii="宋体" w:hAnsi="宋体" w:eastAsia="宋体" w:cs="宋体"/>
                <w:spacing w:val="-3"/>
                <w:sz w:val="22"/>
                <w:szCs w:val="22"/>
              </w:rPr>
              <w:t>43.</w:t>
            </w:r>
            <w:r>
              <w:rPr>
                <w:rFonts w:ascii="宋体" w:hAnsi="宋体" w:eastAsia="宋体" w:cs="宋体"/>
                <w:spacing w:val="-1"/>
                <w:sz w:val="22"/>
                <w:szCs w:val="22"/>
              </w:rPr>
              <w:t>70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88" w:right="0" w:firstLine="0"/>
            </w:pPr>
            <w:r>
              <w:rPr>
                <w:rFonts w:ascii="宋体" w:hAnsi="宋体" w:eastAsia="宋体" w:cs="宋体"/>
                <w:spacing w:val="-12"/>
                <w:sz w:val="22"/>
                <w:szCs w:val="22"/>
              </w:rPr>
              <w:t>9</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九、医疗卫生</w:t>
            </w:r>
            <w:r>
              <w:rPr>
                <w:rFonts w:ascii="宋体" w:hAnsi="宋体" w:eastAsia="宋体" w:cs="宋体"/>
                <w:sz w:val="22"/>
                <w:szCs w:val="22"/>
              </w:rPr>
              <w:t>与计划生育支出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36</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10</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十、节</w:t>
            </w:r>
            <w:r>
              <w:rPr>
                <w:rFonts w:ascii="宋体" w:hAnsi="宋体" w:eastAsia="宋体" w:cs="宋体"/>
                <w:spacing w:val="-1"/>
                <w:sz w:val="22"/>
                <w:szCs w:val="22"/>
              </w:rPr>
              <w:t>能环保支出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37</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11</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十一、</w:t>
            </w:r>
            <w:r>
              <w:rPr>
                <w:rFonts w:ascii="宋体" w:hAnsi="宋体" w:eastAsia="宋体" w:cs="宋体"/>
                <w:spacing w:val="-1"/>
                <w:sz w:val="22"/>
                <w:szCs w:val="22"/>
              </w:rPr>
              <w:t>城乡社区支出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38</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12</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十二、</w:t>
            </w:r>
            <w:r>
              <w:rPr>
                <w:rFonts w:ascii="宋体" w:hAnsi="宋体" w:eastAsia="宋体" w:cs="宋体"/>
                <w:spacing w:val="-1"/>
                <w:sz w:val="22"/>
                <w:szCs w:val="22"/>
              </w:rPr>
              <w:t>农林水支出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39</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13</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十三、</w:t>
            </w:r>
            <w:r>
              <w:rPr>
                <w:rFonts w:ascii="宋体" w:hAnsi="宋体" w:eastAsia="宋体" w:cs="宋体"/>
                <w:spacing w:val="-1"/>
                <w:sz w:val="22"/>
                <w:szCs w:val="22"/>
              </w:rPr>
              <w:t>交通运输支出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40</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14</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十四、资源勘</w:t>
            </w:r>
            <w:r>
              <w:rPr>
                <w:rFonts w:ascii="宋体" w:hAnsi="宋体" w:eastAsia="宋体" w:cs="宋体"/>
                <w:sz w:val="22"/>
                <w:szCs w:val="22"/>
              </w:rPr>
              <w:t>探信息等支出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41</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15</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十五、商业服</w:t>
            </w:r>
            <w:r>
              <w:rPr>
                <w:rFonts w:ascii="宋体" w:hAnsi="宋体" w:eastAsia="宋体" w:cs="宋体"/>
                <w:sz w:val="22"/>
                <w:szCs w:val="22"/>
              </w:rPr>
              <w:t>务业等支出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42</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16</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十六、金融</w:t>
            </w:r>
            <w:r>
              <w:rPr>
                <w:rFonts w:ascii="宋体" w:hAnsi="宋体" w:eastAsia="宋体" w:cs="宋体"/>
                <w:spacing w:val="-1"/>
                <w:sz w:val="22"/>
                <w:szCs w:val="22"/>
              </w:rPr>
              <w:t>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43</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17</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十七、援助其</w:t>
            </w:r>
            <w:r>
              <w:rPr>
                <w:rFonts w:ascii="宋体" w:hAnsi="宋体" w:eastAsia="宋体" w:cs="宋体"/>
                <w:sz w:val="22"/>
                <w:szCs w:val="22"/>
              </w:rPr>
              <w:t>他地区支出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44</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18</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十八、国土海</w:t>
            </w:r>
            <w:r>
              <w:rPr>
                <w:rFonts w:ascii="宋体" w:hAnsi="宋体" w:eastAsia="宋体" w:cs="宋体"/>
                <w:sz w:val="22"/>
                <w:szCs w:val="22"/>
              </w:rPr>
              <w:t>洋气象等支出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45</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19</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十九、</w:t>
            </w:r>
            <w:r>
              <w:rPr>
                <w:rFonts w:ascii="宋体" w:hAnsi="宋体" w:eastAsia="宋体" w:cs="宋体"/>
                <w:spacing w:val="-1"/>
                <w:sz w:val="22"/>
                <w:szCs w:val="22"/>
              </w:rPr>
              <w:t>住房保障支出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46</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20</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二十、粮油物</w:t>
            </w:r>
            <w:r>
              <w:rPr>
                <w:rFonts w:ascii="宋体" w:hAnsi="宋体" w:eastAsia="宋体" w:cs="宋体"/>
                <w:sz w:val="22"/>
                <w:szCs w:val="22"/>
              </w:rPr>
              <w:t>资储备支出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47</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88" w:right="0" w:firstLine="0"/>
            </w:pPr>
            <w:r>
              <w:rPr>
                <w:rFonts w:ascii="宋体" w:hAnsi="宋体" w:eastAsia="宋体" w:cs="宋体"/>
                <w:spacing w:val="-2"/>
                <w:sz w:val="22"/>
                <w:szCs w:val="22"/>
              </w:rPr>
              <w:t>106.</w:t>
            </w:r>
            <w:r>
              <w:rPr>
                <w:rFonts w:ascii="宋体" w:hAnsi="宋体" w:eastAsia="宋体" w:cs="宋体"/>
                <w:spacing w:val="-1"/>
                <w:sz w:val="22"/>
                <w:szCs w:val="22"/>
              </w:rPr>
              <w:t>58</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54" w:right="0" w:firstLine="0"/>
            </w:pPr>
            <w:r>
              <w:rPr>
                <w:rFonts w:ascii="宋体" w:hAnsi="宋体" w:eastAsia="宋体" w:cs="宋体"/>
                <w:spacing w:val="-3"/>
                <w:sz w:val="22"/>
                <w:szCs w:val="22"/>
              </w:rPr>
              <w:t>106</w:t>
            </w:r>
            <w:r>
              <w:rPr>
                <w:rFonts w:ascii="宋体" w:hAnsi="宋体" w:eastAsia="宋体" w:cs="宋体"/>
                <w:spacing w:val="-1"/>
                <w:sz w:val="22"/>
                <w:szCs w:val="22"/>
              </w:rPr>
              <w:t>.58</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21</w:t>
            </w:r>
          </w:p>
        </w:tc>
        <w:tc>
          <w:tcPr>
            <w:tcW w:w="1285" w:type="dxa"/>
            <w:tcBorders>
              <w:top w:val="dotted" w:color="000000" w:sz="4" w:space="0"/>
              <w:left w:val="dotted" w:color="000000" w:sz="4" w:space="0"/>
              <w:bottom w:val="dotted" w:color="000000" w:sz="4" w:space="0"/>
              <w:right w:val="dotted" w:color="000000" w:sz="4" w:space="0"/>
            </w:tcBorders>
          </w:tcP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二十一</w:t>
            </w:r>
            <w:r>
              <w:rPr>
                <w:rFonts w:ascii="宋体" w:hAnsi="宋体" w:eastAsia="宋体" w:cs="宋体"/>
                <w:spacing w:val="-1"/>
                <w:sz w:val="22"/>
                <w:szCs w:val="22"/>
              </w:rPr>
              <w:t>、其他支出</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48</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9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64"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1195" w:right="0" w:firstLine="0"/>
            </w:pPr>
            <w:r>
              <w:rPr>
                <w:rFonts w:ascii="宋体" w:hAnsi="宋体" w:eastAsia="宋体" w:cs="宋体"/>
                <w:b/>
                <w:spacing w:val="-3"/>
                <w:sz w:val="22"/>
                <w:szCs w:val="22"/>
              </w:rPr>
              <w:t>本</w:t>
            </w:r>
            <w:r>
              <w:rPr>
                <w:rFonts w:ascii="宋体" w:hAnsi="宋体" w:eastAsia="宋体" w:cs="宋体"/>
                <w:b/>
                <w:spacing w:val="-2"/>
                <w:sz w:val="22"/>
                <w:szCs w:val="22"/>
              </w:rPr>
              <w:t>年收入合计</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22</w:t>
            </w:r>
          </w:p>
        </w:tc>
        <w:tc>
          <w:tcPr>
            <w:tcW w:w="1285"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301" w:right="0" w:firstLine="0"/>
            </w:pPr>
            <w:r>
              <w:rPr>
                <w:rFonts w:ascii="宋体" w:hAnsi="宋体" w:eastAsia="宋体" w:cs="宋体"/>
                <w:spacing w:val="-2"/>
                <w:sz w:val="22"/>
                <w:szCs w:val="22"/>
              </w:rPr>
              <w:t>174.</w:t>
            </w:r>
            <w:r>
              <w:rPr>
                <w:rFonts w:ascii="宋体" w:hAnsi="宋体" w:eastAsia="宋体" w:cs="宋体"/>
                <w:spacing w:val="-1"/>
                <w:sz w:val="22"/>
                <w:szCs w:val="22"/>
              </w:rPr>
              <w:t>33</w:t>
            </w: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219" w:right="0" w:firstLine="0"/>
            </w:pPr>
            <w:r>
              <w:rPr>
                <w:rFonts w:ascii="宋体" w:hAnsi="宋体" w:eastAsia="宋体" w:cs="宋体"/>
                <w:b/>
                <w:spacing w:val="-3"/>
                <w:sz w:val="22"/>
                <w:szCs w:val="22"/>
              </w:rPr>
              <w:t>本</w:t>
            </w:r>
            <w:r>
              <w:rPr>
                <w:rFonts w:ascii="宋体" w:hAnsi="宋体" w:eastAsia="宋体" w:cs="宋体"/>
                <w:b/>
                <w:spacing w:val="-2"/>
                <w:sz w:val="22"/>
                <w:szCs w:val="22"/>
              </w:rPr>
              <w:t>年支出合计</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49</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88" w:right="0" w:firstLine="0"/>
            </w:pPr>
            <w:r>
              <w:rPr>
                <w:rFonts w:ascii="宋体" w:hAnsi="宋体" w:eastAsia="宋体" w:cs="宋体"/>
                <w:spacing w:val="-2"/>
                <w:sz w:val="22"/>
                <w:szCs w:val="22"/>
              </w:rPr>
              <w:t>176.</w:t>
            </w:r>
            <w:r>
              <w:rPr>
                <w:rFonts w:ascii="宋体" w:hAnsi="宋体" w:eastAsia="宋体" w:cs="宋体"/>
                <w:spacing w:val="-1"/>
                <w:sz w:val="22"/>
                <w:szCs w:val="22"/>
              </w:rPr>
              <w:t>63</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54" w:right="0" w:firstLine="0"/>
            </w:pPr>
            <w:r>
              <w:rPr>
                <w:rFonts w:ascii="宋体" w:hAnsi="宋体" w:eastAsia="宋体" w:cs="宋体"/>
                <w:spacing w:val="-3"/>
                <w:sz w:val="22"/>
                <w:szCs w:val="22"/>
              </w:rPr>
              <w:t>176</w:t>
            </w:r>
            <w:r>
              <w:rPr>
                <w:rFonts w:ascii="宋体" w:hAnsi="宋体" w:eastAsia="宋体" w:cs="宋体"/>
                <w:spacing w:val="-1"/>
                <w:sz w:val="22"/>
                <w:szCs w:val="22"/>
              </w:rPr>
              <w:t>.63</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年初财政拨款</w:t>
            </w:r>
            <w:r>
              <w:rPr>
                <w:rFonts w:ascii="宋体" w:hAnsi="宋体" w:eastAsia="宋体" w:cs="宋体"/>
                <w:sz w:val="22"/>
                <w:szCs w:val="22"/>
              </w:rPr>
              <w:t>结转和结余</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23</w:t>
            </w:r>
          </w:p>
        </w:tc>
        <w:tc>
          <w:tcPr>
            <w:tcW w:w="1285"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56" w:right="0" w:firstLine="0"/>
            </w:pPr>
            <w:r>
              <w:rPr>
                <w:rFonts w:ascii="宋体" w:hAnsi="宋体" w:eastAsia="宋体" w:cs="宋体"/>
                <w:spacing w:val="-3"/>
                <w:sz w:val="22"/>
                <w:szCs w:val="22"/>
              </w:rPr>
              <w:t>16.</w:t>
            </w:r>
            <w:r>
              <w:rPr>
                <w:rFonts w:ascii="宋体" w:hAnsi="宋体" w:eastAsia="宋体" w:cs="宋体"/>
                <w:spacing w:val="-1"/>
                <w:sz w:val="22"/>
                <w:szCs w:val="22"/>
              </w:rPr>
              <w:t>85</w:t>
            </w: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 w:right="0" w:firstLine="0"/>
            </w:pPr>
            <w:r>
              <w:rPr>
                <w:rFonts w:ascii="宋体" w:hAnsi="宋体" w:eastAsia="宋体" w:cs="宋体"/>
                <w:spacing w:val="-2"/>
                <w:sz w:val="22"/>
                <w:szCs w:val="22"/>
              </w:rPr>
              <w:t>年末财政拨款</w:t>
            </w:r>
            <w:r>
              <w:rPr>
                <w:rFonts w:ascii="宋体" w:hAnsi="宋体" w:eastAsia="宋体" w:cs="宋体"/>
                <w:sz w:val="22"/>
                <w:szCs w:val="22"/>
              </w:rPr>
              <w:t>结转和结余</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50</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43" w:right="0" w:firstLine="0"/>
            </w:pPr>
            <w:r>
              <w:rPr>
                <w:rFonts w:ascii="宋体" w:hAnsi="宋体" w:eastAsia="宋体" w:cs="宋体"/>
                <w:spacing w:val="-3"/>
                <w:sz w:val="22"/>
                <w:szCs w:val="22"/>
              </w:rPr>
              <w:t>14.</w:t>
            </w:r>
            <w:r>
              <w:rPr>
                <w:rFonts w:ascii="宋体" w:hAnsi="宋体" w:eastAsia="宋体" w:cs="宋体"/>
                <w:spacing w:val="-1"/>
                <w:sz w:val="22"/>
                <w:szCs w:val="22"/>
              </w:rPr>
              <w:t>56</w:t>
            </w: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09" w:right="0" w:firstLine="0"/>
            </w:pPr>
            <w:r>
              <w:rPr>
                <w:rFonts w:ascii="宋体" w:hAnsi="宋体" w:eastAsia="宋体" w:cs="宋体"/>
                <w:spacing w:val="-3"/>
                <w:sz w:val="22"/>
                <w:szCs w:val="22"/>
              </w:rPr>
              <w:t>14.</w:t>
            </w:r>
            <w:r>
              <w:rPr>
                <w:rFonts w:ascii="宋体" w:hAnsi="宋体" w:eastAsia="宋体" w:cs="宋体"/>
                <w:spacing w:val="-1"/>
                <w:sz w:val="22"/>
                <w:szCs w:val="22"/>
              </w:rPr>
              <w:t>56</w:t>
            </w: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225" w:right="0" w:firstLine="0"/>
            </w:pPr>
            <w:r>
              <w:rPr>
                <w:rFonts w:ascii="宋体" w:hAnsi="宋体" w:eastAsia="宋体" w:cs="宋体"/>
                <w:spacing w:val="-2"/>
                <w:sz w:val="22"/>
                <w:szCs w:val="22"/>
              </w:rPr>
              <w:t>一般</w:t>
            </w:r>
            <w:r>
              <w:rPr>
                <w:rFonts w:ascii="宋体" w:hAnsi="宋体" w:eastAsia="宋体" w:cs="宋体"/>
                <w:spacing w:val="-1"/>
                <w:sz w:val="22"/>
                <w:szCs w:val="22"/>
              </w:rPr>
              <w:t>公共预算财政拨款</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24</w:t>
            </w:r>
          </w:p>
        </w:tc>
        <w:tc>
          <w:tcPr>
            <w:tcW w:w="1285"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356" w:right="0" w:firstLine="0"/>
            </w:pPr>
            <w:r>
              <w:rPr>
                <w:rFonts w:ascii="宋体" w:hAnsi="宋体" w:eastAsia="宋体" w:cs="宋体"/>
                <w:spacing w:val="-3"/>
                <w:sz w:val="22"/>
                <w:szCs w:val="22"/>
              </w:rPr>
              <w:t>16.</w:t>
            </w:r>
            <w:r>
              <w:rPr>
                <w:rFonts w:ascii="宋体" w:hAnsi="宋体" w:eastAsia="宋体" w:cs="宋体"/>
                <w:spacing w:val="-1"/>
                <w:sz w:val="22"/>
                <w:szCs w:val="22"/>
              </w:rPr>
              <w:t>85</w:t>
            </w:r>
          </w:p>
        </w:tc>
        <w:tc>
          <w:tcPr>
            <w:tcW w:w="3778" w:type="dxa"/>
            <w:tcBorders>
              <w:top w:val="dotted" w:color="000000" w:sz="4" w:space="0"/>
              <w:left w:val="dotted" w:color="000000" w:sz="4" w:space="0"/>
              <w:bottom w:val="dotted" w:color="000000" w:sz="4" w:space="0"/>
              <w:right w:val="dotted" w:color="000000" w:sz="4" w:space="0"/>
            </w:tcBorders>
            <w:shd w:val="clear" w:color="auto" w:fill="FFFFFF"/>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51</w:t>
            </w:r>
          </w:p>
        </w:tc>
        <w:tc>
          <w:tcPr>
            <w:tcW w:w="857" w:type="dxa"/>
            <w:tcBorders>
              <w:top w:val="dotted" w:color="000000" w:sz="4" w:space="0"/>
              <w:left w:val="dotted" w:color="000000" w:sz="4" w:space="0"/>
              <w:bottom w:val="dotted" w:color="000000" w:sz="4" w:space="0"/>
              <w:right w:val="dotted" w:color="000000" w:sz="4" w:space="0"/>
            </w:tcBorders>
            <w:shd w:val="clear" w:color="auto" w:fill="FFFFFF"/>
          </w:tcPr>
          <w:p/>
        </w:tc>
        <w:tc>
          <w:tcPr>
            <w:tcW w:w="1388" w:type="dxa"/>
            <w:tcBorders>
              <w:top w:val="dotted" w:color="000000" w:sz="4" w:space="0"/>
              <w:left w:val="dotted" w:color="000000" w:sz="4" w:space="0"/>
              <w:bottom w:val="dotted" w:color="000000" w:sz="4" w:space="0"/>
              <w:right w:val="dotted" w:color="000000" w:sz="4" w:space="0"/>
            </w:tcBorders>
            <w:shd w:val="clear" w:color="auto" w:fill="FFFFFF"/>
          </w:tcPr>
          <w:p/>
        </w:tc>
        <w:tc>
          <w:tcPr>
            <w:tcW w:w="1202" w:type="dxa"/>
            <w:tcBorders>
              <w:top w:val="dotted" w:color="000000" w:sz="4" w:space="0"/>
              <w:left w:val="dotted" w:color="000000" w:sz="4" w:space="0"/>
              <w:bottom w:val="dotted" w:color="000000" w:sz="4" w:space="0"/>
              <w:right w:val="dotted" w:color="000000" w:sz="4" w:space="0"/>
            </w:tcBorders>
            <w:shd w:val="clear" w:color="auto" w:fill="FFFFFF"/>
          </w:tcP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225" w:right="0" w:firstLine="0"/>
            </w:pPr>
            <w:r>
              <w:rPr>
                <w:rFonts w:ascii="宋体" w:hAnsi="宋体" w:eastAsia="宋体" w:cs="宋体"/>
                <w:spacing w:val="-2"/>
                <w:sz w:val="22"/>
                <w:szCs w:val="22"/>
              </w:rPr>
              <w:t>政府性基金预</w:t>
            </w:r>
            <w:r>
              <w:rPr>
                <w:rFonts w:ascii="宋体" w:hAnsi="宋体" w:eastAsia="宋体" w:cs="宋体"/>
                <w:sz w:val="22"/>
                <w:szCs w:val="22"/>
              </w:rPr>
              <w:t>算财政拨款</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25</w:t>
            </w:r>
          </w:p>
        </w:tc>
        <w:tc>
          <w:tcPr>
            <w:tcW w:w="1285"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41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3778"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52</w:t>
            </w:r>
          </w:p>
        </w:tc>
        <w:tc>
          <w:tcPr>
            <w:tcW w:w="857" w:type="dxa"/>
            <w:tcBorders>
              <w:top w:val="dotted" w:color="000000" w:sz="4" w:space="0"/>
              <w:left w:val="dotted" w:color="000000" w:sz="4" w:space="0"/>
              <w:bottom w:val="dotted" w:color="000000" w:sz="4" w:space="0"/>
              <w:right w:val="dotted" w:color="000000" w:sz="4" w:space="0"/>
            </w:tcBorders>
          </w:tcPr>
          <w:p/>
        </w:tc>
        <w:tc>
          <w:tcPr>
            <w:tcW w:w="1388" w:type="dxa"/>
            <w:tcBorders>
              <w:top w:val="dotted" w:color="000000" w:sz="4" w:space="0"/>
              <w:left w:val="dotted" w:color="000000" w:sz="4" w:space="0"/>
              <w:bottom w:val="dotted" w:color="000000" w:sz="4" w:space="0"/>
              <w:right w:val="dotted" w:color="000000" w:sz="4" w:space="0"/>
            </w:tcBorders>
          </w:tcPr>
          <w:p/>
        </w:tc>
        <w:tc>
          <w:tcPr>
            <w:tcW w:w="1202" w:type="dxa"/>
            <w:tcBorders>
              <w:top w:val="dotted" w:color="000000" w:sz="4" w:space="0"/>
              <w:left w:val="dotted" w:color="000000" w:sz="4" w:space="0"/>
              <w:bottom w:val="dotted" w:color="000000" w:sz="4" w:space="0"/>
              <w:right w:val="dotted" w:color="000000" w:sz="4" w:space="0"/>
            </w:tcBorders>
          </w:tcPr>
          <w:p/>
        </w:tc>
      </w:tr>
      <w:tr>
        <w:tblPrEx>
          <w:tblLayout w:type="fixed"/>
          <w:tblCellMar>
            <w:top w:w="0" w:type="dxa"/>
            <w:left w:w="0" w:type="dxa"/>
            <w:bottom w:w="0" w:type="dxa"/>
            <w:right w:w="0" w:type="dxa"/>
          </w:tblCellMar>
        </w:tblPrEx>
        <w:trPr>
          <w:trHeight w:val="278" w:hRule="exact"/>
        </w:trPr>
        <w:tc>
          <w:tcPr>
            <w:tcW w:w="3730" w:type="dxa"/>
            <w:tcBorders>
              <w:top w:val="dotted" w:color="000000" w:sz="4" w:space="0"/>
              <w:left w:val="dotted" w:color="000000" w:sz="4" w:space="0"/>
              <w:bottom w:val="dotted" w:color="000000" w:sz="4" w:space="0"/>
              <w:right w:val="dotted" w:color="000000" w:sz="4" w:space="0"/>
            </w:tcBorders>
            <w:shd w:val="clear" w:color="auto" w:fill="FFFFFF"/>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3" w:right="0" w:firstLine="0"/>
            </w:pPr>
            <w:r>
              <w:rPr>
                <w:rFonts w:ascii="宋体" w:hAnsi="宋体" w:eastAsia="宋体" w:cs="宋体"/>
                <w:spacing w:val="-6"/>
                <w:sz w:val="22"/>
                <w:szCs w:val="22"/>
              </w:rPr>
              <w:t>26</w:t>
            </w:r>
          </w:p>
        </w:tc>
        <w:tc>
          <w:tcPr>
            <w:tcW w:w="1285" w:type="dxa"/>
            <w:tcBorders>
              <w:top w:val="dotted" w:color="000000" w:sz="4" w:space="0"/>
              <w:left w:val="dotted" w:color="000000" w:sz="4" w:space="0"/>
              <w:bottom w:val="dotted" w:color="000000" w:sz="4" w:space="0"/>
              <w:right w:val="dotted" w:color="000000" w:sz="4" w:space="0"/>
            </w:tcBorders>
            <w:shd w:val="clear" w:color="auto" w:fill="FFFFFF"/>
          </w:tcPr>
          <w:p/>
        </w:tc>
        <w:tc>
          <w:tcPr>
            <w:tcW w:w="3778" w:type="dxa"/>
            <w:tcBorders>
              <w:top w:val="dotted" w:color="000000" w:sz="4" w:space="0"/>
              <w:left w:val="dotted" w:color="000000" w:sz="4" w:space="0"/>
              <w:bottom w:val="dotted" w:color="000000" w:sz="4" w:space="0"/>
              <w:right w:val="dotted" w:color="000000" w:sz="4" w:space="0"/>
            </w:tcBorders>
          </w:tcP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4" w:right="0" w:firstLine="0"/>
            </w:pPr>
            <w:r>
              <w:rPr>
                <w:rFonts w:ascii="宋体" w:hAnsi="宋体" w:eastAsia="宋体" w:cs="宋体"/>
                <w:spacing w:val="-6"/>
                <w:sz w:val="22"/>
                <w:szCs w:val="22"/>
              </w:rPr>
              <w:t>53</w:t>
            </w:r>
          </w:p>
        </w:tc>
        <w:tc>
          <w:tcPr>
            <w:tcW w:w="857" w:type="dxa"/>
            <w:tcBorders>
              <w:top w:val="dotted" w:color="000000" w:sz="4" w:space="0"/>
              <w:left w:val="dotted" w:color="000000" w:sz="4" w:space="0"/>
              <w:bottom w:val="dotted" w:color="000000" w:sz="4" w:space="0"/>
              <w:right w:val="dotted" w:color="000000" w:sz="4" w:space="0"/>
            </w:tcBorders>
          </w:tcPr>
          <w:p/>
        </w:tc>
        <w:tc>
          <w:tcPr>
            <w:tcW w:w="1388" w:type="dxa"/>
            <w:tcBorders>
              <w:top w:val="dotted" w:color="000000" w:sz="4" w:space="0"/>
              <w:left w:val="dotted" w:color="000000" w:sz="4" w:space="0"/>
              <w:bottom w:val="dotted" w:color="000000" w:sz="4" w:space="0"/>
              <w:right w:val="dotted" w:color="000000" w:sz="4" w:space="0"/>
            </w:tcBorders>
          </w:tcPr>
          <w:p/>
        </w:tc>
        <w:tc>
          <w:tcPr>
            <w:tcW w:w="1202" w:type="dxa"/>
            <w:tcBorders>
              <w:top w:val="dotted" w:color="000000" w:sz="4" w:space="0"/>
              <w:left w:val="dotted" w:color="000000" w:sz="4" w:space="0"/>
              <w:bottom w:val="dotted" w:color="000000" w:sz="4" w:space="0"/>
              <w:right w:val="dotted" w:color="000000" w:sz="4" w:space="0"/>
            </w:tcBorders>
          </w:tcPr>
          <w:p/>
        </w:tc>
      </w:tr>
      <w:tr>
        <w:tblPrEx>
          <w:tblLayout w:type="fixed"/>
          <w:tblCellMar>
            <w:top w:w="0" w:type="dxa"/>
            <w:left w:w="0" w:type="dxa"/>
            <w:bottom w:w="0" w:type="dxa"/>
            <w:right w:w="0" w:type="dxa"/>
          </w:tblCellMar>
        </w:tblPrEx>
        <w:trPr>
          <w:trHeight w:val="272" w:hRule="exact"/>
        </w:trPr>
        <w:tc>
          <w:tcPr>
            <w:tcW w:w="3730" w:type="dxa"/>
            <w:tcBorders>
              <w:top w:val="dotted" w:color="000000" w:sz="4" w:space="0"/>
              <w:left w:val="dotted" w:color="000000" w:sz="4" w:space="0"/>
              <w:bottom w:val="dotted" w:color="000000" w:sz="4" w:space="0"/>
              <w:right w:val="dotted" w:color="000000" w:sz="4" w:space="0"/>
            </w:tcBorders>
          </w:tcPr>
          <w:p>
            <w:pPr>
              <w:spacing w:before="19" w:after="0" w:line="204" w:lineRule="auto"/>
              <w:ind w:left="1634" w:right="0" w:firstLine="0"/>
            </w:pPr>
            <w:r>
              <w:rPr>
                <w:rFonts w:ascii="宋体" w:hAnsi="宋体" w:eastAsia="宋体" w:cs="宋体"/>
                <w:b/>
                <w:spacing w:val="-6"/>
                <w:sz w:val="22"/>
                <w:szCs w:val="22"/>
              </w:rPr>
              <w:t>总计</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19" w:after="0" w:line="204" w:lineRule="auto"/>
              <w:ind w:left="133" w:right="0" w:firstLine="0"/>
            </w:pPr>
            <w:r>
              <w:rPr>
                <w:rFonts w:ascii="宋体" w:hAnsi="宋体" w:eastAsia="宋体" w:cs="宋体"/>
                <w:spacing w:val="-6"/>
                <w:sz w:val="22"/>
                <w:szCs w:val="22"/>
              </w:rPr>
              <w:t>27</w:t>
            </w:r>
          </w:p>
        </w:tc>
        <w:tc>
          <w:tcPr>
            <w:tcW w:w="1285" w:type="dxa"/>
            <w:tcBorders>
              <w:top w:val="dotted" w:color="000000" w:sz="4" w:space="0"/>
              <w:left w:val="dotted" w:color="000000" w:sz="4" w:space="0"/>
              <w:bottom w:val="dotted" w:color="000000" w:sz="4" w:space="0"/>
              <w:right w:val="dotted" w:color="000000" w:sz="4" w:space="0"/>
            </w:tcBorders>
          </w:tcPr>
          <w:p>
            <w:pPr>
              <w:spacing w:before="19" w:after="0" w:line="204" w:lineRule="auto"/>
              <w:ind w:left="301" w:right="0" w:firstLine="0"/>
            </w:pPr>
            <w:r>
              <w:rPr>
                <w:rFonts w:ascii="宋体" w:hAnsi="宋体" w:eastAsia="宋体" w:cs="宋体"/>
                <w:spacing w:val="-2"/>
                <w:sz w:val="22"/>
                <w:szCs w:val="22"/>
              </w:rPr>
              <w:t>191.</w:t>
            </w:r>
            <w:r>
              <w:rPr>
                <w:rFonts w:ascii="宋体" w:hAnsi="宋体" w:eastAsia="宋体" w:cs="宋体"/>
                <w:spacing w:val="-1"/>
                <w:sz w:val="22"/>
                <w:szCs w:val="22"/>
              </w:rPr>
              <w:t>18</w:t>
            </w:r>
          </w:p>
        </w:tc>
        <w:tc>
          <w:tcPr>
            <w:tcW w:w="3778" w:type="dxa"/>
            <w:tcBorders>
              <w:top w:val="dotted" w:color="000000" w:sz="4" w:space="0"/>
              <w:left w:val="dotted" w:color="000000" w:sz="4" w:space="0"/>
              <w:bottom w:val="dotted" w:color="000000" w:sz="4" w:space="0"/>
              <w:right w:val="dotted" w:color="000000" w:sz="4" w:space="0"/>
            </w:tcBorders>
          </w:tcPr>
          <w:p>
            <w:pPr>
              <w:spacing w:before="19" w:after="0" w:line="204" w:lineRule="auto"/>
              <w:ind w:left="1658" w:right="0" w:firstLine="0"/>
            </w:pPr>
            <w:r>
              <w:rPr>
                <w:rFonts w:ascii="宋体" w:hAnsi="宋体" w:eastAsia="宋体" w:cs="宋体"/>
                <w:b/>
                <w:spacing w:val="-6"/>
                <w:sz w:val="22"/>
                <w:szCs w:val="22"/>
              </w:rPr>
              <w:t>总计</w:t>
            </w:r>
          </w:p>
        </w:tc>
        <w:tc>
          <w:tcPr>
            <w:tcW w:w="509" w:type="dxa"/>
            <w:tcBorders>
              <w:top w:val="dotted" w:color="000000" w:sz="4" w:space="0"/>
              <w:left w:val="dotted" w:color="000000" w:sz="4" w:space="0"/>
              <w:bottom w:val="dotted" w:color="000000" w:sz="4" w:space="0"/>
              <w:right w:val="dotted" w:color="000000" w:sz="4" w:space="0"/>
            </w:tcBorders>
            <w:shd w:val="clear" w:color="auto" w:fill="FFFFFF"/>
          </w:tcPr>
          <w:p>
            <w:pPr>
              <w:spacing w:before="19" w:after="0" w:line="204" w:lineRule="auto"/>
              <w:ind w:left="134" w:right="0" w:firstLine="0"/>
            </w:pPr>
            <w:r>
              <w:rPr>
                <w:rFonts w:ascii="宋体" w:hAnsi="宋体" w:eastAsia="宋体" w:cs="宋体"/>
                <w:spacing w:val="-6"/>
                <w:sz w:val="22"/>
                <w:szCs w:val="22"/>
              </w:rPr>
              <w:t>54</w:t>
            </w:r>
          </w:p>
        </w:tc>
        <w:tc>
          <w:tcPr>
            <w:tcW w:w="857" w:type="dxa"/>
            <w:tcBorders>
              <w:top w:val="dotted" w:color="000000" w:sz="4" w:space="0"/>
              <w:left w:val="dotted" w:color="000000" w:sz="4" w:space="0"/>
              <w:bottom w:val="dotted" w:color="000000" w:sz="4" w:space="0"/>
              <w:right w:val="dotted" w:color="000000" w:sz="4" w:space="0"/>
            </w:tcBorders>
          </w:tcPr>
          <w:p>
            <w:pPr>
              <w:spacing w:before="19" w:after="0" w:line="204" w:lineRule="auto"/>
              <w:ind w:left="88" w:right="0" w:firstLine="0"/>
            </w:pPr>
            <w:r>
              <w:rPr>
                <w:rFonts w:ascii="宋体" w:hAnsi="宋体" w:eastAsia="宋体" w:cs="宋体"/>
                <w:spacing w:val="-2"/>
                <w:sz w:val="22"/>
                <w:szCs w:val="22"/>
              </w:rPr>
              <w:t>191.</w:t>
            </w:r>
            <w:r>
              <w:rPr>
                <w:rFonts w:ascii="宋体" w:hAnsi="宋体" w:eastAsia="宋体" w:cs="宋体"/>
                <w:spacing w:val="-1"/>
                <w:sz w:val="22"/>
                <w:szCs w:val="22"/>
              </w:rPr>
              <w:t>18</w:t>
            </w:r>
          </w:p>
        </w:tc>
        <w:tc>
          <w:tcPr>
            <w:tcW w:w="1388" w:type="dxa"/>
            <w:tcBorders>
              <w:top w:val="dotted" w:color="000000" w:sz="4" w:space="0"/>
              <w:left w:val="dotted" w:color="000000" w:sz="4" w:space="0"/>
              <w:bottom w:val="dotted" w:color="000000" w:sz="4" w:space="0"/>
              <w:right w:val="dotted" w:color="000000" w:sz="4" w:space="0"/>
            </w:tcBorders>
          </w:tcPr>
          <w:p>
            <w:pPr>
              <w:spacing w:before="19" w:after="0" w:line="204" w:lineRule="auto"/>
              <w:ind w:left="354" w:right="0" w:firstLine="0"/>
            </w:pPr>
            <w:r>
              <w:rPr>
                <w:rFonts w:ascii="宋体" w:hAnsi="宋体" w:eastAsia="宋体" w:cs="宋体"/>
                <w:spacing w:val="-3"/>
                <w:sz w:val="22"/>
                <w:szCs w:val="22"/>
              </w:rPr>
              <w:t>191</w:t>
            </w:r>
            <w:r>
              <w:rPr>
                <w:rFonts w:ascii="宋体" w:hAnsi="宋体" w:eastAsia="宋体" w:cs="宋体"/>
                <w:spacing w:val="-1"/>
                <w:sz w:val="22"/>
                <w:szCs w:val="22"/>
              </w:rPr>
              <w:t>.18</w:t>
            </w:r>
          </w:p>
        </w:tc>
        <w:tc>
          <w:tcPr>
            <w:tcW w:w="1202" w:type="dxa"/>
            <w:tcBorders>
              <w:top w:val="dotted" w:color="000000" w:sz="4" w:space="0"/>
              <w:left w:val="dotted" w:color="000000" w:sz="4" w:space="0"/>
              <w:bottom w:val="dotted" w:color="000000" w:sz="4" w:space="0"/>
              <w:right w:val="dotted" w:color="000000" w:sz="4" w:space="0"/>
            </w:tcBorders>
          </w:tcPr>
          <w:p>
            <w:pPr>
              <w:spacing w:before="19" w:after="0" w:line="204" w:lineRule="auto"/>
              <w:ind w:left="370"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bl>
    <w:p>
      <w:pPr>
        <w:pStyle w:val="2"/>
        <w:spacing w:before="67" w:after="0" w:line="210" w:lineRule="auto"/>
        <w:ind w:left="1005" w:right="1774" w:firstLine="0"/>
      </w:pPr>
      <w:r>
        <w:rPr>
          <w:rFonts w:ascii="宋体" w:hAnsi="宋体" w:eastAsia="宋体" w:cs="宋体"/>
          <w:spacing w:val="-1"/>
          <w:sz w:val="22"/>
          <w:szCs w:val="22"/>
        </w:rPr>
        <w:t>注：本表反映部门本年度</w:t>
      </w:r>
      <w:r>
        <w:rPr>
          <w:rFonts w:ascii="宋体" w:hAnsi="宋体" w:eastAsia="宋体" w:cs="宋体"/>
          <w:sz w:val="22"/>
          <w:szCs w:val="22"/>
        </w:rPr>
        <w:t>一般公共预算财政拨款和政府性基金预算财政拨款的总收支和年末结转结余情况。本表金额转换为万元时，因四</w:t>
      </w:r>
      <w:r>
        <w:rPr>
          <w:rFonts w:ascii="宋体" w:hAnsi="宋体" w:eastAsia="宋体" w:cs="宋体"/>
          <w:spacing w:val="-1"/>
          <w:sz w:val="22"/>
          <w:szCs w:val="22"/>
        </w:rPr>
        <w:t>舍五</w:t>
      </w:r>
      <w:r>
        <w:rPr>
          <w:rFonts w:ascii="宋体" w:hAnsi="宋体" w:eastAsia="宋体" w:cs="宋体"/>
          <w:sz w:val="22"/>
          <w:szCs w:val="22"/>
        </w:rPr>
        <w:t>入可能存在尾差。</w:t>
      </w:r>
    </w:p>
    <w:p>
      <w:pPr>
        <w:sectPr>
          <w:footerReference r:id="rId6" w:type="default"/>
          <w:pgSz w:w="16838" w:h="11906"/>
          <w:pgMar w:top="542" w:right="423" w:bottom="919" w:left="434" w:header="0" w:footer="919" w:gutter="0"/>
          <w:pgNumType w:start="10"/>
          <w:cols w:space="720" w:num="1"/>
        </w:sectPr>
      </w:pPr>
    </w:p>
    <w:p>
      <w:pPr>
        <w:spacing w:before="0" w:after="0" w:line="178" w:lineRule="exact"/>
        <w:ind w:left="0" w:right="0"/>
      </w:pPr>
    </w:p>
    <w:p>
      <w:pPr>
        <w:pStyle w:val="2"/>
        <w:spacing w:before="0" w:after="0" w:line="240" w:lineRule="auto"/>
        <w:ind w:left="4574" w:right="0" w:firstLine="0"/>
      </w:pPr>
      <w:r>
        <w:rPr>
          <w:rFonts w:ascii="宋体" w:hAnsi="宋体" w:eastAsia="宋体" w:cs="宋体"/>
          <w:spacing w:val="-1"/>
          <w:sz w:val="30"/>
          <w:szCs w:val="30"/>
        </w:rPr>
        <w:t>一般</w:t>
      </w:r>
      <w:r>
        <w:rPr>
          <w:rFonts w:ascii="宋体" w:hAnsi="宋体" w:eastAsia="宋体" w:cs="宋体"/>
          <w:sz w:val="30"/>
          <w:szCs w:val="30"/>
        </w:rPr>
        <w:t>公共预算财政拨款支出决算表</w:t>
      </w:r>
    </w:p>
    <w:p>
      <w:pPr>
        <w:pStyle w:val="2"/>
        <w:spacing w:before="85" w:after="0" w:line="240" w:lineRule="auto"/>
        <w:ind w:left="11745" w:right="0" w:firstLine="0"/>
      </w:pPr>
      <w:r>
        <w:rPr>
          <w:rFonts w:ascii="宋体" w:hAnsi="宋体" w:eastAsia="宋体" w:cs="宋体"/>
          <w:spacing w:val="-20"/>
          <w:sz w:val="20"/>
          <w:szCs w:val="20"/>
        </w:rPr>
        <w:t>公开</w:t>
      </w:r>
      <w:r>
        <w:rPr>
          <w:rFonts w:ascii="宋体" w:hAnsi="宋体" w:eastAsia="宋体" w:cs="宋体"/>
          <w:spacing w:val="-10"/>
          <w:sz w:val="20"/>
          <w:szCs w:val="20"/>
        </w:rPr>
        <w:t xml:space="preserve"> </w:t>
      </w:r>
      <w:r>
        <w:rPr>
          <w:rFonts w:ascii="宋体" w:hAnsi="宋体" w:eastAsia="宋体" w:cs="宋体"/>
          <w:spacing w:val="-11"/>
          <w:sz w:val="20"/>
          <w:szCs w:val="20"/>
        </w:rPr>
        <w:t xml:space="preserve">05 </w:t>
      </w:r>
      <w:r>
        <w:rPr>
          <w:rFonts w:ascii="宋体" w:hAnsi="宋体" w:eastAsia="宋体" w:cs="宋体"/>
          <w:spacing w:val="-20"/>
          <w:sz w:val="20"/>
          <w:szCs w:val="20"/>
        </w:rPr>
        <w:t>表</w:t>
      </w:r>
    </w:p>
    <w:p>
      <w:pPr>
        <w:pStyle w:val="2"/>
        <w:tabs>
          <w:tab w:val="left" w:pos="11246"/>
        </w:tabs>
        <w:spacing w:before="14" w:after="0" w:line="204" w:lineRule="auto"/>
        <w:ind w:left="1005" w:right="0" w:firstLine="0"/>
      </w:pPr>
      <w:r>
        <w:rPr>
          <w:rFonts w:ascii="宋体" w:hAnsi="宋体" w:eastAsia="宋体" w:cs="宋体"/>
          <w:spacing w:val="-1"/>
          <w:sz w:val="20"/>
          <w:szCs w:val="20"/>
        </w:rPr>
        <w:t>部门：睢县物资流通管理中心</w:t>
      </w:r>
      <w:r>
        <w:tab/>
      </w:r>
      <w:r>
        <w:rPr>
          <w:rFonts w:ascii="宋体" w:hAnsi="宋体" w:eastAsia="宋体" w:cs="宋体"/>
          <w:spacing w:val="-1"/>
          <w:sz w:val="20"/>
          <w:szCs w:val="20"/>
        </w:rPr>
        <w:t>金额单位：万元</w:t>
      </w:r>
    </w:p>
    <w:tbl>
      <w:tblPr>
        <w:tblStyle w:val="4"/>
        <w:tblW w:w="11668" w:type="dxa"/>
        <w:tblInd w:w="991" w:type="dxa"/>
        <w:tblLayout w:type="fixed"/>
        <w:tblCellMar>
          <w:top w:w="0" w:type="dxa"/>
          <w:left w:w="0" w:type="dxa"/>
          <w:bottom w:w="0" w:type="dxa"/>
          <w:right w:w="0" w:type="dxa"/>
        </w:tblCellMar>
      </w:tblPr>
      <w:tblGrid>
        <w:gridCol w:w="1163"/>
        <w:gridCol w:w="4903"/>
        <w:gridCol w:w="1916"/>
        <w:gridCol w:w="1916"/>
        <w:gridCol w:w="1770"/>
      </w:tblGrid>
      <w:tr>
        <w:tblPrEx>
          <w:tblLayout w:type="fixed"/>
          <w:tblCellMar>
            <w:top w:w="0" w:type="dxa"/>
            <w:left w:w="0" w:type="dxa"/>
            <w:bottom w:w="0" w:type="dxa"/>
            <w:right w:w="0" w:type="dxa"/>
          </w:tblCellMar>
        </w:tblPrEx>
        <w:trPr>
          <w:trHeight w:val="282" w:hRule="exact"/>
        </w:trPr>
        <w:tc>
          <w:tcPr>
            <w:tcW w:w="6066" w:type="dxa"/>
            <w:gridSpan w:val="2"/>
            <w:tcBorders>
              <w:top w:val="dotted" w:color="000000" w:sz="4" w:space="0"/>
              <w:left w:val="dotted" w:color="000000" w:sz="4" w:space="0"/>
              <w:bottom w:val="dotted" w:color="000000" w:sz="4" w:space="0"/>
              <w:right w:val="dotted" w:color="000000" w:sz="4" w:space="0"/>
            </w:tcBorders>
          </w:tcPr>
          <w:p>
            <w:pPr>
              <w:spacing w:before="29" w:after="0" w:line="204" w:lineRule="auto"/>
              <w:ind w:left="2803" w:right="0" w:firstLine="0"/>
            </w:pPr>
            <w:r>
              <w:rPr>
                <w:rFonts w:ascii="宋体" w:hAnsi="宋体" w:eastAsia="宋体" w:cs="宋体"/>
                <w:spacing w:val="-6"/>
                <w:sz w:val="22"/>
                <w:szCs w:val="22"/>
              </w:rPr>
              <w:t>项目</w:t>
            </w:r>
          </w:p>
        </w:tc>
        <w:tc>
          <w:tcPr>
            <w:tcW w:w="5602" w:type="dxa"/>
            <w:gridSpan w:val="3"/>
            <w:tcBorders>
              <w:top w:val="dotted" w:color="000000" w:sz="4" w:space="0"/>
              <w:left w:val="dotted" w:color="000000" w:sz="4" w:space="0"/>
              <w:bottom w:val="dotted" w:color="000000" w:sz="4" w:space="0"/>
              <w:right w:val="dotted" w:color="000000" w:sz="4" w:space="0"/>
            </w:tcBorders>
          </w:tcPr>
          <w:p>
            <w:pPr>
              <w:spacing w:before="29" w:after="0" w:line="204" w:lineRule="auto"/>
              <w:ind w:left="2350" w:right="0" w:firstLine="0"/>
            </w:pPr>
            <w:r>
              <w:rPr>
                <w:rFonts w:ascii="宋体" w:hAnsi="宋体" w:eastAsia="宋体" w:cs="宋体"/>
                <w:spacing w:val="-4"/>
                <w:sz w:val="22"/>
                <w:szCs w:val="22"/>
              </w:rPr>
              <w:t>本年</w:t>
            </w:r>
            <w:r>
              <w:rPr>
                <w:rFonts w:ascii="宋体" w:hAnsi="宋体" w:eastAsia="宋体" w:cs="宋体"/>
                <w:spacing w:val="-2"/>
                <w:sz w:val="22"/>
                <w:szCs w:val="22"/>
              </w:rPr>
              <w:t>支出</w:t>
            </w:r>
          </w:p>
        </w:tc>
      </w:tr>
      <w:tr>
        <w:tblPrEx>
          <w:tblLayout w:type="fixed"/>
          <w:tblCellMar>
            <w:top w:w="0" w:type="dxa"/>
            <w:left w:w="0" w:type="dxa"/>
            <w:bottom w:w="0" w:type="dxa"/>
            <w:right w:w="0" w:type="dxa"/>
          </w:tblCellMar>
        </w:tblPrEx>
        <w:trPr>
          <w:trHeight w:val="936" w:hRule="exact"/>
        </w:trPr>
        <w:tc>
          <w:tcPr>
            <w:tcW w:w="1163" w:type="dxa"/>
            <w:tcBorders>
              <w:top w:val="dotted" w:color="000000" w:sz="4" w:space="0"/>
              <w:left w:val="dotted" w:color="000000" w:sz="4" w:space="0"/>
              <w:bottom w:val="dotted" w:color="000000" w:sz="4" w:space="0"/>
              <w:right w:val="dotted" w:color="000000" w:sz="4" w:space="0"/>
            </w:tcBorders>
          </w:tcPr>
          <w:p>
            <w:pPr>
              <w:spacing w:before="0" w:after="0" w:line="188" w:lineRule="exact"/>
              <w:ind w:left="0" w:right="0"/>
            </w:pPr>
          </w:p>
          <w:p>
            <w:pPr>
              <w:spacing w:before="0" w:after="0" w:line="240" w:lineRule="auto"/>
              <w:ind w:left="21" w:right="0" w:firstLine="0"/>
            </w:pPr>
            <w:r>
              <w:rPr>
                <w:rFonts w:ascii="宋体" w:hAnsi="宋体" w:eastAsia="宋体" w:cs="宋体"/>
                <w:spacing w:val="-4"/>
                <w:sz w:val="22"/>
                <w:szCs w:val="22"/>
              </w:rPr>
              <w:t>功能</w:t>
            </w:r>
            <w:r>
              <w:rPr>
                <w:rFonts w:ascii="宋体" w:hAnsi="宋体" w:eastAsia="宋体" w:cs="宋体"/>
                <w:spacing w:val="-3"/>
                <w:sz w:val="22"/>
                <w:szCs w:val="22"/>
              </w:rPr>
              <w:t>分类科</w:t>
            </w:r>
          </w:p>
          <w:p>
            <w:pPr>
              <w:spacing w:before="26" w:after="0" w:line="240" w:lineRule="auto"/>
              <w:ind w:left="242" w:right="0" w:firstLine="0"/>
            </w:pPr>
            <w:r>
              <w:rPr>
                <w:rFonts w:ascii="宋体" w:hAnsi="宋体" w:eastAsia="宋体" w:cs="宋体"/>
                <w:spacing w:val="-4"/>
                <w:sz w:val="22"/>
                <w:szCs w:val="22"/>
              </w:rPr>
              <w:t>目编码</w:t>
            </w:r>
          </w:p>
        </w:tc>
        <w:tc>
          <w:tcPr>
            <w:tcW w:w="4903"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344" w:lineRule="exact"/>
              <w:ind w:left="0" w:right="0"/>
            </w:pPr>
          </w:p>
          <w:p>
            <w:pPr>
              <w:spacing w:before="0" w:after="0" w:line="240" w:lineRule="auto"/>
              <w:ind w:left="2001"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916" w:type="dxa"/>
            <w:tcBorders>
              <w:top w:val="dotted" w:color="000000" w:sz="4" w:space="0"/>
              <w:left w:val="dotted" w:color="000000" w:sz="4" w:space="0"/>
              <w:bottom w:val="dotted" w:color="000000" w:sz="4" w:space="0"/>
              <w:right w:val="dotted" w:color="000000" w:sz="4" w:space="0"/>
            </w:tcBorders>
          </w:tcPr>
          <w:p>
            <w:pPr>
              <w:spacing w:before="0" w:after="0" w:line="344" w:lineRule="exact"/>
              <w:ind w:left="0" w:right="0"/>
            </w:pPr>
          </w:p>
          <w:p>
            <w:pPr>
              <w:spacing w:before="0" w:after="0" w:line="240" w:lineRule="auto"/>
              <w:ind w:left="727" w:right="0" w:firstLine="0"/>
            </w:pPr>
            <w:r>
              <w:rPr>
                <w:rFonts w:ascii="宋体" w:hAnsi="宋体" w:eastAsia="宋体" w:cs="宋体"/>
                <w:spacing w:val="-6"/>
                <w:sz w:val="22"/>
                <w:szCs w:val="22"/>
              </w:rPr>
              <w:t>小计</w:t>
            </w:r>
          </w:p>
        </w:tc>
        <w:tc>
          <w:tcPr>
            <w:tcW w:w="1916"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344" w:lineRule="exact"/>
              <w:ind w:left="0" w:right="0"/>
            </w:pPr>
          </w:p>
          <w:p>
            <w:pPr>
              <w:spacing w:before="0" w:after="0" w:line="240" w:lineRule="auto"/>
              <w:ind w:left="508" w:right="0" w:firstLine="0"/>
            </w:pPr>
            <w:r>
              <w:rPr>
                <w:rFonts w:ascii="宋体" w:hAnsi="宋体" w:eastAsia="宋体" w:cs="宋体"/>
                <w:spacing w:val="-4"/>
                <w:sz w:val="22"/>
                <w:szCs w:val="22"/>
              </w:rPr>
              <w:t>基本</w:t>
            </w:r>
            <w:r>
              <w:rPr>
                <w:rFonts w:ascii="宋体" w:hAnsi="宋体" w:eastAsia="宋体" w:cs="宋体"/>
                <w:spacing w:val="-2"/>
                <w:sz w:val="22"/>
                <w:szCs w:val="22"/>
              </w:rPr>
              <w:t>支出</w:t>
            </w:r>
          </w:p>
        </w:tc>
        <w:tc>
          <w:tcPr>
            <w:tcW w:w="1770" w:type="dxa"/>
            <w:tcBorders>
              <w:top w:val="dotted" w:color="000000" w:sz="4" w:space="0"/>
              <w:left w:val="dotted" w:color="000000" w:sz="4" w:space="0"/>
              <w:bottom w:val="dotted" w:color="000000" w:sz="4" w:space="0"/>
              <w:right w:val="dotted" w:color="000000" w:sz="4" w:space="0"/>
            </w:tcBorders>
          </w:tcPr>
          <w:p>
            <w:pPr>
              <w:spacing w:before="0" w:after="0" w:line="344" w:lineRule="exact"/>
              <w:ind w:left="0" w:right="0"/>
            </w:pPr>
          </w:p>
          <w:p>
            <w:pPr>
              <w:spacing w:before="0" w:after="0" w:line="240" w:lineRule="auto"/>
              <w:ind w:left="435" w:right="0" w:firstLine="0"/>
            </w:pPr>
            <w:r>
              <w:rPr>
                <w:rFonts w:ascii="宋体" w:hAnsi="宋体" w:eastAsia="宋体" w:cs="宋体"/>
                <w:spacing w:val="-4"/>
                <w:sz w:val="22"/>
                <w:szCs w:val="22"/>
              </w:rPr>
              <w:t>项目</w:t>
            </w:r>
            <w:r>
              <w:rPr>
                <w:rFonts w:ascii="宋体" w:hAnsi="宋体" w:eastAsia="宋体" w:cs="宋体"/>
                <w:spacing w:val="-2"/>
                <w:sz w:val="22"/>
                <w:szCs w:val="22"/>
              </w:rPr>
              <w:t>支出</w:t>
            </w:r>
          </w:p>
        </w:tc>
      </w:tr>
      <w:tr>
        <w:tblPrEx>
          <w:tblLayout w:type="fixed"/>
          <w:tblCellMar>
            <w:top w:w="0" w:type="dxa"/>
            <w:left w:w="0" w:type="dxa"/>
            <w:bottom w:w="0" w:type="dxa"/>
            <w:right w:w="0" w:type="dxa"/>
          </w:tblCellMar>
        </w:tblPrEx>
        <w:trPr>
          <w:trHeight w:val="278" w:hRule="exact"/>
        </w:trPr>
        <w:tc>
          <w:tcPr>
            <w:tcW w:w="6066" w:type="dxa"/>
            <w:gridSpan w:val="2"/>
            <w:tcBorders>
              <w:top w:val="dotted" w:color="000000" w:sz="4" w:space="0"/>
              <w:left w:val="dotted" w:color="000000" w:sz="4" w:space="0"/>
              <w:bottom w:val="dotted" w:color="000000" w:sz="4" w:space="0"/>
              <w:right w:val="dotted" w:color="000000" w:sz="4" w:space="0"/>
            </w:tcBorders>
          </w:tcPr>
          <w:p>
            <w:pPr>
              <w:spacing w:before="24" w:after="0" w:line="204" w:lineRule="auto"/>
              <w:ind w:left="2803" w:right="0" w:firstLine="0"/>
            </w:pPr>
            <w:r>
              <w:rPr>
                <w:rFonts w:ascii="宋体" w:hAnsi="宋体" w:eastAsia="宋体" w:cs="宋体"/>
                <w:spacing w:val="-6"/>
                <w:sz w:val="22"/>
                <w:szCs w:val="22"/>
              </w:rPr>
              <w:t>栏次</w:t>
            </w:r>
          </w:p>
        </w:tc>
        <w:tc>
          <w:tcPr>
            <w:tcW w:w="1916"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893" w:right="0" w:firstLine="0"/>
            </w:pPr>
            <w:r>
              <w:rPr>
                <w:rFonts w:ascii="宋体" w:hAnsi="宋体" w:eastAsia="宋体" w:cs="宋体"/>
                <w:spacing w:val="-12"/>
                <w:sz w:val="22"/>
                <w:szCs w:val="22"/>
              </w:rPr>
              <w:t>1</w:t>
            </w:r>
          </w:p>
        </w:tc>
        <w:tc>
          <w:tcPr>
            <w:tcW w:w="1916"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892" w:right="0" w:firstLine="0"/>
            </w:pPr>
            <w:r>
              <w:rPr>
                <w:rFonts w:ascii="宋体" w:hAnsi="宋体" w:eastAsia="宋体" w:cs="宋体"/>
                <w:spacing w:val="-12"/>
                <w:sz w:val="22"/>
                <w:szCs w:val="22"/>
              </w:rPr>
              <w:t>2</w:t>
            </w:r>
          </w:p>
        </w:tc>
        <w:tc>
          <w:tcPr>
            <w:tcW w:w="1770" w:type="dxa"/>
            <w:tcBorders>
              <w:top w:val="dotted" w:color="000000" w:sz="4" w:space="0"/>
              <w:left w:val="dotted" w:color="000000" w:sz="4" w:space="0"/>
              <w:bottom w:val="dotted" w:color="000000" w:sz="4" w:space="0"/>
              <w:right w:val="dotted" w:color="000000" w:sz="4" w:space="0"/>
            </w:tcBorders>
          </w:tcPr>
          <w:p>
            <w:pPr>
              <w:spacing w:before="24" w:after="0" w:line="204" w:lineRule="auto"/>
              <w:ind w:left="819" w:right="0" w:firstLine="0"/>
            </w:pPr>
            <w:r>
              <w:rPr>
                <w:rFonts w:ascii="宋体" w:hAnsi="宋体" w:eastAsia="宋体" w:cs="宋体"/>
                <w:spacing w:val="-12"/>
                <w:sz w:val="22"/>
                <w:szCs w:val="22"/>
              </w:rPr>
              <w:t>3</w:t>
            </w:r>
          </w:p>
        </w:tc>
      </w:tr>
      <w:tr>
        <w:tblPrEx>
          <w:tblLayout w:type="fixed"/>
          <w:tblCellMar>
            <w:top w:w="0" w:type="dxa"/>
            <w:left w:w="0" w:type="dxa"/>
            <w:bottom w:w="0" w:type="dxa"/>
            <w:right w:w="0" w:type="dxa"/>
          </w:tblCellMar>
        </w:tblPrEx>
        <w:trPr>
          <w:trHeight w:val="278" w:hRule="exact"/>
        </w:trPr>
        <w:tc>
          <w:tcPr>
            <w:tcW w:w="6066" w:type="dxa"/>
            <w:gridSpan w:val="2"/>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2803" w:right="0" w:firstLine="0"/>
            </w:pPr>
            <w:r>
              <w:rPr>
                <w:rFonts w:ascii="宋体" w:hAnsi="宋体" w:eastAsia="宋体" w:cs="宋体"/>
                <w:spacing w:val="-6"/>
                <w:sz w:val="22"/>
                <w:szCs w:val="22"/>
              </w:rPr>
              <w:t>合计</w:t>
            </w:r>
          </w:p>
        </w:tc>
        <w:tc>
          <w:tcPr>
            <w:tcW w:w="1916"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231" w:right="0" w:firstLine="0"/>
            </w:pPr>
            <w:r>
              <w:rPr>
                <w:rFonts w:ascii="宋体" w:hAnsi="宋体" w:eastAsia="宋体" w:cs="宋体"/>
                <w:b/>
                <w:spacing w:val="-3"/>
                <w:sz w:val="22"/>
                <w:szCs w:val="22"/>
              </w:rPr>
              <w:t>176.</w:t>
            </w:r>
            <w:r>
              <w:rPr>
                <w:rFonts w:ascii="宋体" w:hAnsi="宋体" w:eastAsia="宋体" w:cs="宋体"/>
                <w:b/>
                <w:spacing w:val="-2"/>
                <w:sz w:val="22"/>
                <w:szCs w:val="22"/>
              </w:rPr>
              <w:t>63</w:t>
            </w:r>
          </w:p>
        </w:tc>
        <w:tc>
          <w:tcPr>
            <w:tcW w:w="1916"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230" w:right="0" w:firstLine="0"/>
            </w:pPr>
            <w:r>
              <w:rPr>
                <w:rFonts w:ascii="宋体" w:hAnsi="宋体" w:eastAsia="宋体" w:cs="宋体"/>
                <w:b/>
                <w:spacing w:val="-3"/>
                <w:sz w:val="22"/>
                <w:szCs w:val="22"/>
              </w:rPr>
              <w:t>176.</w:t>
            </w:r>
            <w:r>
              <w:rPr>
                <w:rFonts w:ascii="宋体" w:hAnsi="宋体" w:eastAsia="宋体" w:cs="宋体"/>
                <w:b/>
                <w:spacing w:val="-2"/>
                <w:sz w:val="22"/>
                <w:szCs w:val="22"/>
              </w:rPr>
              <w:t>63</w:t>
            </w:r>
          </w:p>
        </w:tc>
        <w:tc>
          <w:tcPr>
            <w:tcW w:w="1770" w:type="dxa"/>
            <w:tcBorders>
              <w:top w:val="dotted" w:color="000000" w:sz="4" w:space="0"/>
              <w:left w:val="dotted" w:color="000000" w:sz="4" w:space="0"/>
              <w:bottom w:val="dotted" w:color="000000" w:sz="4" w:space="0"/>
              <w:right w:val="dotted" w:color="000000" w:sz="4" w:space="0"/>
            </w:tcBorders>
            <w:shd w:val="clear" w:color="auto" w:fill="FFFFFF"/>
          </w:tcPr>
          <w:p>
            <w:pPr>
              <w:spacing w:before="24" w:after="0" w:line="204" w:lineRule="auto"/>
              <w:ind w:left="1306" w:right="0" w:firstLine="0"/>
            </w:pPr>
            <w:r>
              <w:rPr>
                <w:rFonts w:ascii="宋体" w:hAnsi="宋体" w:eastAsia="宋体" w:cs="宋体"/>
                <w:b/>
                <w:spacing w:val="-5"/>
                <w:sz w:val="22"/>
                <w:szCs w:val="22"/>
              </w:rPr>
              <w:t>0.</w:t>
            </w:r>
            <w:r>
              <w:rPr>
                <w:rFonts w:ascii="宋体" w:hAnsi="宋体" w:eastAsia="宋体" w:cs="宋体"/>
                <w:b/>
                <w:spacing w:val="-3"/>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201</w:t>
            </w:r>
          </w:p>
        </w:tc>
        <w:tc>
          <w:tcPr>
            <w:tcW w:w="4903"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1560" w:right="0" w:firstLine="0"/>
            </w:pPr>
            <w:r>
              <w:rPr>
                <w:rFonts w:ascii="宋体" w:hAnsi="宋体" w:eastAsia="宋体" w:cs="宋体"/>
                <w:spacing w:val="-2"/>
                <w:sz w:val="22"/>
                <w:szCs w:val="22"/>
              </w:rPr>
              <w:t>一般公</w:t>
            </w:r>
            <w:r>
              <w:rPr>
                <w:rFonts w:ascii="宋体" w:hAnsi="宋体" w:eastAsia="宋体" w:cs="宋体"/>
                <w:spacing w:val="-1"/>
                <w:sz w:val="22"/>
                <w:szCs w:val="22"/>
              </w:rPr>
              <w:t>共服务支出</w:t>
            </w:r>
          </w:p>
        </w:tc>
        <w:tc>
          <w:tcPr>
            <w:tcW w:w="1916"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916"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16.</w:t>
            </w:r>
            <w:r>
              <w:rPr>
                <w:rFonts w:ascii="宋体" w:hAnsi="宋体" w:eastAsia="宋体" w:cs="宋体"/>
                <w:spacing w:val="-2"/>
                <w:sz w:val="22"/>
                <w:szCs w:val="22"/>
              </w:rPr>
              <w:t>32</w:t>
            </w:r>
          </w:p>
        </w:tc>
        <w:tc>
          <w:tcPr>
            <w:tcW w:w="1770" w:type="dxa"/>
            <w:tcBorders>
              <w:top w:val="dotted"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201</w:t>
            </w:r>
            <w:r>
              <w:rPr>
                <w:rFonts w:ascii="宋体" w:hAnsi="宋体" w:eastAsia="宋体" w:cs="宋体"/>
                <w:spacing w:val="-1"/>
                <w:sz w:val="22"/>
                <w:szCs w:val="22"/>
              </w:rPr>
              <w:t>13</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01" w:right="0" w:firstLine="0"/>
            </w:pPr>
            <w:r>
              <w:rPr>
                <w:rFonts w:ascii="宋体" w:hAnsi="宋体" w:eastAsia="宋体" w:cs="宋体"/>
                <w:spacing w:val="-4"/>
                <w:sz w:val="22"/>
                <w:szCs w:val="22"/>
              </w:rPr>
              <w:t>商贸</w:t>
            </w:r>
            <w:r>
              <w:rPr>
                <w:rFonts w:ascii="宋体" w:hAnsi="宋体" w:eastAsia="宋体" w:cs="宋体"/>
                <w:spacing w:val="-2"/>
                <w:sz w:val="22"/>
                <w:szCs w:val="22"/>
              </w:rPr>
              <w:t>事务</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16.</w:t>
            </w:r>
            <w:r>
              <w:rPr>
                <w:rFonts w:ascii="宋体" w:hAnsi="宋体" w:eastAsia="宋体" w:cs="宋体"/>
                <w:spacing w:val="-2"/>
                <w:sz w:val="22"/>
                <w:szCs w:val="22"/>
              </w:rPr>
              <w:t>32</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20113</w:t>
            </w:r>
            <w:r>
              <w:rPr>
                <w:rFonts w:ascii="宋体" w:hAnsi="宋体" w:eastAsia="宋体" w:cs="宋体"/>
                <w:spacing w:val="-1"/>
                <w:sz w:val="22"/>
                <w:szCs w:val="22"/>
              </w:rPr>
              <w:t>99</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60" w:right="0" w:firstLine="0"/>
            </w:pPr>
            <w:r>
              <w:rPr>
                <w:rFonts w:ascii="宋体" w:hAnsi="宋体" w:eastAsia="宋体" w:cs="宋体"/>
                <w:spacing w:val="-2"/>
                <w:sz w:val="22"/>
                <w:szCs w:val="22"/>
              </w:rPr>
              <w:t>其他商</w:t>
            </w:r>
            <w:r>
              <w:rPr>
                <w:rFonts w:ascii="宋体" w:hAnsi="宋体" w:eastAsia="宋体" w:cs="宋体"/>
                <w:spacing w:val="-1"/>
                <w:sz w:val="22"/>
                <w:szCs w:val="22"/>
              </w:rPr>
              <w:t>贸事务支出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16.</w:t>
            </w:r>
            <w:r>
              <w:rPr>
                <w:rFonts w:ascii="宋体" w:hAnsi="宋体" w:eastAsia="宋体" w:cs="宋体"/>
                <w:spacing w:val="-1"/>
                <w:sz w:val="22"/>
                <w:szCs w:val="22"/>
              </w:rPr>
              <w:t>32</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16.</w:t>
            </w:r>
            <w:r>
              <w:rPr>
                <w:rFonts w:ascii="宋体" w:hAnsi="宋体" w:eastAsia="宋体" w:cs="宋体"/>
                <w:spacing w:val="-2"/>
                <w:sz w:val="22"/>
                <w:szCs w:val="22"/>
              </w:rPr>
              <w:t>32</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208</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449" w:right="0" w:firstLine="0"/>
            </w:pPr>
            <w:r>
              <w:rPr>
                <w:rFonts w:ascii="宋体" w:hAnsi="宋体" w:eastAsia="宋体" w:cs="宋体"/>
                <w:spacing w:val="-2"/>
                <w:sz w:val="22"/>
                <w:szCs w:val="22"/>
              </w:rPr>
              <w:t>社会保</w:t>
            </w:r>
            <w:r>
              <w:rPr>
                <w:rFonts w:ascii="宋体" w:hAnsi="宋体" w:eastAsia="宋体" w:cs="宋体"/>
                <w:spacing w:val="-1"/>
                <w:sz w:val="22"/>
                <w:szCs w:val="22"/>
              </w:rPr>
              <w:t>障和就业支出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43.</w:t>
            </w:r>
            <w:r>
              <w:rPr>
                <w:rFonts w:ascii="宋体" w:hAnsi="宋体" w:eastAsia="宋体" w:cs="宋体"/>
                <w:spacing w:val="-1"/>
                <w:sz w:val="22"/>
                <w:szCs w:val="22"/>
              </w:rPr>
              <w:t>70</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43.</w:t>
            </w:r>
            <w:r>
              <w:rPr>
                <w:rFonts w:ascii="宋体" w:hAnsi="宋体" w:eastAsia="宋体" w:cs="宋体"/>
                <w:spacing w:val="-2"/>
                <w:sz w:val="22"/>
                <w:szCs w:val="22"/>
              </w:rPr>
              <w:t>70</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05</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449" w:right="0" w:firstLine="0"/>
            </w:pPr>
            <w:r>
              <w:rPr>
                <w:rFonts w:ascii="宋体" w:hAnsi="宋体" w:eastAsia="宋体" w:cs="宋体"/>
                <w:spacing w:val="-2"/>
                <w:sz w:val="22"/>
                <w:szCs w:val="22"/>
              </w:rPr>
              <w:t>行政事</w:t>
            </w:r>
            <w:r>
              <w:rPr>
                <w:rFonts w:ascii="宋体" w:hAnsi="宋体" w:eastAsia="宋体" w:cs="宋体"/>
                <w:spacing w:val="-1"/>
                <w:sz w:val="22"/>
                <w:szCs w:val="22"/>
              </w:rPr>
              <w:t>业单位离退休</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11.</w:t>
            </w:r>
            <w:r>
              <w:rPr>
                <w:rFonts w:ascii="宋体" w:hAnsi="宋体" w:eastAsia="宋体" w:cs="宋体"/>
                <w:spacing w:val="-2"/>
                <w:sz w:val="22"/>
                <w:szCs w:val="22"/>
              </w:rPr>
              <w:t>96</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20805</w:t>
            </w:r>
            <w:r>
              <w:rPr>
                <w:rFonts w:ascii="宋体" w:hAnsi="宋体" w:eastAsia="宋体" w:cs="宋体"/>
                <w:spacing w:val="-1"/>
                <w:sz w:val="22"/>
                <w:szCs w:val="22"/>
              </w:rPr>
              <w:t>05</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81" w:right="0" w:firstLine="0"/>
            </w:pPr>
            <w:r>
              <w:rPr>
                <w:rFonts w:ascii="宋体" w:hAnsi="宋体" w:eastAsia="宋体" w:cs="宋体"/>
                <w:spacing w:val="-1"/>
                <w:sz w:val="22"/>
                <w:szCs w:val="22"/>
              </w:rPr>
              <w:t>机关事业单位基本养老保险</w:t>
            </w:r>
            <w:r>
              <w:rPr>
                <w:rFonts w:ascii="宋体" w:hAnsi="宋体" w:eastAsia="宋体" w:cs="宋体"/>
                <w:sz w:val="22"/>
                <w:szCs w:val="22"/>
              </w:rPr>
              <w:t>缴费支出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11.</w:t>
            </w:r>
            <w:r>
              <w:rPr>
                <w:rFonts w:ascii="宋体" w:hAnsi="宋体" w:eastAsia="宋体" w:cs="宋体"/>
                <w:spacing w:val="-1"/>
                <w:sz w:val="22"/>
                <w:szCs w:val="22"/>
              </w:rPr>
              <w:t>96</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11.</w:t>
            </w:r>
            <w:r>
              <w:rPr>
                <w:rFonts w:ascii="宋体" w:hAnsi="宋体" w:eastAsia="宋体" w:cs="宋体"/>
                <w:spacing w:val="-2"/>
                <w:sz w:val="22"/>
                <w:szCs w:val="22"/>
              </w:rPr>
              <w:t>96</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08</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220" w:right="0" w:firstLine="0"/>
            </w:pPr>
            <w:r>
              <w:rPr>
                <w:rFonts w:ascii="宋体" w:hAnsi="宋体" w:eastAsia="宋体" w:cs="宋体"/>
                <w:spacing w:val="-6"/>
                <w:sz w:val="22"/>
                <w:szCs w:val="22"/>
              </w:rPr>
              <w:t>抚恤</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11.</w:t>
            </w:r>
            <w:r>
              <w:rPr>
                <w:rFonts w:ascii="宋体" w:hAnsi="宋体" w:eastAsia="宋体" w:cs="宋体"/>
                <w:spacing w:val="-1"/>
                <w:sz w:val="22"/>
                <w:szCs w:val="22"/>
              </w:rPr>
              <w:t>88</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11.</w:t>
            </w:r>
            <w:r>
              <w:rPr>
                <w:rFonts w:ascii="宋体" w:hAnsi="宋体" w:eastAsia="宋体" w:cs="宋体"/>
                <w:spacing w:val="-2"/>
                <w:sz w:val="22"/>
                <w:szCs w:val="22"/>
              </w:rPr>
              <w:t>88</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20808</w:t>
            </w:r>
            <w:r>
              <w:rPr>
                <w:rFonts w:ascii="宋体" w:hAnsi="宋体" w:eastAsia="宋体" w:cs="宋体"/>
                <w:spacing w:val="-1"/>
                <w:sz w:val="22"/>
                <w:szCs w:val="22"/>
              </w:rPr>
              <w:t>01</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01" w:right="0" w:firstLine="0"/>
            </w:pPr>
            <w:r>
              <w:rPr>
                <w:rFonts w:ascii="宋体" w:hAnsi="宋体" w:eastAsia="宋体" w:cs="宋体"/>
                <w:spacing w:val="-4"/>
                <w:sz w:val="22"/>
                <w:szCs w:val="22"/>
              </w:rPr>
              <w:t>死亡</w:t>
            </w:r>
            <w:r>
              <w:rPr>
                <w:rFonts w:ascii="宋体" w:hAnsi="宋体" w:eastAsia="宋体" w:cs="宋体"/>
                <w:spacing w:val="-2"/>
                <w:sz w:val="22"/>
                <w:szCs w:val="22"/>
              </w:rPr>
              <w:t>抚恤</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4.</w:t>
            </w:r>
            <w:r>
              <w:rPr>
                <w:rFonts w:ascii="宋体" w:hAnsi="宋体" w:eastAsia="宋体" w:cs="宋体"/>
                <w:spacing w:val="-2"/>
                <w:sz w:val="22"/>
                <w:szCs w:val="22"/>
              </w:rPr>
              <w:t>55</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4.</w:t>
            </w:r>
            <w:r>
              <w:rPr>
                <w:rFonts w:ascii="宋体" w:hAnsi="宋体" w:eastAsia="宋体" w:cs="宋体"/>
                <w:spacing w:val="-2"/>
                <w:sz w:val="22"/>
                <w:szCs w:val="22"/>
              </w:rPr>
              <w:t>55</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20808</w:t>
            </w:r>
            <w:r>
              <w:rPr>
                <w:rFonts w:ascii="宋体" w:hAnsi="宋体" w:eastAsia="宋体" w:cs="宋体"/>
                <w:spacing w:val="-1"/>
                <w:sz w:val="22"/>
                <w:szCs w:val="22"/>
              </w:rPr>
              <w:t>02</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01" w:right="0" w:firstLine="0"/>
            </w:pPr>
            <w:r>
              <w:rPr>
                <w:rFonts w:ascii="宋体" w:hAnsi="宋体" w:eastAsia="宋体" w:cs="宋体"/>
                <w:spacing w:val="-4"/>
                <w:sz w:val="22"/>
                <w:szCs w:val="22"/>
              </w:rPr>
              <w:t>伤残</w:t>
            </w:r>
            <w:r>
              <w:rPr>
                <w:rFonts w:ascii="宋体" w:hAnsi="宋体" w:eastAsia="宋体" w:cs="宋体"/>
                <w:spacing w:val="-2"/>
                <w:sz w:val="22"/>
                <w:szCs w:val="22"/>
              </w:rPr>
              <w:t>抚恤</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7.</w:t>
            </w:r>
            <w:r>
              <w:rPr>
                <w:rFonts w:ascii="宋体" w:hAnsi="宋体" w:eastAsia="宋体" w:cs="宋体"/>
                <w:spacing w:val="-2"/>
                <w:sz w:val="22"/>
                <w:szCs w:val="22"/>
              </w:rPr>
              <w:t>33</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7.</w:t>
            </w:r>
            <w:r>
              <w:rPr>
                <w:rFonts w:ascii="宋体" w:hAnsi="宋体" w:eastAsia="宋体" w:cs="宋体"/>
                <w:spacing w:val="-2"/>
                <w:sz w:val="22"/>
                <w:szCs w:val="22"/>
              </w:rPr>
              <w:t>33</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208</w:t>
            </w:r>
            <w:r>
              <w:rPr>
                <w:rFonts w:ascii="宋体" w:hAnsi="宋体" w:eastAsia="宋体" w:cs="宋体"/>
                <w:spacing w:val="-1"/>
                <w:sz w:val="22"/>
                <w:szCs w:val="22"/>
              </w:rPr>
              <w:t>99</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231"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19.</w:t>
            </w:r>
            <w:r>
              <w:rPr>
                <w:rFonts w:ascii="宋体" w:hAnsi="宋体" w:eastAsia="宋体" w:cs="宋体"/>
                <w:spacing w:val="-2"/>
                <w:sz w:val="22"/>
                <w:szCs w:val="22"/>
              </w:rPr>
              <w:t>86</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20899</w:t>
            </w:r>
            <w:r>
              <w:rPr>
                <w:rFonts w:ascii="宋体" w:hAnsi="宋体" w:eastAsia="宋体" w:cs="宋体"/>
                <w:spacing w:val="-1"/>
                <w:sz w:val="22"/>
                <w:szCs w:val="22"/>
              </w:rPr>
              <w:t>01</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231" w:right="0" w:firstLine="0"/>
            </w:pPr>
            <w:r>
              <w:rPr>
                <w:rFonts w:ascii="宋体" w:hAnsi="宋体" w:eastAsia="宋体" w:cs="宋体"/>
                <w:spacing w:val="-2"/>
                <w:sz w:val="22"/>
                <w:szCs w:val="22"/>
              </w:rPr>
              <w:t>其他社会保障</w:t>
            </w:r>
            <w:r>
              <w:rPr>
                <w:rFonts w:ascii="宋体" w:hAnsi="宋体" w:eastAsia="宋体" w:cs="宋体"/>
                <w:sz w:val="22"/>
                <w:szCs w:val="22"/>
              </w:rPr>
              <w:t>和就业支出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2"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74" w:right="0" w:firstLine="0"/>
            </w:pPr>
            <w:r>
              <w:rPr>
                <w:rFonts w:ascii="宋体" w:hAnsi="宋体" w:eastAsia="宋体" w:cs="宋体"/>
                <w:spacing w:val="-3"/>
                <w:sz w:val="22"/>
                <w:szCs w:val="22"/>
              </w:rPr>
              <w:t>19.</w:t>
            </w:r>
            <w:r>
              <w:rPr>
                <w:rFonts w:ascii="宋体" w:hAnsi="宋体" w:eastAsia="宋体" w:cs="宋体"/>
                <w:spacing w:val="-2"/>
                <w:sz w:val="22"/>
                <w:szCs w:val="22"/>
              </w:rPr>
              <w:t>86</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210</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231" w:right="0" w:firstLine="0"/>
            </w:pPr>
            <w:r>
              <w:rPr>
                <w:rFonts w:ascii="宋体" w:hAnsi="宋体" w:eastAsia="宋体" w:cs="宋体"/>
                <w:spacing w:val="-2"/>
                <w:sz w:val="22"/>
                <w:szCs w:val="22"/>
              </w:rPr>
              <w:t>医疗卫生与计</w:t>
            </w:r>
            <w:r>
              <w:rPr>
                <w:rFonts w:ascii="宋体" w:hAnsi="宋体" w:eastAsia="宋体" w:cs="宋体"/>
                <w:sz w:val="22"/>
                <w:szCs w:val="22"/>
              </w:rPr>
              <w:t>划生育支出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210</w:t>
            </w:r>
            <w:r>
              <w:rPr>
                <w:rFonts w:ascii="宋体" w:hAnsi="宋体" w:eastAsia="宋体" w:cs="宋体"/>
                <w:spacing w:val="-1"/>
                <w:sz w:val="22"/>
                <w:szCs w:val="22"/>
              </w:rPr>
              <w:t>11</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60" w:right="0" w:firstLine="0"/>
            </w:pPr>
            <w:r>
              <w:rPr>
                <w:rFonts w:ascii="宋体" w:hAnsi="宋体" w:eastAsia="宋体" w:cs="宋体"/>
                <w:spacing w:val="-2"/>
                <w:sz w:val="22"/>
                <w:szCs w:val="22"/>
              </w:rPr>
              <w:t>行政事</w:t>
            </w:r>
            <w:r>
              <w:rPr>
                <w:rFonts w:ascii="宋体" w:hAnsi="宋体" w:eastAsia="宋体" w:cs="宋体"/>
                <w:spacing w:val="-1"/>
                <w:sz w:val="22"/>
                <w:szCs w:val="22"/>
              </w:rPr>
              <w:t>业单位医疗</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21011</w:t>
            </w:r>
            <w:r>
              <w:rPr>
                <w:rFonts w:ascii="宋体" w:hAnsi="宋体" w:eastAsia="宋体" w:cs="宋体"/>
                <w:spacing w:val="-1"/>
                <w:sz w:val="22"/>
                <w:szCs w:val="22"/>
              </w:rPr>
              <w:t>99</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121" w:right="0" w:firstLine="0"/>
            </w:pPr>
            <w:r>
              <w:rPr>
                <w:rFonts w:ascii="宋体" w:hAnsi="宋体" w:eastAsia="宋体" w:cs="宋体"/>
                <w:spacing w:val="-2"/>
                <w:sz w:val="22"/>
                <w:szCs w:val="22"/>
              </w:rPr>
              <w:t>其他行政事业</w:t>
            </w:r>
            <w:r>
              <w:rPr>
                <w:rFonts w:ascii="宋体" w:hAnsi="宋体" w:eastAsia="宋体" w:cs="宋体"/>
                <w:sz w:val="22"/>
                <w:szCs w:val="22"/>
              </w:rPr>
              <w:t>单位医疗支出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213</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891" w:right="0" w:firstLine="0"/>
            </w:pPr>
            <w:r>
              <w:rPr>
                <w:rFonts w:ascii="宋体" w:hAnsi="宋体" w:eastAsia="宋体" w:cs="宋体"/>
                <w:spacing w:val="-3"/>
                <w:sz w:val="22"/>
                <w:szCs w:val="22"/>
              </w:rPr>
              <w:t>农</w:t>
            </w:r>
            <w:r>
              <w:rPr>
                <w:rFonts w:ascii="宋体" w:hAnsi="宋体" w:eastAsia="宋体" w:cs="宋体"/>
                <w:spacing w:val="-2"/>
                <w:sz w:val="22"/>
                <w:szCs w:val="22"/>
              </w:rPr>
              <w:t>林水支出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213</w:t>
            </w:r>
            <w:r>
              <w:rPr>
                <w:rFonts w:ascii="宋体" w:hAnsi="宋体" w:eastAsia="宋体" w:cs="宋体"/>
                <w:spacing w:val="-1"/>
                <w:sz w:val="22"/>
                <w:szCs w:val="22"/>
              </w:rPr>
              <w:t>05</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220" w:right="0" w:firstLine="0"/>
            </w:pPr>
            <w:r>
              <w:rPr>
                <w:rFonts w:ascii="宋体" w:hAnsi="宋体" w:eastAsia="宋体" w:cs="宋体"/>
                <w:spacing w:val="-6"/>
                <w:sz w:val="22"/>
                <w:szCs w:val="22"/>
              </w:rPr>
              <w:t>扶贫</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21305</w:t>
            </w:r>
            <w:r>
              <w:rPr>
                <w:rFonts w:ascii="宋体" w:hAnsi="宋体" w:eastAsia="宋体" w:cs="宋体"/>
                <w:spacing w:val="-1"/>
                <w:sz w:val="22"/>
                <w:szCs w:val="22"/>
              </w:rPr>
              <w:t>99</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781" w:right="0" w:firstLine="0"/>
            </w:pPr>
            <w:r>
              <w:rPr>
                <w:rFonts w:ascii="宋体" w:hAnsi="宋体" w:eastAsia="宋体" w:cs="宋体"/>
                <w:spacing w:val="-3"/>
                <w:sz w:val="22"/>
                <w:szCs w:val="22"/>
              </w:rPr>
              <w:t>其他扶</w:t>
            </w:r>
            <w:r>
              <w:rPr>
                <w:rFonts w:ascii="宋体" w:hAnsi="宋体" w:eastAsia="宋体" w:cs="宋体"/>
                <w:spacing w:val="-1"/>
                <w:sz w:val="22"/>
                <w:szCs w:val="22"/>
              </w:rPr>
              <w:t>贫支出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221</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781" w:right="0" w:firstLine="0"/>
            </w:pPr>
            <w:r>
              <w:rPr>
                <w:rFonts w:ascii="宋体" w:hAnsi="宋体" w:eastAsia="宋体" w:cs="宋体"/>
                <w:spacing w:val="-3"/>
                <w:sz w:val="22"/>
                <w:szCs w:val="22"/>
              </w:rPr>
              <w:t>住房保</w:t>
            </w:r>
            <w:r>
              <w:rPr>
                <w:rFonts w:ascii="宋体" w:hAnsi="宋体" w:eastAsia="宋体" w:cs="宋体"/>
                <w:spacing w:val="-1"/>
                <w:sz w:val="22"/>
                <w:szCs w:val="22"/>
              </w:rPr>
              <w:t>障支出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221</w:t>
            </w:r>
            <w:r>
              <w:rPr>
                <w:rFonts w:ascii="宋体" w:hAnsi="宋体" w:eastAsia="宋体" w:cs="宋体"/>
                <w:spacing w:val="-1"/>
                <w:sz w:val="22"/>
                <w:szCs w:val="22"/>
              </w:rPr>
              <w:t>02</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781" w:right="0" w:firstLine="0"/>
            </w:pPr>
            <w:r>
              <w:rPr>
                <w:rFonts w:ascii="宋体" w:hAnsi="宋体" w:eastAsia="宋体" w:cs="宋体"/>
                <w:spacing w:val="-3"/>
                <w:sz w:val="22"/>
                <w:szCs w:val="22"/>
              </w:rPr>
              <w:t>住房改</w:t>
            </w:r>
            <w:r>
              <w:rPr>
                <w:rFonts w:ascii="宋体" w:hAnsi="宋体" w:eastAsia="宋体" w:cs="宋体"/>
                <w:spacing w:val="-1"/>
                <w:sz w:val="22"/>
                <w:szCs w:val="22"/>
              </w:rPr>
              <w:t>革支出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22102</w:t>
            </w:r>
            <w:r>
              <w:rPr>
                <w:rFonts w:ascii="宋体" w:hAnsi="宋体" w:eastAsia="宋体" w:cs="宋体"/>
                <w:spacing w:val="-1"/>
                <w:sz w:val="22"/>
                <w:szCs w:val="22"/>
              </w:rPr>
              <w:t>01</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891" w:right="0" w:firstLine="0"/>
            </w:pPr>
            <w:r>
              <w:rPr>
                <w:rFonts w:ascii="宋体" w:hAnsi="宋体" w:eastAsia="宋体" w:cs="宋体"/>
                <w:spacing w:val="-3"/>
                <w:sz w:val="22"/>
                <w:szCs w:val="22"/>
              </w:rPr>
              <w:t>住</w:t>
            </w:r>
            <w:r>
              <w:rPr>
                <w:rFonts w:ascii="宋体" w:hAnsi="宋体" w:eastAsia="宋体" w:cs="宋体"/>
                <w:spacing w:val="-2"/>
                <w:sz w:val="22"/>
                <w:szCs w:val="22"/>
              </w:rPr>
              <w:t>房公积金</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4"/>
                <w:sz w:val="22"/>
                <w:szCs w:val="22"/>
              </w:rPr>
              <w:t>222</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1560" w:right="0" w:firstLine="0"/>
            </w:pPr>
            <w:r>
              <w:rPr>
                <w:rFonts w:ascii="宋体" w:hAnsi="宋体" w:eastAsia="宋体" w:cs="宋体"/>
                <w:spacing w:val="-2"/>
                <w:sz w:val="22"/>
                <w:szCs w:val="22"/>
              </w:rPr>
              <w:t>粮油物</w:t>
            </w:r>
            <w:r>
              <w:rPr>
                <w:rFonts w:ascii="宋体" w:hAnsi="宋体" w:eastAsia="宋体" w:cs="宋体"/>
                <w:spacing w:val="-1"/>
                <w:sz w:val="22"/>
                <w:szCs w:val="22"/>
              </w:rPr>
              <w:t>资储备支出</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17" w:right="0" w:firstLine="0"/>
            </w:pPr>
            <w:r>
              <w:rPr>
                <w:rFonts w:ascii="宋体" w:hAnsi="宋体" w:eastAsia="宋体" w:cs="宋体"/>
                <w:spacing w:val="-2"/>
                <w:sz w:val="22"/>
                <w:szCs w:val="22"/>
              </w:rPr>
              <w:t>106.</w:t>
            </w:r>
            <w:r>
              <w:rPr>
                <w:rFonts w:ascii="宋体" w:hAnsi="宋体" w:eastAsia="宋体" w:cs="宋体"/>
                <w:spacing w:val="-1"/>
                <w:sz w:val="22"/>
                <w:szCs w:val="22"/>
              </w:rPr>
              <w:t>58</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18" w:right="0" w:firstLine="0"/>
            </w:pPr>
            <w:r>
              <w:rPr>
                <w:rFonts w:ascii="宋体" w:hAnsi="宋体" w:eastAsia="宋体" w:cs="宋体"/>
                <w:spacing w:val="-3"/>
                <w:sz w:val="22"/>
                <w:szCs w:val="22"/>
              </w:rPr>
              <w:t>106</w:t>
            </w:r>
            <w:r>
              <w:rPr>
                <w:rFonts w:ascii="宋体" w:hAnsi="宋体" w:eastAsia="宋体" w:cs="宋体"/>
                <w:spacing w:val="-1"/>
                <w:sz w:val="22"/>
                <w:szCs w:val="22"/>
              </w:rPr>
              <w:t>.58</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3"/>
                <w:sz w:val="22"/>
                <w:szCs w:val="22"/>
              </w:rPr>
              <w:t>222</w:t>
            </w:r>
            <w:r>
              <w:rPr>
                <w:rFonts w:ascii="宋体" w:hAnsi="宋体" w:eastAsia="宋体" w:cs="宋体"/>
                <w:spacing w:val="-1"/>
                <w:sz w:val="22"/>
                <w:szCs w:val="22"/>
              </w:rPr>
              <w:t>02</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01" w:right="0" w:firstLine="0"/>
            </w:pPr>
            <w:r>
              <w:rPr>
                <w:rFonts w:ascii="宋体" w:hAnsi="宋体" w:eastAsia="宋体" w:cs="宋体"/>
                <w:spacing w:val="-4"/>
                <w:sz w:val="22"/>
                <w:szCs w:val="22"/>
              </w:rPr>
              <w:t>物资</w:t>
            </w:r>
            <w:r>
              <w:rPr>
                <w:rFonts w:ascii="宋体" w:hAnsi="宋体" w:eastAsia="宋体" w:cs="宋体"/>
                <w:spacing w:val="-2"/>
                <w:sz w:val="22"/>
                <w:szCs w:val="22"/>
              </w:rPr>
              <w:t>事务</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17" w:right="0" w:firstLine="0"/>
            </w:pPr>
            <w:r>
              <w:rPr>
                <w:rFonts w:ascii="宋体" w:hAnsi="宋体" w:eastAsia="宋体" w:cs="宋体"/>
                <w:spacing w:val="-2"/>
                <w:sz w:val="22"/>
                <w:szCs w:val="22"/>
              </w:rPr>
              <w:t>106.</w:t>
            </w:r>
            <w:r>
              <w:rPr>
                <w:rFonts w:ascii="宋体" w:hAnsi="宋体" w:eastAsia="宋体" w:cs="宋体"/>
                <w:spacing w:val="-1"/>
                <w:sz w:val="22"/>
                <w:szCs w:val="22"/>
              </w:rPr>
              <w:t>58</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18" w:right="0" w:firstLine="0"/>
            </w:pPr>
            <w:r>
              <w:rPr>
                <w:rFonts w:ascii="宋体" w:hAnsi="宋体" w:eastAsia="宋体" w:cs="宋体"/>
                <w:spacing w:val="-3"/>
                <w:sz w:val="22"/>
                <w:szCs w:val="22"/>
              </w:rPr>
              <w:t>106</w:t>
            </w:r>
            <w:r>
              <w:rPr>
                <w:rFonts w:ascii="宋体" w:hAnsi="宋体" w:eastAsia="宋体" w:cs="宋体"/>
                <w:spacing w:val="-1"/>
                <w:sz w:val="22"/>
                <w:szCs w:val="22"/>
              </w:rPr>
              <w:t>.58</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22202</w:t>
            </w:r>
            <w:r>
              <w:rPr>
                <w:rFonts w:ascii="宋体" w:hAnsi="宋体" w:eastAsia="宋体" w:cs="宋体"/>
                <w:spacing w:val="-1"/>
                <w:sz w:val="22"/>
                <w:szCs w:val="22"/>
              </w:rPr>
              <w:t>01</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01" w:right="0" w:firstLine="0"/>
            </w:pPr>
            <w:r>
              <w:rPr>
                <w:rFonts w:ascii="宋体" w:hAnsi="宋体" w:eastAsia="宋体" w:cs="宋体"/>
                <w:spacing w:val="-4"/>
                <w:sz w:val="22"/>
                <w:szCs w:val="22"/>
              </w:rPr>
              <w:t>行政</w:t>
            </w:r>
            <w:r>
              <w:rPr>
                <w:rFonts w:ascii="宋体" w:hAnsi="宋体" w:eastAsia="宋体" w:cs="宋体"/>
                <w:spacing w:val="-2"/>
                <w:sz w:val="22"/>
                <w:szCs w:val="22"/>
              </w:rPr>
              <w:t>运行</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1.</w:t>
            </w:r>
            <w:r>
              <w:rPr>
                <w:rFonts w:ascii="宋体" w:hAnsi="宋体" w:eastAsia="宋体" w:cs="宋体"/>
                <w:spacing w:val="-2"/>
                <w:sz w:val="22"/>
                <w:szCs w:val="22"/>
              </w:rPr>
              <w:t>44</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1.</w:t>
            </w:r>
            <w:r>
              <w:rPr>
                <w:rFonts w:ascii="宋体" w:hAnsi="宋体" w:eastAsia="宋体" w:cs="宋体"/>
                <w:spacing w:val="-2"/>
                <w:sz w:val="22"/>
                <w:szCs w:val="22"/>
              </w:rPr>
              <w:t>44</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8" w:hRule="exact"/>
        </w:trPr>
        <w:tc>
          <w:tcPr>
            <w:tcW w:w="116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4" w:right="0" w:firstLine="0"/>
            </w:pPr>
            <w:r>
              <w:rPr>
                <w:rFonts w:ascii="宋体" w:hAnsi="宋体" w:eastAsia="宋体" w:cs="宋体"/>
                <w:spacing w:val="-2"/>
                <w:sz w:val="22"/>
                <w:szCs w:val="22"/>
              </w:rPr>
              <w:t>22202</w:t>
            </w:r>
            <w:r>
              <w:rPr>
                <w:rFonts w:ascii="宋体" w:hAnsi="宋体" w:eastAsia="宋体" w:cs="宋体"/>
                <w:spacing w:val="-1"/>
                <w:sz w:val="22"/>
                <w:szCs w:val="22"/>
              </w:rPr>
              <w:t>50</w:t>
            </w:r>
          </w:p>
        </w:tc>
        <w:tc>
          <w:tcPr>
            <w:tcW w:w="4903"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2001" w:right="0" w:firstLine="0"/>
            </w:pPr>
            <w:r>
              <w:rPr>
                <w:rFonts w:ascii="宋体" w:hAnsi="宋体" w:eastAsia="宋体" w:cs="宋体"/>
                <w:spacing w:val="-4"/>
                <w:sz w:val="22"/>
                <w:szCs w:val="22"/>
              </w:rPr>
              <w:t>事业</w:t>
            </w:r>
            <w:r>
              <w:rPr>
                <w:rFonts w:ascii="宋体" w:hAnsi="宋体" w:eastAsia="宋体" w:cs="宋体"/>
                <w:spacing w:val="-2"/>
                <w:sz w:val="22"/>
                <w:szCs w:val="22"/>
              </w:rPr>
              <w:t>运行</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7" w:right="0" w:firstLine="0"/>
            </w:pPr>
            <w:r>
              <w:rPr>
                <w:rFonts w:ascii="宋体" w:hAnsi="宋体" w:eastAsia="宋体" w:cs="宋体"/>
                <w:spacing w:val="-4"/>
                <w:sz w:val="22"/>
                <w:szCs w:val="22"/>
              </w:rPr>
              <w:t>1.</w:t>
            </w:r>
            <w:r>
              <w:rPr>
                <w:rFonts w:ascii="宋体" w:hAnsi="宋体" w:eastAsia="宋体" w:cs="宋体"/>
                <w:spacing w:val="-2"/>
                <w:sz w:val="22"/>
                <w:szCs w:val="22"/>
              </w:rPr>
              <w:t>85</w:t>
            </w:r>
          </w:p>
        </w:tc>
        <w:tc>
          <w:tcPr>
            <w:tcW w:w="1916"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726" w:right="0" w:firstLine="0"/>
            </w:pPr>
            <w:r>
              <w:rPr>
                <w:rFonts w:ascii="宋体" w:hAnsi="宋体" w:eastAsia="宋体" w:cs="宋体"/>
                <w:spacing w:val="-4"/>
                <w:sz w:val="22"/>
                <w:szCs w:val="22"/>
              </w:rPr>
              <w:t>1.</w:t>
            </w:r>
            <w:r>
              <w:rPr>
                <w:rFonts w:ascii="宋体" w:hAnsi="宋体" w:eastAsia="宋体" w:cs="宋体"/>
                <w:spacing w:val="-2"/>
                <w:sz w:val="22"/>
                <w:szCs w:val="22"/>
              </w:rPr>
              <w:t>85</w:t>
            </w:r>
          </w:p>
        </w:tc>
        <w:tc>
          <w:tcPr>
            <w:tcW w:w="1770" w:type="dxa"/>
            <w:tcBorders>
              <w:top w:val="single" w:color="000000" w:sz="4" w:space="0"/>
              <w:left w:val="single" w:color="000000" w:sz="4" w:space="0"/>
              <w:bottom w:val="single" w:color="000000" w:sz="4" w:space="0"/>
              <w:right w:val="single" w:color="000000" w:sz="4" w:space="0"/>
            </w:tcBorders>
          </w:tcPr>
          <w:p>
            <w:pPr>
              <w:spacing w:before="24"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1163"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4" w:right="0" w:firstLine="0"/>
            </w:pPr>
            <w:r>
              <w:rPr>
                <w:rFonts w:ascii="宋体" w:hAnsi="宋体" w:eastAsia="宋体" w:cs="宋体"/>
                <w:spacing w:val="-2"/>
                <w:sz w:val="22"/>
                <w:szCs w:val="22"/>
              </w:rPr>
              <w:t>22202</w:t>
            </w:r>
            <w:r>
              <w:rPr>
                <w:rFonts w:ascii="宋体" w:hAnsi="宋体" w:eastAsia="宋体" w:cs="宋体"/>
                <w:spacing w:val="-1"/>
                <w:sz w:val="22"/>
                <w:szCs w:val="22"/>
              </w:rPr>
              <w:t>99</w:t>
            </w:r>
          </w:p>
        </w:tc>
        <w:tc>
          <w:tcPr>
            <w:tcW w:w="4903"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1560" w:right="0" w:firstLine="0"/>
            </w:pPr>
            <w:r>
              <w:rPr>
                <w:rFonts w:ascii="宋体" w:hAnsi="宋体" w:eastAsia="宋体" w:cs="宋体"/>
                <w:spacing w:val="-2"/>
                <w:sz w:val="22"/>
                <w:szCs w:val="22"/>
              </w:rPr>
              <w:t>其他物</w:t>
            </w:r>
            <w:r>
              <w:rPr>
                <w:rFonts w:ascii="宋体" w:hAnsi="宋体" w:eastAsia="宋体" w:cs="宋体"/>
                <w:spacing w:val="-1"/>
                <w:sz w:val="22"/>
                <w:szCs w:val="22"/>
              </w:rPr>
              <w:t>资事务支出</w:t>
            </w:r>
          </w:p>
        </w:tc>
        <w:tc>
          <w:tcPr>
            <w:tcW w:w="1916"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617" w:right="0" w:firstLine="0"/>
            </w:pPr>
            <w:r>
              <w:rPr>
                <w:rFonts w:ascii="宋体" w:hAnsi="宋体" w:eastAsia="宋体" w:cs="宋体"/>
                <w:spacing w:val="-2"/>
                <w:sz w:val="22"/>
                <w:szCs w:val="22"/>
              </w:rPr>
              <w:t>103.</w:t>
            </w:r>
            <w:r>
              <w:rPr>
                <w:rFonts w:ascii="宋体" w:hAnsi="宋体" w:eastAsia="宋体" w:cs="宋体"/>
                <w:spacing w:val="-1"/>
                <w:sz w:val="22"/>
                <w:szCs w:val="22"/>
              </w:rPr>
              <w:t>29</w:t>
            </w:r>
          </w:p>
        </w:tc>
        <w:tc>
          <w:tcPr>
            <w:tcW w:w="1916"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618" w:right="0" w:firstLine="0"/>
            </w:pPr>
            <w:r>
              <w:rPr>
                <w:rFonts w:ascii="宋体" w:hAnsi="宋体" w:eastAsia="宋体" w:cs="宋体"/>
                <w:spacing w:val="-3"/>
                <w:sz w:val="22"/>
                <w:szCs w:val="22"/>
              </w:rPr>
              <w:t>103</w:t>
            </w:r>
            <w:r>
              <w:rPr>
                <w:rFonts w:ascii="宋体" w:hAnsi="宋体" w:eastAsia="宋体" w:cs="宋体"/>
                <w:spacing w:val="-1"/>
                <w:sz w:val="22"/>
                <w:szCs w:val="22"/>
              </w:rPr>
              <w:t>.29</w:t>
            </w:r>
          </w:p>
        </w:tc>
        <w:tc>
          <w:tcPr>
            <w:tcW w:w="1770" w:type="dxa"/>
            <w:tcBorders>
              <w:top w:val="single" w:color="000000" w:sz="4" w:space="0"/>
              <w:left w:val="single" w:color="000000" w:sz="4" w:space="0"/>
              <w:bottom w:val="single" w:color="000000" w:sz="4" w:space="0"/>
              <w:right w:val="single" w:color="000000" w:sz="4" w:space="0"/>
            </w:tcBorders>
          </w:tcPr>
          <w:p>
            <w:pPr>
              <w:spacing w:before="19" w:after="0" w:line="204" w:lineRule="auto"/>
              <w:ind w:left="654"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bl>
    <w:p>
      <w:pPr>
        <w:pStyle w:val="2"/>
        <w:spacing w:before="51" w:after="0" w:line="240" w:lineRule="auto"/>
        <w:ind w:left="1005" w:right="0" w:firstLine="0"/>
      </w:pPr>
      <w:r>
        <w:rPr>
          <w:rFonts w:ascii="宋体" w:hAnsi="宋体" w:eastAsia="宋体" w:cs="宋体"/>
          <w:spacing w:val="-1"/>
          <w:sz w:val="22"/>
          <w:szCs w:val="22"/>
        </w:rPr>
        <w:t>注：</w:t>
      </w:r>
      <w:r>
        <w:rPr>
          <w:rFonts w:ascii="宋体" w:hAnsi="宋体" w:eastAsia="宋体" w:cs="宋体"/>
          <w:sz w:val="22"/>
          <w:szCs w:val="22"/>
        </w:rPr>
        <w:t>本表反映部门本年度一般公共预算财政拨款支出情况。本表金额转换为万元时，因四舍五入可能存在尾差。</w:t>
      </w:r>
    </w:p>
    <w:p>
      <w:pPr>
        <w:sectPr>
          <w:pgSz w:w="16838" w:h="11906"/>
          <w:pgMar w:top="542" w:right="423" w:bottom="919" w:left="434" w:header="0" w:footer="919" w:gutter="0"/>
          <w:cols w:space="720" w:num="1"/>
        </w:sectPr>
      </w:pPr>
    </w:p>
    <w:p>
      <w:pPr>
        <w:spacing w:before="0" w:after="0" w:line="178" w:lineRule="exact"/>
        <w:ind w:left="0" w:right="0"/>
      </w:pPr>
    </w:p>
    <w:p>
      <w:pPr>
        <w:pStyle w:val="2"/>
        <w:spacing w:before="0" w:after="0" w:line="240" w:lineRule="auto"/>
        <w:ind w:left="5464" w:right="0" w:firstLine="0"/>
      </w:pPr>
      <w:r>
        <w:rPr>
          <w:rFonts w:ascii="宋体" w:hAnsi="宋体" w:eastAsia="宋体" w:cs="宋体"/>
          <w:spacing w:val="-1"/>
          <w:sz w:val="30"/>
          <w:szCs w:val="30"/>
        </w:rPr>
        <w:t>一般公</w:t>
      </w:r>
      <w:r>
        <w:rPr>
          <w:rFonts w:ascii="宋体" w:hAnsi="宋体" w:eastAsia="宋体" w:cs="宋体"/>
          <w:sz w:val="30"/>
          <w:szCs w:val="30"/>
        </w:rPr>
        <w:t>共预算财政拨款基本支出决算表</w:t>
      </w:r>
    </w:p>
    <w:p>
      <w:pPr>
        <w:pStyle w:val="2"/>
        <w:spacing w:before="0" w:after="0" w:line="170" w:lineRule="auto"/>
        <w:ind w:left="14817" w:right="0" w:firstLine="0"/>
      </w:pPr>
      <w:r>
        <w:rPr>
          <w:rFonts w:ascii="宋体" w:hAnsi="宋体" w:eastAsia="宋体" w:cs="宋体"/>
          <w:spacing w:val="-24"/>
          <w:sz w:val="24"/>
          <w:szCs w:val="24"/>
        </w:rPr>
        <w:t>公开</w:t>
      </w:r>
      <w:r>
        <w:rPr>
          <w:rFonts w:ascii="宋体" w:hAnsi="宋体" w:eastAsia="宋体" w:cs="宋体"/>
          <w:spacing w:val="-12"/>
          <w:sz w:val="24"/>
          <w:szCs w:val="24"/>
        </w:rPr>
        <w:t xml:space="preserve"> </w:t>
      </w:r>
      <w:r>
        <w:rPr>
          <w:rFonts w:ascii="宋体" w:hAnsi="宋体" w:eastAsia="宋体" w:cs="宋体"/>
          <w:spacing w:val="-13"/>
          <w:sz w:val="24"/>
          <w:szCs w:val="24"/>
        </w:rPr>
        <w:t xml:space="preserve">06 </w:t>
      </w:r>
      <w:r>
        <w:rPr>
          <w:rFonts w:ascii="宋体" w:hAnsi="宋体" w:eastAsia="宋体" w:cs="宋体"/>
          <w:spacing w:val="-24"/>
          <w:sz w:val="24"/>
          <w:szCs w:val="24"/>
        </w:rPr>
        <w:t>表</w:t>
      </w:r>
    </w:p>
    <w:tbl>
      <w:tblPr>
        <w:tblStyle w:val="4"/>
        <w:tblW w:w="15793" w:type="dxa"/>
        <w:tblInd w:w="118" w:type="dxa"/>
        <w:tblLayout w:type="fixed"/>
        <w:tblCellMar>
          <w:top w:w="0" w:type="dxa"/>
          <w:left w:w="0" w:type="dxa"/>
          <w:bottom w:w="0" w:type="dxa"/>
          <w:right w:w="0" w:type="dxa"/>
        </w:tblCellMar>
      </w:tblPr>
      <w:tblGrid>
        <w:gridCol w:w="734"/>
        <w:gridCol w:w="3525"/>
        <w:gridCol w:w="1225"/>
        <w:gridCol w:w="735"/>
        <w:gridCol w:w="2430"/>
        <w:gridCol w:w="1114"/>
        <w:gridCol w:w="735"/>
        <w:gridCol w:w="4210"/>
        <w:gridCol w:w="1085"/>
      </w:tblGrid>
      <w:tr>
        <w:tblPrEx>
          <w:tblLayout w:type="fixed"/>
          <w:tblCellMar>
            <w:top w:w="0" w:type="dxa"/>
            <w:left w:w="0" w:type="dxa"/>
            <w:bottom w:w="0" w:type="dxa"/>
            <w:right w:w="0" w:type="dxa"/>
          </w:tblCellMar>
        </w:tblPrEx>
        <w:trPr>
          <w:trHeight w:val="274" w:hRule="exact"/>
        </w:trPr>
        <w:tc>
          <w:tcPr>
            <w:tcW w:w="9763" w:type="dxa"/>
            <w:gridSpan w:val="6"/>
            <w:tcBorders>
              <w:top w:val="dotted" w:color="000000" w:sz="2" w:space="0"/>
              <w:left w:val="dotted" w:color="000000" w:sz="2" w:space="0"/>
              <w:bottom w:val="dotted" w:color="000000" w:sz="4" w:space="0"/>
              <w:right w:val="dotted" w:color="000000" w:sz="2" w:space="0"/>
            </w:tcBorders>
          </w:tcPr>
          <w:p>
            <w:pPr>
              <w:spacing w:before="48" w:after="0" w:line="204" w:lineRule="auto"/>
              <w:ind w:left="9" w:right="0" w:firstLine="0"/>
            </w:pPr>
            <w:r>
              <w:rPr>
                <w:rFonts w:ascii="宋体" w:hAnsi="宋体" w:eastAsia="宋体" w:cs="宋体"/>
                <w:spacing w:val="-1"/>
                <w:sz w:val="20"/>
                <w:szCs w:val="20"/>
              </w:rPr>
              <w:t>部门：睢县物资流通</w:t>
            </w:r>
            <w:r>
              <w:rPr>
                <w:rFonts w:ascii="宋体" w:hAnsi="宋体" w:eastAsia="宋体" w:cs="宋体"/>
                <w:sz w:val="20"/>
                <w:szCs w:val="20"/>
              </w:rPr>
              <w:t>管理中心</w:t>
            </w:r>
          </w:p>
        </w:tc>
        <w:tc>
          <w:tcPr>
            <w:tcW w:w="6030" w:type="dxa"/>
            <w:gridSpan w:val="3"/>
            <w:tcBorders>
              <w:top w:val="dotted" w:color="000000" w:sz="2" w:space="0"/>
              <w:left w:val="dotted" w:color="000000" w:sz="2" w:space="0"/>
              <w:bottom w:val="dotted" w:color="000000" w:sz="4" w:space="0"/>
              <w:right w:val="dotted" w:color="000000" w:sz="2" w:space="0"/>
            </w:tcBorders>
            <w:shd w:val="clear" w:color="auto" w:fill="FFFFFF"/>
          </w:tcPr>
          <w:p>
            <w:pPr>
              <w:spacing w:before="70" w:after="0" w:line="203" w:lineRule="auto"/>
              <w:ind w:left="4751" w:right="0" w:firstLine="0"/>
            </w:pPr>
            <w:r>
              <w:rPr>
                <w:rFonts w:ascii="宋体" w:hAnsi="宋体" w:eastAsia="宋体" w:cs="宋体"/>
                <w:spacing w:val="-3"/>
                <w:sz w:val="18"/>
                <w:szCs w:val="18"/>
              </w:rPr>
              <w:t>金额单</w:t>
            </w:r>
            <w:r>
              <w:rPr>
                <w:rFonts w:ascii="宋体" w:hAnsi="宋体" w:eastAsia="宋体" w:cs="宋体"/>
                <w:spacing w:val="-1"/>
                <w:sz w:val="18"/>
                <w:szCs w:val="18"/>
              </w:rPr>
              <w:t>位：万元</w:t>
            </w:r>
          </w:p>
        </w:tc>
      </w:tr>
      <w:tr>
        <w:tblPrEx>
          <w:tblLayout w:type="fixed"/>
          <w:tblCellMar>
            <w:top w:w="0" w:type="dxa"/>
            <w:left w:w="0" w:type="dxa"/>
            <w:bottom w:w="0" w:type="dxa"/>
            <w:right w:w="0" w:type="dxa"/>
          </w:tblCellMar>
        </w:tblPrEx>
        <w:trPr>
          <w:trHeight w:val="272" w:hRule="exact"/>
        </w:trPr>
        <w:tc>
          <w:tcPr>
            <w:tcW w:w="5484" w:type="dxa"/>
            <w:gridSpan w:val="3"/>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2291" w:right="0" w:firstLine="0"/>
            </w:pPr>
            <w:r>
              <w:rPr>
                <w:rFonts w:ascii="宋体" w:hAnsi="宋体" w:eastAsia="宋体" w:cs="宋体"/>
                <w:spacing w:val="-4"/>
                <w:sz w:val="22"/>
                <w:szCs w:val="22"/>
              </w:rPr>
              <w:t>人员</w:t>
            </w:r>
            <w:r>
              <w:rPr>
                <w:rFonts w:ascii="宋体" w:hAnsi="宋体" w:eastAsia="宋体" w:cs="宋体"/>
                <w:spacing w:val="-2"/>
                <w:sz w:val="22"/>
                <w:szCs w:val="22"/>
              </w:rPr>
              <w:t>经费</w:t>
            </w:r>
          </w:p>
        </w:tc>
        <w:tc>
          <w:tcPr>
            <w:tcW w:w="10309" w:type="dxa"/>
            <w:gridSpan w:val="6"/>
            <w:tcBorders>
              <w:top w:val="dotted" w:color="000000" w:sz="4" w:space="0"/>
              <w:left w:val="dotted" w:color="000000" w:sz="4" w:space="0"/>
              <w:bottom w:val="dotted" w:color="000000" w:sz="4" w:space="0"/>
              <w:right w:val="dotted" w:color="000000" w:sz="4" w:space="0"/>
            </w:tcBorders>
          </w:tcPr>
          <w:p>
            <w:pPr>
              <w:spacing w:before="18" w:after="0" w:line="204" w:lineRule="auto"/>
              <w:ind w:left="4705" w:right="0" w:firstLine="0"/>
            </w:pPr>
            <w:r>
              <w:rPr>
                <w:rFonts w:ascii="宋体" w:hAnsi="宋体" w:eastAsia="宋体" w:cs="宋体"/>
                <w:spacing w:val="-4"/>
                <w:sz w:val="22"/>
                <w:szCs w:val="22"/>
              </w:rPr>
              <w:t>公用</w:t>
            </w:r>
            <w:r>
              <w:rPr>
                <w:rFonts w:ascii="宋体" w:hAnsi="宋体" w:eastAsia="宋体" w:cs="宋体"/>
                <w:spacing w:val="-2"/>
                <w:sz w:val="22"/>
                <w:szCs w:val="22"/>
              </w:rPr>
              <w:t>经费</w:t>
            </w:r>
          </w:p>
        </w:tc>
      </w:tr>
      <w:tr>
        <w:tblPrEx>
          <w:tblLayout w:type="fixed"/>
          <w:tblCellMar>
            <w:top w:w="0" w:type="dxa"/>
            <w:left w:w="0" w:type="dxa"/>
            <w:bottom w:w="0" w:type="dxa"/>
            <w:right w:w="0" w:type="dxa"/>
          </w:tblCellMar>
        </w:tblPrEx>
        <w:trPr>
          <w:trHeight w:val="624" w:hRule="exact"/>
        </w:trPr>
        <w:tc>
          <w:tcPr>
            <w:tcW w:w="734" w:type="dxa"/>
            <w:tcBorders>
              <w:top w:val="dotted" w:color="000000" w:sz="4" w:space="0"/>
              <w:left w:val="dotted" w:color="000000" w:sz="4" w:space="0"/>
              <w:bottom w:val="dotted" w:color="000000" w:sz="4" w:space="0"/>
              <w:right w:val="dotted" w:color="000000" w:sz="4" w:space="0"/>
            </w:tcBorders>
          </w:tcPr>
          <w:p>
            <w:pPr>
              <w:spacing w:before="45" w:after="0" w:line="240" w:lineRule="auto"/>
              <w:ind w:left="25" w:right="0" w:firstLine="0"/>
            </w:pPr>
            <w:r>
              <w:rPr>
                <w:rFonts w:ascii="宋体" w:hAnsi="宋体" w:eastAsia="宋体" w:cs="宋体"/>
                <w:spacing w:val="-6"/>
                <w:sz w:val="22"/>
                <w:szCs w:val="22"/>
              </w:rPr>
              <w:t>科目编</w:t>
            </w:r>
          </w:p>
          <w:p>
            <w:pPr>
              <w:spacing w:before="26" w:after="0" w:line="215" w:lineRule="auto"/>
              <w:ind w:left="246" w:right="0" w:firstLine="0"/>
            </w:pPr>
            <w:r>
              <w:rPr>
                <w:rFonts w:ascii="宋体" w:hAnsi="宋体" w:eastAsia="宋体" w:cs="宋体"/>
                <w:spacing w:val="-12"/>
                <w:sz w:val="22"/>
                <w:szCs w:val="22"/>
              </w:rPr>
              <w:t>码</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187" w:lineRule="exact"/>
              <w:ind w:left="0" w:right="0"/>
            </w:pPr>
          </w:p>
          <w:p>
            <w:pPr>
              <w:spacing w:before="0" w:after="0" w:line="240" w:lineRule="auto"/>
              <w:ind w:left="1311"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225" w:type="dxa"/>
            <w:tcBorders>
              <w:top w:val="dotted" w:color="000000" w:sz="4" w:space="0"/>
              <w:left w:val="dotted" w:color="000000" w:sz="4" w:space="0"/>
              <w:bottom w:val="dotted" w:color="000000" w:sz="4" w:space="0"/>
              <w:right w:val="dotted" w:color="000000" w:sz="4" w:space="0"/>
            </w:tcBorders>
          </w:tcPr>
          <w:p>
            <w:pPr>
              <w:spacing w:before="0" w:after="0" w:line="187" w:lineRule="exact"/>
              <w:ind w:left="0" w:right="0"/>
            </w:pPr>
          </w:p>
          <w:p>
            <w:pPr>
              <w:spacing w:before="0" w:after="0" w:line="240" w:lineRule="auto"/>
              <w:ind w:left="270" w:right="0" w:firstLine="0"/>
            </w:pPr>
            <w:r>
              <w:rPr>
                <w:rFonts w:ascii="宋体" w:hAnsi="宋体" w:eastAsia="宋体" w:cs="宋体"/>
                <w:spacing w:val="-4"/>
                <w:sz w:val="22"/>
                <w:szCs w:val="22"/>
              </w:rPr>
              <w:t>决算数</w:t>
            </w:r>
          </w:p>
        </w:tc>
        <w:tc>
          <w:tcPr>
            <w:tcW w:w="735" w:type="dxa"/>
            <w:tcBorders>
              <w:top w:val="dotted" w:color="000000" w:sz="4" w:space="0"/>
              <w:left w:val="dotted" w:color="000000" w:sz="4" w:space="0"/>
              <w:bottom w:val="dotted" w:color="000000" w:sz="4" w:space="0"/>
              <w:right w:val="dotted" w:color="000000" w:sz="4" w:space="0"/>
            </w:tcBorders>
          </w:tcPr>
          <w:p>
            <w:pPr>
              <w:spacing w:before="45" w:after="0" w:line="240" w:lineRule="auto"/>
              <w:ind w:left="27" w:right="0" w:firstLine="0"/>
            </w:pPr>
            <w:r>
              <w:rPr>
                <w:rFonts w:ascii="宋体" w:hAnsi="宋体" w:eastAsia="宋体" w:cs="宋体"/>
                <w:spacing w:val="-6"/>
                <w:sz w:val="22"/>
                <w:szCs w:val="22"/>
              </w:rPr>
              <w:t>科目编</w:t>
            </w:r>
          </w:p>
          <w:p>
            <w:pPr>
              <w:spacing w:before="26" w:after="0" w:line="215" w:lineRule="auto"/>
              <w:ind w:left="245" w:right="0" w:firstLine="0"/>
            </w:pPr>
            <w:r>
              <w:rPr>
                <w:rFonts w:ascii="宋体" w:hAnsi="宋体" w:eastAsia="宋体" w:cs="宋体"/>
                <w:spacing w:val="-12"/>
                <w:sz w:val="22"/>
                <w:szCs w:val="22"/>
              </w:rPr>
              <w:t>码</w:t>
            </w:r>
          </w:p>
        </w:tc>
        <w:tc>
          <w:tcPr>
            <w:tcW w:w="2430" w:type="dxa"/>
            <w:tcBorders>
              <w:top w:val="dotted" w:color="000000" w:sz="4" w:space="0"/>
              <w:left w:val="dotted" w:color="000000" w:sz="4" w:space="0"/>
              <w:bottom w:val="dotted" w:color="000000" w:sz="4" w:space="0"/>
              <w:right w:val="dotted" w:color="000000" w:sz="4" w:space="0"/>
            </w:tcBorders>
          </w:tcPr>
          <w:p>
            <w:pPr>
              <w:spacing w:before="0" w:after="0" w:line="187" w:lineRule="exact"/>
              <w:ind w:left="0" w:right="0"/>
            </w:pPr>
          </w:p>
          <w:p>
            <w:pPr>
              <w:spacing w:before="0" w:after="0" w:line="240" w:lineRule="auto"/>
              <w:ind w:left="766"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114" w:type="dxa"/>
            <w:tcBorders>
              <w:top w:val="dotted" w:color="000000" w:sz="4" w:space="0"/>
              <w:left w:val="dotted" w:color="000000" w:sz="4" w:space="0"/>
              <w:bottom w:val="dotted" w:color="000000" w:sz="4" w:space="0"/>
              <w:right w:val="dotted" w:color="000000" w:sz="4" w:space="0"/>
            </w:tcBorders>
          </w:tcPr>
          <w:p>
            <w:pPr>
              <w:spacing w:before="0" w:after="0" w:line="187" w:lineRule="exact"/>
              <w:ind w:left="0" w:right="0"/>
            </w:pPr>
          </w:p>
          <w:p>
            <w:pPr>
              <w:spacing w:before="0" w:after="0" w:line="240" w:lineRule="auto"/>
              <w:ind w:left="217" w:right="0" w:firstLine="0"/>
            </w:pPr>
            <w:r>
              <w:rPr>
                <w:rFonts w:ascii="宋体" w:hAnsi="宋体" w:eastAsia="宋体" w:cs="宋体"/>
                <w:spacing w:val="-4"/>
                <w:sz w:val="22"/>
                <w:szCs w:val="22"/>
              </w:rPr>
              <w:t>决算数</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45" w:after="0" w:line="240" w:lineRule="auto"/>
              <w:ind w:left="27" w:right="0" w:firstLine="0"/>
            </w:pPr>
            <w:r>
              <w:rPr>
                <w:rFonts w:ascii="宋体" w:hAnsi="宋体" w:eastAsia="宋体" w:cs="宋体"/>
                <w:spacing w:val="-6"/>
                <w:sz w:val="22"/>
                <w:szCs w:val="22"/>
              </w:rPr>
              <w:t>科目编</w:t>
            </w:r>
          </w:p>
          <w:p>
            <w:pPr>
              <w:spacing w:before="26" w:after="0" w:line="215" w:lineRule="auto"/>
              <w:ind w:left="246" w:right="0" w:firstLine="0"/>
            </w:pPr>
            <w:r>
              <w:rPr>
                <w:rFonts w:ascii="宋体" w:hAnsi="宋体" w:eastAsia="宋体" w:cs="宋体"/>
                <w:spacing w:val="-12"/>
                <w:sz w:val="22"/>
                <w:szCs w:val="22"/>
              </w:rPr>
              <w:t>码</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0" w:after="0" w:line="187" w:lineRule="exact"/>
              <w:ind w:left="0" w:right="0"/>
            </w:pPr>
          </w:p>
          <w:p>
            <w:pPr>
              <w:spacing w:before="0" w:after="0" w:line="240" w:lineRule="auto"/>
              <w:ind w:left="1654" w:right="0" w:firstLine="0"/>
            </w:pPr>
            <w:r>
              <w:rPr>
                <w:rFonts w:ascii="宋体" w:hAnsi="宋体" w:eastAsia="宋体" w:cs="宋体"/>
                <w:spacing w:val="-4"/>
                <w:sz w:val="22"/>
                <w:szCs w:val="22"/>
              </w:rPr>
              <w:t>科目</w:t>
            </w:r>
            <w:r>
              <w:rPr>
                <w:rFonts w:ascii="宋体" w:hAnsi="宋体" w:eastAsia="宋体" w:cs="宋体"/>
                <w:spacing w:val="-2"/>
                <w:sz w:val="22"/>
                <w:szCs w:val="22"/>
              </w:rPr>
              <w:t>名称</w:t>
            </w:r>
          </w:p>
        </w:tc>
        <w:tc>
          <w:tcPr>
            <w:tcW w:w="1085" w:type="dxa"/>
            <w:tcBorders>
              <w:top w:val="dotted" w:color="000000" w:sz="4" w:space="0"/>
              <w:left w:val="dotted" w:color="000000" w:sz="4" w:space="0"/>
              <w:bottom w:val="dotted" w:color="000000" w:sz="4" w:space="0"/>
              <w:right w:val="dotted" w:color="000000" w:sz="4" w:space="0"/>
            </w:tcBorders>
          </w:tcPr>
          <w:p>
            <w:pPr>
              <w:spacing w:before="0" w:after="0" w:line="187" w:lineRule="exact"/>
              <w:ind w:left="0" w:right="0"/>
            </w:pPr>
          </w:p>
          <w:p>
            <w:pPr>
              <w:spacing w:before="0" w:after="0" w:line="240" w:lineRule="auto"/>
              <w:ind w:left="201" w:right="0" w:firstLine="0"/>
            </w:pPr>
            <w:r>
              <w:rPr>
                <w:rFonts w:ascii="宋体" w:hAnsi="宋体" w:eastAsia="宋体" w:cs="宋体"/>
                <w:spacing w:val="-4"/>
                <w:sz w:val="22"/>
                <w:szCs w:val="22"/>
              </w:rPr>
              <w:t>决算数</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4" w:right="0" w:firstLine="0"/>
            </w:pPr>
            <w:r>
              <w:rPr>
                <w:rFonts w:ascii="宋体" w:hAnsi="宋体" w:eastAsia="宋体" w:cs="宋体"/>
                <w:spacing w:val="-4"/>
                <w:sz w:val="22"/>
                <w:szCs w:val="22"/>
              </w:rPr>
              <w:t>301</w:t>
            </w:r>
          </w:p>
        </w:tc>
        <w:tc>
          <w:tcPr>
            <w:tcW w:w="3525"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1091" w:right="0" w:firstLine="0"/>
            </w:pPr>
            <w:r>
              <w:rPr>
                <w:rFonts w:ascii="宋体" w:hAnsi="宋体" w:eastAsia="宋体" w:cs="宋体"/>
                <w:spacing w:val="-3"/>
                <w:sz w:val="22"/>
                <w:szCs w:val="22"/>
              </w:rPr>
              <w:t>工资福</w:t>
            </w:r>
            <w:r>
              <w:rPr>
                <w:rFonts w:ascii="宋体" w:hAnsi="宋体" w:eastAsia="宋体" w:cs="宋体"/>
                <w:spacing w:val="-1"/>
                <w:sz w:val="22"/>
                <w:szCs w:val="22"/>
              </w:rPr>
              <w:t>利支出</w:t>
            </w:r>
          </w:p>
        </w:tc>
        <w:tc>
          <w:tcPr>
            <w:tcW w:w="1225"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270" w:right="0" w:firstLine="0"/>
            </w:pPr>
            <w:r>
              <w:rPr>
                <w:rFonts w:ascii="宋体" w:hAnsi="宋体" w:eastAsia="宋体" w:cs="宋体"/>
                <w:spacing w:val="-2"/>
                <w:sz w:val="22"/>
                <w:szCs w:val="22"/>
              </w:rPr>
              <w:t>147.</w:t>
            </w:r>
            <w:r>
              <w:rPr>
                <w:rFonts w:ascii="宋体" w:hAnsi="宋体" w:eastAsia="宋体" w:cs="宋体"/>
                <w:spacing w:val="-1"/>
                <w:sz w:val="22"/>
                <w:szCs w:val="22"/>
              </w:rPr>
              <w:t>43</w:t>
            </w:r>
          </w:p>
        </w:tc>
        <w:tc>
          <w:tcPr>
            <w:tcW w:w="735"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5" w:right="0" w:firstLine="0"/>
            </w:pPr>
            <w:r>
              <w:rPr>
                <w:rFonts w:ascii="宋体" w:hAnsi="宋体" w:eastAsia="宋体" w:cs="宋体"/>
                <w:spacing w:val="-4"/>
                <w:sz w:val="22"/>
                <w:szCs w:val="22"/>
              </w:rPr>
              <w:t>302</w:t>
            </w:r>
          </w:p>
        </w:tc>
        <w:tc>
          <w:tcPr>
            <w:tcW w:w="2430"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434" w:right="0" w:firstLine="0"/>
            </w:pPr>
            <w:r>
              <w:rPr>
                <w:rFonts w:ascii="宋体" w:hAnsi="宋体" w:eastAsia="宋体" w:cs="宋体"/>
                <w:spacing w:val="-2"/>
                <w:sz w:val="22"/>
                <w:szCs w:val="22"/>
              </w:rPr>
              <w:t>商品和服务</w:t>
            </w:r>
            <w:r>
              <w:rPr>
                <w:rFonts w:ascii="宋体" w:hAnsi="宋体" w:eastAsia="宋体" w:cs="宋体"/>
                <w:spacing w:val="-1"/>
                <w:sz w:val="22"/>
                <w:szCs w:val="22"/>
              </w:rPr>
              <w:t>支出</w:t>
            </w:r>
          </w:p>
        </w:tc>
        <w:tc>
          <w:tcPr>
            <w:tcW w:w="1114"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272" w:right="0" w:firstLine="0"/>
            </w:pPr>
            <w:r>
              <w:rPr>
                <w:rFonts w:ascii="宋体" w:hAnsi="宋体" w:eastAsia="宋体" w:cs="宋体"/>
                <w:spacing w:val="-3"/>
                <w:sz w:val="22"/>
                <w:szCs w:val="22"/>
              </w:rPr>
              <w:t>16.</w:t>
            </w:r>
            <w:r>
              <w:rPr>
                <w:rFonts w:ascii="宋体" w:hAnsi="宋体" w:eastAsia="宋体" w:cs="宋体"/>
                <w:spacing w:val="-2"/>
                <w:sz w:val="22"/>
                <w:szCs w:val="22"/>
              </w:rPr>
              <w:t>32</w:t>
            </w:r>
          </w:p>
        </w:tc>
        <w:tc>
          <w:tcPr>
            <w:tcW w:w="735"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6" w:right="0" w:firstLine="0"/>
            </w:pPr>
            <w:r>
              <w:rPr>
                <w:rFonts w:ascii="宋体" w:hAnsi="宋体" w:eastAsia="宋体" w:cs="宋体"/>
                <w:spacing w:val="-4"/>
                <w:sz w:val="22"/>
                <w:szCs w:val="22"/>
              </w:rPr>
              <w:t>307</w:t>
            </w:r>
          </w:p>
        </w:tc>
        <w:tc>
          <w:tcPr>
            <w:tcW w:w="4210"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1104" w:right="0" w:firstLine="0"/>
            </w:pPr>
            <w:r>
              <w:rPr>
                <w:rFonts w:ascii="宋体" w:hAnsi="宋体" w:eastAsia="宋体" w:cs="宋体"/>
                <w:spacing w:val="-2"/>
                <w:sz w:val="22"/>
                <w:szCs w:val="22"/>
              </w:rPr>
              <w:t>债务利</w:t>
            </w:r>
            <w:r>
              <w:rPr>
                <w:rFonts w:ascii="宋体" w:hAnsi="宋体" w:eastAsia="宋体" w:cs="宋体"/>
                <w:spacing w:val="-1"/>
                <w:sz w:val="22"/>
                <w:szCs w:val="22"/>
              </w:rPr>
              <w:t>息及费用支出</w:t>
            </w:r>
          </w:p>
        </w:tc>
        <w:tc>
          <w:tcPr>
            <w:tcW w:w="1085"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01</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311" w:right="0" w:firstLine="0"/>
            </w:pPr>
            <w:r>
              <w:rPr>
                <w:rFonts w:ascii="宋体" w:hAnsi="宋体" w:eastAsia="宋体" w:cs="宋体"/>
                <w:spacing w:val="-4"/>
                <w:sz w:val="22"/>
                <w:szCs w:val="22"/>
              </w:rPr>
              <w:t>基本</w:t>
            </w:r>
            <w:r>
              <w:rPr>
                <w:rFonts w:ascii="宋体" w:hAnsi="宋体" w:eastAsia="宋体" w:cs="宋体"/>
                <w:spacing w:val="-2"/>
                <w:sz w:val="22"/>
                <w:szCs w:val="22"/>
              </w:rPr>
              <w:t>工资</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6" w:right="0" w:firstLine="0"/>
            </w:pPr>
            <w:r>
              <w:rPr>
                <w:rFonts w:ascii="宋体" w:hAnsi="宋体" w:eastAsia="宋体" w:cs="宋体"/>
                <w:spacing w:val="-3"/>
                <w:sz w:val="22"/>
                <w:szCs w:val="22"/>
              </w:rPr>
              <w:t>68.</w:t>
            </w:r>
            <w:r>
              <w:rPr>
                <w:rFonts w:ascii="宋体" w:hAnsi="宋体" w:eastAsia="宋体" w:cs="宋体"/>
                <w:spacing w:val="-1"/>
                <w:sz w:val="22"/>
                <w:szCs w:val="22"/>
              </w:rPr>
              <w:t>31</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01</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办公费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272" w:right="0" w:firstLine="0"/>
            </w:pPr>
            <w:r>
              <w:rPr>
                <w:rFonts w:ascii="宋体" w:hAnsi="宋体" w:eastAsia="宋体" w:cs="宋体"/>
                <w:spacing w:val="-3"/>
                <w:sz w:val="22"/>
                <w:szCs w:val="22"/>
              </w:rPr>
              <w:t>10.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307</w:t>
            </w:r>
            <w:r>
              <w:rPr>
                <w:rFonts w:ascii="宋体" w:hAnsi="宋体" w:eastAsia="宋体" w:cs="宋体"/>
                <w:spacing w:val="-2"/>
                <w:sz w:val="22"/>
                <w:szCs w:val="22"/>
              </w:rPr>
              <w:t>01</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35" w:right="0" w:firstLine="0"/>
            </w:pPr>
            <w:r>
              <w:rPr>
                <w:rFonts w:ascii="宋体" w:hAnsi="宋体" w:eastAsia="宋体" w:cs="宋体"/>
                <w:spacing w:val="-3"/>
                <w:sz w:val="22"/>
                <w:szCs w:val="22"/>
              </w:rPr>
              <w:t>国内债</w:t>
            </w:r>
            <w:r>
              <w:rPr>
                <w:rFonts w:ascii="宋体" w:hAnsi="宋体" w:eastAsia="宋体" w:cs="宋体"/>
                <w:spacing w:val="-1"/>
                <w:sz w:val="22"/>
                <w:szCs w:val="22"/>
              </w:rPr>
              <w:t>务付息</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02</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311" w:right="0" w:firstLine="0"/>
            </w:pPr>
            <w:r>
              <w:rPr>
                <w:rFonts w:ascii="宋体" w:hAnsi="宋体" w:eastAsia="宋体" w:cs="宋体"/>
                <w:spacing w:val="-4"/>
                <w:sz w:val="22"/>
                <w:szCs w:val="22"/>
              </w:rPr>
              <w:t>津贴</w:t>
            </w:r>
            <w:r>
              <w:rPr>
                <w:rFonts w:ascii="宋体" w:hAnsi="宋体" w:eastAsia="宋体" w:cs="宋体"/>
                <w:spacing w:val="-2"/>
                <w:sz w:val="22"/>
                <w:szCs w:val="22"/>
              </w:rPr>
              <w:t>补贴</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6" w:right="0" w:firstLine="0"/>
            </w:pPr>
            <w:r>
              <w:rPr>
                <w:rFonts w:ascii="宋体" w:hAnsi="宋体" w:eastAsia="宋体" w:cs="宋体"/>
                <w:spacing w:val="-3"/>
                <w:sz w:val="22"/>
                <w:szCs w:val="22"/>
              </w:rPr>
              <w:t>34.</w:t>
            </w:r>
            <w:r>
              <w:rPr>
                <w:rFonts w:ascii="宋体" w:hAnsi="宋体" w:eastAsia="宋体" w:cs="宋体"/>
                <w:spacing w:val="-1"/>
                <w:sz w:val="22"/>
                <w:szCs w:val="22"/>
              </w:rPr>
              <w:t>98</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02</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印刷费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2.</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307</w:t>
            </w:r>
            <w:r>
              <w:rPr>
                <w:rFonts w:ascii="宋体" w:hAnsi="宋体" w:eastAsia="宋体" w:cs="宋体"/>
                <w:spacing w:val="-2"/>
                <w:sz w:val="22"/>
                <w:szCs w:val="22"/>
              </w:rPr>
              <w:t>02</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35" w:right="0" w:firstLine="0"/>
            </w:pPr>
            <w:r>
              <w:rPr>
                <w:rFonts w:ascii="宋体" w:hAnsi="宋体" w:eastAsia="宋体" w:cs="宋体"/>
                <w:spacing w:val="-3"/>
                <w:sz w:val="22"/>
                <w:szCs w:val="22"/>
              </w:rPr>
              <w:t>国外债</w:t>
            </w:r>
            <w:r>
              <w:rPr>
                <w:rFonts w:ascii="宋体" w:hAnsi="宋体" w:eastAsia="宋体" w:cs="宋体"/>
                <w:spacing w:val="-1"/>
                <w:sz w:val="22"/>
                <w:szCs w:val="22"/>
              </w:rPr>
              <w:t>务付息</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03</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532" w:right="0" w:firstLine="0"/>
            </w:pPr>
            <w:r>
              <w:rPr>
                <w:rFonts w:ascii="宋体" w:hAnsi="宋体" w:eastAsia="宋体" w:cs="宋体"/>
                <w:spacing w:val="-6"/>
                <w:sz w:val="22"/>
                <w:szCs w:val="22"/>
              </w:rPr>
              <w:t>奖金</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1.</w:t>
            </w:r>
            <w:r>
              <w:rPr>
                <w:rFonts w:ascii="宋体" w:hAnsi="宋体" w:eastAsia="宋体" w:cs="宋体"/>
                <w:spacing w:val="-2"/>
                <w:sz w:val="22"/>
                <w:szCs w:val="22"/>
              </w:rPr>
              <w:t>85</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03</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咨询费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4"/>
                <w:sz w:val="22"/>
                <w:szCs w:val="22"/>
              </w:rPr>
              <w:t>310</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543" w:right="0" w:firstLine="0"/>
            </w:pPr>
            <w:r>
              <w:rPr>
                <w:rFonts w:ascii="宋体" w:hAnsi="宋体" w:eastAsia="宋体" w:cs="宋体"/>
                <w:spacing w:val="-3"/>
                <w:sz w:val="22"/>
                <w:szCs w:val="22"/>
              </w:rPr>
              <w:t>资</w:t>
            </w:r>
            <w:r>
              <w:rPr>
                <w:rFonts w:ascii="宋体" w:hAnsi="宋体" w:eastAsia="宋体" w:cs="宋体"/>
                <w:spacing w:val="-2"/>
                <w:sz w:val="22"/>
                <w:szCs w:val="22"/>
              </w:rPr>
              <w:t>本性支出</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06</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201" w:right="0" w:firstLine="0"/>
            </w:pPr>
            <w:r>
              <w:rPr>
                <w:rFonts w:ascii="宋体" w:hAnsi="宋体" w:eastAsia="宋体" w:cs="宋体"/>
                <w:spacing w:val="-3"/>
                <w:sz w:val="22"/>
                <w:szCs w:val="22"/>
              </w:rPr>
              <w:t>伙</w:t>
            </w:r>
            <w:r>
              <w:rPr>
                <w:rFonts w:ascii="宋体" w:hAnsi="宋体" w:eastAsia="宋体" w:cs="宋体"/>
                <w:spacing w:val="-2"/>
                <w:sz w:val="22"/>
                <w:szCs w:val="22"/>
              </w:rPr>
              <w:t>食补助费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04</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手续费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01</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325" w:right="0" w:firstLine="0"/>
            </w:pPr>
            <w:r>
              <w:rPr>
                <w:rFonts w:ascii="宋体" w:hAnsi="宋体" w:eastAsia="宋体" w:cs="宋体"/>
                <w:spacing w:val="-2"/>
                <w:sz w:val="22"/>
                <w:szCs w:val="22"/>
              </w:rPr>
              <w:t>房屋建筑物</w:t>
            </w:r>
            <w:r>
              <w:rPr>
                <w:rFonts w:ascii="宋体" w:hAnsi="宋体" w:eastAsia="宋体" w:cs="宋体"/>
                <w:spacing w:val="-1"/>
                <w:sz w:val="22"/>
                <w:szCs w:val="22"/>
              </w:rPr>
              <w:t>购建</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07</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311" w:right="0" w:firstLine="0"/>
            </w:pPr>
            <w:r>
              <w:rPr>
                <w:rFonts w:ascii="宋体" w:hAnsi="宋体" w:eastAsia="宋体" w:cs="宋体"/>
                <w:spacing w:val="-4"/>
                <w:sz w:val="22"/>
                <w:szCs w:val="22"/>
              </w:rPr>
              <w:t>绩效</w:t>
            </w:r>
            <w:r>
              <w:rPr>
                <w:rFonts w:ascii="宋体" w:hAnsi="宋体" w:eastAsia="宋体" w:cs="宋体"/>
                <w:spacing w:val="-2"/>
                <w:sz w:val="22"/>
                <w:szCs w:val="22"/>
              </w:rPr>
              <w:t>工资</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05</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984" w:right="0" w:firstLine="0"/>
            </w:pPr>
            <w:r>
              <w:rPr>
                <w:rFonts w:ascii="宋体" w:hAnsi="宋体" w:eastAsia="宋体" w:cs="宋体"/>
                <w:spacing w:val="-6"/>
                <w:sz w:val="22"/>
                <w:szCs w:val="22"/>
              </w:rPr>
              <w:t>水费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02</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35" w:right="0" w:firstLine="0"/>
            </w:pPr>
            <w:r>
              <w:rPr>
                <w:rFonts w:ascii="宋体" w:hAnsi="宋体" w:eastAsia="宋体" w:cs="宋体"/>
                <w:spacing w:val="-3"/>
                <w:sz w:val="22"/>
                <w:szCs w:val="22"/>
              </w:rPr>
              <w:t>办公设</w:t>
            </w:r>
            <w:r>
              <w:rPr>
                <w:rFonts w:ascii="宋体" w:hAnsi="宋体" w:eastAsia="宋体" w:cs="宋体"/>
                <w:spacing w:val="-1"/>
                <w:sz w:val="22"/>
                <w:szCs w:val="22"/>
              </w:rPr>
              <w:t>备购置</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08</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212" w:right="0" w:firstLine="0"/>
            </w:pPr>
            <w:r>
              <w:rPr>
                <w:rFonts w:ascii="宋体" w:hAnsi="宋体" w:eastAsia="宋体" w:cs="宋体"/>
                <w:spacing w:val="-1"/>
                <w:sz w:val="22"/>
                <w:szCs w:val="22"/>
              </w:rPr>
              <w:t>机关事业单位基本养老保</w:t>
            </w:r>
            <w:r>
              <w:rPr>
                <w:rFonts w:ascii="宋体" w:hAnsi="宋体" w:eastAsia="宋体" w:cs="宋体"/>
                <w:sz w:val="22"/>
                <w:szCs w:val="22"/>
              </w:rPr>
              <w:t>险缴费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6" w:right="0" w:firstLine="0"/>
            </w:pPr>
            <w:r>
              <w:rPr>
                <w:rFonts w:ascii="宋体" w:hAnsi="宋体" w:eastAsia="宋体" w:cs="宋体"/>
                <w:spacing w:val="-3"/>
                <w:sz w:val="22"/>
                <w:szCs w:val="22"/>
              </w:rPr>
              <w:t>13.</w:t>
            </w:r>
            <w:r>
              <w:rPr>
                <w:rFonts w:ascii="宋体" w:hAnsi="宋体" w:eastAsia="宋体" w:cs="宋体"/>
                <w:spacing w:val="-1"/>
                <w:sz w:val="22"/>
                <w:szCs w:val="22"/>
              </w:rPr>
              <w:t>41</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06</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984" w:right="0" w:firstLine="0"/>
            </w:pPr>
            <w:r>
              <w:rPr>
                <w:rFonts w:ascii="宋体" w:hAnsi="宋体" w:eastAsia="宋体" w:cs="宋体"/>
                <w:spacing w:val="-6"/>
                <w:sz w:val="22"/>
                <w:szCs w:val="22"/>
              </w:rPr>
              <w:t>电费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1.</w:t>
            </w:r>
            <w:r>
              <w:rPr>
                <w:rFonts w:ascii="宋体" w:hAnsi="宋体" w:eastAsia="宋体" w:cs="宋体"/>
                <w:spacing w:val="-2"/>
                <w:sz w:val="22"/>
                <w:szCs w:val="22"/>
              </w:rPr>
              <w:t>20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03</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35" w:right="0" w:firstLine="0"/>
            </w:pPr>
            <w:r>
              <w:rPr>
                <w:rFonts w:ascii="宋体" w:hAnsi="宋体" w:eastAsia="宋体" w:cs="宋体"/>
                <w:spacing w:val="-3"/>
                <w:sz w:val="22"/>
                <w:szCs w:val="22"/>
              </w:rPr>
              <w:t>专用设</w:t>
            </w:r>
            <w:r>
              <w:rPr>
                <w:rFonts w:ascii="宋体" w:hAnsi="宋体" w:eastAsia="宋体" w:cs="宋体"/>
                <w:spacing w:val="-1"/>
                <w:sz w:val="22"/>
                <w:szCs w:val="22"/>
              </w:rPr>
              <w:t>备购置</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09</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091" w:right="0" w:firstLine="0"/>
            </w:pPr>
            <w:r>
              <w:rPr>
                <w:rFonts w:ascii="宋体" w:hAnsi="宋体" w:eastAsia="宋体" w:cs="宋体"/>
                <w:spacing w:val="-3"/>
                <w:sz w:val="22"/>
                <w:szCs w:val="22"/>
              </w:rPr>
              <w:t>职业年</w:t>
            </w:r>
            <w:r>
              <w:rPr>
                <w:rFonts w:ascii="宋体" w:hAnsi="宋体" w:eastAsia="宋体" w:cs="宋体"/>
                <w:spacing w:val="-1"/>
                <w:sz w:val="22"/>
                <w:szCs w:val="22"/>
              </w:rPr>
              <w:t>金缴费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07</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邮电费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05</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35" w:right="0" w:firstLine="0"/>
            </w:pPr>
            <w:r>
              <w:rPr>
                <w:rFonts w:ascii="宋体" w:hAnsi="宋体" w:eastAsia="宋体" w:cs="宋体"/>
                <w:spacing w:val="-3"/>
                <w:sz w:val="22"/>
                <w:szCs w:val="22"/>
              </w:rPr>
              <w:t>基础设</w:t>
            </w:r>
            <w:r>
              <w:rPr>
                <w:rFonts w:ascii="宋体" w:hAnsi="宋体" w:eastAsia="宋体" w:cs="宋体"/>
                <w:spacing w:val="-1"/>
                <w:sz w:val="22"/>
                <w:szCs w:val="22"/>
              </w:rPr>
              <w:t>施建设</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10</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51" w:right="0" w:firstLine="0"/>
            </w:pPr>
            <w:r>
              <w:rPr>
                <w:rFonts w:ascii="宋体" w:hAnsi="宋体" w:eastAsia="宋体" w:cs="宋体"/>
                <w:spacing w:val="-2"/>
                <w:sz w:val="22"/>
                <w:szCs w:val="22"/>
              </w:rPr>
              <w:t>职工</w:t>
            </w:r>
            <w:r>
              <w:rPr>
                <w:rFonts w:ascii="宋体" w:hAnsi="宋体" w:eastAsia="宋体" w:cs="宋体"/>
                <w:spacing w:val="-1"/>
                <w:sz w:val="22"/>
                <w:szCs w:val="22"/>
              </w:rPr>
              <w:t>基本医疗保险缴费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3.</w:t>
            </w:r>
            <w:r>
              <w:rPr>
                <w:rFonts w:ascii="宋体" w:hAnsi="宋体" w:eastAsia="宋体" w:cs="宋体"/>
                <w:spacing w:val="-2"/>
                <w:sz w:val="22"/>
                <w:szCs w:val="22"/>
              </w:rPr>
              <w:t>39</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08</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取暖费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06</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654" w:right="0" w:firstLine="0"/>
            </w:pPr>
            <w:r>
              <w:rPr>
                <w:rFonts w:ascii="宋体" w:hAnsi="宋体" w:eastAsia="宋体" w:cs="宋体"/>
                <w:spacing w:val="-4"/>
                <w:sz w:val="22"/>
                <w:szCs w:val="22"/>
              </w:rPr>
              <w:t>大型</w:t>
            </w:r>
            <w:r>
              <w:rPr>
                <w:rFonts w:ascii="宋体" w:hAnsi="宋体" w:eastAsia="宋体" w:cs="宋体"/>
                <w:spacing w:val="-2"/>
                <w:sz w:val="22"/>
                <w:szCs w:val="22"/>
              </w:rPr>
              <w:t>修缮</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11</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762" w:right="0" w:firstLine="0"/>
            </w:pPr>
            <w:r>
              <w:rPr>
                <w:rFonts w:ascii="宋体" w:hAnsi="宋体" w:eastAsia="宋体" w:cs="宋体"/>
                <w:spacing w:val="-2"/>
                <w:sz w:val="22"/>
                <w:szCs w:val="22"/>
              </w:rPr>
              <w:t>公务员</w:t>
            </w:r>
            <w:r>
              <w:rPr>
                <w:rFonts w:ascii="宋体" w:hAnsi="宋体" w:eastAsia="宋体" w:cs="宋体"/>
                <w:spacing w:val="-1"/>
                <w:sz w:val="22"/>
                <w:szCs w:val="22"/>
              </w:rPr>
              <w:t>医疗补助缴费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09</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55" w:right="0" w:firstLine="0"/>
            </w:pPr>
            <w:r>
              <w:rPr>
                <w:rFonts w:ascii="宋体" w:hAnsi="宋体" w:eastAsia="宋体" w:cs="宋体"/>
                <w:spacing w:val="-3"/>
                <w:sz w:val="22"/>
                <w:szCs w:val="22"/>
              </w:rPr>
              <w:t>物</w:t>
            </w:r>
            <w:r>
              <w:rPr>
                <w:rFonts w:ascii="宋体" w:hAnsi="宋体" w:eastAsia="宋体" w:cs="宋体"/>
                <w:spacing w:val="-2"/>
                <w:sz w:val="22"/>
                <w:szCs w:val="22"/>
              </w:rPr>
              <w:t>业管理费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07</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83" w:right="0" w:firstLine="0"/>
            </w:pPr>
            <w:r>
              <w:rPr>
                <w:rFonts w:ascii="宋体" w:hAnsi="宋体" w:eastAsia="宋体" w:cs="宋体"/>
                <w:spacing w:val="-2"/>
                <w:sz w:val="22"/>
                <w:szCs w:val="22"/>
              </w:rPr>
              <w:t>信息网络及软</w:t>
            </w:r>
            <w:r>
              <w:rPr>
                <w:rFonts w:ascii="宋体" w:hAnsi="宋体" w:eastAsia="宋体" w:cs="宋体"/>
                <w:sz w:val="22"/>
                <w:szCs w:val="22"/>
              </w:rPr>
              <w:t>件购置更新</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12</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2" w:right="0" w:firstLine="0"/>
            </w:pPr>
            <w:r>
              <w:rPr>
                <w:rFonts w:ascii="宋体" w:hAnsi="宋体" w:eastAsia="宋体" w:cs="宋体"/>
                <w:spacing w:val="-2"/>
                <w:sz w:val="22"/>
                <w:szCs w:val="22"/>
              </w:rPr>
              <w:t>其他社</w:t>
            </w:r>
            <w:r>
              <w:rPr>
                <w:rFonts w:ascii="宋体" w:hAnsi="宋体" w:eastAsia="宋体" w:cs="宋体"/>
                <w:spacing w:val="-1"/>
                <w:sz w:val="22"/>
                <w:szCs w:val="22"/>
              </w:rPr>
              <w:t>会保障缴费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6" w:right="0" w:firstLine="0"/>
            </w:pPr>
            <w:r>
              <w:rPr>
                <w:rFonts w:ascii="宋体" w:hAnsi="宋体" w:eastAsia="宋体" w:cs="宋体"/>
                <w:spacing w:val="-3"/>
                <w:sz w:val="22"/>
                <w:szCs w:val="22"/>
              </w:rPr>
              <w:t>19.</w:t>
            </w:r>
            <w:r>
              <w:rPr>
                <w:rFonts w:ascii="宋体" w:hAnsi="宋体" w:eastAsia="宋体" w:cs="宋体"/>
                <w:spacing w:val="-1"/>
                <w:sz w:val="22"/>
                <w:szCs w:val="22"/>
              </w:rPr>
              <w:t>86</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11</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差旅费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30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08</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654" w:right="0" w:firstLine="0"/>
            </w:pPr>
            <w:r>
              <w:rPr>
                <w:rFonts w:ascii="宋体" w:hAnsi="宋体" w:eastAsia="宋体" w:cs="宋体"/>
                <w:spacing w:val="-4"/>
                <w:sz w:val="22"/>
                <w:szCs w:val="22"/>
              </w:rPr>
              <w:t>物资</w:t>
            </w:r>
            <w:r>
              <w:rPr>
                <w:rFonts w:ascii="宋体" w:hAnsi="宋体" w:eastAsia="宋体" w:cs="宋体"/>
                <w:spacing w:val="-2"/>
                <w:sz w:val="22"/>
                <w:szCs w:val="22"/>
              </w:rPr>
              <w:t>储备</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13</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201" w:right="0" w:firstLine="0"/>
            </w:pPr>
            <w:r>
              <w:rPr>
                <w:rFonts w:ascii="宋体" w:hAnsi="宋体" w:eastAsia="宋体" w:cs="宋体"/>
                <w:spacing w:val="-3"/>
                <w:sz w:val="22"/>
                <w:szCs w:val="22"/>
              </w:rPr>
              <w:t>住</w:t>
            </w:r>
            <w:r>
              <w:rPr>
                <w:rFonts w:ascii="宋体" w:hAnsi="宋体" w:eastAsia="宋体" w:cs="宋体"/>
                <w:spacing w:val="-2"/>
                <w:sz w:val="22"/>
                <w:szCs w:val="22"/>
              </w:rPr>
              <w:t>房公积金</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5.</w:t>
            </w:r>
            <w:r>
              <w:rPr>
                <w:rFonts w:ascii="宋体" w:hAnsi="宋体" w:eastAsia="宋体" w:cs="宋体"/>
                <w:spacing w:val="-2"/>
                <w:sz w:val="22"/>
                <w:szCs w:val="22"/>
              </w:rPr>
              <w:t>64</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12</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214" w:right="0" w:firstLine="0"/>
            </w:pPr>
            <w:r>
              <w:rPr>
                <w:rFonts w:ascii="宋体" w:hAnsi="宋体" w:eastAsia="宋体" w:cs="宋体"/>
                <w:spacing w:val="-2"/>
                <w:sz w:val="22"/>
                <w:szCs w:val="22"/>
              </w:rPr>
              <w:t>因公出</w:t>
            </w:r>
            <w:r>
              <w:rPr>
                <w:rFonts w:ascii="宋体" w:hAnsi="宋体" w:eastAsia="宋体" w:cs="宋体"/>
                <w:spacing w:val="-1"/>
                <w:sz w:val="22"/>
                <w:szCs w:val="22"/>
              </w:rPr>
              <w:t>国（境）费用</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09</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654" w:right="0" w:firstLine="0"/>
            </w:pPr>
            <w:r>
              <w:rPr>
                <w:rFonts w:ascii="宋体" w:hAnsi="宋体" w:eastAsia="宋体" w:cs="宋体"/>
                <w:spacing w:val="-4"/>
                <w:sz w:val="22"/>
                <w:szCs w:val="22"/>
              </w:rPr>
              <w:t>土地</w:t>
            </w:r>
            <w:r>
              <w:rPr>
                <w:rFonts w:ascii="宋体" w:hAnsi="宋体" w:eastAsia="宋体" w:cs="宋体"/>
                <w:spacing w:val="-2"/>
                <w:sz w:val="22"/>
                <w:szCs w:val="22"/>
              </w:rPr>
              <w:t>补偿</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14</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22" w:right="0" w:firstLine="0"/>
            </w:pPr>
            <w:r>
              <w:rPr>
                <w:rFonts w:ascii="宋体" w:hAnsi="宋体" w:eastAsia="宋体" w:cs="宋体"/>
                <w:spacing w:val="-4"/>
                <w:sz w:val="22"/>
                <w:szCs w:val="22"/>
              </w:rPr>
              <w:t>医疗费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13</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45" w:right="0" w:firstLine="0"/>
            </w:pPr>
            <w:r>
              <w:rPr>
                <w:rFonts w:ascii="宋体" w:hAnsi="宋体" w:eastAsia="宋体" w:cs="宋体"/>
                <w:spacing w:val="-3"/>
                <w:sz w:val="22"/>
                <w:szCs w:val="22"/>
              </w:rPr>
              <w:t>维修（</w:t>
            </w:r>
            <w:r>
              <w:rPr>
                <w:rFonts w:ascii="宋体" w:hAnsi="宋体" w:eastAsia="宋体" w:cs="宋体"/>
                <w:spacing w:val="-1"/>
                <w:sz w:val="22"/>
                <w:szCs w:val="22"/>
              </w:rPr>
              <w:t>护）费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1.</w:t>
            </w:r>
            <w:r>
              <w:rPr>
                <w:rFonts w:ascii="宋体" w:hAnsi="宋体" w:eastAsia="宋体" w:cs="宋体"/>
                <w:spacing w:val="-2"/>
                <w:sz w:val="22"/>
                <w:szCs w:val="22"/>
              </w:rPr>
              <w:t>50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10</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654" w:right="0" w:firstLine="0"/>
            </w:pPr>
            <w:r>
              <w:rPr>
                <w:rFonts w:ascii="宋体" w:hAnsi="宋体" w:eastAsia="宋体" w:cs="宋体"/>
                <w:spacing w:val="-4"/>
                <w:sz w:val="22"/>
                <w:szCs w:val="22"/>
              </w:rPr>
              <w:t>安置</w:t>
            </w:r>
            <w:r>
              <w:rPr>
                <w:rFonts w:ascii="宋体" w:hAnsi="宋体" w:eastAsia="宋体" w:cs="宋体"/>
                <w:spacing w:val="-2"/>
                <w:sz w:val="22"/>
                <w:szCs w:val="22"/>
              </w:rPr>
              <w:t>补助</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301</w:t>
            </w:r>
            <w:r>
              <w:rPr>
                <w:rFonts w:ascii="宋体" w:hAnsi="宋体" w:eastAsia="宋体" w:cs="宋体"/>
                <w:spacing w:val="-1"/>
                <w:sz w:val="22"/>
                <w:szCs w:val="22"/>
              </w:rPr>
              <w:t>99</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2" w:right="0" w:firstLine="0"/>
            </w:pPr>
            <w:r>
              <w:rPr>
                <w:rFonts w:ascii="宋体" w:hAnsi="宋体" w:eastAsia="宋体" w:cs="宋体"/>
                <w:spacing w:val="-2"/>
                <w:sz w:val="22"/>
                <w:szCs w:val="22"/>
              </w:rPr>
              <w:t>其他工</w:t>
            </w:r>
            <w:r>
              <w:rPr>
                <w:rFonts w:ascii="宋体" w:hAnsi="宋体" w:eastAsia="宋体" w:cs="宋体"/>
                <w:spacing w:val="-1"/>
                <w:sz w:val="22"/>
                <w:szCs w:val="22"/>
              </w:rPr>
              <w:t>资福利支出</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14</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租赁费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11</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994" w:right="0" w:firstLine="0"/>
            </w:pPr>
            <w:r>
              <w:rPr>
                <w:rFonts w:ascii="宋体" w:hAnsi="宋体" w:eastAsia="宋体" w:cs="宋体"/>
                <w:spacing w:val="-2"/>
                <w:sz w:val="22"/>
                <w:szCs w:val="22"/>
              </w:rPr>
              <w:t>地上</w:t>
            </w:r>
            <w:r>
              <w:rPr>
                <w:rFonts w:ascii="宋体" w:hAnsi="宋体" w:eastAsia="宋体" w:cs="宋体"/>
                <w:spacing w:val="-1"/>
                <w:sz w:val="22"/>
                <w:szCs w:val="22"/>
              </w:rPr>
              <w:t>附着物和青苗补偿</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4"/>
                <w:sz w:val="22"/>
                <w:szCs w:val="22"/>
              </w:rPr>
              <w:t>303</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762" w:right="0" w:firstLine="0"/>
            </w:pPr>
            <w:r>
              <w:rPr>
                <w:rFonts w:ascii="宋体" w:hAnsi="宋体" w:eastAsia="宋体" w:cs="宋体"/>
                <w:spacing w:val="-2"/>
                <w:sz w:val="22"/>
                <w:szCs w:val="22"/>
              </w:rPr>
              <w:t>对个人</w:t>
            </w:r>
            <w:r>
              <w:rPr>
                <w:rFonts w:ascii="宋体" w:hAnsi="宋体" w:eastAsia="宋体" w:cs="宋体"/>
                <w:spacing w:val="-1"/>
                <w:sz w:val="22"/>
                <w:szCs w:val="22"/>
              </w:rPr>
              <w:t>和家庭的补助</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6" w:right="0" w:firstLine="0"/>
            </w:pPr>
            <w:r>
              <w:rPr>
                <w:rFonts w:ascii="宋体" w:hAnsi="宋体" w:eastAsia="宋体" w:cs="宋体"/>
                <w:spacing w:val="-3"/>
                <w:sz w:val="22"/>
                <w:szCs w:val="22"/>
              </w:rPr>
              <w:t>12.</w:t>
            </w:r>
            <w:r>
              <w:rPr>
                <w:rFonts w:ascii="宋体" w:hAnsi="宋体" w:eastAsia="宋体" w:cs="宋体"/>
                <w:spacing w:val="-1"/>
                <w:sz w:val="22"/>
                <w:szCs w:val="22"/>
              </w:rPr>
              <w:t>88</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15</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会议费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12</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654" w:right="0" w:firstLine="0"/>
            </w:pPr>
            <w:r>
              <w:rPr>
                <w:rFonts w:ascii="宋体" w:hAnsi="宋体" w:eastAsia="宋体" w:cs="宋体"/>
                <w:spacing w:val="-4"/>
                <w:sz w:val="22"/>
                <w:szCs w:val="22"/>
              </w:rPr>
              <w:t>拆迁</w:t>
            </w:r>
            <w:r>
              <w:rPr>
                <w:rFonts w:ascii="宋体" w:hAnsi="宋体" w:eastAsia="宋体" w:cs="宋体"/>
                <w:spacing w:val="-2"/>
                <w:sz w:val="22"/>
                <w:szCs w:val="22"/>
              </w:rPr>
              <w:t>补偿</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01</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22" w:right="0" w:firstLine="0"/>
            </w:pPr>
            <w:r>
              <w:rPr>
                <w:rFonts w:ascii="宋体" w:hAnsi="宋体" w:eastAsia="宋体" w:cs="宋体"/>
                <w:spacing w:val="-4"/>
                <w:sz w:val="22"/>
                <w:szCs w:val="22"/>
              </w:rPr>
              <w:t>离休费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16</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培训费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13</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35" w:right="0" w:firstLine="0"/>
            </w:pPr>
            <w:r>
              <w:rPr>
                <w:rFonts w:ascii="宋体" w:hAnsi="宋体" w:eastAsia="宋体" w:cs="宋体"/>
                <w:spacing w:val="-3"/>
                <w:sz w:val="22"/>
                <w:szCs w:val="22"/>
              </w:rPr>
              <w:t>公务用</w:t>
            </w:r>
            <w:r>
              <w:rPr>
                <w:rFonts w:ascii="宋体" w:hAnsi="宋体" w:eastAsia="宋体" w:cs="宋体"/>
                <w:spacing w:val="-1"/>
                <w:sz w:val="22"/>
                <w:szCs w:val="22"/>
              </w:rPr>
              <w:t>车购置</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02</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22" w:right="0" w:firstLine="0"/>
            </w:pPr>
            <w:r>
              <w:rPr>
                <w:rFonts w:ascii="宋体" w:hAnsi="宋体" w:eastAsia="宋体" w:cs="宋体"/>
                <w:spacing w:val="-4"/>
                <w:sz w:val="22"/>
                <w:szCs w:val="22"/>
              </w:rPr>
              <w:t>退休费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17</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55" w:right="0" w:firstLine="0"/>
            </w:pPr>
            <w:r>
              <w:rPr>
                <w:rFonts w:ascii="宋体" w:hAnsi="宋体" w:eastAsia="宋体" w:cs="宋体"/>
                <w:spacing w:val="-3"/>
                <w:sz w:val="22"/>
                <w:szCs w:val="22"/>
              </w:rPr>
              <w:t>公</w:t>
            </w:r>
            <w:r>
              <w:rPr>
                <w:rFonts w:ascii="宋体" w:hAnsi="宋体" w:eastAsia="宋体" w:cs="宋体"/>
                <w:spacing w:val="-2"/>
                <w:sz w:val="22"/>
                <w:szCs w:val="22"/>
              </w:rPr>
              <w:t>务接待费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19</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215" w:right="0" w:firstLine="0"/>
            </w:pPr>
            <w:r>
              <w:rPr>
                <w:rFonts w:ascii="宋体" w:hAnsi="宋体" w:eastAsia="宋体" w:cs="宋体"/>
                <w:spacing w:val="-2"/>
                <w:sz w:val="22"/>
                <w:szCs w:val="22"/>
              </w:rPr>
              <w:t>其他交</w:t>
            </w:r>
            <w:r>
              <w:rPr>
                <w:rFonts w:ascii="宋体" w:hAnsi="宋体" w:eastAsia="宋体" w:cs="宋体"/>
                <w:spacing w:val="-1"/>
                <w:sz w:val="22"/>
                <w:szCs w:val="22"/>
              </w:rPr>
              <w:t>通工具购置</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03</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091" w:right="0" w:firstLine="0"/>
            </w:pPr>
            <w:r>
              <w:rPr>
                <w:rFonts w:ascii="宋体" w:hAnsi="宋体" w:eastAsia="宋体" w:cs="宋体"/>
                <w:spacing w:val="-3"/>
                <w:sz w:val="22"/>
                <w:szCs w:val="22"/>
              </w:rPr>
              <w:t>退职（</w:t>
            </w:r>
            <w:r>
              <w:rPr>
                <w:rFonts w:ascii="宋体" w:hAnsi="宋体" w:eastAsia="宋体" w:cs="宋体"/>
                <w:spacing w:val="-1"/>
                <w:sz w:val="22"/>
                <w:szCs w:val="22"/>
              </w:rPr>
              <w:t>役）费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18</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55" w:right="0" w:firstLine="0"/>
            </w:pPr>
            <w:r>
              <w:rPr>
                <w:rFonts w:ascii="宋体" w:hAnsi="宋体" w:eastAsia="宋体" w:cs="宋体"/>
                <w:spacing w:val="-3"/>
                <w:sz w:val="22"/>
                <w:szCs w:val="22"/>
              </w:rPr>
              <w:t>专</w:t>
            </w:r>
            <w:r>
              <w:rPr>
                <w:rFonts w:ascii="宋体" w:hAnsi="宋体" w:eastAsia="宋体" w:cs="宋体"/>
                <w:spacing w:val="-2"/>
                <w:sz w:val="22"/>
                <w:szCs w:val="22"/>
              </w:rPr>
              <w:t>用材料费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21</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215" w:right="0" w:firstLine="0"/>
            </w:pPr>
            <w:r>
              <w:rPr>
                <w:rFonts w:ascii="宋体" w:hAnsi="宋体" w:eastAsia="宋体" w:cs="宋体"/>
                <w:spacing w:val="-2"/>
                <w:sz w:val="22"/>
                <w:szCs w:val="22"/>
              </w:rPr>
              <w:t>文物和</w:t>
            </w:r>
            <w:r>
              <w:rPr>
                <w:rFonts w:ascii="宋体" w:hAnsi="宋体" w:eastAsia="宋体" w:cs="宋体"/>
                <w:spacing w:val="-1"/>
                <w:sz w:val="22"/>
                <w:szCs w:val="22"/>
              </w:rPr>
              <w:t>陈列品购置</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04</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22" w:right="0" w:firstLine="0"/>
            </w:pPr>
            <w:r>
              <w:rPr>
                <w:rFonts w:ascii="宋体" w:hAnsi="宋体" w:eastAsia="宋体" w:cs="宋体"/>
                <w:spacing w:val="-4"/>
                <w:sz w:val="22"/>
                <w:szCs w:val="22"/>
              </w:rPr>
              <w:t>抚恤金</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6" w:right="0" w:firstLine="0"/>
            </w:pPr>
            <w:r>
              <w:rPr>
                <w:rFonts w:ascii="宋体" w:hAnsi="宋体" w:eastAsia="宋体" w:cs="宋体"/>
                <w:spacing w:val="-3"/>
                <w:sz w:val="22"/>
                <w:szCs w:val="22"/>
              </w:rPr>
              <w:t>11.</w:t>
            </w:r>
            <w:r>
              <w:rPr>
                <w:rFonts w:ascii="宋体" w:hAnsi="宋体" w:eastAsia="宋体" w:cs="宋体"/>
                <w:spacing w:val="-1"/>
                <w:sz w:val="22"/>
                <w:szCs w:val="22"/>
              </w:rPr>
              <w:t>88</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24</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55" w:right="0" w:firstLine="0"/>
            </w:pPr>
            <w:r>
              <w:rPr>
                <w:rFonts w:ascii="宋体" w:hAnsi="宋体" w:eastAsia="宋体" w:cs="宋体"/>
                <w:spacing w:val="-3"/>
                <w:sz w:val="22"/>
                <w:szCs w:val="22"/>
              </w:rPr>
              <w:t>被</w:t>
            </w:r>
            <w:r>
              <w:rPr>
                <w:rFonts w:ascii="宋体" w:hAnsi="宋体" w:eastAsia="宋体" w:cs="宋体"/>
                <w:spacing w:val="-2"/>
                <w:sz w:val="22"/>
                <w:szCs w:val="22"/>
              </w:rPr>
              <w:t>装购置费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22</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35" w:right="0" w:firstLine="0"/>
            </w:pPr>
            <w:r>
              <w:rPr>
                <w:rFonts w:ascii="宋体" w:hAnsi="宋体" w:eastAsia="宋体" w:cs="宋体"/>
                <w:spacing w:val="-3"/>
                <w:sz w:val="22"/>
                <w:szCs w:val="22"/>
              </w:rPr>
              <w:t>无形资</w:t>
            </w:r>
            <w:r>
              <w:rPr>
                <w:rFonts w:ascii="宋体" w:hAnsi="宋体" w:eastAsia="宋体" w:cs="宋体"/>
                <w:spacing w:val="-1"/>
                <w:sz w:val="22"/>
                <w:szCs w:val="22"/>
              </w:rPr>
              <w:t>产购置</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05</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311" w:right="0" w:firstLine="0"/>
            </w:pPr>
            <w:r>
              <w:rPr>
                <w:rFonts w:ascii="宋体" w:hAnsi="宋体" w:eastAsia="宋体" w:cs="宋体"/>
                <w:spacing w:val="-4"/>
                <w:sz w:val="22"/>
                <w:szCs w:val="22"/>
              </w:rPr>
              <w:t>生活</w:t>
            </w:r>
            <w:r>
              <w:rPr>
                <w:rFonts w:ascii="宋体" w:hAnsi="宋体" w:eastAsia="宋体" w:cs="宋体"/>
                <w:spacing w:val="-2"/>
                <w:sz w:val="22"/>
                <w:szCs w:val="22"/>
              </w:rPr>
              <w:t>补助</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1.</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25</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55" w:right="0" w:firstLine="0"/>
            </w:pPr>
            <w:r>
              <w:rPr>
                <w:rFonts w:ascii="宋体" w:hAnsi="宋体" w:eastAsia="宋体" w:cs="宋体"/>
                <w:spacing w:val="-3"/>
                <w:sz w:val="22"/>
                <w:szCs w:val="22"/>
              </w:rPr>
              <w:t>专</w:t>
            </w:r>
            <w:r>
              <w:rPr>
                <w:rFonts w:ascii="宋体" w:hAnsi="宋体" w:eastAsia="宋体" w:cs="宋体"/>
                <w:spacing w:val="-2"/>
                <w:sz w:val="22"/>
                <w:szCs w:val="22"/>
              </w:rPr>
              <w:t>用燃料费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310</w:t>
            </w:r>
            <w:r>
              <w:rPr>
                <w:rFonts w:ascii="宋体" w:hAnsi="宋体" w:eastAsia="宋体" w:cs="宋体"/>
                <w:spacing w:val="-2"/>
                <w:sz w:val="22"/>
                <w:szCs w:val="22"/>
              </w:rPr>
              <w:t>99</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325" w:right="0" w:firstLine="0"/>
            </w:pPr>
            <w:r>
              <w:rPr>
                <w:rFonts w:ascii="宋体" w:hAnsi="宋体" w:eastAsia="宋体" w:cs="宋体"/>
                <w:spacing w:val="-2"/>
                <w:sz w:val="22"/>
                <w:szCs w:val="22"/>
              </w:rPr>
              <w:t>其他资本性</w:t>
            </w:r>
            <w:r>
              <w:rPr>
                <w:rFonts w:ascii="宋体" w:hAnsi="宋体" w:eastAsia="宋体" w:cs="宋体"/>
                <w:spacing w:val="-1"/>
                <w:sz w:val="22"/>
                <w:szCs w:val="22"/>
              </w:rPr>
              <w:t>支出</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06</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22" w:right="0" w:firstLine="0"/>
            </w:pPr>
            <w:r>
              <w:rPr>
                <w:rFonts w:ascii="宋体" w:hAnsi="宋体" w:eastAsia="宋体" w:cs="宋体"/>
                <w:spacing w:val="-4"/>
                <w:sz w:val="22"/>
                <w:szCs w:val="22"/>
              </w:rPr>
              <w:t>救济费</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26</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劳务费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4"/>
                <w:sz w:val="22"/>
                <w:szCs w:val="22"/>
              </w:rPr>
              <w:t>399</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654" w:right="0" w:firstLine="0"/>
            </w:pPr>
            <w:r>
              <w:rPr>
                <w:rFonts w:ascii="宋体" w:hAnsi="宋体" w:eastAsia="宋体" w:cs="宋体"/>
                <w:spacing w:val="-4"/>
                <w:sz w:val="22"/>
                <w:szCs w:val="22"/>
              </w:rPr>
              <w:t>其他</w:t>
            </w:r>
            <w:r>
              <w:rPr>
                <w:rFonts w:ascii="宋体" w:hAnsi="宋体" w:eastAsia="宋体" w:cs="宋体"/>
                <w:spacing w:val="-2"/>
                <w:sz w:val="22"/>
                <w:szCs w:val="22"/>
              </w:rPr>
              <w:t>支出</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07</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201" w:right="0" w:firstLine="0"/>
            </w:pPr>
            <w:r>
              <w:rPr>
                <w:rFonts w:ascii="宋体" w:hAnsi="宋体" w:eastAsia="宋体" w:cs="宋体"/>
                <w:spacing w:val="-3"/>
                <w:sz w:val="22"/>
                <w:szCs w:val="22"/>
              </w:rPr>
              <w:t>医</w:t>
            </w:r>
            <w:r>
              <w:rPr>
                <w:rFonts w:ascii="宋体" w:hAnsi="宋体" w:eastAsia="宋体" w:cs="宋体"/>
                <w:spacing w:val="-2"/>
                <w:sz w:val="22"/>
                <w:szCs w:val="22"/>
              </w:rPr>
              <w:t>疗费补助</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27</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55" w:right="0" w:firstLine="0"/>
            </w:pPr>
            <w:r>
              <w:rPr>
                <w:rFonts w:ascii="宋体" w:hAnsi="宋体" w:eastAsia="宋体" w:cs="宋体"/>
                <w:spacing w:val="-3"/>
                <w:sz w:val="22"/>
                <w:szCs w:val="22"/>
              </w:rPr>
              <w:t>委</w:t>
            </w:r>
            <w:r>
              <w:rPr>
                <w:rFonts w:ascii="宋体" w:hAnsi="宋体" w:eastAsia="宋体" w:cs="宋体"/>
                <w:spacing w:val="-2"/>
                <w:sz w:val="22"/>
                <w:szCs w:val="22"/>
              </w:rPr>
              <w:t>托业务费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399</w:t>
            </w:r>
            <w:r>
              <w:rPr>
                <w:rFonts w:ascii="宋体" w:hAnsi="宋体" w:eastAsia="宋体" w:cs="宋体"/>
                <w:spacing w:val="-2"/>
                <w:sz w:val="22"/>
                <w:szCs w:val="22"/>
              </w:rPr>
              <w:t>06</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875" w:right="0" w:firstLine="0"/>
            </w:pPr>
            <w:r>
              <w:rPr>
                <w:rFonts w:ascii="宋体" w:hAnsi="宋体" w:eastAsia="宋体" w:cs="宋体"/>
                <w:spacing w:val="-6"/>
                <w:sz w:val="22"/>
                <w:szCs w:val="22"/>
              </w:rPr>
              <w:t>赠与</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08</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22" w:right="0" w:firstLine="0"/>
            </w:pPr>
            <w:r>
              <w:rPr>
                <w:rFonts w:ascii="宋体" w:hAnsi="宋体" w:eastAsia="宋体" w:cs="宋体"/>
                <w:spacing w:val="-4"/>
                <w:sz w:val="22"/>
                <w:szCs w:val="22"/>
              </w:rPr>
              <w:t>助学金</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28</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766" w:right="0" w:firstLine="0"/>
            </w:pPr>
            <w:r>
              <w:rPr>
                <w:rFonts w:ascii="宋体" w:hAnsi="宋体" w:eastAsia="宋体" w:cs="宋体"/>
                <w:spacing w:val="-4"/>
                <w:sz w:val="22"/>
                <w:szCs w:val="22"/>
              </w:rPr>
              <w:t>工会</w:t>
            </w:r>
            <w:r>
              <w:rPr>
                <w:rFonts w:ascii="宋体" w:hAnsi="宋体" w:eastAsia="宋体" w:cs="宋体"/>
                <w:spacing w:val="-2"/>
                <w:sz w:val="22"/>
                <w:szCs w:val="22"/>
              </w:rPr>
              <w:t>经费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399</w:t>
            </w:r>
            <w:r>
              <w:rPr>
                <w:rFonts w:ascii="宋体" w:hAnsi="宋体" w:eastAsia="宋体" w:cs="宋体"/>
                <w:spacing w:val="-2"/>
                <w:sz w:val="22"/>
                <w:szCs w:val="22"/>
              </w:rPr>
              <w:t>07</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215" w:right="0" w:firstLine="0"/>
            </w:pPr>
            <w:r>
              <w:rPr>
                <w:rFonts w:ascii="宋体" w:hAnsi="宋体" w:eastAsia="宋体" w:cs="宋体"/>
                <w:spacing w:val="-2"/>
                <w:sz w:val="22"/>
                <w:szCs w:val="22"/>
              </w:rPr>
              <w:t>国家赔</w:t>
            </w:r>
            <w:r>
              <w:rPr>
                <w:rFonts w:ascii="宋体" w:hAnsi="宋体" w:eastAsia="宋体" w:cs="宋体"/>
                <w:spacing w:val="-1"/>
                <w:sz w:val="22"/>
                <w:szCs w:val="22"/>
              </w:rPr>
              <w:t>偿费用支出</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09</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422" w:right="0" w:firstLine="0"/>
            </w:pPr>
            <w:r>
              <w:rPr>
                <w:rFonts w:ascii="宋体" w:hAnsi="宋体" w:eastAsia="宋体" w:cs="宋体"/>
                <w:spacing w:val="-4"/>
                <w:sz w:val="22"/>
                <w:szCs w:val="22"/>
              </w:rPr>
              <w:t>奖励金</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29</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4" w:right="0" w:firstLine="0"/>
            </w:pPr>
            <w:r>
              <w:rPr>
                <w:rFonts w:ascii="宋体" w:hAnsi="宋体" w:eastAsia="宋体" w:cs="宋体"/>
                <w:spacing w:val="-4"/>
                <w:sz w:val="22"/>
                <w:szCs w:val="22"/>
              </w:rPr>
              <w:t>福利费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399</w:t>
            </w:r>
            <w:r>
              <w:rPr>
                <w:rFonts w:ascii="宋体" w:hAnsi="宋体" w:eastAsia="宋体" w:cs="宋体"/>
                <w:spacing w:val="-2"/>
                <w:sz w:val="22"/>
                <w:szCs w:val="22"/>
              </w:rPr>
              <w:t>08</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15" w:right="0" w:firstLine="0"/>
            </w:pPr>
            <w:r>
              <w:rPr>
                <w:rFonts w:ascii="宋体" w:hAnsi="宋体" w:eastAsia="宋体" w:cs="宋体"/>
                <w:spacing w:val="-1"/>
                <w:sz w:val="22"/>
                <w:szCs w:val="22"/>
              </w:rPr>
              <w:t>对民间非营利组织和群众性</w:t>
            </w:r>
            <w:r>
              <w:rPr>
                <w:rFonts w:ascii="宋体" w:hAnsi="宋体" w:eastAsia="宋体" w:cs="宋体"/>
                <w:sz w:val="22"/>
                <w:szCs w:val="22"/>
              </w:rPr>
              <w:t>自治组织补贴</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10</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872" w:right="0" w:firstLine="0"/>
            </w:pPr>
            <w:r>
              <w:rPr>
                <w:rFonts w:ascii="宋体" w:hAnsi="宋体" w:eastAsia="宋体" w:cs="宋体"/>
                <w:spacing w:val="-2"/>
                <w:sz w:val="22"/>
                <w:szCs w:val="22"/>
              </w:rPr>
              <w:t>个人农</w:t>
            </w:r>
            <w:r>
              <w:rPr>
                <w:rFonts w:ascii="宋体" w:hAnsi="宋体" w:eastAsia="宋体" w:cs="宋体"/>
                <w:spacing w:val="-1"/>
                <w:sz w:val="22"/>
                <w:szCs w:val="22"/>
              </w:rPr>
              <w:t>业生产补贴</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31</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214" w:right="0" w:firstLine="0"/>
            </w:pPr>
            <w:r>
              <w:rPr>
                <w:rFonts w:ascii="宋体" w:hAnsi="宋体" w:eastAsia="宋体" w:cs="宋体"/>
                <w:spacing w:val="-2"/>
                <w:sz w:val="22"/>
                <w:szCs w:val="22"/>
              </w:rPr>
              <w:t>公务用</w:t>
            </w:r>
            <w:r>
              <w:rPr>
                <w:rFonts w:ascii="宋体" w:hAnsi="宋体" w:eastAsia="宋体" w:cs="宋体"/>
                <w:spacing w:val="-1"/>
                <w:sz w:val="22"/>
                <w:szCs w:val="22"/>
              </w:rPr>
              <w:t>车运行维护费</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6" w:right="0" w:firstLine="0"/>
            </w:pPr>
            <w:r>
              <w:rPr>
                <w:rFonts w:ascii="宋体" w:hAnsi="宋体" w:eastAsia="宋体" w:cs="宋体"/>
                <w:spacing w:val="-3"/>
                <w:sz w:val="22"/>
                <w:szCs w:val="22"/>
              </w:rPr>
              <w:t>399</w:t>
            </w:r>
            <w:r>
              <w:rPr>
                <w:rFonts w:ascii="宋体" w:hAnsi="宋体" w:eastAsia="宋体" w:cs="宋体"/>
                <w:spacing w:val="-2"/>
                <w:sz w:val="22"/>
                <w:szCs w:val="22"/>
              </w:rPr>
              <w:t>99</w:t>
            </w: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1654" w:right="0" w:firstLine="0"/>
            </w:pPr>
            <w:r>
              <w:rPr>
                <w:rFonts w:ascii="宋体" w:hAnsi="宋体" w:eastAsia="宋体" w:cs="宋体"/>
                <w:spacing w:val="-4"/>
                <w:sz w:val="22"/>
                <w:szCs w:val="22"/>
              </w:rPr>
              <w:t>其他</w:t>
            </w:r>
            <w:r>
              <w:rPr>
                <w:rFonts w:ascii="宋体" w:hAnsi="宋体" w:eastAsia="宋体" w:cs="宋体"/>
                <w:spacing w:val="-2"/>
                <w:sz w:val="22"/>
                <w:szCs w:val="22"/>
              </w:rPr>
              <w:t>支出</w:t>
            </w: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12" w:right="0" w:firstLine="0"/>
            </w:pPr>
            <w:r>
              <w:rPr>
                <w:rFonts w:ascii="宋体" w:hAnsi="宋体" w:eastAsia="宋体" w:cs="宋体"/>
                <w:spacing w:val="-4"/>
                <w:sz w:val="22"/>
                <w:szCs w:val="22"/>
              </w:rPr>
              <w:t>0.</w:t>
            </w:r>
            <w:r>
              <w:rPr>
                <w:rFonts w:ascii="宋体" w:hAnsi="宋体" w:eastAsia="宋体" w:cs="宋体"/>
                <w:spacing w:val="-2"/>
                <w:sz w:val="22"/>
                <w:szCs w:val="22"/>
              </w:rPr>
              <w:t>00</w:t>
            </w: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 w:right="0" w:firstLine="0"/>
            </w:pPr>
            <w:r>
              <w:rPr>
                <w:rFonts w:ascii="宋体" w:hAnsi="宋体" w:eastAsia="宋体" w:cs="宋体"/>
                <w:spacing w:val="-3"/>
                <w:sz w:val="22"/>
                <w:szCs w:val="22"/>
              </w:rPr>
              <w:t>303</w:t>
            </w:r>
            <w:r>
              <w:rPr>
                <w:rFonts w:ascii="宋体" w:hAnsi="宋体" w:eastAsia="宋体" w:cs="宋体"/>
                <w:spacing w:val="-1"/>
                <w:sz w:val="22"/>
                <w:szCs w:val="22"/>
              </w:rPr>
              <w:t>99</w:t>
            </w: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3" w:right="0" w:firstLine="0"/>
            </w:pPr>
            <w:r>
              <w:rPr>
                <w:rFonts w:ascii="宋体" w:hAnsi="宋体" w:eastAsia="宋体" w:cs="宋体"/>
                <w:spacing w:val="-2"/>
                <w:sz w:val="22"/>
                <w:szCs w:val="22"/>
              </w:rPr>
              <w:t>其他对个人和</w:t>
            </w:r>
            <w:r>
              <w:rPr>
                <w:rFonts w:ascii="宋体" w:hAnsi="宋体" w:eastAsia="宋体" w:cs="宋体"/>
                <w:sz w:val="22"/>
                <w:szCs w:val="22"/>
              </w:rPr>
              <w:t>家庭的补助支出</w:t>
            </w: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81"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39</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45" w:right="0" w:firstLine="0"/>
            </w:pPr>
            <w:r>
              <w:rPr>
                <w:rFonts w:ascii="宋体" w:hAnsi="宋体" w:eastAsia="宋体" w:cs="宋体"/>
                <w:spacing w:val="-3"/>
                <w:sz w:val="22"/>
                <w:szCs w:val="22"/>
              </w:rPr>
              <w:t>其他交</w:t>
            </w:r>
            <w:r>
              <w:rPr>
                <w:rFonts w:ascii="宋体" w:hAnsi="宋体" w:eastAsia="宋体" w:cs="宋体"/>
                <w:spacing w:val="-1"/>
                <w:sz w:val="22"/>
                <w:szCs w:val="22"/>
              </w:rPr>
              <w:t>通费用</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1.</w:t>
            </w:r>
            <w:r>
              <w:rPr>
                <w:rFonts w:ascii="宋体" w:hAnsi="宋体" w:eastAsia="宋体" w:cs="宋体"/>
                <w:spacing w:val="-2"/>
                <w:sz w:val="22"/>
                <w:szCs w:val="22"/>
              </w:rPr>
              <w:t>20</w:t>
            </w: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tc>
        <w:tc>
          <w:tcPr>
            <w:tcW w:w="4210" w:type="dxa"/>
            <w:tcBorders>
              <w:top w:val="dotted" w:color="000000" w:sz="4" w:space="0"/>
              <w:left w:val="dotted" w:color="000000" w:sz="4" w:space="0"/>
              <w:bottom w:val="dotted" w:color="000000" w:sz="4" w:space="0"/>
              <w:right w:val="dotted" w:color="000000" w:sz="4" w:space="0"/>
            </w:tcBorders>
            <w:shd w:val="clear" w:color="auto" w:fill="FFFFFF"/>
          </w:tcPr>
          <w:p/>
        </w:tc>
        <w:tc>
          <w:tcPr>
            <w:tcW w:w="1085" w:type="dxa"/>
            <w:tcBorders>
              <w:top w:val="dotted" w:color="000000" w:sz="4" w:space="0"/>
              <w:left w:val="dotted" w:color="000000" w:sz="4" w:space="0"/>
              <w:bottom w:val="dotted" w:color="000000" w:sz="4" w:space="0"/>
              <w:right w:val="dotted" w:color="000000" w:sz="4" w:space="0"/>
            </w:tcBorders>
            <w:shd w:val="clear" w:color="auto" w:fill="FFFFFF"/>
          </w:tcP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shd w:val="clear" w:color="auto" w:fill="FFFFFF"/>
          </w:tcPr>
          <w:p/>
        </w:tc>
        <w:tc>
          <w:tcPr>
            <w:tcW w:w="3525" w:type="dxa"/>
            <w:tcBorders>
              <w:top w:val="dotted" w:color="000000" w:sz="4" w:space="0"/>
              <w:left w:val="dotted" w:color="000000" w:sz="4" w:space="0"/>
              <w:bottom w:val="dotted" w:color="000000" w:sz="4" w:space="0"/>
              <w:right w:val="dotted" w:color="000000" w:sz="4" w:space="0"/>
            </w:tcBorders>
            <w:shd w:val="clear" w:color="auto" w:fill="FFFFFF"/>
          </w:tcPr>
          <w:p/>
        </w:tc>
        <w:tc>
          <w:tcPr>
            <w:tcW w:w="1225" w:type="dxa"/>
            <w:tcBorders>
              <w:top w:val="dotted" w:color="000000" w:sz="4" w:space="0"/>
              <w:left w:val="dotted" w:color="000000" w:sz="4" w:space="0"/>
              <w:bottom w:val="dotted" w:color="000000" w:sz="4" w:space="0"/>
              <w:right w:val="dotted" w:color="000000" w:sz="4" w:space="0"/>
            </w:tcBorders>
            <w:shd w:val="clear" w:color="auto" w:fill="FFFFFF"/>
          </w:tcP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40</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434" w:right="0" w:firstLine="0"/>
            </w:pPr>
            <w:r>
              <w:rPr>
                <w:rFonts w:ascii="宋体" w:hAnsi="宋体" w:eastAsia="宋体" w:cs="宋体"/>
                <w:spacing w:val="-2"/>
                <w:sz w:val="22"/>
                <w:szCs w:val="22"/>
              </w:rPr>
              <w:t>税金及附加</w:t>
            </w:r>
            <w:r>
              <w:rPr>
                <w:rFonts w:ascii="宋体" w:hAnsi="宋体" w:eastAsia="宋体" w:cs="宋体"/>
                <w:spacing w:val="-1"/>
                <w:sz w:val="22"/>
                <w:szCs w:val="22"/>
              </w:rPr>
              <w:t>费用</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00</w:t>
            </w:r>
          </w:p>
        </w:tc>
        <w:tc>
          <w:tcPr>
            <w:tcW w:w="735" w:type="dxa"/>
            <w:tcBorders>
              <w:top w:val="dotted" w:color="000000" w:sz="4" w:space="0"/>
              <w:left w:val="dotted" w:color="000000" w:sz="4" w:space="0"/>
              <w:bottom w:val="dotted" w:color="000000" w:sz="4" w:space="0"/>
              <w:right w:val="dotted" w:color="000000" w:sz="4" w:space="0"/>
            </w:tcBorders>
          </w:tcPr>
          <w:p/>
        </w:tc>
        <w:tc>
          <w:tcPr>
            <w:tcW w:w="4210" w:type="dxa"/>
            <w:tcBorders>
              <w:top w:val="dotted" w:color="000000" w:sz="4" w:space="0"/>
              <w:left w:val="dotted" w:color="000000" w:sz="4" w:space="0"/>
              <w:bottom w:val="dotted" w:color="000000" w:sz="4" w:space="0"/>
              <w:right w:val="dotted" w:color="000000" w:sz="4" w:space="0"/>
            </w:tcBorders>
          </w:tcPr>
          <w:p/>
        </w:tc>
        <w:tc>
          <w:tcPr>
            <w:tcW w:w="1085" w:type="dxa"/>
            <w:tcBorders>
              <w:top w:val="dotted" w:color="000000" w:sz="4" w:space="0"/>
              <w:left w:val="dotted" w:color="000000" w:sz="4" w:space="0"/>
              <w:bottom w:val="dotted" w:color="000000" w:sz="4" w:space="0"/>
              <w:right w:val="dotted" w:color="000000" w:sz="4" w:space="0"/>
            </w:tcBorders>
          </w:tcPr>
          <w:p/>
        </w:tc>
      </w:tr>
      <w:tr>
        <w:tblPrEx>
          <w:tblLayout w:type="fixed"/>
          <w:tblCellMar>
            <w:top w:w="0" w:type="dxa"/>
            <w:left w:w="0" w:type="dxa"/>
            <w:bottom w:w="0" w:type="dxa"/>
            <w:right w:w="0" w:type="dxa"/>
          </w:tblCellMar>
        </w:tblPrEx>
        <w:trPr>
          <w:trHeight w:val="272" w:hRule="exact"/>
        </w:trPr>
        <w:tc>
          <w:tcPr>
            <w:tcW w:w="734" w:type="dxa"/>
            <w:tcBorders>
              <w:top w:val="dotted" w:color="000000" w:sz="4" w:space="0"/>
              <w:left w:val="dotted" w:color="000000" w:sz="4" w:space="0"/>
              <w:bottom w:val="dotted" w:color="000000" w:sz="4" w:space="0"/>
              <w:right w:val="dotted" w:color="000000" w:sz="4" w:space="0"/>
            </w:tcBorders>
          </w:tcPr>
          <w:p/>
        </w:tc>
        <w:tc>
          <w:tcPr>
            <w:tcW w:w="3525" w:type="dxa"/>
            <w:tcBorders>
              <w:top w:val="dotted" w:color="000000" w:sz="4" w:space="0"/>
              <w:left w:val="dotted" w:color="000000" w:sz="4" w:space="0"/>
              <w:bottom w:val="dotted" w:color="000000" w:sz="4" w:space="0"/>
              <w:right w:val="dotted" w:color="000000" w:sz="4" w:space="0"/>
            </w:tcBorders>
          </w:tcPr>
          <w:p/>
        </w:tc>
        <w:tc>
          <w:tcPr>
            <w:tcW w:w="1225" w:type="dxa"/>
            <w:tcBorders>
              <w:top w:val="dotted" w:color="000000" w:sz="4" w:space="0"/>
              <w:left w:val="dotted" w:color="000000" w:sz="4" w:space="0"/>
              <w:bottom w:val="dotted" w:color="000000" w:sz="4" w:space="0"/>
              <w:right w:val="dotted" w:color="000000" w:sz="4" w:space="0"/>
            </w:tcBorders>
          </w:tcPr>
          <w:p/>
        </w:tc>
        <w:tc>
          <w:tcPr>
            <w:tcW w:w="735"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5" w:right="0" w:firstLine="0"/>
            </w:pPr>
            <w:r>
              <w:rPr>
                <w:rFonts w:ascii="宋体" w:hAnsi="宋体" w:eastAsia="宋体" w:cs="宋体"/>
                <w:spacing w:val="-3"/>
                <w:sz w:val="22"/>
                <w:szCs w:val="22"/>
              </w:rPr>
              <w:t>302</w:t>
            </w:r>
            <w:r>
              <w:rPr>
                <w:rFonts w:ascii="宋体" w:hAnsi="宋体" w:eastAsia="宋体" w:cs="宋体"/>
                <w:spacing w:val="-2"/>
                <w:sz w:val="22"/>
                <w:szCs w:val="22"/>
              </w:rPr>
              <w:t>99</w:t>
            </w:r>
          </w:p>
        </w:tc>
        <w:tc>
          <w:tcPr>
            <w:tcW w:w="2430"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214" w:right="0" w:firstLine="0"/>
            </w:pPr>
            <w:r>
              <w:rPr>
                <w:rFonts w:ascii="宋体" w:hAnsi="宋体" w:eastAsia="宋体" w:cs="宋体"/>
                <w:spacing w:val="-2"/>
                <w:sz w:val="22"/>
                <w:szCs w:val="22"/>
              </w:rPr>
              <w:t>其他商</w:t>
            </w:r>
            <w:r>
              <w:rPr>
                <w:rFonts w:ascii="宋体" w:hAnsi="宋体" w:eastAsia="宋体" w:cs="宋体"/>
                <w:spacing w:val="-1"/>
                <w:sz w:val="22"/>
                <w:szCs w:val="22"/>
              </w:rPr>
              <w:t>品和服务支出</w:t>
            </w:r>
          </w:p>
        </w:tc>
        <w:tc>
          <w:tcPr>
            <w:tcW w:w="1114" w:type="dxa"/>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28" w:right="0" w:firstLine="0"/>
            </w:pPr>
            <w:r>
              <w:rPr>
                <w:rFonts w:ascii="宋体" w:hAnsi="宋体" w:eastAsia="宋体" w:cs="宋体"/>
                <w:spacing w:val="-4"/>
                <w:sz w:val="22"/>
                <w:szCs w:val="22"/>
              </w:rPr>
              <w:t>0.</w:t>
            </w:r>
            <w:r>
              <w:rPr>
                <w:rFonts w:ascii="宋体" w:hAnsi="宋体" w:eastAsia="宋体" w:cs="宋体"/>
                <w:spacing w:val="-2"/>
                <w:sz w:val="22"/>
                <w:szCs w:val="22"/>
              </w:rPr>
              <w:t>12</w:t>
            </w:r>
          </w:p>
        </w:tc>
        <w:tc>
          <w:tcPr>
            <w:tcW w:w="735" w:type="dxa"/>
            <w:tcBorders>
              <w:top w:val="dotted" w:color="000000" w:sz="4" w:space="0"/>
              <w:left w:val="dotted" w:color="000000" w:sz="4" w:space="0"/>
              <w:bottom w:val="dotted" w:color="000000" w:sz="4" w:space="0"/>
              <w:right w:val="dotted" w:color="000000" w:sz="4" w:space="0"/>
            </w:tcBorders>
          </w:tcPr>
          <w:p/>
        </w:tc>
        <w:tc>
          <w:tcPr>
            <w:tcW w:w="4210" w:type="dxa"/>
            <w:tcBorders>
              <w:top w:val="dotted" w:color="000000" w:sz="4" w:space="0"/>
              <w:left w:val="dotted" w:color="000000" w:sz="4" w:space="0"/>
              <w:bottom w:val="dotted" w:color="000000" w:sz="4" w:space="0"/>
              <w:right w:val="dotted" w:color="000000" w:sz="4" w:space="0"/>
            </w:tcBorders>
          </w:tcPr>
          <w:p/>
        </w:tc>
        <w:tc>
          <w:tcPr>
            <w:tcW w:w="1085" w:type="dxa"/>
            <w:tcBorders>
              <w:top w:val="dotted" w:color="000000" w:sz="4" w:space="0"/>
              <w:left w:val="dotted" w:color="000000" w:sz="4" w:space="0"/>
              <w:bottom w:val="dotted" w:color="000000" w:sz="4" w:space="0"/>
              <w:right w:val="dotted" w:color="000000" w:sz="4" w:space="0"/>
            </w:tcBorders>
          </w:tcPr>
          <w:p/>
        </w:tc>
      </w:tr>
      <w:tr>
        <w:tblPrEx>
          <w:tblLayout w:type="fixed"/>
          <w:tblCellMar>
            <w:top w:w="0" w:type="dxa"/>
            <w:left w:w="0" w:type="dxa"/>
            <w:bottom w:w="0" w:type="dxa"/>
            <w:right w:w="0" w:type="dxa"/>
          </w:tblCellMar>
        </w:tblPrEx>
        <w:trPr>
          <w:trHeight w:val="272" w:hRule="exact"/>
        </w:trPr>
        <w:tc>
          <w:tcPr>
            <w:tcW w:w="4259" w:type="dxa"/>
            <w:gridSpan w:val="2"/>
            <w:tcBorders>
              <w:top w:val="dotted" w:color="000000" w:sz="4" w:space="0"/>
              <w:left w:val="dotted" w:color="000000" w:sz="4" w:space="0"/>
              <w:bottom w:val="dotted" w:color="000000" w:sz="4" w:space="0"/>
              <w:right w:val="dotted" w:color="000000" w:sz="4" w:space="0"/>
            </w:tcBorders>
          </w:tcPr>
          <w:p>
            <w:pPr>
              <w:spacing w:before="18" w:after="0" w:line="204" w:lineRule="auto"/>
              <w:ind w:left="1458" w:right="0" w:firstLine="0"/>
            </w:pPr>
            <w:r>
              <w:rPr>
                <w:rFonts w:ascii="宋体" w:hAnsi="宋体" w:eastAsia="宋体" w:cs="宋体"/>
                <w:spacing w:val="-3"/>
                <w:sz w:val="22"/>
                <w:szCs w:val="22"/>
              </w:rPr>
              <w:t>人员经</w:t>
            </w:r>
            <w:r>
              <w:rPr>
                <w:rFonts w:ascii="宋体" w:hAnsi="宋体" w:eastAsia="宋体" w:cs="宋体"/>
                <w:spacing w:val="-1"/>
                <w:sz w:val="22"/>
                <w:szCs w:val="22"/>
              </w:rPr>
              <w:t>费合计</w:t>
            </w:r>
          </w:p>
        </w:tc>
        <w:tc>
          <w:tcPr>
            <w:tcW w:w="1225"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270" w:right="0" w:firstLine="0"/>
            </w:pPr>
            <w:r>
              <w:rPr>
                <w:rFonts w:ascii="宋体" w:hAnsi="宋体" w:eastAsia="宋体" w:cs="宋体"/>
                <w:spacing w:val="-2"/>
                <w:sz w:val="22"/>
                <w:szCs w:val="22"/>
              </w:rPr>
              <w:t>160.</w:t>
            </w:r>
            <w:r>
              <w:rPr>
                <w:rFonts w:ascii="宋体" w:hAnsi="宋体" w:eastAsia="宋体" w:cs="宋体"/>
                <w:spacing w:val="-1"/>
                <w:sz w:val="22"/>
                <w:szCs w:val="22"/>
              </w:rPr>
              <w:t>31</w:t>
            </w:r>
          </w:p>
        </w:tc>
        <w:tc>
          <w:tcPr>
            <w:tcW w:w="9224" w:type="dxa"/>
            <w:gridSpan w:val="5"/>
            <w:tcBorders>
              <w:top w:val="dotted" w:color="000000" w:sz="4" w:space="0"/>
              <w:left w:val="dotted" w:color="000000" w:sz="4" w:space="0"/>
              <w:bottom w:val="dotted" w:color="000000" w:sz="4" w:space="0"/>
              <w:right w:val="dotted" w:color="000000" w:sz="4" w:space="0"/>
            </w:tcBorders>
            <w:shd w:val="clear" w:color="auto" w:fill="FFFFFF"/>
          </w:tcPr>
          <w:p>
            <w:pPr>
              <w:spacing w:before="18" w:after="0" w:line="204" w:lineRule="auto"/>
              <w:ind w:left="3941" w:right="0" w:firstLine="0"/>
            </w:pPr>
            <w:r>
              <w:rPr>
                <w:rFonts w:ascii="宋体" w:hAnsi="宋体" w:eastAsia="宋体" w:cs="宋体"/>
                <w:spacing w:val="-3"/>
                <w:sz w:val="22"/>
                <w:szCs w:val="22"/>
              </w:rPr>
              <w:t>公用经</w:t>
            </w:r>
            <w:r>
              <w:rPr>
                <w:rFonts w:ascii="宋体" w:hAnsi="宋体" w:eastAsia="宋体" w:cs="宋体"/>
                <w:spacing w:val="-1"/>
                <w:sz w:val="22"/>
                <w:szCs w:val="22"/>
              </w:rPr>
              <w:t>费合计</w:t>
            </w:r>
          </w:p>
        </w:tc>
        <w:tc>
          <w:tcPr>
            <w:tcW w:w="1085" w:type="dxa"/>
            <w:tcBorders>
              <w:top w:val="dotted" w:color="000000" w:sz="4" w:space="0"/>
              <w:left w:val="dotted" w:color="000000" w:sz="4" w:space="0"/>
              <w:bottom w:val="dotted" w:color="000000" w:sz="4" w:space="0"/>
              <w:right w:val="dotted" w:color="000000" w:sz="4" w:space="0"/>
            </w:tcBorders>
          </w:tcPr>
          <w:p>
            <w:pPr>
              <w:spacing w:before="18" w:after="0" w:line="204" w:lineRule="auto"/>
              <w:ind w:left="257" w:right="0" w:firstLine="0"/>
            </w:pPr>
            <w:r>
              <w:rPr>
                <w:rFonts w:ascii="宋体" w:hAnsi="宋体" w:eastAsia="宋体" w:cs="宋体"/>
                <w:spacing w:val="-3"/>
                <w:sz w:val="22"/>
                <w:szCs w:val="22"/>
              </w:rPr>
              <w:t>16.</w:t>
            </w:r>
            <w:r>
              <w:rPr>
                <w:rFonts w:ascii="宋体" w:hAnsi="宋体" w:eastAsia="宋体" w:cs="宋体"/>
                <w:spacing w:val="-1"/>
                <w:sz w:val="22"/>
                <w:szCs w:val="22"/>
              </w:rPr>
              <w:t>32</w:t>
            </w:r>
          </w:p>
        </w:tc>
      </w:tr>
      <w:tr>
        <w:tblPrEx>
          <w:tblLayout w:type="fixed"/>
          <w:tblCellMar>
            <w:top w:w="0" w:type="dxa"/>
            <w:left w:w="0" w:type="dxa"/>
            <w:bottom w:w="0" w:type="dxa"/>
            <w:right w:w="0" w:type="dxa"/>
          </w:tblCellMar>
        </w:tblPrEx>
        <w:trPr>
          <w:trHeight w:val="259" w:hRule="exact"/>
        </w:trPr>
        <w:tc>
          <w:tcPr>
            <w:tcW w:w="15793" w:type="dxa"/>
            <w:gridSpan w:val="9"/>
            <w:tcBorders>
              <w:top w:val="dotted" w:color="000000" w:sz="4" w:space="0"/>
              <w:left w:val="dotted" w:color="000000" w:sz="2" w:space="0"/>
              <w:bottom w:val="dotted" w:color="000000" w:sz="2" w:space="0"/>
              <w:right w:val="dotted" w:color="000000" w:sz="2" w:space="0"/>
            </w:tcBorders>
            <w:shd w:val="clear" w:color="auto" w:fill="FFFFFF"/>
          </w:tcPr>
          <w:p>
            <w:pPr>
              <w:spacing w:before="6" w:after="0" w:line="204" w:lineRule="auto"/>
              <w:ind w:left="9" w:right="0" w:firstLine="0"/>
            </w:pPr>
            <w:r>
              <w:rPr>
                <w:rFonts w:ascii="宋体" w:hAnsi="宋体" w:eastAsia="宋体" w:cs="宋体"/>
                <w:spacing w:val="-1"/>
                <w:sz w:val="22"/>
                <w:szCs w:val="22"/>
              </w:rPr>
              <w:t>注：本表反映</w:t>
            </w:r>
            <w:r>
              <w:rPr>
                <w:rFonts w:ascii="宋体" w:hAnsi="宋体" w:eastAsia="宋体" w:cs="宋体"/>
                <w:sz w:val="22"/>
                <w:szCs w:val="22"/>
              </w:rPr>
              <w:t>部门本年度一般公共预算财政拨款基本支出明细情况。本表金额转换为万元时，因四舍五入可能存在尾差。</w:t>
            </w:r>
          </w:p>
        </w:tc>
      </w:tr>
    </w:tbl>
    <w:p>
      <w:pPr>
        <w:sectPr>
          <w:pgSz w:w="16838" w:h="11906"/>
          <w:pgMar w:top="542" w:right="423" w:bottom="919" w:left="434" w:header="0" w:footer="919"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pStyle w:val="2"/>
        <w:spacing w:before="0" w:after="0" w:line="240" w:lineRule="auto"/>
        <w:ind w:left="4680" w:right="0" w:firstLine="0"/>
      </w:pPr>
      <w:r>
        <w:rPr>
          <w:rFonts w:ascii="宋体" w:hAnsi="宋体" w:eastAsia="宋体" w:cs="宋体"/>
          <w:spacing w:val="-1"/>
          <w:sz w:val="32"/>
          <w:szCs w:val="32"/>
        </w:rPr>
        <w:t>一般公</w:t>
      </w:r>
      <w:r>
        <w:rPr>
          <w:rFonts w:ascii="宋体" w:hAnsi="宋体" w:eastAsia="宋体" w:cs="宋体"/>
          <w:sz w:val="32"/>
          <w:szCs w:val="32"/>
        </w:rPr>
        <w:t>共预算财政拨款“三公”经费支出决算表</w:t>
      </w:r>
    </w:p>
    <w:p>
      <w:pPr>
        <w:pStyle w:val="2"/>
        <w:tabs>
          <w:tab w:val="left" w:pos="13852"/>
        </w:tabs>
        <w:spacing w:before="152" w:after="0" w:line="263" w:lineRule="auto"/>
        <w:ind w:left="1152" w:right="1129" w:firstLine="12676"/>
      </w:pPr>
      <w:r>
        <w:rPr>
          <w:rFonts w:ascii="宋体" w:hAnsi="宋体" w:eastAsia="宋体" w:cs="宋体"/>
          <w:spacing w:val="-20"/>
          <w:sz w:val="20"/>
          <w:szCs w:val="20"/>
        </w:rPr>
        <w:t>公开</w:t>
      </w:r>
      <w:r>
        <w:rPr>
          <w:rFonts w:ascii="宋体" w:hAnsi="宋体" w:eastAsia="宋体" w:cs="宋体"/>
          <w:spacing w:val="-9"/>
          <w:sz w:val="20"/>
          <w:szCs w:val="20"/>
        </w:rPr>
        <w:t xml:space="preserve"> 07</w:t>
      </w:r>
      <w:r>
        <w:rPr>
          <w:rFonts w:ascii="宋体" w:hAnsi="宋体" w:eastAsia="宋体" w:cs="宋体"/>
          <w:spacing w:val="-11"/>
          <w:sz w:val="20"/>
          <w:szCs w:val="20"/>
        </w:rPr>
        <w:t xml:space="preserve"> </w:t>
      </w:r>
      <w:r>
        <w:rPr>
          <w:rFonts w:ascii="宋体" w:hAnsi="宋体" w:eastAsia="宋体" w:cs="宋体"/>
          <w:spacing w:val="-21"/>
          <w:sz w:val="20"/>
          <w:szCs w:val="20"/>
        </w:rPr>
        <w:t>表</w:t>
      </w:r>
      <w:r>
        <w:rPr>
          <w:rFonts w:ascii="宋体" w:hAnsi="宋体" w:eastAsia="宋体" w:cs="宋体"/>
          <w:spacing w:val="-1"/>
          <w:sz w:val="20"/>
          <w:szCs w:val="20"/>
        </w:rPr>
        <w:t>部门：睢县物资流通管理中心</w:t>
      </w:r>
      <w:r>
        <w:tab/>
      </w:r>
      <w:r>
        <w:rPr>
          <w:rFonts w:ascii="宋体" w:hAnsi="宋体" w:eastAsia="宋体" w:cs="宋体"/>
          <w:spacing w:val="-4"/>
          <w:sz w:val="20"/>
          <w:szCs w:val="20"/>
        </w:rPr>
        <w:t>单位：万元</w:t>
      </w:r>
    </w:p>
    <w:tbl>
      <w:tblPr>
        <w:tblStyle w:val="4"/>
        <w:tblW w:w="13825" w:type="dxa"/>
        <w:tblInd w:w="1128" w:type="dxa"/>
        <w:tblLayout w:type="fixed"/>
        <w:tblCellMar>
          <w:top w:w="0" w:type="dxa"/>
          <w:left w:w="0" w:type="dxa"/>
          <w:bottom w:w="0" w:type="dxa"/>
          <w:right w:w="0" w:type="dxa"/>
        </w:tblCellMar>
      </w:tblPr>
      <w:tblGrid>
        <w:gridCol w:w="1160"/>
        <w:gridCol w:w="1149"/>
        <w:gridCol w:w="1150"/>
        <w:gridCol w:w="1150"/>
        <w:gridCol w:w="1151"/>
        <w:gridCol w:w="1150"/>
        <w:gridCol w:w="1151"/>
        <w:gridCol w:w="1151"/>
        <w:gridCol w:w="1151"/>
        <w:gridCol w:w="1151"/>
        <w:gridCol w:w="1151"/>
        <w:gridCol w:w="1160"/>
      </w:tblGrid>
      <w:tr>
        <w:tblPrEx>
          <w:tblLayout w:type="fixed"/>
          <w:tblCellMar>
            <w:top w:w="0" w:type="dxa"/>
            <w:left w:w="0" w:type="dxa"/>
            <w:bottom w:w="0" w:type="dxa"/>
            <w:right w:w="0" w:type="dxa"/>
          </w:tblCellMar>
        </w:tblPrEx>
        <w:trPr>
          <w:trHeight w:val="603" w:hRule="exact"/>
        </w:trPr>
        <w:tc>
          <w:tcPr>
            <w:tcW w:w="6910" w:type="dxa"/>
            <w:gridSpan w:val="6"/>
            <w:tcBorders>
              <w:top w:val="single" w:color="000000" w:sz="8" w:space="0"/>
              <w:left w:val="single" w:color="000000" w:sz="8" w:space="0"/>
              <w:bottom w:val="single" w:color="000000" w:sz="4" w:space="0"/>
              <w:right w:val="single" w:color="000000" w:sz="4" w:space="0"/>
            </w:tcBorders>
          </w:tcPr>
          <w:p>
            <w:pPr>
              <w:spacing w:before="0" w:after="0" w:line="190" w:lineRule="exact"/>
              <w:ind w:left="0" w:right="0"/>
            </w:pPr>
          </w:p>
          <w:p>
            <w:pPr>
              <w:spacing w:before="0" w:after="0" w:line="240" w:lineRule="auto"/>
              <w:ind w:left="3138" w:right="0" w:firstLine="0"/>
            </w:pPr>
            <w:r>
              <w:rPr>
                <w:rFonts w:ascii="宋体" w:hAnsi="宋体" w:eastAsia="宋体" w:cs="宋体"/>
                <w:spacing w:val="-6"/>
                <w:sz w:val="20"/>
                <w:szCs w:val="20"/>
              </w:rPr>
              <w:t>预算数</w:t>
            </w:r>
          </w:p>
        </w:tc>
        <w:tc>
          <w:tcPr>
            <w:tcW w:w="6915" w:type="dxa"/>
            <w:gridSpan w:val="6"/>
            <w:tcBorders>
              <w:top w:val="single" w:color="000000" w:sz="8" w:space="0"/>
              <w:left w:val="single" w:color="000000" w:sz="4" w:space="0"/>
              <w:bottom w:val="single" w:color="000000" w:sz="4" w:space="0"/>
              <w:right w:val="single" w:color="000000" w:sz="8" w:space="0"/>
            </w:tcBorders>
          </w:tcPr>
          <w:p>
            <w:pPr>
              <w:spacing w:before="0" w:after="0" w:line="190" w:lineRule="exact"/>
              <w:ind w:left="0" w:right="0"/>
            </w:pPr>
          </w:p>
          <w:p>
            <w:pPr>
              <w:spacing w:before="0" w:after="0" w:line="240" w:lineRule="auto"/>
              <w:ind w:left="3142" w:right="0" w:firstLine="0"/>
            </w:pPr>
            <w:r>
              <w:rPr>
                <w:rFonts w:ascii="宋体" w:hAnsi="宋体" w:eastAsia="宋体" w:cs="宋体"/>
                <w:spacing w:val="-6"/>
                <w:sz w:val="20"/>
                <w:szCs w:val="20"/>
              </w:rPr>
              <w:t>决算数</w:t>
            </w:r>
          </w:p>
        </w:tc>
      </w:tr>
      <w:tr>
        <w:tblPrEx>
          <w:tblLayout w:type="fixed"/>
          <w:tblCellMar>
            <w:top w:w="0" w:type="dxa"/>
            <w:left w:w="0" w:type="dxa"/>
            <w:bottom w:w="0" w:type="dxa"/>
            <w:right w:w="0" w:type="dxa"/>
          </w:tblCellMar>
        </w:tblPrEx>
        <w:trPr>
          <w:trHeight w:val="625" w:hRule="exact"/>
        </w:trPr>
        <w:tc>
          <w:tcPr>
            <w:tcW w:w="1160" w:type="dxa"/>
            <w:vMerge w:val="restart"/>
            <w:tcBorders>
              <w:top w:val="single" w:color="000000" w:sz="4" w:space="0"/>
              <w:left w:val="single" w:color="000000" w:sz="8" w:space="0"/>
              <w:bottom w:val="single" w:color="000000" w:sz="4" w:space="0"/>
              <w:right w:val="single" w:color="000000" w:sz="4" w:space="0"/>
            </w:tcBorders>
          </w:tcPr>
          <w:p>
            <w:pPr>
              <w:spacing w:before="0" w:after="0" w:line="200" w:lineRule="exact"/>
              <w:ind w:left="0" w:right="0"/>
            </w:pPr>
          </w:p>
          <w:p>
            <w:pPr>
              <w:spacing w:before="0" w:after="0" w:line="326" w:lineRule="exact"/>
              <w:ind w:left="0" w:right="0"/>
            </w:pPr>
          </w:p>
          <w:p>
            <w:pPr>
              <w:spacing w:before="0" w:after="0" w:line="240" w:lineRule="auto"/>
              <w:ind w:left="363" w:right="0" w:firstLine="0"/>
            </w:pPr>
            <w:r>
              <w:rPr>
                <w:rFonts w:ascii="宋体" w:hAnsi="宋体" w:eastAsia="宋体" w:cs="宋体"/>
                <w:spacing w:val="-1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spacing w:before="0" w:after="0" w:line="370" w:lineRule="exact"/>
              <w:ind w:left="0" w:right="0"/>
            </w:pPr>
          </w:p>
          <w:p>
            <w:pPr>
              <w:spacing w:before="0" w:after="0" w:line="240" w:lineRule="auto"/>
              <w:ind w:left="163" w:right="0" w:firstLine="0"/>
            </w:pPr>
            <w:r>
              <w:rPr>
                <w:rFonts w:ascii="宋体" w:hAnsi="宋体" w:eastAsia="宋体" w:cs="宋体"/>
                <w:spacing w:val="-4"/>
                <w:sz w:val="20"/>
                <w:szCs w:val="20"/>
              </w:rPr>
              <w:t>因公</w:t>
            </w:r>
            <w:r>
              <w:rPr>
                <w:rFonts w:ascii="宋体" w:hAnsi="宋体" w:eastAsia="宋体" w:cs="宋体"/>
                <w:spacing w:val="-3"/>
                <w:sz w:val="20"/>
                <w:szCs w:val="20"/>
              </w:rPr>
              <w:t>出国</w:t>
            </w:r>
          </w:p>
          <w:p>
            <w:pPr>
              <w:spacing w:before="52" w:after="0" w:line="240" w:lineRule="auto"/>
              <w:ind w:left="163" w:right="0" w:firstLine="0"/>
            </w:pPr>
            <w:r>
              <w:rPr>
                <w:rFonts w:ascii="宋体" w:hAnsi="宋体" w:eastAsia="宋体" w:cs="宋体"/>
                <w:spacing w:val="-4"/>
                <w:sz w:val="20"/>
                <w:szCs w:val="20"/>
              </w:rPr>
              <w:t>（境</w:t>
            </w:r>
            <w:r>
              <w:rPr>
                <w:rFonts w:ascii="宋体" w:hAnsi="宋体" w:eastAsia="宋体" w:cs="宋体"/>
                <w:spacing w:val="-3"/>
                <w:sz w:val="20"/>
                <w:szCs w:val="20"/>
              </w:rPr>
              <w:t>）费</w:t>
            </w:r>
          </w:p>
        </w:tc>
        <w:tc>
          <w:tcPr>
            <w:tcW w:w="3451" w:type="dxa"/>
            <w:gridSpan w:val="3"/>
            <w:tcBorders>
              <w:top w:val="single" w:color="000000" w:sz="4" w:space="0"/>
              <w:left w:val="single" w:color="000000" w:sz="4" w:space="0"/>
              <w:bottom w:val="single" w:color="000000" w:sz="4" w:space="0"/>
              <w:right w:val="single" w:color="000000" w:sz="4" w:space="0"/>
            </w:tcBorders>
          </w:tcPr>
          <w:p>
            <w:pPr>
              <w:spacing w:before="0" w:after="0" w:line="202" w:lineRule="exact"/>
              <w:ind w:left="0" w:right="0"/>
            </w:pPr>
          </w:p>
          <w:p>
            <w:pPr>
              <w:spacing w:before="0" w:after="0" w:line="240" w:lineRule="auto"/>
              <w:ind w:left="714" w:right="0" w:firstLine="0"/>
            </w:pPr>
            <w:r>
              <w:rPr>
                <w:rFonts w:ascii="宋体" w:hAnsi="宋体" w:eastAsia="宋体" w:cs="宋体"/>
                <w:spacing w:val="-2"/>
                <w:sz w:val="20"/>
                <w:szCs w:val="20"/>
              </w:rPr>
              <w:t>公务用车</w:t>
            </w:r>
            <w:r>
              <w:rPr>
                <w:rFonts w:ascii="宋体" w:hAnsi="宋体" w:eastAsia="宋体" w:cs="宋体"/>
                <w:spacing w:val="-1"/>
                <w:sz w:val="20"/>
                <w:szCs w:val="20"/>
              </w:rPr>
              <w:t>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326" w:lineRule="exact"/>
              <w:ind w:left="0" w:right="0"/>
            </w:pPr>
          </w:p>
          <w:p>
            <w:pPr>
              <w:spacing w:before="0" w:after="0" w:line="240" w:lineRule="auto"/>
              <w:ind w:left="63" w:right="0" w:firstLine="0"/>
            </w:pPr>
            <w:r>
              <w:rPr>
                <w:rFonts w:ascii="宋体" w:hAnsi="宋体" w:eastAsia="宋体" w:cs="宋体"/>
                <w:spacing w:val="-4"/>
                <w:sz w:val="20"/>
                <w:szCs w:val="20"/>
              </w:rPr>
              <w:t>公务</w:t>
            </w:r>
            <w:r>
              <w:rPr>
                <w:rFonts w:ascii="宋体" w:hAnsi="宋体" w:eastAsia="宋体" w:cs="宋体"/>
                <w:spacing w:val="-2"/>
                <w:sz w:val="20"/>
                <w:szCs w:val="20"/>
              </w:rPr>
              <w:t>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326" w:lineRule="exact"/>
              <w:ind w:left="0" w:right="0"/>
            </w:pPr>
          </w:p>
          <w:p>
            <w:pPr>
              <w:spacing w:before="0" w:after="0" w:line="240" w:lineRule="auto"/>
              <w:ind w:left="365" w:right="0" w:firstLine="0"/>
            </w:pPr>
            <w:r>
              <w:rPr>
                <w:rFonts w:ascii="宋体" w:hAnsi="宋体" w:eastAsia="宋体" w:cs="宋体"/>
                <w:spacing w:val="-7"/>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spacing w:before="0" w:after="0" w:line="370" w:lineRule="exact"/>
              <w:ind w:left="0" w:right="0"/>
            </w:pPr>
          </w:p>
          <w:p>
            <w:pPr>
              <w:spacing w:before="0" w:after="0" w:line="240" w:lineRule="auto"/>
              <w:ind w:left="165" w:right="0" w:firstLine="0"/>
            </w:pPr>
            <w:r>
              <w:rPr>
                <w:rFonts w:ascii="宋体" w:hAnsi="宋体" w:eastAsia="宋体" w:cs="宋体"/>
                <w:spacing w:val="-4"/>
                <w:sz w:val="20"/>
                <w:szCs w:val="20"/>
              </w:rPr>
              <w:t>因公</w:t>
            </w:r>
            <w:r>
              <w:rPr>
                <w:rFonts w:ascii="宋体" w:hAnsi="宋体" w:eastAsia="宋体" w:cs="宋体"/>
                <w:spacing w:val="-3"/>
                <w:sz w:val="20"/>
                <w:szCs w:val="20"/>
              </w:rPr>
              <w:t>出国</w:t>
            </w:r>
          </w:p>
          <w:p>
            <w:pPr>
              <w:spacing w:before="52" w:after="0" w:line="240" w:lineRule="auto"/>
              <w:ind w:left="165" w:right="0" w:firstLine="0"/>
            </w:pPr>
            <w:r>
              <w:rPr>
                <w:rFonts w:ascii="宋体" w:hAnsi="宋体" w:eastAsia="宋体" w:cs="宋体"/>
                <w:spacing w:val="-4"/>
                <w:sz w:val="20"/>
                <w:szCs w:val="20"/>
              </w:rPr>
              <w:t>（境</w:t>
            </w:r>
            <w:r>
              <w:rPr>
                <w:rFonts w:ascii="宋体" w:hAnsi="宋体" w:eastAsia="宋体" w:cs="宋体"/>
                <w:spacing w:val="-3"/>
                <w:sz w:val="20"/>
                <w:szCs w:val="20"/>
              </w:rPr>
              <w:t>）费</w:t>
            </w:r>
          </w:p>
        </w:tc>
        <w:tc>
          <w:tcPr>
            <w:tcW w:w="3453" w:type="dxa"/>
            <w:gridSpan w:val="3"/>
            <w:tcBorders>
              <w:top w:val="single" w:color="000000" w:sz="4" w:space="0"/>
              <w:left w:val="single" w:color="000000" w:sz="4" w:space="0"/>
              <w:bottom w:val="single" w:color="000000" w:sz="4" w:space="0"/>
              <w:right w:val="single" w:color="000000" w:sz="4" w:space="0"/>
            </w:tcBorders>
          </w:tcPr>
          <w:p>
            <w:pPr>
              <w:spacing w:before="0" w:after="0" w:line="202" w:lineRule="exact"/>
              <w:ind w:left="0" w:right="0"/>
            </w:pPr>
          </w:p>
          <w:p>
            <w:pPr>
              <w:spacing w:before="0" w:after="0" w:line="240" w:lineRule="auto"/>
              <w:ind w:left="715" w:right="0" w:firstLine="0"/>
            </w:pPr>
            <w:r>
              <w:rPr>
                <w:rFonts w:ascii="宋体" w:hAnsi="宋体" w:eastAsia="宋体" w:cs="宋体"/>
                <w:spacing w:val="-2"/>
                <w:sz w:val="20"/>
                <w:szCs w:val="20"/>
              </w:rPr>
              <w:t>公务用车</w:t>
            </w:r>
            <w:r>
              <w:rPr>
                <w:rFonts w:ascii="宋体" w:hAnsi="宋体" w:eastAsia="宋体" w:cs="宋体"/>
                <w:spacing w:val="-1"/>
                <w:sz w:val="20"/>
                <w:szCs w:val="20"/>
              </w:rPr>
              <w:t>购置及运行费</w:t>
            </w:r>
          </w:p>
        </w:tc>
        <w:tc>
          <w:tcPr>
            <w:tcW w:w="1160" w:type="dxa"/>
            <w:vMerge w:val="restart"/>
            <w:tcBorders>
              <w:top w:val="single" w:color="000000" w:sz="4" w:space="0"/>
              <w:left w:val="single" w:color="000000" w:sz="4" w:space="0"/>
              <w:bottom w:val="single" w:color="000000" w:sz="4" w:space="0"/>
              <w:right w:val="single" w:color="000000" w:sz="8" w:space="0"/>
            </w:tcBorders>
          </w:tcPr>
          <w:p>
            <w:pPr>
              <w:spacing w:before="0" w:after="0" w:line="200" w:lineRule="exact"/>
              <w:ind w:left="0" w:right="0"/>
            </w:pPr>
          </w:p>
          <w:p>
            <w:pPr>
              <w:spacing w:before="0" w:after="0" w:line="326" w:lineRule="exact"/>
              <w:ind w:left="0" w:right="0"/>
            </w:pPr>
          </w:p>
          <w:p>
            <w:pPr>
              <w:spacing w:before="0" w:after="0" w:line="240" w:lineRule="auto"/>
              <w:ind w:left="66" w:right="0" w:firstLine="0"/>
            </w:pPr>
            <w:r>
              <w:rPr>
                <w:rFonts w:ascii="宋体" w:hAnsi="宋体" w:eastAsia="宋体" w:cs="宋体"/>
                <w:spacing w:val="-5"/>
                <w:sz w:val="20"/>
                <w:szCs w:val="20"/>
              </w:rPr>
              <w:t>公务</w:t>
            </w:r>
            <w:r>
              <w:rPr>
                <w:rFonts w:ascii="宋体" w:hAnsi="宋体" w:eastAsia="宋体" w:cs="宋体"/>
                <w:spacing w:val="-3"/>
                <w:sz w:val="20"/>
                <w:szCs w:val="20"/>
              </w:rPr>
              <w:t>接待费</w:t>
            </w:r>
          </w:p>
        </w:tc>
      </w:tr>
      <w:tr>
        <w:tblPrEx>
          <w:tblLayout w:type="fixed"/>
          <w:tblCellMar>
            <w:top w:w="0" w:type="dxa"/>
            <w:left w:w="0" w:type="dxa"/>
            <w:bottom w:w="0" w:type="dxa"/>
            <w:right w:w="0" w:type="dxa"/>
          </w:tblCellMar>
        </w:tblPrEx>
        <w:trPr>
          <w:trHeight w:val="649" w:hRule="exact"/>
        </w:trPr>
        <w:tc>
          <w:tcPr>
            <w:tcW w:w="1160" w:type="dxa"/>
            <w:vMerge w:val="continue"/>
            <w:tcBorders>
              <w:top w:val="single" w:color="000000" w:sz="4" w:space="0"/>
              <w:left w:val="single" w:color="000000" w:sz="8" w:space="0"/>
              <w:bottom w:val="single" w:color="000000" w:sz="4" w:space="0"/>
              <w:right w:val="single" w:color="000000" w:sz="4" w:space="0"/>
            </w:tcBorders>
          </w:tcPr>
          <w:p/>
        </w:tc>
        <w:tc>
          <w:tcPr>
            <w:tcW w:w="1149" w:type="dxa"/>
            <w:vMerge w:val="continue"/>
            <w:tcBorders>
              <w:top w:val="single" w:color="000000" w:sz="4" w:space="0"/>
              <w:left w:val="single" w:color="000000" w:sz="4" w:space="0"/>
              <w:bottom w:val="single" w:color="000000" w:sz="4" w:space="0"/>
              <w:right w:val="single" w:color="000000" w:sz="4" w:space="0"/>
            </w:tcBorders>
          </w:tcPr>
          <w:p/>
        </w:tc>
        <w:tc>
          <w:tcPr>
            <w:tcW w:w="1150" w:type="dxa"/>
            <w:tcBorders>
              <w:top w:val="single" w:color="000000" w:sz="4" w:space="0"/>
              <w:left w:val="single" w:color="000000" w:sz="4" w:space="0"/>
              <w:bottom w:val="single" w:color="000000" w:sz="4" w:space="0"/>
              <w:right w:val="single" w:color="000000" w:sz="4" w:space="0"/>
            </w:tcBorders>
          </w:tcPr>
          <w:p>
            <w:pPr>
              <w:spacing w:before="0" w:after="0" w:line="213" w:lineRule="exact"/>
              <w:ind w:left="0" w:right="0"/>
            </w:pPr>
          </w:p>
          <w:p>
            <w:pPr>
              <w:spacing w:before="0" w:after="0" w:line="240" w:lineRule="auto"/>
              <w:ind w:left="366" w:right="0" w:firstLine="0"/>
            </w:pPr>
            <w:r>
              <w:rPr>
                <w:rFonts w:ascii="宋体" w:hAnsi="宋体" w:eastAsia="宋体" w:cs="宋体"/>
                <w:spacing w:val="-7"/>
                <w:sz w:val="20"/>
                <w:szCs w:val="20"/>
              </w:rPr>
              <w:t>小计</w:t>
            </w:r>
          </w:p>
        </w:tc>
        <w:tc>
          <w:tcPr>
            <w:tcW w:w="1150" w:type="dxa"/>
            <w:tcBorders>
              <w:top w:val="single" w:color="000000" w:sz="4" w:space="0"/>
              <w:left w:val="single" w:color="000000" w:sz="4" w:space="0"/>
              <w:bottom w:val="single" w:color="000000" w:sz="4" w:space="0"/>
              <w:right w:val="single" w:color="000000" w:sz="4" w:space="0"/>
            </w:tcBorders>
          </w:tcPr>
          <w:p>
            <w:pPr>
              <w:spacing w:before="57" w:after="0" w:line="240" w:lineRule="auto"/>
              <w:ind w:left="164" w:right="0" w:firstLine="0"/>
            </w:pPr>
            <w:r>
              <w:rPr>
                <w:rFonts w:ascii="宋体" w:hAnsi="宋体" w:eastAsia="宋体" w:cs="宋体"/>
                <w:spacing w:val="-4"/>
                <w:sz w:val="20"/>
                <w:szCs w:val="20"/>
              </w:rPr>
              <w:t>公务</w:t>
            </w:r>
            <w:r>
              <w:rPr>
                <w:rFonts w:ascii="宋体" w:hAnsi="宋体" w:eastAsia="宋体" w:cs="宋体"/>
                <w:spacing w:val="-3"/>
                <w:sz w:val="20"/>
                <w:szCs w:val="20"/>
              </w:rPr>
              <w:t>用车</w:t>
            </w:r>
          </w:p>
          <w:p>
            <w:pPr>
              <w:spacing w:before="52" w:after="0" w:line="240" w:lineRule="auto"/>
              <w:ind w:left="264" w:right="0" w:firstLine="0"/>
            </w:pPr>
            <w:r>
              <w:rPr>
                <w:rFonts w:ascii="宋体" w:hAnsi="宋体" w:eastAsia="宋体" w:cs="宋体"/>
                <w:spacing w:val="-5"/>
                <w:sz w:val="20"/>
                <w:szCs w:val="20"/>
              </w:rPr>
              <w:t>购置费</w:t>
            </w:r>
          </w:p>
        </w:tc>
        <w:tc>
          <w:tcPr>
            <w:tcW w:w="1151" w:type="dxa"/>
            <w:tcBorders>
              <w:top w:val="single" w:color="000000" w:sz="4" w:space="0"/>
              <w:left w:val="single" w:color="000000" w:sz="4" w:space="0"/>
              <w:bottom w:val="single" w:color="000000" w:sz="4" w:space="0"/>
              <w:right w:val="single" w:color="000000" w:sz="4" w:space="0"/>
            </w:tcBorders>
          </w:tcPr>
          <w:p>
            <w:pPr>
              <w:spacing w:before="57" w:after="0" w:line="240" w:lineRule="auto"/>
              <w:ind w:left="166" w:right="0" w:firstLine="0"/>
            </w:pPr>
            <w:r>
              <w:rPr>
                <w:rFonts w:ascii="宋体" w:hAnsi="宋体" w:eastAsia="宋体" w:cs="宋体"/>
                <w:spacing w:val="-4"/>
                <w:sz w:val="20"/>
                <w:szCs w:val="20"/>
              </w:rPr>
              <w:t>公务</w:t>
            </w:r>
            <w:r>
              <w:rPr>
                <w:rFonts w:ascii="宋体" w:hAnsi="宋体" w:eastAsia="宋体" w:cs="宋体"/>
                <w:spacing w:val="-3"/>
                <w:sz w:val="20"/>
                <w:szCs w:val="20"/>
              </w:rPr>
              <w:t>用车</w:t>
            </w:r>
          </w:p>
          <w:p>
            <w:pPr>
              <w:spacing w:before="52" w:after="0" w:line="240" w:lineRule="auto"/>
              <w:ind w:left="264" w:right="0" w:firstLine="0"/>
            </w:pPr>
            <w:r>
              <w:rPr>
                <w:rFonts w:ascii="宋体" w:hAnsi="宋体" w:eastAsia="宋体" w:cs="宋体"/>
                <w:spacing w:val="-5"/>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Pr>
          <w:p/>
        </w:tc>
        <w:tc>
          <w:tcPr>
            <w:tcW w:w="1151" w:type="dxa"/>
            <w:vMerge w:val="continue"/>
            <w:tcBorders>
              <w:top w:val="single" w:color="000000" w:sz="4" w:space="0"/>
              <w:left w:val="single" w:color="000000" w:sz="4" w:space="0"/>
              <w:bottom w:val="single" w:color="000000" w:sz="4" w:space="0"/>
              <w:right w:val="single" w:color="000000" w:sz="4" w:space="0"/>
            </w:tcBorders>
          </w:tcPr>
          <w:p/>
        </w:tc>
        <w:tc>
          <w:tcPr>
            <w:tcW w:w="1151" w:type="dxa"/>
            <w:vMerge w:val="continue"/>
            <w:tcBorders>
              <w:top w:val="single" w:color="000000" w:sz="4" w:space="0"/>
              <w:left w:val="single" w:color="000000" w:sz="4" w:space="0"/>
              <w:bottom w:val="single" w:color="000000" w:sz="4" w:space="0"/>
              <w:right w:val="single" w:color="000000" w:sz="4" w:space="0"/>
            </w:tcBorders>
          </w:tcPr>
          <w:p/>
        </w:tc>
        <w:tc>
          <w:tcPr>
            <w:tcW w:w="1151" w:type="dxa"/>
            <w:tcBorders>
              <w:top w:val="single" w:color="000000" w:sz="4" w:space="0"/>
              <w:left w:val="single" w:color="000000" w:sz="4" w:space="0"/>
              <w:bottom w:val="single" w:color="000000" w:sz="4" w:space="0"/>
              <w:right w:val="single" w:color="000000" w:sz="4" w:space="0"/>
            </w:tcBorders>
          </w:tcPr>
          <w:p>
            <w:pPr>
              <w:spacing w:before="0" w:after="0" w:line="213" w:lineRule="exact"/>
              <w:ind w:left="0" w:right="0"/>
            </w:pPr>
          </w:p>
          <w:p>
            <w:pPr>
              <w:spacing w:before="0" w:after="0" w:line="240" w:lineRule="auto"/>
              <w:ind w:left="365" w:right="0" w:firstLine="0"/>
            </w:pPr>
            <w:r>
              <w:rPr>
                <w:rFonts w:ascii="宋体" w:hAnsi="宋体" w:eastAsia="宋体" w:cs="宋体"/>
                <w:spacing w:val="-7"/>
                <w:sz w:val="20"/>
                <w:szCs w:val="20"/>
              </w:rPr>
              <w:t>小计</w:t>
            </w:r>
          </w:p>
        </w:tc>
        <w:tc>
          <w:tcPr>
            <w:tcW w:w="1151" w:type="dxa"/>
            <w:tcBorders>
              <w:top w:val="single" w:color="000000" w:sz="4" w:space="0"/>
              <w:left w:val="single" w:color="000000" w:sz="4" w:space="0"/>
              <w:bottom w:val="single" w:color="000000" w:sz="4" w:space="0"/>
              <w:right w:val="single" w:color="000000" w:sz="4" w:space="0"/>
            </w:tcBorders>
          </w:tcPr>
          <w:p>
            <w:pPr>
              <w:spacing w:before="57" w:after="0" w:line="240" w:lineRule="auto"/>
              <w:ind w:left="164" w:right="0" w:firstLine="0"/>
            </w:pPr>
            <w:r>
              <w:rPr>
                <w:rFonts w:ascii="宋体" w:hAnsi="宋体" w:eastAsia="宋体" w:cs="宋体"/>
                <w:spacing w:val="-4"/>
                <w:sz w:val="20"/>
                <w:szCs w:val="20"/>
              </w:rPr>
              <w:t>公务</w:t>
            </w:r>
            <w:r>
              <w:rPr>
                <w:rFonts w:ascii="宋体" w:hAnsi="宋体" w:eastAsia="宋体" w:cs="宋体"/>
                <w:spacing w:val="-3"/>
                <w:sz w:val="20"/>
                <w:szCs w:val="20"/>
              </w:rPr>
              <w:t>用车</w:t>
            </w:r>
          </w:p>
          <w:p>
            <w:pPr>
              <w:spacing w:before="52" w:after="0" w:line="240" w:lineRule="auto"/>
              <w:ind w:left="265" w:right="0" w:firstLine="0"/>
            </w:pPr>
            <w:r>
              <w:rPr>
                <w:rFonts w:ascii="宋体" w:hAnsi="宋体" w:eastAsia="宋体" w:cs="宋体"/>
                <w:spacing w:val="-5"/>
                <w:sz w:val="20"/>
                <w:szCs w:val="20"/>
              </w:rPr>
              <w:t>购置费</w:t>
            </w:r>
          </w:p>
        </w:tc>
        <w:tc>
          <w:tcPr>
            <w:tcW w:w="1151" w:type="dxa"/>
            <w:tcBorders>
              <w:top w:val="single" w:color="000000" w:sz="4" w:space="0"/>
              <w:left w:val="single" w:color="000000" w:sz="4" w:space="0"/>
              <w:bottom w:val="single" w:color="000000" w:sz="4" w:space="0"/>
              <w:right w:val="single" w:color="000000" w:sz="4" w:space="0"/>
            </w:tcBorders>
          </w:tcPr>
          <w:p>
            <w:pPr>
              <w:spacing w:before="57" w:after="0" w:line="240" w:lineRule="auto"/>
              <w:ind w:left="165" w:right="0" w:firstLine="0"/>
            </w:pPr>
            <w:r>
              <w:rPr>
                <w:rFonts w:ascii="宋体" w:hAnsi="宋体" w:eastAsia="宋体" w:cs="宋体"/>
                <w:spacing w:val="-4"/>
                <w:sz w:val="20"/>
                <w:szCs w:val="20"/>
              </w:rPr>
              <w:t>公务</w:t>
            </w:r>
            <w:r>
              <w:rPr>
                <w:rFonts w:ascii="宋体" w:hAnsi="宋体" w:eastAsia="宋体" w:cs="宋体"/>
                <w:spacing w:val="-3"/>
                <w:sz w:val="20"/>
                <w:szCs w:val="20"/>
              </w:rPr>
              <w:t>用车</w:t>
            </w:r>
          </w:p>
          <w:p>
            <w:pPr>
              <w:spacing w:before="52" w:after="0" w:line="240" w:lineRule="auto"/>
              <w:ind w:left="264" w:right="0" w:firstLine="0"/>
            </w:pPr>
            <w:r>
              <w:rPr>
                <w:rFonts w:ascii="宋体" w:hAnsi="宋体" w:eastAsia="宋体" w:cs="宋体"/>
                <w:spacing w:val="-5"/>
                <w:sz w:val="20"/>
                <w:szCs w:val="20"/>
              </w:rPr>
              <w:t>运行费</w:t>
            </w:r>
          </w:p>
        </w:tc>
        <w:tc>
          <w:tcPr>
            <w:tcW w:w="1160" w:type="dxa"/>
            <w:vMerge w:val="continue"/>
            <w:tcBorders>
              <w:top w:val="single" w:color="000000" w:sz="4" w:space="0"/>
              <w:left w:val="single" w:color="000000" w:sz="4" w:space="0"/>
              <w:bottom w:val="single" w:color="000000" w:sz="4" w:space="0"/>
              <w:right w:val="single" w:color="000000" w:sz="8" w:space="0"/>
            </w:tcBorders>
          </w:tcPr>
          <w:p/>
        </w:tc>
      </w:tr>
      <w:tr>
        <w:tblPrEx>
          <w:tblLayout w:type="fixed"/>
          <w:tblCellMar>
            <w:top w:w="0" w:type="dxa"/>
            <w:left w:w="0" w:type="dxa"/>
            <w:bottom w:w="0" w:type="dxa"/>
            <w:right w:w="0" w:type="dxa"/>
          </w:tblCellMar>
        </w:tblPrEx>
        <w:trPr>
          <w:trHeight w:val="584" w:hRule="exact"/>
        </w:trPr>
        <w:tc>
          <w:tcPr>
            <w:tcW w:w="1160" w:type="dxa"/>
            <w:tcBorders>
              <w:top w:val="single" w:color="000000" w:sz="4" w:space="0"/>
              <w:left w:val="single" w:color="000000" w:sz="8" w:space="0"/>
              <w:bottom w:val="single" w:color="000000" w:sz="4" w:space="0"/>
              <w:right w:val="single" w:color="000000" w:sz="4" w:space="0"/>
            </w:tcBorders>
          </w:tcPr>
          <w:p>
            <w:pPr>
              <w:spacing w:before="0" w:after="0" w:line="180" w:lineRule="exact"/>
              <w:ind w:left="0" w:right="0"/>
            </w:pPr>
          </w:p>
          <w:p>
            <w:pPr>
              <w:spacing w:before="0" w:after="0" w:line="240" w:lineRule="auto"/>
              <w:ind w:left="514" w:right="0" w:firstLine="0"/>
            </w:pPr>
            <w:r>
              <w:rPr>
                <w:rFonts w:ascii="宋体" w:hAnsi="宋体" w:eastAsia="宋体" w:cs="宋体"/>
                <w:spacing w:val="-18"/>
                <w:sz w:val="20"/>
                <w:szCs w:val="20"/>
              </w:rPr>
              <w:t>1</w:t>
            </w:r>
          </w:p>
        </w:tc>
        <w:tc>
          <w:tcPr>
            <w:tcW w:w="1149"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4" w:right="0" w:firstLine="0"/>
            </w:pPr>
            <w:r>
              <w:rPr>
                <w:rFonts w:ascii="宋体" w:hAnsi="宋体" w:eastAsia="宋体" w:cs="宋体"/>
                <w:spacing w:val="-13"/>
                <w:sz w:val="20"/>
                <w:szCs w:val="20"/>
              </w:rPr>
              <w:t>2</w:t>
            </w:r>
          </w:p>
        </w:tc>
        <w:tc>
          <w:tcPr>
            <w:tcW w:w="1150"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4" w:right="0" w:firstLine="0"/>
            </w:pPr>
            <w:r>
              <w:rPr>
                <w:rFonts w:ascii="宋体" w:hAnsi="宋体" w:eastAsia="宋体" w:cs="宋体"/>
                <w:spacing w:val="-13"/>
                <w:sz w:val="20"/>
                <w:szCs w:val="20"/>
              </w:rPr>
              <w:t>3</w:t>
            </w:r>
          </w:p>
        </w:tc>
        <w:tc>
          <w:tcPr>
            <w:tcW w:w="1150"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4" w:right="0" w:firstLine="0"/>
            </w:pPr>
            <w:r>
              <w:rPr>
                <w:rFonts w:ascii="宋体" w:hAnsi="宋体" w:eastAsia="宋体" w:cs="宋体"/>
                <w:spacing w:val="-13"/>
                <w:sz w:val="20"/>
                <w:szCs w:val="20"/>
              </w:rPr>
              <w:t>4</w:t>
            </w:r>
          </w:p>
        </w:tc>
        <w:tc>
          <w:tcPr>
            <w:tcW w:w="1151"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4" w:right="0" w:firstLine="0"/>
            </w:pPr>
            <w:r>
              <w:rPr>
                <w:rFonts w:ascii="宋体" w:hAnsi="宋体" w:eastAsia="宋体" w:cs="宋体"/>
                <w:spacing w:val="-13"/>
                <w:sz w:val="20"/>
                <w:szCs w:val="20"/>
              </w:rPr>
              <w:t>5</w:t>
            </w:r>
          </w:p>
        </w:tc>
        <w:tc>
          <w:tcPr>
            <w:tcW w:w="1150"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5" w:right="0" w:firstLine="0"/>
            </w:pPr>
            <w:r>
              <w:rPr>
                <w:rFonts w:ascii="宋体" w:hAnsi="宋体" w:eastAsia="宋体" w:cs="宋体"/>
                <w:spacing w:val="-13"/>
                <w:sz w:val="20"/>
                <w:szCs w:val="20"/>
              </w:rPr>
              <w:t>6</w:t>
            </w:r>
          </w:p>
        </w:tc>
        <w:tc>
          <w:tcPr>
            <w:tcW w:w="1151"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4" w:right="0" w:firstLine="0"/>
            </w:pPr>
            <w:r>
              <w:rPr>
                <w:rFonts w:ascii="宋体" w:hAnsi="宋体" w:eastAsia="宋体" w:cs="宋体"/>
                <w:spacing w:val="-13"/>
                <w:sz w:val="20"/>
                <w:szCs w:val="20"/>
              </w:rPr>
              <w:t>7</w:t>
            </w:r>
          </w:p>
        </w:tc>
        <w:tc>
          <w:tcPr>
            <w:tcW w:w="1151"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5" w:right="0" w:firstLine="0"/>
            </w:pPr>
            <w:r>
              <w:rPr>
                <w:rFonts w:ascii="宋体" w:hAnsi="宋体" w:eastAsia="宋体" w:cs="宋体"/>
                <w:spacing w:val="-13"/>
                <w:sz w:val="20"/>
                <w:szCs w:val="20"/>
              </w:rPr>
              <w:t>8</w:t>
            </w:r>
          </w:p>
        </w:tc>
        <w:tc>
          <w:tcPr>
            <w:tcW w:w="1151"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514" w:right="0" w:firstLine="0"/>
            </w:pPr>
            <w:r>
              <w:rPr>
                <w:rFonts w:ascii="宋体" w:hAnsi="宋体" w:eastAsia="宋体" w:cs="宋体"/>
                <w:spacing w:val="-13"/>
                <w:sz w:val="20"/>
                <w:szCs w:val="20"/>
              </w:rPr>
              <w:t>9</w:t>
            </w:r>
          </w:p>
        </w:tc>
        <w:tc>
          <w:tcPr>
            <w:tcW w:w="1151"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464" w:right="0" w:firstLine="0"/>
            </w:pPr>
            <w:r>
              <w:rPr>
                <w:rFonts w:ascii="宋体" w:hAnsi="宋体" w:eastAsia="宋体" w:cs="宋体"/>
                <w:spacing w:val="-6"/>
                <w:sz w:val="20"/>
                <w:szCs w:val="20"/>
              </w:rPr>
              <w:t>10</w:t>
            </w:r>
          </w:p>
        </w:tc>
        <w:tc>
          <w:tcPr>
            <w:tcW w:w="1151" w:type="dxa"/>
            <w:tcBorders>
              <w:top w:val="single" w:color="000000" w:sz="4" w:space="0"/>
              <w:left w:val="single" w:color="000000" w:sz="4" w:space="0"/>
              <w:bottom w:val="single" w:color="000000" w:sz="4" w:space="0"/>
              <w:right w:val="single" w:color="000000" w:sz="4" w:space="0"/>
            </w:tcBorders>
          </w:tcPr>
          <w:p>
            <w:pPr>
              <w:spacing w:before="0" w:after="0" w:line="180" w:lineRule="exact"/>
              <w:ind w:left="0" w:right="0"/>
            </w:pPr>
          </w:p>
          <w:p>
            <w:pPr>
              <w:spacing w:before="0" w:after="0" w:line="240" w:lineRule="auto"/>
              <w:ind w:left="465" w:right="0" w:firstLine="0"/>
            </w:pPr>
            <w:r>
              <w:rPr>
                <w:rFonts w:ascii="宋体" w:hAnsi="宋体" w:eastAsia="宋体" w:cs="宋体"/>
                <w:spacing w:val="-6"/>
                <w:sz w:val="20"/>
                <w:szCs w:val="20"/>
              </w:rPr>
              <w:t>11</w:t>
            </w:r>
          </w:p>
        </w:tc>
        <w:tc>
          <w:tcPr>
            <w:tcW w:w="1160" w:type="dxa"/>
            <w:tcBorders>
              <w:top w:val="single" w:color="000000" w:sz="4" w:space="0"/>
              <w:left w:val="single" w:color="000000" w:sz="4" w:space="0"/>
              <w:bottom w:val="single" w:color="000000" w:sz="4" w:space="0"/>
              <w:right w:val="single" w:color="000000" w:sz="8" w:space="0"/>
            </w:tcBorders>
          </w:tcPr>
          <w:p>
            <w:pPr>
              <w:spacing w:before="0" w:after="0" w:line="180" w:lineRule="exact"/>
              <w:ind w:left="0" w:right="0"/>
            </w:pPr>
          </w:p>
          <w:p>
            <w:pPr>
              <w:spacing w:before="0" w:after="0" w:line="240" w:lineRule="auto"/>
              <w:ind w:left="464" w:right="0" w:firstLine="0"/>
            </w:pPr>
            <w:r>
              <w:rPr>
                <w:rFonts w:ascii="宋体" w:hAnsi="宋体" w:eastAsia="宋体" w:cs="宋体"/>
                <w:spacing w:val="-9"/>
                <w:sz w:val="20"/>
                <w:szCs w:val="20"/>
              </w:rPr>
              <w:t>12</w:t>
            </w:r>
          </w:p>
        </w:tc>
      </w:tr>
      <w:tr>
        <w:tblPrEx>
          <w:tblLayout w:type="fixed"/>
          <w:tblCellMar>
            <w:top w:w="0" w:type="dxa"/>
            <w:left w:w="0" w:type="dxa"/>
            <w:bottom w:w="0" w:type="dxa"/>
            <w:right w:w="0" w:type="dxa"/>
          </w:tblCellMar>
        </w:tblPrEx>
        <w:trPr>
          <w:trHeight w:val="888" w:hRule="exact"/>
        </w:trPr>
        <w:tc>
          <w:tcPr>
            <w:tcW w:w="1160" w:type="dxa"/>
            <w:tcBorders>
              <w:top w:val="single" w:color="000000" w:sz="4" w:space="0"/>
              <w:left w:val="single" w:color="000000" w:sz="8" w:space="0"/>
              <w:bottom w:val="single" w:color="000000" w:sz="8" w:space="0"/>
              <w:right w:val="single" w:color="000000" w:sz="4"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8"/>
                <w:sz w:val="20"/>
                <w:szCs w:val="20"/>
              </w:rPr>
              <w:t>0</w:t>
            </w:r>
          </w:p>
        </w:tc>
        <w:tc>
          <w:tcPr>
            <w:tcW w:w="1149"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3"/>
                <w:sz w:val="20"/>
                <w:szCs w:val="20"/>
              </w:rPr>
              <w:t>0</w:t>
            </w:r>
          </w:p>
        </w:tc>
        <w:tc>
          <w:tcPr>
            <w:tcW w:w="1150"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3"/>
                <w:sz w:val="20"/>
                <w:szCs w:val="20"/>
              </w:rPr>
              <w:t>0</w:t>
            </w:r>
          </w:p>
        </w:tc>
        <w:tc>
          <w:tcPr>
            <w:tcW w:w="1150"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3"/>
                <w:sz w:val="20"/>
                <w:szCs w:val="20"/>
              </w:rPr>
              <w:t>0</w:t>
            </w:r>
          </w:p>
        </w:tc>
        <w:tc>
          <w:tcPr>
            <w:tcW w:w="1151"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3"/>
                <w:sz w:val="20"/>
                <w:szCs w:val="20"/>
              </w:rPr>
              <w:t>0</w:t>
            </w:r>
          </w:p>
        </w:tc>
        <w:tc>
          <w:tcPr>
            <w:tcW w:w="1150"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5" w:right="0" w:firstLine="0"/>
            </w:pPr>
            <w:r>
              <w:rPr>
                <w:rFonts w:ascii="宋体" w:hAnsi="宋体" w:eastAsia="宋体" w:cs="宋体"/>
                <w:spacing w:val="-13"/>
                <w:sz w:val="20"/>
                <w:szCs w:val="20"/>
              </w:rPr>
              <w:t>0</w:t>
            </w:r>
          </w:p>
        </w:tc>
        <w:tc>
          <w:tcPr>
            <w:tcW w:w="1151"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3"/>
                <w:sz w:val="20"/>
                <w:szCs w:val="20"/>
              </w:rPr>
              <w:t>0</w:t>
            </w:r>
          </w:p>
        </w:tc>
        <w:tc>
          <w:tcPr>
            <w:tcW w:w="1151"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5" w:right="0" w:firstLine="0"/>
            </w:pPr>
            <w:r>
              <w:rPr>
                <w:rFonts w:ascii="宋体" w:hAnsi="宋体" w:eastAsia="宋体" w:cs="宋体"/>
                <w:spacing w:val="-13"/>
                <w:sz w:val="20"/>
                <w:szCs w:val="20"/>
              </w:rPr>
              <w:t>0</w:t>
            </w:r>
          </w:p>
        </w:tc>
        <w:tc>
          <w:tcPr>
            <w:tcW w:w="1151"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3"/>
                <w:sz w:val="20"/>
                <w:szCs w:val="20"/>
              </w:rPr>
              <w:t>0</w:t>
            </w:r>
          </w:p>
        </w:tc>
        <w:tc>
          <w:tcPr>
            <w:tcW w:w="1151"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5" w:right="0" w:firstLine="0"/>
            </w:pPr>
            <w:r>
              <w:rPr>
                <w:rFonts w:ascii="宋体" w:hAnsi="宋体" w:eastAsia="宋体" w:cs="宋体"/>
                <w:spacing w:val="-13"/>
                <w:sz w:val="20"/>
                <w:szCs w:val="20"/>
              </w:rPr>
              <w:t>0</w:t>
            </w:r>
          </w:p>
        </w:tc>
        <w:tc>
          <w:tcPr>
            <w:tcW w:w="1151" w:type="dxa"/>
            <w:tcBorders>
              <w:top w:val="single" w:color="000000" w:sz="4" w:space="0"/>
              <w:left w:val="single" w:color="000000" w:sz="4" w:space="0"/>
              <w:bottom w:val="single" w:color="000000" w:sz="8" w:space="0"/>
              <w:right w:val="single" w:color="000000" w:sz="4" w:space="0"/>
            </w:tcBorders>
          </w:tcPr>
          <w:p>
            <w:pPr>
              <w:spacing w:before="0" w:after="0" w:line="326" w:lineRule="exact"/>
              <w:ind w:left="0" w:right="0"/>
            </w:pPr>
          </w:p>
          <w:p>
            <w:pPr>
              <w:spacing w:before="0" w:after="0" w:line="240" w:lineRule="auto"/>
              <w:ind w:left="513" w:right="0" w:firstLine="0"/>
            </w:pPr>
            <w:r>
              <w:rPr>
                <w:rFonts w:ascii="宋体" w:hAnsi="宋体" w:eastAsia="宋体" w:cs="宋体"/>
                <w:spacing w:val="-13"/>
                <w:sz w:val="20"/>
                <w:szCs w:val="20"/>
              </w:rPr>
              <w:t>0</w:t>
            </w:r>
          </w:p>
        </w:tc>
        <w:tc>
          <w:tcPr>
            <w:tcW w:w="1160" w:type="dxa"/>
            <w:tcBorders>
              <w:top w:val="single" w:color="000000" w:sz="4" w:space="0"/>
              <w:left w:val="single" w:color="000000" w:sz="4" w:space="0"/>
              <w:bottom w:val="single" w:color="000000" w:sz="8" w:space="0"/>
              <w:right w:val="single" w:color="000000" w:sz="8" w:space="0"/>
            </w:tcBorders>
          </w:tcPr>
          <w:p>
            <w:pPr>
              <w:spacing w:before="0" w:after="0" w:line="326" w:lineRule="exact"/>
              <w:ind w:left="0" w:right="0"/>
            </w:pPr>
          </w:p>
          <w:p>
            <w:pPr>
              <w:spacing w:before="0" w:after="0" w:line="240" w:lineRule="auto"/>
              <w:ind w:left="514" w:right="0" w:firstLine="0"/>
            </w:pPr>
            <w:r>
              <w:rPr>
                <w:rFonts w:ascii="宋体" w:hAnsi="宋体" w:eastAsia="宋体" w:cs="宋体"/>
                <w:spacing w:val="-18"/>
                <w:sz w:val="20"/>
                <w:szCs w:val="20"/>
              </w:rPr>
              <w:t>0</w:t>
            </w:r>
          </w:p>
        </w:tc>
      </w:tr>
    </w:tbl>
    <w:p>
      <w:pPr>
        <w:pStyle w:val="2"/>
        <w:spacing w:before="64" w:after="0" w:line="287" w:lineRule="auto"/>
        <w:ind w:left="1152" w:right="1052" w:firstLine="0"/>
      </w:pPr>
      <w:r>
        <w:rPr>
          <w:rFonts w:ascii="宋体" w:hAnsi="宋体" w:eastAsia="宋体" w:cs="宋体"/>
          <w:spacing w:val="-1"/>
          <w:sz w:val="20"/>
          <w:szCs w:val="20"/>
        </w:rPr>
        <w:t>注：本表反映部门本年度“三公”经费支出预决算情况。其中，预算数为“三公</w:t>
      </w:r>
      <w:r>
        <w:rPr>
          <w:rFonts w:ascii="宋体" w:hAnsi="宋体" w:eastAsia="宋体" w:cs="宋体"/>
          <w:sz w:val="20"/>
          <w:szCs w:val="20"/>
        </w:rPr>
        <w:t>”经费年初预算数，决算数是包括当年一般公共预算财政拨款和以前年度结转</w:t>
      </w:r>
      <w:r>
        <w:rPr>
          <w:rFonts w:ascii="宋体" w:hAnsi="宋体" w:eastAsia="宋体" w:cs="宋体"/>
          <w:spacing w:val="-1"/>
          <w:sz w:val="20"/>
          <w:szCs w:val="20"/>
        </w:rPr>
        <w:t>资金安</w:t>
      </w:r>
      <w:r>
        <w:rPr>
          <w:rFonts w:ascii="宋体" w:hAnsi="宋体" w:eastAsia="宋体" w:cs="宋体"/>
          <w:sz w:val="20"/>
          <w:szCs w:val="20"/>
        </w:rPr>
        <w:t>排的实际支出。本表金额转换为万元时，因四舍五入可能存在尾差。</w:t>
      </w:r>
    </w:p>
    <w:p>
      <w:pPr>
        <w:spacing w:before="0" w:after="0" w:line="200" w:lineRule="exact"/>
        <w:ind w:left="0" w:right="0"/>
      </w:pPr>
    </w:p>
    <w:p>
      <w:pPr>
        <w:spacing w:before="0" w:after="0" w:line="210" w:lineRule="exact"/>
        <w:ind w:left="0" w:right="0"/>
      </w:pPr>
    </w:p>
    <w:p>
      <w:pPr>
        <w:pStyle w:val="2"/>
        <w:spacing w:before="0" w:after="0" w:line="359" w:lineRule="auto"/>
        <w:ind w:left="1152" w:right="1050" w:firstLine="0"/>
      </w:pPr>
      <w:r>
        <w:rPr>
          <w:rFonts w:ascii="宋体" w:hAnsi="宋体" w:eastAsia="宋体" w:cs="宋体"/>
          <w:spacing w:val="-7"/>
          <w:sz w:val="32"/>
          <w:szCs w:val="32"/>
        </w:rPr>
        <w:t>说明：我部门</w:t>
      </w:r>
      <w:r>
        <w:rPr>
          <w:rFonts w:ascii="宋体" w:hAnsi="宋体" w:eastAsia="宋体" w:cs="宋体"/>
          <w:spacing w:val="-2"/>
          <w:sz w:val="32"/>
          <w:szCs w:val="32"/>
        </w:rPr>
        <w:t xml:space="preserve"> </w:t>
      </w:r>
      <w:r>
        <w:rPr>
          <w:rFonts w:ascii="宋体" w:hAnsi="宋体" w:eastAsia="宋体" w:cs="宋体"/>
          <w:spacing w:val="-4"/>
          <w:sz w:val="32"/>
          <w:szCs w:val="32"/>
        </w:rPr>
        <w:t xml:space="preserve">2018 </w:t>
      </w:r>
      <w:r>
        <w:rPr>
          <w:rFonts w:ascii="宋体" w:hAnsi="宋体" w:eastAsia="宋体" w:cs="宋体"/>
          <w:spacing w:val="-7"/>
          <w:sz w:val="32"/>
          <w:szCs w:val="32"/>
        </w:rPr>
        <w:t>年度没有安排一般公共预算财政拨款“三公”经费收入，也没有“三公”</w:t>
      </w:r>
      <w:r>
        <w:rPr>
          <w:rFonts w:ascii="宋体" w:hAnsi="宋体" w:eastAsia="宋体" w:cs="宋体"/>
          <w:spacing w:val="-8"/>
          <w:sz w:val="32"/>
          <w:szCs w:val="32"/>
        </w:rPr>
        <w:t>经费支</w:t>
      </w:r>
      <w:r>
        <w:rPr>
          <w:rFonts w:ascii="宋体" w:hAnsi="宋体" w:eastAsia="宋体" w:cs="宋体"/>
          <w:spacing w:val="-1"/>
          <w:sz w:val="32"/>
          <w:szCs w:val="32"/>
        </w:rPr>
        <w:t>出，故</w:t>
      </w:r>
      <w:r>
        <w:rPr>
          <w:rFonts w:ascii="宋体" w:hAnsi="宋体" w:eastAsia="宋体" w:cs="宋体"/>
          <w:sz w:val="32"/>
          <w:szCs w:val="32"/>
        </w:rPr>
        <w:t>本表无数据。</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1" w:lineRule="exact"/>
        <w:ind w:left="0" w:right="0"/>
      </w:pPr>
    </w:p>
    <w:p>
      <w:pPr>
        <w:pStyle w:val="2"/>
        <w:spacing w:before="0" w:after="0" w:line="240" w:lineRule="auto"/>
        <w:ind w:left="7845" w:right="0" w:firstLine="0"/>
      </w:pPr>
      <w:r>
        <w:rPr>
          <w:rFonts w:ascii="Times New Roman" w:hAnsi="Times New Roman" w:eastAsia="Times New Roman" w:cs="Times New Roman"/>
          <w:sz w:val="18"/>
          <w:szCs w:val="18"/>
        </w:rPr>
        <w:t>- 13</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z w:val="18"/>
          <w:szCs w:val="18"/>
        </w:rPr>
        <w:t>-</w:t>
      </w:r>
    </w:p>
    <w:p>
      <w:pPr>
        <w:sectPr>
          <w:footerReference r:id="rId7" w:type="default"/>
          <w:pgSz w:w="16838" w:h="11906"/>
          <w:pgMar w:top="542" w:right="423" w:bottom="660" w:left="434" w:header="0" w:footer="660"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0" w:lineRule="exact"/>
        <w:ind w:left="0" w:right="0"/>
      </w:pPr>
    </w:p>
    <w:p>
      <w:pPr>
        <w:pStyle w:val="2"/>
        <w:spacing w:before="0" w:after="0" w:line="240" w:lineRule="auto"/>
        <w:ind w:left="5131" w:right="0" w:firstLine="0"/>
      </w:pPr>
      <w:r>
        <w:rPr>
          <w:rFonts w:ascii="宋体" w:hAnsi="宋体" w:eastAsia="宋体" w:cs="宋体"/>
          <w:spacing w:val="-1"/>
          <w:sz w:val="32"/>
          <w:szCs w:val="32"/>
        </w:rPr>
        <w:t>政府性</w:t>
      </w:r>
      <w:r>
        <w:rPr>
          <w:rFonts w:ascii="宋体" w:hAnsi="宋体" w:eastAsia="宋体" w:cs="宋体"/>
          <w:sz w:val="32"/>
          <w:szCs w:val="32"/>
        </w:rPr>
        <w:t>基金预算财政拨款收入支出决算表</w:t>
      </w:r>
    </w:p>
    <w:p>
      <w:pPr>
        <w:spacing w:before="0" w:after="0" w:line="284" w:lineRule="exact"/>
        <w:ind w:left="0" w:right="0"/>
      </w:pPr>
    </w:p>
    <w:p>
      <w:pPr>
        <w:pStyle w:val="2"/>
        <w:spacing w:before="0" w:after="0" w:line="240" w:lineRule="auto"/>
        <w:ind w:left="14114" w:right="0" w:firstLine="0"/>
      </w:pPr>
      <w:r>
        <w:rPr>
          <w:rFonts w:ascii="宋体" w:hAnsi="宋体" w:eastAsia="宋体" w:cs="宋体"/>
          <w:spacing w:val="-20"/>
          <w:sz w:val="20"/>
          <w:szCs w:val="20"/>
        </w:rPr>
        <w:t>公开</w:t>
      </w:r>
      <w:r>
        <w:rPr>
          <w:rFonts w:ascii="宋体" w:hAnsi="宋体" w:eastAsia="宋体" w:cs="宋体"/>
          <w:spacing w:val="-10"/>
          <w:sz w:val="20"/>
          <w:szCs w:val="20"/>
        </w:rPr>
        <w:t xml:space="preserve"> </w:t>
      </w:r>
      <w:r>
        <w:rPr>
          <w:rFonts w:ascii="宋体" w:hAnsi="宋体" w:eastAsia="宋体" w:cs="宋体"/>
          <w:spacing w:val="-11"/>
          <w:sz w:val="20"/>
          <w:szCs w:val="20"/>
        </w:rPr>
        <w:t xml:space="preserve">08 </w:t>
      </w:r>
      <w:r>
        <w:rPr>
          <w:rFonts w:ascii="宋体" w:hAnsi="宋体" w:eastAsia="宋体" w:cs="宋体"/>
          <w:spacing w:val="-20"/>
          <w:sz w:val="20"/>
          <w:szCs w:val="20"/>
        </w:rPr>
        <w:t>表</w:t>
      </w:r>
    </w:p>
    <w:p>
      <w:pPr>
        <w:spacing w:before="0" w:after="0" w:line="174" w:lineRule="exact"/>
        <w:ind w:left="0" w:right="0"/>
      </w:pPr>
    </w:p>
    <w:p>
      <w:pPr>
        <w:pStyle w:val="2"/>
        <w:tabs>
          <w:tab w:val="left" w:pos="14015"/>
        </w:tabs>
        <w:spacing w:before="0" w:after="52" w:line="240" w:lineRule="auto"/>
        <w:ind w:left="1005" w:right="0" w:firstLine="0"/>
      </w:pPr>
      <w:r>
        <w:rPr>
          <w:rFonts w:ascii="宋体" w:hAnsi="宋体" w:eastAsia="宋体" w:cs="宋体"/>
          <w:spacing w:val="1"/>
          <w:sz w:val="20"/>
          <w:szCs w:val="20"/>
        </w:rPr>
        <w:t>部门：睢县物资流通管理中心</w:t>
      </w:r>
      <w:r>
        <w:tab/>
      </w:r>
      <w:r>
        <w:rPr>
          <w:rFonts w:ascii="宋体" w:hAnsi="宋体" w:eastAsia="宋体" w:cs="宋体"/>
          <w:spacing w:val="-1"/>
          <w:sz w:val="20"/>
          <w:szCs w:val="20"/>
        </w:rPr>
        <w:t>单位：万元</w:t>
      </w:r>
    </w:p>
    <w:tbl>
      <w:tblPr>
        <w:tblStyle w:val="4"/>
        <w:tblW w:w="14058" w:type="dxa"/>
        <w:tblInd w:w="981" w:type="dxa"/>
        <w:tblLayout w:type="fixed"/>
        <w:tblCellMar>
          <w:top w:w="0" w:type="dxa"/>
          <w:left w:w="0" w:type="dxa"/>
          <w:bottom w:w="0" w:type="dxa"/>
          <w:right w:w="0" w:type="dxa"/>
        </w:tblCellMar>
      </w:tblPr>
      <w:tblGrid>
        <w:gridCol w:w="1161"/>
        <w:gridCol w:w="1281"/>
        <w:gridCol w:w="1933"/>
        <w:gridCol w:w="1933"/>
        <w:gridCol w:w="1933"/>
        <w:gridCol w:w="1934"/>
        <w:gridCol w:w="1933"/>
        <w:gridCol w:w="1950"/>
      </w:tblGrid>
      <w:tr>
        <w:tblPrEx>
          <w:tblLayout w:type="fixed"/>
          <w:tblCellMar>
            <w:top w:w="0" w:type="dxa"/>
            <w:left w:w="0" w:type="dxa"/>
            <w:bottom w:w="0" w:type="dxa"/>
            <w:right w:w="0" w:type="dxa"/>
          </w:tblCellMar>
        </w:tblPrEx>
        <w:trPr>
          <w:trHeight w:val="488" w:hRule="exact"/>
        </w:trPr>
        <w:tc>
          <w:tcPr>
            <w:tcW w:w="2442" w:type="dxa"/>
            <w:gridSpan w:val="2"/>
            <w:tcBorders>
              <w:top w:val="single" w:color="000000" w:sz="8" w:space="0"/>
              <w:left w:val="single" w:color="000000" w:sz="8" w:space="0"/>
              <w:bottom w:val="single" w:color="000000" w:sz="4" w:space="0"/>
              <w:right w:val="single" w:color="000000" w:sz="4" w:space="0"/>
            </w:tcBorders>
          </w:tcPr>
          <w:p>
            <w:pPr>
              <w:tabs>
                <w:tab w:val="left" w:pos="1405"/>
              </w:tabs>
              <w:spacing w:before="133" w:after="0" w:line="240" w:lineRule="auto"/>
              <w:ind w:left="805" w:right="0" w:firstLine="0"/>
            </w:pPr>
            <w:r>
              <w:rPr>
                <w:rFonts w:ascii="宋体" w:hAnsi="宋体" w:eastAsia="宋体" w:cs="宋体"/>
                <w:spacing w:val="-2"/>
                <w:sz w:val="20"/>
                <w:szCs w:val="20"/>
              </w:rPr>
              <w:t>项</w:t>
            </w:r>
            <w:r>
              <w:tab/>
            </w:r>
            <w:r>
              <w:rPr>
                <w:rFonts w:ascii="宋体" w:hAnsi="宋体" w:eastAsia="宋体" w:cs="宋体"/>
                <w:spacing w:val="-19"/>
                <w:sz w:val="20"/>
                <w:szCs w:val="20"/>
              </w:rPr>
              <w:t>目</w:t>
            </w:r>
          </w:p>
        </w:tc>
        <w:tc>
          <w:tcPr>
            <w:tcW w:w="1933" w:type="dxa"/>
            <w:vMerge w:val="restart"/>
            <w:tcBorders>
              <w:top w:val="single" w:color="000000" w:sz="8"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255" w:right="0" w:firstLine="0"/>
            </w:pPr>
            <w:r>
              <w:rPr>
                <w:rFonts w:ascii="宋体" w:hAnsi="宋体" w:eastAsia="宋体" w:cs="宋体"/>
                <w:spacing w:val="-3"/>
                <w:sz w:val="20"/>
                <w:szCs w:val="20"/>
              </w:rPr>
              <w:t>年初结转</w:t>
            </w:r>
            <w:r>
              <w:rPr>
                <w:rFonts w:ascii="宋体" w:hAnsi="宋体" w:eastAsia="宋体" w:cs="宋体"/>
                <w:spacing w:val="-1"/>
                <w:sz w:val="20"/>
                <w:szCs w:val="20"/>
              </w:rPr>
              <w:t>和结余</w:t>
            </w:r>
          </w:p>
        </w:tc>
        <w:tc>
          <w:tcPr>
            <w:tcW w:w="1933" w:type="dxa"/>
            <w:vMerge w:val="restart"/>
            <w:tcBorders>
              <w:top w:val="single" w:color="000000" w:sz="8"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556" w:right="0" w:firstLine="0"/>
            </w:pPr>
            <w:r>
              <w:rPr>
                <w:rFonts w:ascii="宋体" w:hAnsi="宋体" w:eastAsia="宋体" w:cs="宋体"/>
                <w:spacing w:val="-4"/>
                <w:sz w:val="20"/>
                <w:szCs w:val="20"/>
              </w:rPr>
              <w:t>本年</w:t>
            </w:r>
            <w:r>
              <w:rPr>
                <w:rFonts w:ascii="宋体" w:hAnsi="宋体" w:eastAsia="宋体" w:cs="宋体"/>
                <w:spacing w:val="-3"/>
                <w:sz w:val="20"/>
                <w:szCs w:val="20"/>
              </w:rPr>
              <w:t>收入</w:t>
            </w:r>
          </w:p>
        </w:tc>
        <w:tc>
          <w:tcPr>
            <w:tcW w:w="5800" w:type="dxa"/>
            <w:gridSpan w:val="3"/>
            <w:tcBorders>
              <w:top w:val="single" w:color="000000" w:sz="8" w:space="0"/>
              <w:left w:val="single" w:color="000000" w:sz="4" w:space="0"/>
              <w:bottom w:val="single" w:color="000000" w:sz="4" w:space="0"/>
              <w:right w:val="single" w:color="000000" w:sz="4" w:space="0"/>
            </w:tcBorders>
          </w:tcPr>
          <w:p>
            <w:pPr>
              <w:spacing w:before="133" w:after="0" w:line="240" w:lineRule="auto"/>
              <w:ind w:left="2490" w:right="0" w:firstLine="0"/>
            </w:pPr>
            <w:r>
              <w:rPr>
                <w:rFonts w:ascii="宋体" w:hAnsi="宋体" w:eastAsia="宋体" w:cs="宋体"/>
                <w:spacing w:val="-4"/>
                <w:sz w:val="20"/>
                <w:szCs w:val="20"/>
              </w:rPr>
              <w:t>本年</w:t>
            </w:r>
            <w:r>
              <w:rPr>
                <w:rFonts w:ascii="宋体" w:hAnsi="宋体" w:eastAsia="宋体" w:cs="宋体"/>
                <w:spacing w:val="-3"/>
                <w:sz w:val="20"/>
                <w:szCs w:val="20"/>
              </w:rPr>
              <w:t>支出</w:t>
            </w:r>
          </w:p>
        </w:tc>
        <w:tc>
          <w:tcPr>
            <w:tcW w:w="1950" w:type="dxa"/>
            <w:tcBorders>
              <w:top w:val="single" w:color="000000" w:sz="8" w:space="0"/>
              <w:left w:val="single" w:color="000000" w:sz="4" w:space="0"/>
              <w:bottom w:val="single" w:color="000000" w:sz="8" w:space="0"/>
              <w:right w:val="single" w:color="000000" w:sz="8" w:space="0"/>
            </w:tcBorders>
          </w:tcPr>
          <w:p>
            <w:pPr>
              <w:spacing w:before="133" w:after="0" w:line="240" w:lineRule="auto"/>
              <w:ind w:left="258" w:right="0" w:firstLine="0"/>
            </w:pPr>
            <w:r>
              <w:rPr>
                <w:rFonts w:ascii="宋体" w:hAnsi="宋体" w:eastAsia="宋体" w:cs="宋体"/>
                <w:spacing w:val="-3"/>
                <w:sz w:val="20"/>
                <w:szCs w:val="20"/>
              </w:rPr>
              <w:t>年末结转和</w:t>
            </w:r>
            <w:r>
              <w:rPr>
                <w:rFonts w:ascii="宋体" w:hAnsi="宋体" w:eastAsia="宋体" w:cs="宋体"/>
                <w:spacing w:val="-2"/>
                <w:sz w:val="20"/>
                <w:szCs w:val="20"/>
              </w:rPr>
              <w:t>结余</w:t>
            </w:r>
          </w:p>
        </w:tc>
      </w:tr>
      <w:tr>
        <w:tblPrEx>
          <w:tblLayout w:type="fixed"/>
          <w:tblCellMar>
            <w:top w:w="0" w:type="dxa"/>
            <w:left w:w="0" w:type="dxa"/>
            <w:bottom w:w="0" w:type="dxa"/>
            <w:right w:w="0" w:type="dxa"/>
          </w:tblCellMar>
        </w:tblPrEx>
        <w:trPr>
          <w:trHeight w:val="479" w:hRule="exact"/>
        </w:trPr>
        <w:tc>
          <w:tcPr>
            <w:tcW w:w="1161" w:type="dxa"/>
            <w:vMerge w:val="restart"/>
            <w:tcBorders>
              <w:top w:val="single" w:color="000000" w:sz="4" w:space="0"/>
              <w:left w:val="single" w:color="000000" w:sz="8" w:space="0"/>
              <w:bottom w:val="single" w:color="000000" w:sz="4" w:space="0"/>
              <w:right w:val="single" w:color="000000" w:sz="4" w:space="0"/>
            </w:tcBorders>
          </w:tcPr>
          <w:p>
            <w:pPr>
              <w:spacing w:before="0" w:after="0" w:line="200" w:lineRule="exact"/>
              <w:ind w:left="0" w:right="0"/>
            </w:pPr>
          </w:p>
          <w:p>
            <w:pPr>
              <w:spacing w:before="0" w:after="0" w:line="256" w:lineRule="exact"/>
              <w:ind w:left="0" w:right="0"/>
            </w:pPr>
          </w:p>
          <w:p>
            <w:pPr>
              <w:spacing w:before="0" w:after="0" w:line="240" w:lineRule="auto"/>
              <w:ind w:left="165" w:right="0" w:firstLine="0"/>
            </w:pPr>
            <w:r>
              <w:rPr>
                <w:rFonts w:ascii="宋体" w:hAnsi="宋体" w:eastAsia="宋体" w:cs="宋体"/>
                <w:spacing w:val="-6"/>
                <w:sz w:val="20"/>
                <w:szCs w:val="20"/>
              </w:rPr>
              <w:t>功能</w:t>
            </w:r>
            <w:r>
              <w:rPr>
                <w:rFonts w:ascii="宋体" w:hAnsi="宋体" w:eastAsia="宋体" w:cs="宋体"/>
                <w:spacing w:val="-4"/>
                <w:sz w:val="20"/>
                <w:szCs w:val="20"/>
              </w:rPr>
              <w:t>分类</w:t>
            </w:r>
          </w:p>
          <w:p>
            <w:pPr>
              <w:spacing w:before="52" w:after="0" w:line="240" w:lineRule="auto"/>
              <w:ind w:left="165" w:right="0" w:firstLine="0"/>
            </w:pPr>
            <w:r>
              <w:rPr>
                <w:rFonts w:ascii="宋体" w:hAnsi="宋体" w:eastAsia="宋体" w:cs="宋体"/>
                <w:spacing w:val="-6"/>
                <w:sz w:val="20"/>
                <w:szCs w:val="20"/>
              </w:rPr>
              <w:t>科目</w:t>
            </w:r>
            <w:r>
              <w:rPr>
                <w:rFonts w:ascii="宋体" w:hAnsi="宋体" w:eastAsia="宋体" w:cs="宋体"/>
                <w:spacing w:val="-4"/>
                <w:sz w:val="20"/>
                <w:szCs w:val="20"/>
              </w:rPr>
              <w:t>编码</w:t>
            </w:r>
          </w:p>
        </w:tc>
        <w:tc>
          <w:tcPr>
            <w:tcW w:w="1281"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00" w:lineRule="exact"/>
              <w:ind w:left="0" w:right="0"/>
            </w:pPr>
          </w:p>
          <w:p>
            <w:pPr>
              <w:spacing w:before="0" w:after="0" w:line="212" w:lineRule="exact"/>
              <w:ind w:left="0" w:right="0"/>
            </w:pPr>
          </w:p>
          <w:p>
            <w:pPr>
              <w:spacing w:before="0" w:after="0" w:line="240" w:lineRule="auto"/>
              <w:ind w:left="230" w:right="0" w:firstLine="0"/>
            </w:pPr>
            <w:r>
              <w:rPr>
                <w:rFonts w:ascii="宋体" w:hAnsi="宋体" w:eastAsia="宋体" w:cs="宋体"/>
                <w:spacing w:val="-4"/>
                <w:sz w:val="20"/>
                <w:szCs w:val="20"/>
              </w:rPr>
              <w:t>科目</w:t>
            </w:r>
            <w:r>
              <w:rPr>
                <w:rFonts w:ascii="宋体" w:hAnsi="宋体" w:eastAsia="宋体" w:cs="宋体"/>
                <w:spacing w:val="-3"/>
                <w:sz w:val="20"/>
                <w:szCs w:val="20"/>
              </w:rPr>
              <w:t>名称</w:t>
            </w:r>
          </w:p>
        </w:tc>
        <w:tc>
          <w:tcPr>
            <w:tcW w:w="1933" w:type="dxa"/>
            <w:vMerge w:val="continue"/>
            <w:tcBorders>
              <w:top w:val="single" w:color="000000" w:sz="8" w:space="0"/>
              <w:left w:val="single" w:color="000000" w:sz="4" w:space="0"/>
              <w:bottom w:val="single" w:color="000000" w:sz="4" w:space="0"/>
              <w:right w:val="single" w:color="000000" w:sz="4" w:space="0"/>
            </w:tcBorders>
          </w:tcPr>
          <w:p/>
        </w:tc>
        <w:tc>
          <w:tcPr>
            <w:tcW w:w="1933" w:type="dxa"/>
            <w:vMerge w:val="continue"/>
            <w:tcBorders>
              <w:top w:val="single" w:color="000000" w:sz="8" w:space="0"/>
              <w:left w:val="single" w:color="000000" w:sz="4" w:space="0"/>
              <w:bottom w:val="single" w:color="000000" w:sz="4" w:space="0"/>
              <w:right w:val="single" w:color="000000" w:sz="4" w:space="0"/>
            </w:tcBorders>
          </w:tcPr>
          <w:p/>
        </w:tc>
        <w:tc>
          <w:tcPr>
            <w:tcW w:w="1933"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00" w:lineRule="exact"/>
              <w:ind w:left="0" w:right="0"/>
            </w:pPr>
          </w:p>
          <w:p>
            <w:pPr>
              <w:spacing w:before="0" w:after="0" w:line="212" w:lineRule="exact"/>
              <w:ind w:left="0" w:right="0"/>
            </w:pPr>
          </w:p>
          <w:p>
            <w:pPr>
              <w:spacing w:before="0" w:after="0" w:line="240" w:lineRule="auto"/>
              <w:ind w:left="754" w:right="0" w:firstLine="0"/>
            </w:pPr>
            <w:r>
              <w:rPr>
                <w:rFonts w:ascii="宋体" w:hAnsi="宋体" w:eastAsia="宋体" w:cs="宋体"/>
                <w:spacing w:val="-7"/>
                <w:sz w:val="20"/>
                <w:szCs w:val="20"/>
              </w:rPr>
              <w:t>小计</w:t>
            </w:r>
          </w:p>
        </w:tc>
        <w:tc>
          <w:tcPr>
            <w:tcW w:w="1934"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00" w:lineRule="exact"/>
              <w:ind w:left="0" w:right="0"/>
            </w:pPr>
          </w:p>
          <w:p>
            <w:pPr>
              <w:spacing w:before="0" w:after="0" w:line="212" w:lineRule="exact"/>
              <w:ind w:left="0" w:right="0"/>
            </w:pPr>
          </w:p>
          <w:p>
            <w:pPr>
              <w:spacing w:before="0" w:after="0" w:line="240" w:lineRule="auto"/>
              <w:ind w:left="557" w:right="0" w:firstLine="0"/>
            </w:pPr>
            <w:r>
              <w:rPr>
                <w:rFonts w:ascii="宋体" w:hAnsi="宋体" w:eastAsia="宋体" w:cs="宋体"/>
                <w:spacing w:val="-4"/>
                <w:sz w:val="20"/>
                <w:szCs w:val="20"/>
              </w:rPr>
              <w:t>基本</w:t>
            </w:r>
            <w:r>
              <w:rPr>
                <w:rFonts w:ascii="宋体" w:hAnsi="宋体" w:eastAsia="宋体" w:cs="宋体"/>
                <w:spacing w:val="-3"/>
                <w:sz w:val="20"/>
                <w:szCs w:val="20"/>
              </w:rPr>
              <w:t>支出</w:t>
            </w:r>
          </w:p>
        </w:tc>
        <w:tc>
          <w:tcPr>
            <w:tcW w:w="1933" w:type="dxa"/>
            <w:vMerge w:val="restart"/>
            <w:tcBorders>
              <w:top w:val="single" w:color="000000" w:sz="4" w:space="0"/>
              <w:left w:val="single" w:color="000000" w:sz="4" w:space="0"/>
              <w:bottom w:val="single" w:color="000000" w:sz="4" w:space="0"/>
              <w:right w:val="single" w:color="000000" w:sz="4" w:space="0"/>
            </w:tcBorders>
          </w:tcPr>
          <w:p>
            <w:pPr>
              <w:spacing w:before="0" w:after="0" w:line="200" w:lineRule="exact"/>
              <w:ind w:left="0" w:right="0"/>
            </w:pPr>
          </w:p>
          <w:p>
            <w:pPr>
              <w:spacing w:before="0" w:after="0" w:line="200" w:lineRule="exact"/>
              <w:ind w:left="0" w:right="0"/>
            </w:pPr>
          </w:p>
          <w:p>
            <w:pPr>
              <w:spacing w:before="0" w:after="0" w:line="212" w:lineRule="exact"/>
              <w:ind w:left="0" w:right="0"/>
            </w:pPr>
          </w:p>
          <w:p>
            <w:pPr>
              <w:spacing w:before="0" w:after="0" w:line="240" w:lineRule="auto"/>
              <w:ind w:left="555" w:right="0" w:firstLine="0"/>
            </w:pPr>
            <w:r>
              <w:rPr>
                <w:rFonts w:ascii="宋体" w:hAnsi="宋体" w:eastAsia="宋体" w:cs="宋体"/>
                <w:spacing w:val="-4"/>
                <w:sz w:val="20"/>
                <w:szCs w:val="20"/>
              </w:rPr>
              <w:t>项目</w:t>
            </w:r>
            <w:r>
              <w:rPr>
                <w:rFonts w:ascii="宋体" w:hAnsi="宋体" w:eastAsia="宋体" w:cs="宋体"/>
                <w:spacing w:val="-3"/>
                <w:sz w:val="20"/>
                <w:szCs w:val="20"/>
              </w:rPr>
              <w:t>支出</w:t>
            </w:r>
          </w:p>
        </w:tc>
        <w:tc>
          <w:tcPr>
            <w:tcW w:w="1950" w:type="dxa"/>
            <w:tcBorders>
              <w:top w:val="single" w:color="000000" w:sz="8" w:space="0"/>
              <w:left w:val="single" w:color="000000" w:sz="4"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479" w:hRule="exact"/>
        </w:trPr>
        <w:tc>
          <w:tcPr>
            <w:tcW w:w="1161" w:type="dxa"/>
            <w:vMerge w:val="continue"/>
            <w:tcBorders>
              <w:top w:val="single" w:color="000000" w:sz="4" w:space="0"/>
              <w:left w:val="single" w:color="000000" w:sz="8" w:space="0"/>
              <w:bottom w:val="single" w:color="000000" w:sz="4" w:space="0"/>
              <w:right w:val="single" w:color="000000" w:sz="4" w:space="0"/>
            </w:tcBorders>
          </w:tcPr>
          <w:p/>
        </w:tc>
        <w:tc>
          <w:tcPr>
            <w:tcW w:w="1281" w:type="dxa"/>
            <w:vMerge w:val="continue"/>
            <w:tcBorders>
              <w:top w:val="single" w:color="000000" w:sz="4" w:space="0"/>
              <w:left w:val="single" w:color="000000" w:sz="4" w:space="0"/>
              <w:bottom w:val="single" w:color="000000" w:sz="4" w:space="0"/>
              <w:right w:val="single" w:color="000000" w:sz="4" w:space="0"/>
            </w:tcBorders>
          </w:tcPr>
          <w:p/>
        </w:tc>
        <w:tc>
          <w:tcPr>
            <w:tcW w:w="1933" w:type="dxa"/>
            <w:vMerge w:val="continue"/>
            <w:tcBorders>
              <w:top w:val="single" w:color="000000" w:sz="8" w:space="0"/>
              <w:left w:val="single" w:color="000000" w:sz="4" w:space="0"/>
              <w:bottom w:val="single" w:color="000000" w:sz="4" w:space="0"/>
              <w:right w:val="single" w:color="000000" w:sz="4" w:space="0"/>
            </w:tcBorders>
          </w:tcPr>
          <w:p/>
        </w:tc>
        <w:tc>
          <w:tcPr>
            <w:tcW w:w="1933" w:type="dxa"/>
            <w:vMerge w:val="continue"/>
            <w:tcBorders>
              <w:top w:val="single" w:color="000000" w:sz="8" w:space="0"/>
              <w:left w:val="single" w:color="000000" w:sz="4" w:space="0"/>
              <w:bottom w:val="single" w:color="000000" w:sz="4" w:space="0"/>
              <w:right w:val="single" w:color="000000" w:sz="4" w:space="0"/>
            </w:tcBorders>
          </w:tcPr>
          <w:p/>
        </w:tc>
        <w:tc>
          <w:tcPr>
            <w:tcW w:w="1933" w:type="dxa"/>
            <w:vMerge w:val="continue"/>
            <w:tcBorders>
              <w:top w:val="single" w:color="000000" w:sz="4" w:space="0"/>
              <w:left w:val="single" w:color="000000" w:sz="4" w:space="0"/>
              <w:bottom w:val="single" w:color="000000" w:sz="4" w:space="0"/>
              <w:right w:val="single" w:color="000000" w:sz="4" w:space="0"/>
            </w:tcBorders>
          </w:tcPr>
          <w:p/>
        </w:tc>
        <w:tc>
          <w:tcPr>
            <w:tcW w:w="1934" w:type="dxa"/>
            <w:vMerge w:val="continue"/>
            <w:tcBorders>
              <w:top w:val="single" w:color="000000" w:sz="4" w:space="0"/>
              <w:left w:val="single" w:color="000000" w:sz="4" w:space="0"/>
              <w:bottom w:val="single" w:color="000000" w:sz="4" w:space="0"/>
              <w:right w:val="single" w:color="000000" w:sz="4" w:space="0"/>
            </w:tcBorders>
          </w:tcPr>
          <w:p/>
        </w:tc>
        <w:tc>
          <w:tcPr>
            <w:tcW w:w="1933" w:type="dxa"/>
            <w:vMerge w:val="continue"/>
            <w:tcBorders>
              <w:top w:val="single" w:color="000000" w:sz="4" w:space="0"/>
              <w:left w:val="single" w:color="000000" w:sz="4" w:space="0"/>
              <w:bottom w:val="single" w:color="000000" w:sz="4" w:space="0"/>
              <w:right w:val="single" w:color="000000" w:sz="4" w:space="0"/>
            </w:tcBorders>
          </w:tcPr>
          <w:p/>
        </w:tc>
        <w:tc>
          <w:tcPr>
            <w:tcW w:w="1950" w:type="dxa"/>
            <w:tcBorders>
              <w:top w:val="single" w:color="000000" w:sz="8" w:space="0"/>
              <w:left w:val="single" w:color="000000" w:sz="4" w:space="0"/>
              <w:bottom w:val="single" w:color="000000" w:sz="8" w:space="0"/>
              <w:right w:val="single" w:color="000000" w:sz="8" w:space="0"/>
            </w:tcBorders>
          </w:tcPr>
          <w:p/>
        </w:tc>
      </w:tr>
      <w:tr>
        <w:tblPrEx>
          <w:tblLayout w:type="fixed"/>
          <w:tblCellMar>
            <w:top w:w="0" w:type="dxa"/>
            <w:left w:w="0" w:type="dxa"/>
            <w:bottom w:w="0" w:type="dxa"/>
            <w:right w:w="0" w:type="dxa"/>
          </w:tblCellMar>
        </w:tblPrEx>
        <w:trPr>
          <w:trHeight w:val="479" w:hRule="exact"/>
        </w:trPr>
        <w:tc>
          <w:tcPr>
            <w:tcW w:w="1161" w:type="dxa"/>
            <w:vMerge w:val="continue"/>
            <w:tcBorders>
              <w:top w:val="single" w:color="000000" w:sz="4" w:space="0"/>
              <w:left w:val="single" w:color="000000" w:sz="8" w:space="0"/>
              <w:bottom w:val="single" w:color="000000" w:sz="4" w:space="0"/>
              <w:right w:val="single" w:color="000000" w:sz="4" w:space="0"/>
            </w:tcBorders>
          </w:tcPr>
          <w:p/>
        </w:tc>
        <w:tc>
          <w:tcPr>
            <w:tcW w:w="1281" w:type="dxa"/>
            <w:vMerge w:val="continue"/>
            <w:tcBorders>
              <w:top w:val="single" w:color="000000" w:sz="4" w:space="0"/>
              <w:left w:val="single" w:color="000000" w:sz="4" w:space="0"/>
              <w:bottom w:val="single" w:color="000000" w:sz="4" w:space="0"/>
              <w:right w:val="single" w:color="000000" w:sz="4" w:space="0"/>
            </w:tcBorders>
          </w:tcPr>
          <w:p/>
        </w:tc>
        <w:tc>
          <w:tcPr>
            <w:tcW w:w="1933" w:type="dxa"/>
            <w:vMerge w:val="continue"/>
            <w:tcBorders>
              <w:top w:val="single" w:color="000000" w:sz="8" w:space="0"/>
              <w:left w:val="single" w:color="000000" w:sz="4" w:space="0"/>
              <w:bottom w:val="single" w:color="000000" w:sz="4" w:space="0"/>
              <w:right w:val="single" w:color="000000" w:sz="4" w:space="0"/>
            </w:tcBorders>
          </w:tcPr>
          <w:p/>
        </w:tc>
        <w:tc>
          <w:tcPr>
            <w:tcW w:w="1933" w:type="dxa"/>
            <w:vMerge w:val="continue"/>
            <w:tcBorders>
              <w:top w:val="single" w:color="000000" w:sz="8" w:space="0"/>
              <w:left w:val="single" w:color="000000" w:sz="4" w:space="0"/>
              <w:bottom w:val="single" w:color="000000" w:sz="4" w:space="0"/>
              <w:right w:val="single" w:color="000000" w:sz="4" w:space="0"/>
            </w:tcBorders>
          </w:tcPr>
          <w:p/>
        </w:tc>
        <w:tc>
          <w:tcPr>
            <w:tcW w:w="1933" w:type="dxa"/>
            <w:vMerge w:val="continue"/>
            <w:tcBorders>
              <w:top w:val="single" w:color="000000" w:sz="4" w:space="0"/>
              <w:left w:val="single" w:color="000000" w:sz="4" w:space="0"/>
              <w:bottom w:val="single" w:color="000000" w:sz="4" w:space="0"/>
              <w:right w:val="single" w:color="000000" w:sz="4" w:space="0"/>
            </w:tcBorders>
          </w:tcPr>
          <w:p/>
        </w:tc>
        <w:tc>
          <w:tcPr>
            <w:tcW w:w="1934" w:type="dxa"/>
            <w:vMerge w:val="continue"/>
            <w:tcBorders>
              <w:top w:val="single" w:color="000000" w:sz="4" w:space="0"/>
              <w:left w:val="single" w:color="000000" w:sz="4" w:space="0"/>
              <w:bottom w:val="single" w:color="000000" w:sz="4" w:space="0"/>
              <w:right w:val="single" w:color="000000" w:sz="4" w:space="0"/>
            </w:tcBorders>
          </w:tcPr>
          <w:p/>
        </w:tc>
        <w:tc>
          <w:tcPr>
            <w:tcW w:w="1933" w:type="dxa"/>
            <w:vMerge w:val="continue"/>
            <w:tcBorders>
              <w:top w:val="single" w:color="000000" w:sz="4" w:space="0"/>
              <w:left w:val="single" w:color="000000" w:sz="4" w:space="0"/>
              <w:bottom w:val="single" w:color="000000" w:sz="4" w:space="0"/>
              <w:right w:val="single" w:color="000000" w:sz="4" w:space="0"/>
            </w:tcBorders>
          </w:tcPr>
          <w:p/>
        </w:tc>
        <w:tc>
          <w:tcPr>
            <w:tcW w:w="1950" w:type="dxa"/>
            <w:tcBorders>
              <w:top w:val="single" w:color="000000" w:sz="8" w:space="0"/>
              <w:left w:val="single" w:color="000000" w:sz="4" w:space="0"/>
              <w:bottom w:val="single" w:color="000000" w:sz="4" w:space="0"/>
              <w:right w:val="single" w:color="000000" w:sz="8" w:space="0"/>
            </w:tcBorders>
          </w:tcPr>
          <w:p/>
        </w:tc>
      </w:tr>
      <w:tr>
        <w:tblPrEx>
          <w:tblLayout w:type="fixed"/>
          <w:tblCellMar>
            <w:top w:w="0" w:type="dxa"/>
            <w:left w:w="0" w:type="dxa"/>
            <w:bottom w:w="0" w:type="dxa"/>
            <w:right w:w="0" w:type="dxa"/>
          </w:tblCellMar>
        </w:tblPrEx>
        <w:trPr>
          <w:trHeight w:val="456" w:hRule="exact"/>
        </w:trPr>
        <w:tc>
          <w:tcPr>
            <w:tcW w:w="2442" w:type="dxa"/>
            <w:gridSpan w:val="2"/>
            <w:tcBorders>
              <w:top w:val="single" w:color="000000" w:sz="4" w:space="0"/>
              <w:left w:val="single" w:color="000000" w:sz="8" w:space="0"/>
              <w:bottom w:val="single" w:color="000000" w:sz="4" w:space="0"/>
              <w:right w:val="single" w:color="000000" w:sz="4" w:space="0"/>
            </w:tcBorders>
          </w:tcPr>
          <w:p>
            <w:pPr>
              <w:spacing w:before="116" w:after="0" w:line="240" w:lineRule="auto"/>
              <w:ind w:left="1005" w:right="0" w:firstLine="0"/>
            </w:pPr>
            <w:r>
              <w:rPr>
                <w:rFonts w:ascii="宋体" w:hAnsi="宋体" w:eastAsia="宋体" w:cs="宋体"/>
                <w:spacing w:val="-10"/>
                <w:sz w:val="20"/>
                <w:szCs w:val="20"/>
              </w:rPr>
              <w:t>栏次</w:t>
            </w:r>
          </w:p>
        </w:tc>
        <w:tc>
          <w:tcPr>
            <w:tcW w:w="1933" w:type="dxa"/>
            <w:tcBorders>
              <w:top w:val="single" w:color="000000" w:sz="4" w:space="0"/>
              <w:left w:val="single" w:color="000000" w:sz="4" w:space="0"/>
              <w:bottom w:val="single" w:color="000000" w:sz="4" w:space="0"/>
              <w:right w:val="single" w:color="000000" w:sz="4" w:space="0"/>
            </w:tcBorders>
          </w:tcPr>
          <w:p>
            <w:pPr>
              <w:spacing w:before="116" w:after="0" w:line="240" w:lineRule="auto"/>
              <w:ind w:left="905" w:right="0" w:firstLine="0"/>
            </w:pPr>
            <w:r>
              <w:rPr>
                <w:rFonts w:ascii="宋体" w:hAnsi="宋体" w:eastAsia="宋体" w:cs="宋体"/>
                <w:spacing w:val="-13"/>
                <w:sz w:val="20"/>
                <w:szCs w:val="20"/>
              </w:rPr>
              <w:t>1</w:t>
            </w:r>
          </w:p>
        </w:tc>
        <w:tc>
          <w:tcPr>
            <w:tcW w:w="1933" w:type="dxa"/>
            <w:tcBorders>
              <w:top w:val="single" w:color="000000" w:sz="4" w:space="0"/>
              <w:left w:val="single" w:color="000000" w:sz="4" w:space="0"/>
              <w:bottom w:val="single" w:color="000000" w:sz="4" w:space="0"/>
              <w:right w:val="single" w:color="000000" w:sz="4" w:space="0"/>
            </w:tcBorders>
          </w:tcPr>
          <w:p>
            <w:pPr>
              <w:spacing w:before="116" w:after="0" w:line="240" w:lineRule="auto"/>
              <w:ind w:left="907" w:right="0" w:firstLine="0"/>
            </w:pPr>
            <w:r>
              <w:rPr>
                <w:rFonts w:ascii="宋体" w:hAnsi="宋体" w:eastAsia="宋体" w:cs="宋体"/>
                <w:spacing w:val="-13"/>
                <w:sz w:val="20"/>
                <w:szCs w:val="20"/>
              </w:rPr>
              <w:t>2</w:t>
            </w:r>
          </w:p>
        </w:tc>
        <w:tc>
          <w:tcPr>
            <w:tcW w:w="1933" w:type="dxa"/>
            <w:tcBorders>
              <w:top w:val="single" w:color="000000" w:sz="4" w:space="0"/>
              <w:left w:val="single" w:color="000000" w:sz="4" w:space="0"/>
              <w:bottom w:val="single" w:color="000000" w:sz="4" w:space="0"/>
              <w:right w:val="single" w:color="000000" w:sz="4" w:space="0"/>
            </w:tcBorders>
          </w:tcPr>
          <w:p>
            <w:pPr>
              <w:spacing w:before="116" w:after="0" w:line="240" w:lineRule="auto"/>
              <w:ind w:left="906" w:right="0" w:firstLine="0"/>
            </w:pPr>
            <w:r>
              <w:rPr>
                <w:rFonts w:ascii="宋体" w:hAnsi="宋体" w:eastAsia="宋体" w:cs="宋体"/>
                <w:spacing w:val="-13"/>
                <w:sz w:val="20"/>
                <w:szCs w:val="20"/>
              </w:rPr>
              <w:t>3</w:t>
            </w:r>
          </w:p>
        </w:tc>
        <w:tc>
          <w:tcPr>
            <w:tcW w:w="1934" w:type="dxa"/>
            <w:tcBorders>
              <w:top w:val="single" w:color="000000" w:sz="4" w:space="0"/>
              <w:left w:val="single" w:color="000000" w:sz="4" w:space="0"/>
              <w:bottom w:val="single" w:color="000000" w:sz="4" w:space="0"/>
              <w:right w:val="single" w:color="000000" w:sz="4" w:space="0"/>
            </w:tcBorders>
          </w:tcPr>
          <w:p>
            <w:pPr>
              <w:spacing w:before="116" w:after="0" w:line="240" w:lineRule="auto"/>
              <w:ind w:left="907" w:right="0" w:firstLine="0"/>
            </w:pPr>
            <w:r>
              <w:rPr>
                <w:rFonts w:ascii="宋体" w:hAnsi="宋体" w:eastAsia="宋体" w:cs="宋体"/>
                <w:spacing w:val="-13"/>
                <w:sz w:val="20"/>
                <w:szCs w:val="20"/>
              </w:rPr>
              <w:t>4</w:t>
            </w:r>
          </w:p>
        </w:tc>
        <w:tc>
          <w:tcPr>
            <w:tcW w:w="1933" w:type="dxa"/>
            <w:tcBorders>
              <w:top w:val="single" w:color="000000" w:sz="4" w:space="0"/>
              <w:left w:val="single" w:color="000000" w:sz="4" w:space="0"/>
              <w:bottom w:val="single" w:color="000000" w:sz="4" w:space="0"/>
              <w:right w:val="single" w:color="000000" w:sz="4" w:space="0"/>
            </w:tcBorders>
          </w:tcPr>
          <w:p>
            <w:pPr>
              <w:spacing w:before="116" w:after="0" w:line="240" w:lineRule="auto"/>
              <w:ind w:left="905" w:right="0" w:firstLine="0"/>
            </w:pPr>
            <w:r>
              <w:rPr>
                <w:rFonts w:ascii="宋体" w:hAnsi="宋体" w:eastAsia="宋体" w:cs="宋体"/>
                <w:spacing w:val="-13"/>
                <w:sz w:val="20"/>
                <w:szCs w:val="20"/>
              </w:rPr>
              <w:t>5</w:t>
            </w:r>
          </w:p>
        </w:tc>
        <w:tc>
          <w:tcPr>
            <w:tcW w:w="1950" w:type="dxa"/>
            <w:tcBorders>
              <w:top w:val="single" w:color="000000" w:sz="4" w:space="0"/>
              <w:left w:val="single" w:color="000000" w:sz="4" w:space="0"/>
              <w:bottom w:val="single" w:color="000000" w:sz="4" w:space="0"/>
              <w:right w:val="single" w:color="000000" w:sz="8" w:space="0"/>
            </w:tcBorders>
          </w:tcPr>
          <w:p>
            <w:pPr>
              <w:spacing w:before="116" w:after="0" w:line="240" w:lineRule="auto"/>
              <w:ind w:left="909" w:right="0" w:firstLine="0"/>
            </w:pPr>
            <w:r>
              <w:rPr>
                <w:rFonts w:ascii="宋体" w:hAnsi="宋体" w:eastAsia="宋体" w:cs="宋体"/>
                <w:spacing w:val="-18"/>
                <w:sz w:val="20"/>
                <w:szCs w:val="20"/>
              </w:rPr>
              <w:t>6</w:t>
            </w:r>
          </w:p>
        </w:tc>
      </w:tr>
      <w:tr>
        <w:tblPrEx>
          <w:tblLayout w:type="fixed"/>
          <w:tblCellMar>
            <w:top w:w="0" w:type="dxa"/>
            <w:left w:w="0" w:type="dxa"/>
            <w:bottom w:w="0" w:type="dxa"/>
            <w:right w:w="0" w:type="dxa"/>
          </w:tblCellMar>
        </w:tblPrEx>
        <w:trPr>
          <w:trHeight w:val="456" w:hRule="exact"/>
        </w:trPr>
        <w:tc>
          <w:tcPr>
            <w:tcW w:w="2442" w:type="dxa"/>
            <w:gridSpan w:val="2"/>
            <w:tcBorders>
              <w:top w:val="single" w:color="000000" w:sz="4" w:space="0"/>
              <w:left w:val="single" w:color="000000" w:sz="8" w:space="0"/>
              <w:bottom w:val="single" w:color="000000" w:sz="4" w:space="0"/>
              <w:right w:val="single" w:color="000000" w:sz="4" w:space="0"/>
            </w:tcBorders>
          </w:tcPr>
          <w:p>
            <w:pPr>
              <w:spacing w:before="116" w:after="0" w:line="240" w:lineRule="auto"/>
              <w:ind w:left="1005" w:right="0" w:firstLine="0"/>
            </w:pPr>
            <w:r>
              <w:rPr>
                <w:rFonts w:ascii="宋体" w:hAnsi="宋体" w:eastAsia="宋体" w:cs="宋体"/>
                <w:spacing w:val="-10"/>
                <w:sz w:val="20"/>
                <w:szCs w:val="20"/>
              </w:rPr>
              <w:t>合计</w:t>
            </w:r>
          </w:p>
        </w:tc>
        <w:tc>
          <w:tcPr>
            <w:tcW w:w="1933" w:type="dxa"/>
            <w:tcBorders>
              <w:top w:val="single" w:color="000000" w:sz="4" w:space="0"/>
              <w:left w:val="single" w:color="000000" w:sz="4" w:space="0"/>
              <w:bottom w:val="single" w:color="000000" w:sz="4" w:space="0"/>
              <w:right w:val="single" w:color="000000" w:sz="4" w:space="0"/>
            </w:tcBorders>
          </w:tcPr>
          <w:p>
            <w:pPr>
              <w:rPr>
                <w:rFonts w:hint="eastAsia" w:eastAsia="宋体"/>
                <w:lang w:val="en-US" w:eastAsia="zh-CN"/>
              </w:rPr>
            </w:pPr>
            <w:r>
              <w:rPr>
                <w:rFonts w:hint="eastAsia"/>
                <w:lang w:val="en-US" w:eastAsia="zh-CN"/>
              </w:rPr>
              <w:t>0</w:t>
            </w:r>
          </w:p>
        </w:tc>
        <w:tc>
          <w:tcPr>
            <w:tcW w:w="1933" w:type="dxa"/>
            <w:tcBorders>
              <w:top w:val="single" w:color="000000" w:sz="4" w:space="0"/>
              <w:left w:val="single" w:color="000000" w:sz="4" w:space="0"/>
              <w:bottom w:val="single" w:color="000000" w:sz="4" w:space="0"/>
              <w:right w:val="single" w:color="000000" w:sz="4" w:space="0"/>
            </w:tcBorders>
          </w:tcPr>
          <w:p>
            <w:pPr>
              <w:rPr>
                <w:rFonts w:hint="eastAsia" w:eastAsia="宋体"/>
                <w:lang w:val="en-US" w:eastAsia="zh-CN"/>
              </w:rPr>
            </w:pPr>
            <w:r>
              <w:rPr>
                <w:rFonts w:hint="eastAsia"/>
                <w:lang w:val="en-US" w:eastAsia="zh-CN"/>
              </w:rPr>
              <w:t>0</w:t>
            </w:r>
          </w:p>
        </w:tc>
        <w:tc>
          <w:tcPr>
            <w:tcW w:w="1933" w:type="dxa"/>
            <w:tcBorders>
              <w:top w:val="single" w:color="000000" w:sz="4" w:space="0"/>
              <w:left w:val="single" w:color="000000" w:sz="4" w:space="0"/>
              <w:bottom w:val="single" w:color="000000" w:sz="4" w:space="0"/>
              <w:right w:val="single" w:color="000000" w:sz="4" w:space="0"/>
            </w:tcBorders>
          </w:tcPr>
          <w:p>
            <w:pPr>
              <w:rPr>
                <w:rFonts w:hint="eastAsia" w:eastAsia="宋体"/>
                <w:lang w:val="en-US" w:eastAsia="zh-CN"/>
              </w:rPr>
            </w:pPr>
            <w:r>
              <w:rPr>
                <w:rFonts w:hint="eastAsia"/>
                <w:lang w:val="en-US" w:eastAsia="zh-CN"/>
              </w:rPr>
              <w:t>0</w:t>
            </w:r>
          </w:p>
        </w:tc>
        <w:tc>
          <w:tcPr>
            <w:tcW w:w="1934" w:type="dxa"/>
            <w:tcBorders>
              <w:top w:val="single" w:color="000000" w:sz="4" w:space="0"/>
              <w:left w:val="single" w:color="000000" w:sz="4" w:space="0"/>
              <w:bottom w:val="single" w:color="000000" w:sz="4" w:space="0"/>
              <w:right w:val="single" w:color="000000" w:sz="4" w:space="0"/>
            </w:tcBorders>
          </w:tcPr>
          <w:p>
            <w:pPr>
              <w:rPr>
                <w:rFonts w:hint="eastAsia" w:eastAsia="宋体"/>
                <w:lang w:val="en-US" w:eastAsia="zh-CN"/>
              </w:rPr>
            </w:pPr>
            <w:r>
              <w:rPr>
                <w:rFonts w:hint="eastAsia"/>
                <w:lang w:val="en-US" w:eastAsia="zh-CN"/>
              </w:rPr>
              <w:t>0</w:t>
            </w:r>
          </w:p>
        </w:tc>
        <w:tc>
          <w:tcPr>
            <w:tcW w:w="1933" w:type="dxa"/>
            <w:tcBorders>
              <w:top w:val="single" w:color="000000" w:sz="4" w:space="0"/>
              <w:left w:val="single" w:color="000000" w:sz="4" w:space="0"/>
              <w:bottom w:val="single" w:color="000000" w:sz="4" w:space="0"/>
              <w:right w:val="single" w:color="000000" w:sz="4" w:space="0"/>
            </w:tcBorders>
          </w:tcPr>
          <w:p>
            <w:pPr>
              <w:rPr>
                <w:rFonts w:hint="eastAsia" w:eastAsia="宋体"/>
                <w:lang w:val="en-US" w:eastAsia="zh-CN"/>
              </w:rPr>
            </w:pPr>
            <w:r>
              <w:rPr>
                <w:rFonts w:hint="eastAsia"/>
                <w:lang w:val="en-US" w:eastAsia="zh-CN"/>
              </w:rPr>
              <w:t>0</w:t>
            </w:r>
          </w:p>
        </w:tc>
        <w:tc>
          <w:tcPr>
            <w:tcW w:w="1950" w:type="dxa"/>
            <w:tcBorders>
              <w:top w:val="single" w:color="000000" w:sz="4" w:space="0"/>
              <w:left w:val="single" w:color="000000" w:sz="4" w:space="0"/>
              <w:bottom w:val="single" w:color="000000" w:sz="4" w:space="0"/>
              <w:right w:val="single" w:color="000000" w:sz="8" w:space="0"/>
            </w:tcBorders>
          </w:tcPr>
          <w:p>
            <w:pPr>
              <w:rPr>
                <w:rFonts w:hint="eastAsia" w:eastAsia="宋体"/>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56" w:hRule="exact"/>
        </w:trPr>
        <w:tc>
          <w:tcPr>
            <w:tcW w:w="1161" w:type="dxa"/>
            <w:tcBorders>
              <w:top w:val="single" w:color="000000" w:sz="4" w:space="0"/>
              <w:left w:val="single" w:color="000000" w:sz="8" w:space="0"/>
              <w:bottom w:val="single" w:color="000000" w:sz="4" w:space="0"/>
              <w:right w:val="single" w:color="000000" w:sz="4" w:space="0"/>
            </w:tcBorders>
          </w:tcPr>
          <w:p/>
        </w:tc>
        <w:tc>
          <w:tcPr>
            <w:tcW w:w="1281"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4"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50" w:type="dxa"/>
            <w:tcBorders>
              <w:top w:val="single" w:color="000000" w:sz="4" w:space="0"/>
              <w:left w:val="single" w:color="000000" w:sz="4" w:space="0"/>
              <w:bottom w:val="single" w:color="000000" w:sz="4" w:space="0"/>
              <w:right w:val="single" w:color="000000" w:sz="8" w:space="0"/>
            </w:tcBorders>
          </w:tcPr>
          <w:p/>
        </w:tc>
      </w:tr>
      <w:tr>
        <w:tblPrEx>
          <w:tblLayout w:type="fixed"/>
          <w:tblCellMar>
            <w:top w:w="0" w:type="dxa"/>
            <w:left w:w="0" w:type="dxa"/>
            <w:bottom w:w="0" w:type="dxa"/>
            <w:right w:w="0" w:type="dxa"/>
          </w:tblCellMar>
        </w:tblPrEx>
        <w:trPr>
          <w:trHeight w:val="456" w:hRule="exact"/>
        </w:trPr>
        <w:tc>
          <w:tcPr>
            <w:tcW w:w="1161" w:type="dxa"/>
            <w:tcBorders>
              <w:top w:val="single" w:color="000000" w:sz="4" w:space="0"/>
              <w:left w:val="single" w:color="000000" w:sz="8" w:space="0"/>
              <w:bottom w:val="single" w:color="000000" w:sz="4" w:space="0"/>
              <w:right w:val="single" w:color="000000" w:sz="4" w:space="0"/>
            </w:tcBorders>
          </w:tcPr>
          <w:p/>
        </w:tc>
        <w:tc>
          <w:tcPr>
            <w:tcW w:w="1281"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4"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50" w:type="dxa"/>
            <w:tcBorders>
              <w:top w:val="single" w:color="000000" w:sz="4" w:space="0"/>
              <w:left w:val="single" w:color="000000" w:sz="4" w:space="0"/>
              <w:bottom w:val="single" w:color="000000" w:sz="4" w:space="0"/>
              <w:right w:val="single" w:color="000000" w:sz="8" w:space="0"/>
            </w:tcBorders>
          </w:tcPr>
          <w:p/>
        </w:tc>
      </w:tr>
      <w:tr>
        <w:tblPrEx>
          <w:tblLayout w:type="fixed"/>
          <w:tblCellMar>
            <w:top w:w="0" w:type="dxa"/>
            <w:left w:w="0" w:type="dxa"/>
            <w:bottom w:w="0" w:type="dxa"/>
            <w:right w:w="0" w:type="dxa"/>
          </w:tblCellMar>
        </w:tblPrEx>
        <w:trPr>
          <w:trHeight w:val="456" w:hRule="exact"/>
        </w:trPr>
        <w:tc>
          <w:tcPr>
            <w:tcW w:w="1161" w:type="dxa"/>
            <w:tcBorders>
              <w:top w:val="single" w:color="000000" w:sz="4" w:space="0"/>
              <w:left w:val="single" w:color="000000" w:sz="8" w:space="0"/>
              <w:bottom w:val="single" w:color="000000" w:sz="4" w:space="0"/>
              <w:right w:val="single" w:color="000000" w:sz="4" w:space="0"/>
            </w:tcBorders>
          </w:tcPr>
          <w:p/>
        </w:tc>
        <w:tc>
          <w:tcPr>
            <w:tcW w:w="1281"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4"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50" w:type="dxa"/>
            <w:tcBorders>
              <w:top w:val="single" w:color="000000" w:sz="4" w:space="0"/>
              <w:left w:val="single" w:color="000000" w:sz="4" w:space="0"/>
              <w:bottom w:val="single" w:color="000000" w:sz="4" w:space="0"/>
              <w:right w:val="single" w:color="000000" w:sz="8" w:space="0"/>
            </w:tcBorders>
          </w:tcPr>
          <w:p/>
        </w:tc>
      </w:tr>
      <w:tr>
        <w:tblPrEx>
          <w:tblLayout w:type="fixed"/>
          <w:tblCellMar>
            <w:top w:w="0" w:type="dxa"/>
            <w:left w:w="0" w:type="dxa"/>
            <w:bottom w:w="0" w:type="dxa"/>
            <w:right w:w="0" w:type="dxa"/>
          </w:tblCellMar>
        </w:tblPrEx>
        <w:trPr>
          <w:trHeight w:val="456" w:hRule="exact"/>
        </w:trPr>
        <w:tc>
          <w:tcPr>
            <w:tcW w:w="1161" w:type="dxa"/>
            <w:tcBorders>
              <w:top w:val="single" w:color="000000" w:sz="4" w:space="0"/>
              <w:left w:val="single" w:color="000000" w:sz="8" w:space="0"/>
              <w:bottom w:val="single" w:color="000000" w:sz="4" w:space="0"/>
              <w:right w:val="single" w:color="000000" w:sz="4" w:space="0"/>
            </w:tcBorders>
          </w:tcPr>
          <w:p/>
        </w:tc>
        <w:tc>
          <w:tcPr>
            <w:tcW w:w="1281"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4"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50" w:type="dxa"/>
            <w:tcBorders>
              <w:top w:val="single" w:color="000000" w:sz="4" w:space="0"/>
              <w:left w:val="single" w:color="000000" w:sz="4" w:space="0"/>
              <w:bottom w:val="single" w:color="000000" w:sz="4" w:space="0"/>
              <w:right w:val="single" w:color="000000" w:sz="8" w:space="0"/>
            </w:tcBorders>
          </w:tcPr>
          <w:p/>
        </w:tc>
      </w:tr>
      <w:tr>
        <w:tblPrEx>
          <w:tblLayout w:type="fixed"/>
          <w:tblCellMar>
            <w:top w:w="0" w:type="dxa"/>
            <w:left w:w="0" w:type="dxa"/>
            <w:bottom w:w="0" w:type="dxa"/>
            <w:right w:w="0" w:type="dxa"/>
          </w:tblCellMar>
        </w:tblPrEx>
        <w:trPr>
          <w:trHeight w:val="456" w:hRule="exact"/>
        </w:trPr>
        <w:tc>
          <w:tcPr>
            <w:tcW w:w="1161" w:type="dxa"/>
            <w:tcBorders>
              <w:top w:val="single" w:color="000000" w:sz="4" w:space="0"/>
              <w:left w:val="single" w:color="000000" w:sz="8" w:space="0"/>
              <w:bottom w:val="single" w:color="000000" w:sz="4" w:space="0"/>
              <w:right w:val="single" w:color="000000" w:sz="4" w:space="0"/>
            </w:tcBorders>
          </w:tcPr>
          <w:p/>
        </w:tc>
        <w:tc>
          <w:tcPr>
            <w:tcW w:w="1281"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34" w:type="dxa"/>
            <w:tcBorders>
              <w:top w:val="single" w:color="000000" w:sz="4" w:space="0"/>
              <w:left w:val="single" w:color="000000" w:sz="4" w:space="0"/>
              <w:bottom w:val="single" w:color="000000" w:sz="4" w:space="0"/>
              <w:right w:val="single" w:color="000000" w:sz="4" w:space="0"/>
            </w:tcBorders>
          </w:tcPr>
          <w:p/>
        </w:tc>
        <w:tc>
          <w:tcPr>
            <w:tcW w:w="1933" w:type="dxa"/>
            <w:tcBorders>
              <w:top w:val="single" w:color="000000" w:sz="4" w:space="0"/>
              <w:left w:val="single" w:color="000000" w:sz="4" w:space="0"/>
              <w:bottom w:val="single" w:color="000000" w:sz="4" w:space="0"/>
              <w:right w:val="single" w:color="000000" w:sz="4" w:space="0"/>
            </w:tcBorders>
          </w:tcPr>
          <w:p/>
        </w:tc>
        <w:tc>
          <w:tcPr>
            <w:tcW w:w="1950" w:type="dxa"/>
            <w:tcBorders>
              <w:top w:val="single" w:color="000000" w:sz="4" w:space="0"/>
              <w:left w:val="single" w:color="000000" w:sz="4" w:space="0"/>
              <w:bottom w:val="single" w:color="000000" w:sz="4" w:space="0"/>
              <w:right w:val="single" w:color="000000" w:sz="8" w:space="0"/>
            </w:tcBorders>
          </w:tcPr>
          <w:p/>
        </w:tc>
      </w:tr>
      <w:tr>
        <w:tblPrEx>
          <w:tblLayout w:type="fixed"/>
          <w:tblCellMar>
            <w:top w:w="0" w:type="dxa"/>
            <w:left w:w="0" w:type="dxa"/>
            <w:bottom w:w="0" w:type="dxa"/>
            <w:right w:w="0" w:type="dxa"/>
          </w:tblCellMar>
        </w:tblPrEx>
        <w:trPr>
          <w:trHeight w:val="464" w:hRule="exact"/>
        </w:trPr>
        <w:tc>
          <w:tcPr>
            <w:tcW w:w="1161" w:type="dxa"/>
            <w:tcBorders>
              <w:top w:val="single" w:color="000000" w:sz="4" w:space="0"/>
              <w:left w:val="single" w:color="000000" w:sz="8" w:space="0"/>
              <w:bottom w:val="single" w:color="000000" w:sz="8" w:space="0"/>
              <w:right w:val="single" w:color="000000" w:sz="4" w:space="0"/>
            </w:tcBorders>
          </w:tcPr>
          <w:p/>
        </w:tc>
        <w:tc>
          <w:tcPr>
            <w:tcW w:w="1281" w:type="dxa"/>
            <w:tcBorders>
              <w:top w:val="single" w:color="000000" w:sz="4" w:space="0"/>
              <w:left w:val="single" w:color="000000" w:sz="4" w:space="0"/>
              <w:bottom w:val="single" w:color="000000" w:sz="8" w:space="0"/>
              <w:right w:val="single" w:color="000000" w:sz="4" w:space="0"/>
            </w:tcBorders>
          </w:tcPr>
          <w:p/>
        </w:tc>
        <w:tc>
          <w:tcPr>
            <w:tcW w:w="1933" w:type="dxa"/>
            <w:tcBorders>
              <w:top w:val="single" w:color="000000" w:sz="4" w:space="0"/>
              <w:left w:val="single" w:color="000000" w:sz="4" w:space="0"/>
              <w:bottom w:val="single" w:color="000000" w:sz="8" w:space="0"/>
              <w:right w:val="single" w:color="000000" w:sz="4" w:space="0"/>
            </w:tcBorders>
          </w:tcPr>
          <w:p/>
        </w:tc>
        <w:tc>
          <w:tcPr>
            <w:tcW w:w="1933" w:type="dxa"/>
            <w:tcBorders>
              <w:top w:val="single" w:color="000000" w:sz="4" w:space="0"/>
              <w:left w:val="single" w:color="000000" w:sz="4" w:space="0"/>
              <w:bottom w:val="single" w:color="000000" w:sz="8" w:space="0"/>
              <w:right w:val="single" w:color="000000" w:sz="4" w:space="0"/>
            </w:tcBorders>
          </w:tcPr>
          <w:p/>
        </w:tc>
        <w:tc>
          <w:tcPr>
            <w:tcW w:w="1933" w:type="dxa"/>
            <w:tcBorders>
              <w:top w:val="single" w:color="000000" w:sz="4" w:space="0"/>
              <w:left w:val="single" w:color="000000" w:sz="4" w:space="0"/>
              <w:bottom w:val="single" w:color="000000" w:sz="8" w:space="0"/>
              <w:right w:val="single" w:color="000000" w:sz="4" w:space="0"/>
            </w:tcBorders>
          </w:tcPr>
          <w:p/>
        </w:tc>
        <w:tc>
          <w:tcPr>
            <w:tcW w:w="1934" w:type="dxa"/>
            <w:tcBorders>
              <w:top w:val="single" w:color="000000" w:sz="4" w:space="0"/>
              <w:left w:val="single" w:color="000000" w:sz="4" w:space="0"/>
              <w:bottom w:val="single" w:color="000000" w:sz="8" w:space="0"/>
              <w:right w:val="single" w:color="000000" w:sz="4" w:space="0"/>
            </w:tcBorders>
          </w:tcPr>
          <w:p/>
        </w:tc>
        <w:tc>
          <w:tcPr>
            <w:tcW w:w="1933" w:type="dxa"/>
            <w:tcBorders>
              <w:top w:val="single" w:color="000000" w:sz="4" w:space="0"/>
              <w:left w:val="single" w:color="000000" w:sz="4" w:space="0"/>
              <w:bottom w:val="single" w:color="000000" w:sz="8" w:space="0"/>
              <w:right w:val="single" w:color="000000" w:sz="4" w:space="0"/>
            </w:tcBorders>
          </w:tcPr>
          <w:p/>
        </w:tc>
        <w:tc>
          <w:tcPr>
            <w:tcW w:w="1950" w:type="dxa"/>
            <w:tcBorders>
              <w:top w:val="single" w:color="000000" w:sz="4" w:space="0"/>
              <w:left w:val="single" w:color="000000" w:sz="4" w:space="0"/>
              <w:bottom w:val="single" w:color="000000" w:sz="8" w:space="0"/>
              <w:right w:val="single" w:color="000000" w:sz="8" w:space="0"/>
            </w:tcBorders>
          </w:tcPr>
          <w:p/>
        </w:tc>
      </w:tr>
    </w:tbl>
    <w:p>
      <w:pPr>
        <w:spacing w:before="0" w:after="0" w:line="246" w:lineRule="exact"/>
        <w:ind w:left="0" w:right="0"/>
      </w:pPr>
    </w:p>
    <w:p>
      <w:pPr>
        <w:pStyle w:val="2"/>
        <w:spacing w:before="0" w:after="0" w:line="240" w:lineRule="auto"/>
        <w:ind w:left="1005" w:right="0" w:firstLine="0"/>
      </w:pPr>
      <w:r>
        <w:rPr>
          <w:rFonts w:ascii="宋体" w:hAnsi="宋体" w:eastAsia="宋体" w:cs="宋体"/>
          <w:spacing w:val="-1"/>
          <w:sz w:val="32"/>
          <w:szCs w:val="32"/>
        </w:rPr>
        <w:t>说明：</w:t>
      </w:r>
      <w:r>
        <w:rPr>
          <w:rFonts w:ascii="宋体" w:hAnsi="宋体" w:eastAsia="宋体" w:cs="宋体"/>
          <w:sz w:val="32"/>
          <w:szCs w:val="32"/>
        </w:rPr>
        <w:t>我部门没有政府性基金收入，也没有使用政府性基金安排的支出，故本表无数据。</w:t>
      </w:r>
    </w:p>
    <w:p>
      <w:pPr>
        <w:sectPr>
          <w:footerReference r:id="rId8" w:type="default"/>
          <w:pgSz w:w="16838" w:h="11906"/>
          <w:pgMar w:top="542" w:right="423" w:bottom="919" w:left="434" w:header="0" w:footer="919" w:gutter="0"/>
          <w:pgNumType w:start="14"/>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pStyle w:val="2"/>
        <w:spacing w:before="0" w:after="0" w:line="240" w:lineRule="auto"/>
        <w:ind w:left="3885" w:right="0" w:firstLine="0"/>
      </w:pPr>
      <w:r>
        <w:rPr>
          <w:rFonts w:ascii="宋体" w:hAnsi="宋体" w:eastAsia="宋体" w:cs="宋体"/>
          <w:sz w:val="48"/>
          <w:szCs w:val="48"/>
        </w:rPr>
        <w:t>第三部分</w:t>
      </w:r>
      <w:r>
        <w:rPr>
          <w:rFonts w:ascii="宋体" w:hAnsi="宋体" w:eastAsia="宋体" w:cs="宋体"/>
          <w:spacing w:val="-40"/>
          <w:sz w:val="48"/>
          <w:szCs w:val="48"/>
        </w:rPr>
        <w:t xml:space="preserve">  </w:t>
      </w:r>
      <w:r>
        <w:rPr>
          <w:rFonts w:ascii="宋体" w:hAnsi="宋体" w:eastAsia="宋体" w:cs="宋体"/>
          <w:sz w:val="48"/>
          <w:szCs w:val="48"/>
        </w:rPr>
        <w:t>2018</w:t>
      </w:r>
      <w:r>
        <w:rPr>
          <w:rFonts w:ascii="宋体" w:hAnsi="宋体" w:eastAsia="宋体" w:cs="宋体"/>
          <w:spacing w:val="-43"/>
          <w:sz w:val="48"/>
          <w:szCs w:val="48"/>
        </w:rPr>
        <w:t xml:space="preserve"> </w:t>
      </w:r>
      <w:r>
        <w:rPr>
          <w:rFonts w:ascii="宋体" w:hAnsi="宋体" w:eastAsia="宋体" w:cs="宋体"/>
          <w:sz w:val="48"/>
          <w:szCs w:val="48"/>
        </w:rPr>
        <w:t>年度部门决算情况说明</w:t>
      </w:r>
    </w:p>
    <w:p>
      <w:pPr>
        <w:sectPr>
          <w:pgSz w:w="16838" w:h="11906"/>
          <w:pgMar w:top="542" w:right="423" w:bottom="919" w:left="434" w:header="0" w:footer="919" w:gutter="0"/>
          <w:cols w:space="720" w:num="1"/>
        </w:sectPr>
      </w:pPr>
    </w:p>
    <w:p>
      <w:pPr>
        <w:spacing w:before="0" w:after="0" w:line="199" w:lineRule="exact"/>
        <w:ind w:left="0" w:right="0"/>
      </w:pPr>
    </w:p>
    <w:p>
      <w:pPr>
        <w:pStyle w:val="2"/>
        <w:numPr>
          <w:ilvl w:val="0"/>
          <w:numId w:val="2"/>
        </w:numPr>
        <w:tabs>
          <w:tab w:val="left" w:pos="1613"/>
        </w:tabs>
        <w:spacing w:before="0" w:after="0" w:line="240" w:lineRule="auto"/>
        <w:ind w:left="1613" w:right="0" w:hanging="640"/>
      </w:pPr>
      <w:r>
        <w:rPr>
          <w:rFonts w:ascii="宋体" w:hAnsi="宋体" w:eastAsia="宋体" w:cs="宋体"/>
          <w:sz w:val="32"/>
          <w:szCs w:val="32"/>
        </w:rPr>
        <w:t>收入支出</w:t>
      </w:r>
      <w:r>
        <w:rPr>
          <w:rFonts w:ascii="宋体" w:hAnsi="宋体" w:eastAsia="宋体" w:cs="宋体"/>
          <w:spacing w:val="-2"/>
          <w:sz w:val="32"/>
          <w:szCs w:val="32"/>
        </w:rPr>
        <w:t>决算总体情况说明</w:t>
      </w:r>
    </w:p>
    <w:p>
      <w:pPr>
        <w:spacing w:before="0" w:after="0" w:line="171" w:lineRule="exact"/>
        <w:ind w:left="0" w:right="0"/>
      </w:pPr>
    </w:p>
    <w:p>
      <w:pPr>
        <w:pStyle w:val="2"/>
        <w:spacing w:before="0" w:after="0" w:line="321" w:lineRule="auto"/>
        <w:ind w:left="331" w:right="394" w:firstLine="640"/>
      </w:pPr>
      <w:r>
        <w:rPr>
          <w:rFonts w:ascii="宋体" w:hAnsi="宋体" w:eastAsia="宋体" w:cs="宋体"/>
          <w:spacing w:val="-7"/>
          <w:sz w:val="32"/>
          <w:szCs w:val="32"/>
        </w:rPr>
        <w:t>2018</w:t>
      </w:r>
      <w:r>
        <w:rPr>
          <w:rFonts w:ascii="宋体" w:hAnsi="宋体" w:eastAsia="宋体" w:cs="宋体"/>
          <w:spacing w:val="-5"/>
          <w:sz w:val="32"/>
          <w:szCs w:val="32"/>
        </w:rPr>
        <w:t xml:space="preserve"> </w:t>
      </w:r>
      <w:r>
        <w:rPr>
          <w:rFonts w:ascii="宋体" w:hAnsi="宋体" w:eastAsia="宋体" w:cs="宋体"/>
          <w:spacing w:val="-13"/>
          <w:sz w:val="32"/>
          <w:szCs w:val="32"/>
        </w:rPr>
        <w:t>年度收、</w:t>
      </w:r>
      <w:r>
        <w:rPr>
          <w:rFonts w:ascii="宋体" w:hAnsi="宋体" w:eastAsia="宋体" w:cs="宋体"/>
          <w:spacing w:val="-14"/>
          <w:sz w:val="32"/>
          <w:szCs w:val="32"/>
        </w:rPr>
        <w:t>支总计均为</w:t>
      </w:r>
      <w:r>
        <w:rPr>
          <w:rFonts w:ascii="宋体" w:hAnsi="宋体" w:eastAsia="宋体" w:cs="宋体"/>
          <w:spacing w:val="-6"/>
          <w:sz w:val="32"/>
          <w:szCs w:val="32"/>
        </w:rPr>
        <w:t xml:space="preserve"> </w:t>
      </w:r>
      <w:r>
        <w:rPr>
          <w:rFonts w:ascii="宋体" w:hAnsi="宋体" w:eastAsia="宋体" w:cs="宋体"/>
          <w:spacing w:val="-7"/>
          <w:sz w:val="32"/>
          <w:szCs w:val="32"/>
        </w:rPr>
        <w:t xml:space="preserve">191.18 </w:t>
      </w:r>
      <w:r>
        <w:rPr>
          <w:rFonts w:ascii="宋体" w:hAnsi="宋体" w:eastAsia="宋体" w:cs="宋体"/>
          <w:spacing w:val="-13"/>
          <w:sz w:val="32"/>
          <w:szCs w:val="32"/>
        </w:rPr>
        <w:t>万元。</w:t>
      </w:r>
      <w:r>
        <w:rPr>
          <w:rFonts w:ascii="宋体" w:hAnsi="宋体" w:eastAsia="宋体" w:cs="宋体"/>
          <w:spacing w:val="-14"/>
          <w:sz w:val="32"/>
          <w:szCs w:val="32"/>
        </w:rPr>
        <w:t>与上年度相比，</w:t>
      </w:r>
      <w:r>
        <w:rPr>
          <w:rFonts w:ascii="宋体" w:hAnsi="宋体" w:eastAsia="宋体" w:cs="宋体"/>
          <w:spacing w:val="-6"/>
          <w:sz w:val="32"/>
          <w:szCs w:val="32"/>
        </w:rPr>
        <w:t>收、</w:t>
      </w:r>
      <w:r>
        <w:rPr>
          <w:rFonts w:ascii="宋体" w:hAnsi="宋体" w:eastAsia="宋体" w:cs="宋体"/>
          <w:spacing w:val="-7"/>
          <w:sz w:val="32"/>
          <w:szCs w:val="32"/>
        </w:rPr>
        <w:t>支总计各增加</w:t>
      </w:r>
      <w:r>
        <w:rPr>
          <w:rFonts w:ascii="宋体" w:hAnsi="宋体" w:eastAsia="宋体" w:cs="宋体"/>
          <w:spacing w:val="-4"/>
          <w:sz w:val="32"/>
          <w:szCs w:val="32"/>
        </w:rPr>
        <w:t xml:space="preserve"> </w:t>
      </w:r>
      <w:r>
        <w:rPr>
          <w:rFonts w:ascii="宋体" w:hAnsi="宋体" w:eastAsia="宋体" w:cs="宋体"/>
          <w:spacing w:val="-3"/>
          <w:sz w:val="32"/>
          <w:szCs w:val="32"/>
        </w:rPr>
        <w:t>52.16</w:t>
      </w:r>
      <w:r>
        <w:rPr>
          <w:rFonts w:ascii="宋体" w:hAnsi="宋体" w:eastAsia="宋体" w:cs="宋体"/>
          <w:spacing w:val="-4"/>
          <w:sz w:val="32"/>
          <w:szCs w:val="32"/>
        </w:rPr>
        <w:t xml:space="preserve"> </w:t>
      </w:r>
      <w:r>
        <w:rPr>
          <w:rFonts w:ascii="宋体" w:hAnsi="宋体" w:eastAsia="宋体" w:cs="宋体"/>
          <w:spacing w:val="-6"/>
          <w:sz w:val="32"/>
          <w:szCs w:val="32"/>
        </w:rPr>
        <w:t>万元，增长</w:t>
      </w:r>
      <w:r>
        <w:rPr>
          <w:rFonts w:ascii="宋体" w:hAnsi="宋体" w:eastAsia="宋体" w:cs="宋体"/>
          <w:spacing w:val="-5"/>
          <w:sz w:val="32"/>
          <w:szCs w:val="32"/>
        </w:rPr>
        <w:t xml:space="preserve"> 27.3%。主要原因是洁</w:t>
      </w:r>
      <w:r>
        <w:rPr>
          <w:rFonts w:ascii="宋体" w:hAnsi="宋体" w:eastAsia="宋体" w:cs="宋体"/>
          <w:spacing w:val="-1"/>
          <w:sz w:val="32"/>
          <w:szCs w:val="32"/>
        </w:rPr>
        <w:t>净型煤</w:t>
      </w:r>
      <w:r>
        <w:rPr>
          <w:rFonts w:ascii="宋体" w:hAnsi="宋体" w:eastAsia="宋体" w:cs="宋体"/>
          <w:sz w:val="32"/>
          <w:szCs w:val="32"/>
        </w:rPr>
        <w:t>补助。</w:t>
      </w:r>
    </w:p>
    <w:p>
      <w:pPr>
        <w:pStyle w:val="2"/>
        <w:numPr>
          <w:ilvl w:val="0"/>
          <w:numId w:val="2"/>
        </w:numPr>
        <w:tabs>
          <w:tab w:val="left" w:pos="1613"/>
        </w:tabs>
        <w:spacing w:before="102" w:after="0" w:line="240" w:lineRule="auto"/>
        <w:ind w:left="1613" w:right="0" w:hanging="640"/>
      </w:pPr>
      <w:r>
        <w:rPr>
          <w:rFonts w:ascii="宋体" w:hAnsi="宋体" w:eastAsia="宋体" w:cs="宋体"/>
          <w:spacing w:val="-1"/>
          <w:sz w:val="32"/>
          <w:szCs w:val="32"/>
        </w:rPr>
        <w:t>收入决算</w:t>
      </w:r>
      <w:r>
        <w:rPr>
          <w:rFonts w:ascii="宋体" w:hAnsi="宋体" w:eastAsia="宋体" w:cs="宋体"/>
          <w:spacing w:val="-2"/>
          <w:sz w:val="32"/>
          <w:szCs w:val="32"/>
        </w:rPr>
        <w:t>情况说明</w:t>
      </w:r>
    </w:p>
    <w:p>
      <w:pPr>
        <w:spacing w:before="0" w:after="0" w:line="174" w:lineRule="exact"/>
        <w:ind w:left="0" w:right="0"/>
      </w:pPr>
    </w:p>
    <w:p>
      <w:pPr>
        <w:pStyle w:val="2"/>
        <w:spacing w:before="0" w:after="0" w:line="339" w:lineRule="auto"/>
        <w:ind w:left="331" w:right="620" w:firstLine="640"/>
      </w:pPr>
      <w:r>
        <w:rPr>
          <w:rFonts w:ascii="宋体" w:hAnsi="宋体" w:eastAsia="宋体" w:cs="宋体"/>
          <w:spacing w:val="-5"/>
          <w:sz w:val="32"/>
          <w:szCs w:val="32"/>
        </w:rPr>
        <w:t xml:space="preserve">2018 </w:t>
      </w:r>
      <w:r>
        <w:rPr>
          <w:rFonts w:ascii="宋体" w:hAnsi="宋体" w:eastAsia="宋体" w:cs="宋体"/>
          <w:spacing w:val="-10"/>
          <w:sz w:val="32"/>
          <w:szCs w:val="32"/>
        </w:rPr>
        <w:t>年度收入合计</w:t>
      </w:r>
      <w:r>
        <w:rPr>
          <w:rFonts w:ascii="宋体" w:hAnsi="宋体" w:eastAsia="宋体" w:cs="宋体"/>
          <w:spacing w:val="-5"/>
          <w:sz w:val="32"/>
          <w:szCs w:val="32"/>
        </w:rPr>
        <w:t xml:space="preserve"> </w:t>
      </w:r>
      <w:r>
        <w:rPr>
          <w:rFonts w:ascii="宋体" w:hAnsi="宋体" w:eastAsia="宋体" w:cs="宋体"/>
          <w:spacing w:val="-6"/>
          <w:sz w:val="32"/>
          <w:szCs w:val="32"/>
        </w:rPr>
        <w:t xml:space="preserve">174.33 </w:t>
      </w:r>
      <w:r>
        <w:rPr>
          <w:rFonts w:ascii="宋体" w:hAnsi="宋体" w:eastAsia="宋体" w:cs="宋体"/>
          <w:spacing w:val="-10"/>
          <w:sz w:val="32"/>
          <w:szCs w:val="32"/>
        </w:rPr>
        <w:t>万元，其中：财政拨款收入</w:t>
      </w:r>
      <w:r>
        <w:rPr>
          <w:rFonts w:ascii="宋体" w:hAnsi="宋体" w:eastAsia="宋体" w:cs="宋体"/>
          <w:spacing w:val="-7"/>
          <w:sz w:val="32"/>
          <w:szCs w:val="32"/>
        </w:rPr>
        <w:t xml:space="preserve">174.33 </w:t>
      </w:r>
      <w:r>
        <w:rPr>
          <w:rFonts w:ascii="宋体" w:hAnsi="宋体" w:eastAsia="宋体" w:cs="宋体"/>
          <w:spacing w:val="-15"/>
          <w:sz w:val="32"/>
          <w:szCs w:val="32"/>
        </w:rPr>
        <w:t>万元，占</w:t>
      </w:r>
      <w:r>
        <w:rPr>
          <w:rFonts w:ascii="宋体" w:hAnsi="宋体" w:eastAsia="宋体" w:cs="宋体"/>
          <w:spacing w:val="-9"/>
          <w:sz w:val="32"/>
          <w:szCs w:val="32"/>
        </w:rPr>
        <w:t xml:space="preserve"> 100%。</w:t>
      </w:r>
    </w:p>
    <w:p>
      <w:pPr>
        <w:pStyle w:val="2"/>
        <w:numPr>
          <w:ilvl w:val="0"/>
          <w:numId w:val="2"/>
        </w:numPr>
        <w:tabs>
          <w:tab w:val="left" w:pos="1613"/>
        </w:tabs>
        <w:spacing w:before="3" w:after="0" w:line="240" w:lineRule="auto"/>
        <w:ind w:left="1613" w:right="0" w:hanging="640"/>
      </w:pPr>
      <w:r>
        <w:rPr>
          <w:rFonts w:ascii="宋体" w:hAnsi="宋体" w:eastAsia="宋体" w:cs="宋体"/>
          <w:spacing w:val="-1"/>
          <w:sz w:val="32"/>
          <w:szCs w:val="32"/>
        </w:rPr>
        <w:t>支出决算</w:t>
      </w:r>
      <w:r>
        <w:rPr>
          <w:rFonts w:ascii="宋体" w:hAnsi="宋体" w:eastAsia="宋体" w:cs="宋体"/>
          <w:spacing w:val="-2"/>
          <w:sz w:val="32"/>
          <w:szCs w:val="32"/>
        </w:rPr>
        <w:t>情况说明</w:t>
      </w:r>
    </w:p>
    <w:p>
      <w:pPr>
        <w:spacing w:before="0" w:after="0" w:line="174" w:lineRule="exact"/>
        <w:ind w:left="0" w:right="0"/>
      </w:pPr>
    </w:p>
    <w:p>
      <w:pPr>
        <w:pStyle w:val="2"/>
        <w:spacing w:before="0" w:after="0" w:line="340" w:lineRule="auto"/>
        <w:ind w:left="331" w:right="551" w:firstLine="640"/>
      </w:pPr>
      <w:r>
        <w:rPr>
          <w:rFonts w:ascii="宋体" w:hAnsi="宋体" w:eastAsia="宋体" w:cs="宋体"/>
          <w:spacing w:val="-10"/>
          <w:sz w:val="32"/>
          <w:szCs w:val="32"/>
        </w:rPr>
        <w:t xml:space="preserve">2018 </w:t>
      </w:r>
      <w:r>
        <w:rPr>
          <w:rFonts w:ascii="宋体" w:hAnsi="宋体" w:eastAsia="宋体" w:cs="宋体"/>
          <w:spacing w:val="-20"/>
          <w:sz w:val="32"/>
          <w:szCs w:val="32"/>
        </w:rPr>
        <w:t>年度支出合计</w:t>
      </w:r>
      <w:r>
        <w:rPr>
          <w:rFonts w:ascii="宋体" w:hAnsi="宋体" w:eastAsia="宋体" w:cs="宋体"/>
          <w:spacing w:val="-10"/>
          <w:sz w:val="32"/>
          <w:szCs w:val="32"/>
        </w:rPr>
        <w:t xml:space="preserve"> 176.63 </w:t>
      </w:r>
      <w:r>
        <w:rPr>
          <w:rFonts w:ascii="宋体" w:hAnsi="宋体" w:eastAsia="宋体" w:cs="宋体"/>
          <w:spacing w:val="-19"/>
          <w:sz w:val="32"/>
          <w:szCs w:val="32"/>
        </w:rPr>
        <w:t>万元，</w:t>
      </w:r>
      <w:r>
        <w:rPr>
          <w:rFonts w:ascii="宋体" w:hAnsi="宋体" w:eastAsia="宋体" w:cs="宋体"/>
          <w:spacing w:val="-18"/>
          <w:sz w:val="32"/>
          <w:szCs w:val="32"/>
        </w:rPr>
        <w:t>其中:基本支出</w:t>
      </w:r>
      <w:r>
        <w:rPr>
          <w:rFonts w:ascii="宋体" w:hAnsi="宋体" w:eastAsia="宋体" w:cs="宋体"/>
          <w:spacing w:val="-11"/>
          <w:sz w:val="32"/>
          <w:szCs w:val="32"/>
        </w:rPr>
        <w:t xml:space="preserve"> </w:t>
      </w:r>
      <w:r>
        <w:rPr>
          <w:rFonts w:ascii="宋体" w:hAnsi="宋体" w:eastAsia="宋体" w:cs="宋体"/>
          <w:spacing w:val="-10"/>
          <w:sz w:val="32"/>
          <w:szCs w:val="32"/>
        </w:rPr>
        <w:t>176.63</w:t>
      </w:r>
      <w:r>
        <w:rPr>
          <w:rFonts w:ascii="宋体" w:hAnsi="宋体" w:eastAsia="宋体" w:cs="宋体"/>
          <w:spacing w:val="-1"/>
          <w:sz w:val="32"/>
          <w:szCs w:val="32"/>
        </w:rPr>
        <w:t>万元，占</w:t>
      </w:r>
      <w:r>
        <w:rPr>
          <w:rFonts w:ascii="宋体" w:hAnsi="宋体" w:eastAsia="宋体" w:cs="宋体"/>
          <w:spacing w:val="-80"/>
          <w:sz w:val="32"/>
          <w:szCs w:val="32"/>
        </w:rPr>
        <w:t xml:space="preserve"> </w:t>
      </w:r>
      <w:r>
        <w:rPr>
          <w:rFonts w:ascii="宋体" w:hAnsi="宋体" w:eastAsia="宋体" w:cs="宋体"/>
          <w:sz w:val="32"/>
          <w:szCs w:val="32"/>
        </w:rPr>
        <w:t>100%。</w:t>
      </w:r>
    </w:p>
    <w:p>
      <w:pPr>
        <w:pStyle w:val="2"/>
        <w:numPr>
          <w:ilvl w:val="0"/>
          <w:numId w:val="2"/>
        </w:numPr>
        <w:tabs>
          <w:tab w:val="left" w:pos="1613"/>
        </w:tabs>
        <w:spacing w:before="0" w:after="0" w:line="240" w:lineRule="auto"/>
        <w:ind w:left="1613" w:right="0" w:hanging="640"/>
      </w:pPr>
      <w:r>
        <w:rPr>
          <w:rFonts w:ascii="宋体" w:hAnsi="宋体" w:eastAsia="宋体" w:cs="宋体"/>
          <w:sz w:val="32"/>
          <w:szCs w:val="32"/>
        </w:rPr>
        <w:t>财政拨</w:t>
      </w:r>
      <w:r>
        <w:rPr>
          <w:rFonts w:ascii="宋体" w:hAnsi="宋体" w:eastAsia="宋体" w:cs="宋体"/>
          <w:spacing w:val="-1"/>
          <w:sz w:val="32"/>
          <w:szCs w:val="32"/>
        </w:rPr>
        <w:t>款收入支出决算总体情况说明</w:t>
      </w:r>
    </w:p>
    <w:p>
      <w:pPr>
        <w:spacing w:before="0" w:after="0" w:line="174" w:lineRule="exact"/>
        <w:ind w:left="0" w:right="0"/>
      </w:pPr>
    </w:p>
    <w:p>
      <w:pPr>
        <w:pStyle w:val="2"/>
        <w:spacing w:before="0" w:after="0" w:line="321" w:lineRule="auto"/>
        <w:ind w:left="331" w:right="555" w:firstLine="640"/>
      </w:pPr>
      <w:r>
        <w:rPr>
          <w:rFonts w:ascii="宋体" w:hAnsi="宋体" w:eastAsia="宋体" w:cs="宋体"/>
          <w:spacing w:val="-4"/>
          <w:sz w:val="32"/>
          <w:szCs w:val="32"/>
        </w:rPr>
        <w:t>2018</w:t>
      </w:r>
      <w:r>
        <w:rPr>
          <w:rFonts w:ascii="宋体" w:hAnsi="宋体" w:eastAsia="宋体" w:cs="宋体"/>
          <w:spacing w:val="-3"/>
          <w:sz w:val="32"/>
          <w:szCs w:val="32"/>
        </w:rPr>
        <w:t xml:space="preserve"> </w:t>
      </w:r>
      <w:r>
        <w:rPr>
          <w:rFonts w:ascii="宋体" w:hAnsi="宋体" w:eastAsia="宋体" w:cs="宋体"/>
          <w:spacing w:val="-8"/>
          <w:sz w:val="32"/>
          <w:szCs w:val="32"/>
        </w:rPr>
        <w:t>年度财政拨款收、支总计均为</w:t>
      </w:r>
      <w:r>
        <w:rPr>
          <w:rFonts w:ascii="宋体" w:hAnsi="宋体" w:eastAsia="宋体" w:cs="宋体"/>
          <w:spacing w:val="-3"/>
          <w:sz w:val="32"/>
          <w:szCs w:val="32"/>
        </w:rPr>
        <w:t xml:space="preserve"> 191.18</w:t>
      </w:r>
      <w:r>
        <w:rPr>
          <w:rFonts w:ascii="宋体" w:hAnsi="宋体" w:eastAsia="宋体" w:cs="宋体"/>
          <w:spacing w:val="-4"/>
          <w:sz w:val="32"/>
          <w:szCs w:val="32"/>
        </w:rPr>
        <w:t xml:space="preserve"> </w:t>
      </w:r>
      <w:r>
        <w:rPr>
          <w:rFonts w:ascii="宋体" w:hAnsi="宋体" w:eastAsia="宋体" w:cs="宋体"/>
          <w:spacing w:val="-8"/>
          <w:sz w:val="32"/>
          <w:szCs w:val="32"/>
        </w:rPr>
        <w:t>万元。与上</w:t>
      </w:r>
      <w:r>
        <w:rPr>
          <w:rFonts w:ascii="宋体" w:hAnsi="宋体" w:eastAsia="宋体" w:cs="宋体"/>
          <w:spacing w:val="5"/>
          <w:sz w:val="32"/>
          <w:szCs w:val="32"/>
        </w:rPr>
        <w:t>年度相比，财政拨款收、支总计各增加</w:t>
      </w:r>
      <w:r>
        <w:rPr>
          <w:rFonts w:ascii="宋体" w:hAnsi="宋体" w:eastAsia="宋体" w:cs="宋体"/>
          <w:spacing w:val="4"/>
          <w:sz w:val="32"/>
          <w:szCs w:val="32"/>
        </w:rPr>
        <w:t xml:space="preserve"> </w:t>
      </w:r>
      <w:r>
        <w:rPr>
          <w:rFonts w:ascii="宋体" w:hAnsi="宋体" w:eastAsia="宋体" w:cs="宋体"/>
          <w:spacing w:val="3"/>
          <w:sz w:val="32"/>
          <w:szCs w:val="32"/>
        </w:rPr>
        <w:t>52.16</w:t>
      </w:r>
      <w:r>
        <w:rPr>
          <w:rFonts w:ascii="宋体" w:hAnsi="宋体" w:eastAsia="宋体" w:cs="宋体"/>
          <w:spacing w:val="4"/>
          <w:sz w:val="32"/>
          <w:szCs w:val="32"/>
        </w:rPr>
        <w:t xml:space="preserve"> </w:t>
      </w:r>
      <w:r>
        <w:rPr>
          <w:rFonts w:ascii="宋体" w:hAnsi="宋体" w:eastAsia="宋体" w:cs="宋体"/>
          <w:spacing w:val="5"/>
          <w:sz w:val="32"/>
          <w:szCs w:val="32"/>
        </w:rPr>
        <w:t>万元，增长</w:t>
      </w:r>
      <w:r>
        <w:rPr>
          <w:rFonts w:ascii="宋体" w:hAnsi="宋体" w:eastAsia="宋体" w:cs="宋体"/>
          <w:spacing w:val="-1"/>
          <w:sz w:val="32"/>
          <w:szCs w:val="32"/>
        </w:rPr>
        <w:t>27.3</w:t>
      </w:r>
      <w:r>
        <w:rPr>
          <w:rFonts w:ascii="宋体" w:hAnsi="宋体" w:eastAsia="宋体" w:cs="宋体"/>
          <w:sz w:val="32"/>
          <w:szCs w:val="32"/>
        </w:rPr>
        <w:t>%。主要原因是洁净型煤补助。</w:t>
      </w:r>
    </w:p>
    <w:p>
      <w:pPr>
        <w:pStyle w:val="2"/>
        <w:numPr>
          <w:ilvl w:val="0"/>
          <w:numId w:val="2"/>
        </w:numPr>
        <w:tabs>
          <w:tab w:val="left" w:pos="1613"/>
        </w:tabs>
        <w:spacing w:before="99" w:after="0" w:line="240" w:lineRule="auto"/>
        <w:ind w:left="1613" w:right="0" w:hanging="640"/>
      </w:pPr>
      <w:r>
        <w:rPr>
          <w:rFonts w:ascii="宋体" w:hAnsi="宋体" w:eastAsia="宋体" w:cs="宋体"/>
          <w:sz w:val="32"/>
          <w:szCs w:val="32"/>
        </w:rPr>
        <w:t>一般公共</w:t>
      </w:r>
      <w:r>
        <w:rPr>
          <w:rFonts w:ascii="宋体" w:hAnsi="宋体" w:eastAsia="宋体" w:cs="宋体"/>
          <w:spacing w:val="-1"/>
          <w:sz w:val="32"/>
          <w:szCs w:val="32"/>
        </w:rPr>
        <w:t>预算财政拨款支出决算情况说明</w:t>
      </w:r>
    </w:p>
    <w:p>
      <w:pPr>
        <w:spacing w:before="0" w:after="0" w:line="174" w:lineRule="exact"/>
        <w:ind w:left="0" w:right="0"/>
      </w:pPr>
    </w:p>
    <w:p>
      <w:pPr>
        <w:pStyle w:val="2"/>
        <w:numPr>
          <w:ilvl w:val="1"/>
          <w:numId w:val="2"/>
        </w:numPr>
        <w:tabs>
          <w:tab w:val="left" w:pos="1935"/>
        </w:tabs>
        <w:spacing w:before="0" w:after="0" w:line="240" w:lineRule="auto"/>
        <w:ind w:left="1935" w:right="0" w:hanging="963"/>
      </w:pPr>
      <w:r>
        <w:rPr>
          <w:rFonts w:ascii="宋体" w:hAnsi="宋体" w:eastAsia="宋体" w:cs="宋体"/>
          <w:b/>
          <w:spacing w:val="-2"/>
          <w:sz w:val="32"/>
          <w:szCs w:val="32"/>
        </w:rPr>
        <w:t>总体情况</w:t>
      </w:r>
      <w:r>
        <w:rPr>
          <w:rFonts w:ascii="宋体" w:hAnsi="宋体" w:eastAsia="宋体" w:cs="宋体"/>
          <w:b/>
          <w:spacing w:val="-5"/>
          <w:sz w:val="32"/>
          <w:szCs w:val="32"/>
        </w:rPr>
        <w:t>。</w:t>
      </w:r>
    </w:p>
    <w:p>
      <w:pPr>
        <w:spacing w:before="0" w:after="0" w:line="174" w:lineRule="exact"/>
        <w:ind w:left="0" w:right="0"/>
      </w:pPr>
    </w:p>
    <w:p>
      <w:pPr>
        <w:pStyle w:val="2"/>
        <w:spacing w:before="0" w:after="0" w:line="339" w:lineRule="auto"/>
        <w:ind w:left="331" w:right="552" w:firstLine="640"/>
      </w:pPr>
      <w:r>
        <w:rPr>
          <w:rFonts w:ascii="宋体" w:hAnsi="宋体" w:eastAsia="宋体" w:cs="宋体"/>
          <w:spacing w:val="-4"/>
          <w:sz w:val="32"/>
          <w:szCs w:val="32"/>
        </w:rPr>
        <w:t xml:space="preserve">2018 </w:t>
      </w:r>
      <w:r>
        <w:rPr>
          <w:rFonts w:ascii="宋体" w:hAnsi="宋体" w:eastAsia="宋体" w:cs="宋体"/>
          <w:spacing w:val="-8"/>
          <w:sz w:val="32"/>
          <w:szCs w:val="32"/>
        </w:rPr>
        <w:t>年度一般公共预算财政拨款支出</w:t>
      </w:r>
      <w:r>
        <w:rPr>
          <w:rFonts w:ascii="宋体" w:hAnsi="宋体" w:eastAsia="宋体" w:cs="宋体"/>
          <w:spacing w:val="-4"/>
          <w:sz w:val="32"/>
          <w:szCs w:val="32"/>
        </w:rPr>
        <w:t xml:space="preserve"> </w:t>
      </w:r>
      <w:r>
        <w:rPr>
          <w:rFonts w:ascii="宋体" w:hAnsi="宋体" w:eastAsia="宋体" w:cs="宋体"/>
          <w:spacing w:val="-3"/>
          <w:sz w:val="32"/>
          <w:szCs w:val="32"/>
        </w:rPr>
        <w:t>191.18</w:t>
      </w:r>
      <w:r>
        <w:rPr>
          <w:rFonts w:ascii="宋体" w:hAnsi="宋体" w:eastAsia="宋体" w:cs="宋体"/>
          <w:spacing w:val="-6"/>
          <w:sz w:val="32"/>
          <w:szCs w:val="32"/>
        </w:rPr>
        <w:t xml:space="preserve"> </w:t>
      </w:r>
      <w:r>
        <w:rPr>
          <w:rFonts w:ascii="宋体" w:hAnsi="宋体" w:eastAsia="宋体" w:cs="宋体"/>
          <w:spacing w:val="-7"/>
          <w:sz w:val="32"/>
          <w:szCs w:val="32"/>
        </w:rPr>
        <w:t>万元，占</w:t>
      </w:r>
      <w:r>
        <w:rPr>
          <w:rFonts w:ascii="宋体" w:hAnsi="宋体" w:eastAsia="宋体" w:cs="宋体"/>
          <w:spacing w:val="-4"/>
          <w:sz w:val="32"/>
          <w:szCs w:val="32"/>
        </w:rPr>
        <w:t>本年支出合计的</w:t>
      </w:r>
      <w:r>
        <w:rPr>
          <w:rFonts w:ascii="宋体" w:hAnsi="宋体" w:eastAsia="宋体" w:cs="宋体"/>
          <w:spacing w:val="-77"/>
          <w:sz w:val="32"/>
          <w:szCs w:val="32"/>
        </w:rPr>
        <w:t xml:space="preserve"> </w:t>
      </w:r>
      <w:r>
        <w:rPr>
          <w:rFonts w:ascii="宋体" w:hAnsi="宋体" w:eastAsia="宋体" w:cs="宋体"/>
          <w:spacing w:val="-3"/>
          <w:sz w:val="32"/>
          <w:szCs w:val="32"/>
        </w:rPr>
        <w:t>109%。</w:t>
      </w:r>
      <w:r>
        <w:rPr>
          <w:rFonts w:ascii="宋体" w:hAnsi="宋体" w:eastAsia="宋体" w:cs="宋体"/>
          <w:spacing w:val="-4"/>
          <w:sz w:val="32"/>
          <w:szCs w:val="32"/>
        </w:rPr>
        <w:t>与上年度相比，一般公共预算财政拨</w:t>
      </w:r>
      <w:r>
        <w:rPr>
          <w:rFonts w:ascii="宋体" w:hAnsi="宋体" w:eastAsia="宋体" w:cs="宋体"/>
          <w:spacing w:val="-7"/>
          <w:sz w:val="32"/>
          <w:szCs w:val="32"/>
        </w:rPr>
        <w:t>款支出增加</w:t>
      </w:r>
      <w:r>
        <w:rPr>
          <w:rFonts w:ascii="宋体" w:hAnsi="宋体" w:eastAsia="宋体" w:cs="宋体"/>
          <w:spacing w:val="-2"/>
          <w:sz w:val="32"/>
          <w:szCs w:val="32"/>
        </w:rPr>
        <w:t xml:space="preserve"> </w:t>
      </w:r>
      <w:r>
        <w:rPr>
          <w:rFonts w:ascii="宋体" w:hAnsi="宋体" w:eastAsia="宋体" w:cs="宋体"/>
          <w:spacing w:val="-4"/>
          <w:sz w:val="32"/>
          <w:szCs w:val="32"/>
        </w:rPr>
        <w:t>52.16</w:t>
      </w:r>
      <w:r>
        <w:rPr>
          <w:rFonts w:ascii="宋体" w:hAnsi="宋体" w:eastAsia="宋体" w:cs="宋体"/>
          <w:spacing w:val="-2"/>
          <w:sz w:val="32"/>
          <w:szCs w:val="32"/>
        </w:rPr>
        <w:t xml:space="preserve"> </w:t>
      </w:r>
      <w:r>
        <w:rPr>
          <w:rFonts w:ascii="宋体" w:hAnsi="宋体" w:eastAsia="宋体" w:cs="宋体"/>
          <w:spacing w:val="-7"/>
          <w:sz w:val="32"/>
          <w:szCs w:val="32"/>
        </w:rPr>
        <w:t>万元，增长</w:t>
      </w:r>
      <w:r>
        <w:rPr>
          <w:rFonts w:ascii="宋体" w:hAnsi="宋体" w:eastAsia="宋体" w:cs="宋体"/>
          <w:spacing w:val="-3"/>
          <w:sz w:val="32"/>
          <w:szCs w:val="32"/>
        </w:rPr>
        <w:t xml:space="preserve"> </w:t>
      </w:r>
      <w:r>
        <w:rPr>
          <w:rFonts w:ascii="宋体" w:hAnsi="宋体" w:eastAsia="宋体" w:cs="宋体"/>
          <w:spacing w:val="-6"/>
          <w:sz w:val="32"/>
          <w:szCs w:val="32"/>
        </w:rPr>
        <w:t>27.3%。主要原因是洁净型煤</w:t>
      </w:r>
      <w:r>
        <w:rPr>
          <w:rFonts w:ascii="宋体" w:hAnsi="宋体" w:eastAsia="宋体" w:cs="宋体"/>
          <w:spacing w:val="-1"/>
          <w:sz w:val="32"/>
          <w:szCs w:val="32"/>
        </w:rPr>
        <w:t>补助。</w:t>
      </w:r>
    </w:p>
    <w:p>
      <w:pPr>
        <w:pStyle w:val="2"/>
        <w:numPr>
          <w:ilvl w:val="1"/>
          <w:numId w:val="2"/>
        </w:numPr>
        <w:tabs>
          <w:tab w:val="left" w:pos="1937"/>
        </w:tabs>
        <w:spacing w:before="8" w:after="0" w:line="240" w:lineRule="auto"/>
        <w:ind w:left="1937" w:right="0" w:hanging="964"/>
      </w:pPr>
      <w:r>
        <w:rPr>
          <w:rFonts w:ascii="宋体" w:hAnsi="宋体" w:eastAsia="宋体" w:cs="宋体"/>
          <w:b/>
          <w:spacing w:val="-2"/>
          <w:sz w:val="32"/>
          <w:szCs w:val="32"/>
        </w:rPr>
        <w:t>结构</w:t>
      </w:r>
      <w:r>
        <w:rPr>
          <w:rFonts w:ascii="宋体" w:hAnsi="宋体" w:eastAsia="宋体" w:cs="宋体"/>
          <w:b/>
          <w:spacing w:val="-3"/>
          <w:sz w:val="32"/>
          <w:szCs w:val="32"/>
        </w:rPr>
        <w:t>情况。</w:t>
      </w:r>
    </w:p>
    <w:p>
      <w:pPr>
        <w:spacing w:before="0" w:after="0" w:line="174" w:lineRule="exact"/>
        <w:ind w:left="0" w:right="0"/>
      </w:pPr>
    </w:p>
    <w:p>
      <w:pPr>
        <w:pStyle w:val="2"/>
        <w:spacing w:before="0" w:after="0" w:line="368" w:lineRule="auto"/>
        <w:ind w:left="331" w:right="552" w:firstLine="640"/>
      </w:pPr>
      <w:r>
        <w:rPr>
          <w:rFonts w:ascii="宋体" w:hAnsi="宋体" w:eastAsia="宋体" w:cs="宋体"/>
          <w:spacing w:val="-4"/>
          <w:sz w:val="32"/>
          <w:szCs w:val="32"/>
        </w:rPr>
        <w:t xml:space="preserve">2018 </w:t>
      </w:r>
      <w:r>
        <w:rPr>
          <w:rFonts w:ascii="宋体" w:hAnsi="宋体" w:eastAsia="宋体" w:cs="宋体"/>
          <w:spacing w:val="-8"/>
          <w:sz w:val="32"/>
          <w:szCs w:val="32"/>
        </w:rPr>
        <w:t>年度一般公共预算财政拨款支出</w:t>
      </w:r>
      <w:r>
        <w:rPr>
          <w:rFonts w:ascii="宋体" w:hAnsi="宋体" w:eastAsia="宋体" w:cs="宋体"/>
          <w:spacing w:val="-4"/>
          <w:sz w:val="32"/>
          <w:szCs w:val="32"/>
        </w:rPr>
        <w:t xml:space="preserve"> </w:t>
      </w:r>
      <w:r>
        <w:rPr>
          <w:rFonts w:ascii="宋体" w:hAnsi="宋体" w:eastAsia="宋体" w:cs="宋体"/>
          <w:spacing w:val="-3"/>
          <w:sz w:val="32"/>
          <w:szCs w:val="32"/>
        </w:rPr>
        <w:t>176.63</w:t>
      </w:r>
      <w:r>
        <w:rPr>
          <w:rFonts w:ascii="宋体" w:hAnsi="宋体" w:eastAsia="宋体" w:cs="宋体"/>
          <w:spacing w:val="-6"/>
          <w:sz w:val="32"/>
          <w:szCs w:val="32"/>
        </w:rPr>
        <w:t xml:space="preserve"> </w:t>
      </w:r>
      <w:r>
        <w:rPr>
          <w:rFonts w:ascii="宋体" w:hAnsi="宋体" w:eastAsia="宋体" w:cs="宋体"/>
          <w:spacing w:val="-7"/>
          <w:sz w:val="32"/>
          <w:szCs w:val="32"/>
        </w:rPr>
        <w:t>万元，主要用于以下方面：一般公共服务（类）</w:t>
      </w:r>
      <w:r>
        <w:rPr>
          <w:rFonts w:ascii="宋体" w:hAnsi="宋体" w:eastAsia="宋体" w:cs="宋体"/>
          <w:spacing w:val="-8"/>
          <w:sz w:val="32"/>
          <w:szCs w:val="32"/>
        </w:rPr>
        <w:t>支出</w:t>
      </w:r>
      <w:r>
        <w:rPr>
          <w:rFonts w:ascii="宋体" w:hAnsi="宋体" w:eastAsia="宋体" w:cs="宋体"/>
          <w:spacing w:val="-2"/>
          <w:sz w:val="32"/>
          <w:szCs w:val="32"/>
        </w:rPr>
        <w:t xml:space="preserve"> </w:t>
      </w:r>
      <w:r>
        <w:rPr>
          <w:rFonts w:ascii="宋体" w:hAnsi="宋体" w:eastAsia="宋体" w:cs="宋体"/>
          <w:spacing w:val="-3"/>
          <w:sz w:val="32"/>
          <w:szCs w:val="32"/>
        </w:rPr>
        <w:t>16.32</w:t>
      </w:r>
      <w:r>
        <w:rPr>
          <w:rFonts w:ascii="宋体" w:hAnsi="宋体" w:eastAsia="宋体" w:cs="宋体"/>
          <w:spacing w:val="-4"/>
          <w:sz w:val="32"/>
          <w:szCs w:val="32"/>
        </w:rPr>
        <w:t xml:space="preserve"> </w:t>
      </w:r>
      <w:r>
        <w:rPr>
          <w:rFonts w:ascii="宋体" w:hAnsi="宋体" w:eastAsia="宋体" w:cs="宋体"/>
          <w:spacing w:val="-8"/>
          <w:sz w:val="32"/>
          <w:szCs w:val="32"/>
        </w:rPr>
        <w:t>万元，占</w:t>
      </w:r>
    </w:p>
    <w:p>
      <w:pPr>
        <w:sectPr>
          <w:footerReference r:id="rId9" w:type="default"/>
          <w:pgSz w:w="11906" w:h="16838"/>
          <w:pgMar w:top="1440" w:right="1247" w:bottom="919" w:left="1468" w:header="0" w:footer="919" w:gutter="0"/>
          <w:pgNumType w:start="16"/>
          <w:cols w:space="720" w:num="1"/>
        </w:sectPr>
      </w:pPr>
    </w:p>
    <w:p>
      <w:pPr>
        <w:spacing w:before="0" w:after="0" w:line="199" w:lineRule="exact"/>
        <w:ind w:left="0" w:right="0"/>
      </w:pPr>
    </w:p>
    <w:p>
      <w:pPr>
        <w:pStyle w:val="2"/>
        <w:spacing w:before="0" w:after="0" w:line="339" w:lineRule="auto"/>
        <w:ind w:left="331" w:right="394" w:firstLine="0"/>
      </w:pPr>
      <w:r>
        <w:rPr>
          <w:rFonts w:ascii="宋体" w:hAnsi="宋体" w:eastAsia="宋体" w:cs="宋体"/>
          <w:spacing w:val="-8"/>
          <w:sz w:val="32"/>
          <w:szCs w:val="32"/>
        </w:rPr>
        <w:t>9%;社会保障和就业支出</w:t>
      </w:r>
      <w:r>
        <w:rPr>
          <w:rFonts w:ascii="宋体" w:hAnsi="宋体" w:eastAsia="宋体" w:cs="宋体"/>
          <w:spacing w:val="-3"/>
          <w:sz w:val="32"/>
          <w:szCs w:val="32"/>
        </w:rPr>
        <w:t xml:space="preserve"> </w:t>
      </w:r>
      <w:r>
        <w:rPr>
          <w:rFonts w:ascii="宋体" w:hAnsi="宋体" w:eastAsia="宋体" w:cs="宋体"/>
          <w:spacing w:val="-4"/>
          <w:sz w:val="32"/>
          <w:szCs w:val="32"/>
        </w:rPr>
        <w:t xml:space="preserve">43.7 </w:t>
      </w:r>
      <w:r>
        <w:rPr>
          <w:rFonts w:ascii="宋体" w:hAnsi="宋体" w:eastAsia="宋体" w:cs="宋体"/>
          <w:spacing w:val="-9"/>
          <w:sz w:val="32"/>
          <w:szCs w:val="32"/>
        </w:rPr>
        <w:t>万元，占</w:t>
      </w:r>
      <w:r>
        <w:rPr>
          <w:rFonts w:ascii="宋体" w:hAnsi="宋体" w:eastAsia="宋体" w:cs="宋体"/>
          <w:spacing w:val="-4"/>
          <w:sz w:val="32"/>
          <w:szCs w:val="32"/>
        </w:rPr>
        <w:t xml:space="preserve"> </w:t>
      </w:r>
      <w:r>
        <w:rPr>
          <w:rFonts w:ascii="宋体" w:hAnsi="宋体" w:eastAsia="宋体" w:cs="宋体"/>
          <w:spacing w:val="-8"/>
          <w:sz w:val="32"/>
          <w:szCs w:val="32"/>
        </w:rPr>
        <w:t>25%；住房保障支出</w:t>
      </w:r>
      <w:r>
        <w:rPr>
          <w:rFonts w:ascii="宋体" w:hAnsi="宋体" w:eastAsia="宋体" w:cs="宋体"/>
          <w:spacing w:val="-9"/>
          <w:sz w:val="32"/>
          <w:szCs w:val="32"/>
        </w:rPr>
        <w:t xml:space="preserve">5.64 </w:t>
      </w:r>
      <w:r>
        <w:rPr>
          <w:rFonts w:ascii="宋体" w:hAnsi="宋体" w:eastAsia="宋体" w:cs="宋体"/>
          <w:spacing w:val="-18"/>
          <w:sz w:val="32"/>
          <w:szCs w:val="32"/>
        </w:rPr>
        <w:t>万元，</w:t>
      </w:r>
      <w:r>
        <w:rPr>
          <w:rFonts w:ascii="宋体" w:hAnsi="宋体" w:eastAsia="宋体" w:cs="宋体"/>
          <w:spacing w:val="-19"/>
          <w:sz w:val="32"/>
          <w:szCs w:val="32"/>
        </w:rPr>
        <w:t>占</w:t>
      </w:r>
      <w:r>
        <w:rPr>
          <w:rFonts w:ascii="宋体" w:hAnsi="宋体" w:eastAsia="宋体" w:cs="宋体"/>
          <w:spacing w:val="-9"/>
          <w:sz w:val="32"/>
          <w:szCs w:val="32"/>
        </w:rPr>
        <w:t xml:space="preserve"> </w:t>
      </w:r>
      <w:r>
        <w:rPr>
          <w:rFonts w:ascii="宋体" w:hAnsi="宋体" w:eastAsia="宋体" w:cs="宋体"/>
          <w:spacing w:val="-12"/>
          <w:sz w:val="32"/>
          <w:szCs w:val="32"/>
        </w:rPr>
        <w:t>3%；</w:t>
      </w:r>
      <w:r>
        <w:rPr>
          <w:rFonts w:ascii="宋体" w:hAnsi="宋体" w:eastAsia="宋体" w:cs="宋体"/>
          <w:spacing w:val="-18"/>
          <w:sz w:val="32"/>
          <w:szCs w:val="32"/>
        </w:rPr>
        <w:t>粮油物资储备支出</w:t>
      </w:r>
      <w:r>
        <w:rPr>
          <w:rFonts w:ascii="宋体" w:hAnsi="宋体" w:eastAsia="宋体" w:cs="宋体"/>
          <w:spacing w:val="-10"/>
          <w:sz w:val="32"/>
          <w:szCs w:val="32"/>
        </w:rPr>
        <w:t xml:space="preserve"> </w:t>
      </w:r>
      <w:r>
        <w:rPr>
          <w:rFonts w:ascii="宋体" w:hAnsi="宋体" w:eastAsia="宋体" w:cs="宋体"/>
          <w:spacing w:val="-9"/>
          <w:sz w:val="32"/>
          <w:szCs w:val="32"/>
        </w:rPr>
        <w:t xml:space="preserve">106.58 </w:t>
      </w:r>
      <w:r>
        <w:rPr>
          <w:rFonts w:ascii="宋体" w:hAnsi="宋体" w:eastAsia="宋体" w:cs="宋体"/>
          <w:spacing w:val="-19"/>
          <w:sz w:val="32"/>
          <w:szCs w:val="32"/>
        </w:rPr>
        <w:t>万元，</w:t>
      </w:r>
      <w:r>
        <w:rPr>
          <w:rFonts w:ascii="宋体" w:hAnsi="宋体" w:eastAsia="宋体" w:cs="宋体"/>
          <w:spacing w:val="-18"/>
          <w:sz w:val="32"/>
          <w:szCs w:val="32"/>
        </w:rPr>
        <w:t>占</w:t>
      </w:r>
      <w:r>
        <w:rPr>
          <w:rFonts w:ascii="宋体" w:hAnsi="宋体" w:eastAsia="宋体" w:cs="宋体"/>
          <w:spacing w:val="-11"/>
          <w:sz w:val="32"/>
          <w:szCs w:val="32"/>
        </w:rPr>
        <w:t xml:space="preserve"> 63%。</w:t>
      </w:r>
    </w:p>
    <w:p>
      <w:pPr>
        <w:pStyle w:val="2"/>
        <w:numPr>
          <w:ilvl w:val="1"/>
          <w:numId w:val="2"/>
        </w:numPr>
        <w:tabs>
          <w:tab w:val="left" w:pos="1937"/>
        </w:tabs>
        <w:spacing w:before="3" w:after="0" w:line="240" w:lineRule="auto"/>
        <w:ind w:left="1937" w:right="0" w:hanging="964"/>
      </w:pPr>
      <w:r>
        <w:rPr>
          <w:rFonts w:ascii="宋体" w:hAnsi="宋体" w:eastAsia="宋体" w:cs="宋体"/>
          <w:b/>
          <w:spacing w:val="-2"/>
          <w:sz w:val="32"/>
          <w:szCs w:val="32"/>
        </w:rPr>
        <w:t>具体</w:t>
      </w:r>
      <w:r>
        <w:rPr>
          <w:rFonts w:ascii="宋体" w:hAnsi="宋体" w:eastAsia="宋体" w:cs="宋体"/>
          <w:b/>
          <w:spacing w:val="-3"/>
          <w:sz w:val="32"/>
          <w:szCs w:val="32"/>
        </w:rPr>
        <w:t>情况。</w:t>
      </w:r>
    </w:p>
    <w:p>
      <w:pPr>
        <w:spacing w:before="0" w:after="0" w:line="174" w:lineRule="exact"/>
        <w:ind w:left="0" w:right="0"/>
      </w:pPr>
    </w:p>
    <w:p>
      <w:pPr>
        <w:pStyle w:val="2"/>
        <w:spacing w:before="0" w:after="0" w:line="340" w:lineRule="auto"/>
        <w:ind w:left="331" w:right="555" w:firstLine="640"/>
      </w:pPr>
      <w:r>
        <w:rPr>
          <w:rFonts w:ascii="宋体" w:hAnsi="宋体" w:eastAsia="宋体" w:cs="宋体"/>
          <w:spacing w:val="19"/>
          <w:sz w:val="32"/>
          <w:szCs w:val="32"/>
        </w:rPr>
        <w:t>2018</w:t>
      </w:r>
      <w:r>
        <w:rPr>
          <w:rFonts w:ascii="宋体" w:hAnsi="宋体" w:eastAsia="宋体" w:cs="宋体"/>
          <w:spacing w:val="-26"/>
          <w:sz w:val="32"/>
          <w:szCs w:val="32"/>
        </w:rPr>
        <w:t xml:space="preserve"> </w:t>
      </w:r>
      <w:r>
        <w:rPr>
          <w:rFonts w:ascii="宋体" w:hAnsi="宋体" w:eastAsia="宋体" w:cs="宋体"/>
          <w:spacing w:val="38"/>
          <w:sz w:val="32"/>
          <w:szCs w:val="32"/>
        </w:rPr>
        <w:t>年度一般公共预算财政拨款支出年初预算为</w:t>
      </w:r>
      <w:r>
        <w:rPr>
          <w:rFonts w:ascii="宋体" w:hAnsi="宋体" w:eastAsia="宋体" w:cs="宋体"/>
          <w:sz w:val="32"/>
          <w:szCs w:val="32"/>
        </w:rPr>
        <w:t>174.33</w:t>
      </w:r>
      <w:r>
        <w:rPr>
          <w:rFonts w:ascii="宋体" w:hAnsi="宋体" w:eastAsia="宋体" w:cs="宋体"/>
          <w:spacing w:val="44"/>
          <w:sz w:val="32"/>
          <w:szCs w:val="32"/>
        </w:rPr>
        <w:t xml:space="preserve"> </w:t>
      </w:r>
      <w:r>
        <w:rPr>
          <w:rFonts w:ascii="宋体" w:hAnsi="宋体" w:eastAsia="宋体" w:cs="宋体"/>
          <w:sz w:val="32"/>
          <w:szCs w:val="32"/>
        </w:rPr>
        <w:t>万元，支出决算为</w:t>
      </w:r>
      <w:r>
        <w:rPr>
          <w:rFonts w:ascii="宋体" w:hAnsi="宋体" w:eastAsia="宋体" w:cs="宋体"/>
          <w:spacing w:val="45"/>
          <w:sz w:val="32"/>
          <w:szCs w:val="32"/>
        </w:rPr>
        <w:t xml:space="preserve"> </w:t>
      </w:r>
      <w:r>
        <w:rPr>
          <w:rFonts w:ascii="宋体" w:hAnsi="宋体" w:eastAsia="宋体" w:cs="宋体"/>
          <w:sz w:val="32"/>
          <w:szCs w:val="32"/>
        </w:rPr>
        <w:t>176.63</w:t>
      </w:r>
      <w:r>
        <w:rPr>
          <w:rFonts w:ascii="宋体" w:hAnsi="宋体" w:eastAsia="宋体" w:cs="宋体"/>
          <w:spacing w:val="44"/>
          <w:sz w:val="32"/>
          <w:szCs w:val="32"/>
        </w:rPr>
        <w:t xml:space="preserve"> </w:t>
      </w:r>
      <w:r>
        <w:rPr>
          <w:rFonts w:ascii="宋体" w:hAnsi="宋体" w:eastAsia="宋体" w:cs="宋体"/>
          <w:sz w:val="32"/>
          <w:szCs w:val="32"/>
        </w:rPr>
        <w:t>万元，完成年初预算的</w:t>
      </w:r>
      <w:r>
        <w:rPr>
          <w:rFonts w:ascii="宋体" w:hAnsi="宋体" w:eastAsia="宋体" w:cs="宋体"/>
          <w:spacing w:val="-1"/>
          <w:sz w:val="32"/>
          <w:szCs w:val="32"/>
        </w:rPr>
        <w:t>102</w:t>
      </w:r>
      <w:r>
        <w:rPr>
          <w:rFonts w:ascii="宋体" w:hAnsi="宋体" w:eastAsia="宋体" w:cs="宋体"/>
          <w:sz w:val="32"/>
          <w:szCs w:val="32"/>
        </w:rPr>
        <w:t>%。其中：</w:t>
      </w:r>
    </w:p>
    <w:p>
      <w:pPr>
        <w:pStyle w:val="2"/>
        <w:spacing w:before="3" w:after="0" w:line="340" w:lineRule="auto"/>
        <w:ind w:left="331" w:right="548" w:firstLine="640"/>
      </w:pPr>
      <w:r>
        <w:rPr>
          <w:rFonts w:ascii="宋体" w:hAnsi="宋体" w:eastAsia="宋体" w:cs="宋体"/>
          <w:b/>
          <w:spacing w:val="-2"/>
          <w:sz w:val="32"/>
          <w:szCs w:val="32"/>
        </w:rPr>
        <w:t>1．一般公共服务支出（类）商贸事务（款）</w:t>
      </w:r>
      <w:r>
        <w:rPr>
          <w:rFonts w:ascii="宋体" w:hAnsi="宋体" w:eastAsia="宋体" w:cs="宋体"/>
          <w:b/>
          <w:spacing w:val="-3"/>
          <w:sz w:val="32"/>
          <w:szCs w:val="32"/>
        </w:rPr>
        <w:t xml:space="preserve"> </w:t>
      </w:r>
      <w:r>
        <w:rPr>
          <w:rFonts w:ascii="宋体" w:hAnsi="宋体" w:eastAsia="宋体" w:cs="宋体"/>
          <w:b/>
          <w:spacing w:val="-2"/>
          <w:sz w:val="32"/>
          <w:szCs w:val="32"/>
        </w:rPr>
        <w:t>其他商贸</w:t>
      </w:r>
      <w:r>
        <w:rPr>
          <w:rFonts w:ascii="宋体" w:hAnsi="宋体" w:eastAsia="宋体" w:cs="宋体"/>
          <w:b/>
          <w:sz w:val="32"/>
          <w:szCs w:val="32"/>
        </w:rPr>
        <w:t>事务支出（项）。</w:t>
      </w:r>
      <w:r>
        <w:rPr>
          <w:rFonts w:ascii="宋体" w:hAnsi="宋体" w:eastAsia="宋体" w:cs="宋体"/>
          <w:sz w:val="32"/>
          <w:szCs w:val="32"/>
        </w:rPr>
        <w:t>年初预算为 20 万元，支出决算为</w:t>
      </w:r>
      <w:r>
        <w:rPr>
          <w:rFonts w:ascii="宋体" w:hAnsi="宋体" w:eastAsia="宋体" w:cs="宋体"/>
          <w:spacing w:val="-34"/>
          <w:sz w:val="32"/>
          <w:szCs w:val="32"/>
        </w:rPr>
        <w:t xml:space="preserve"> </w:t>
      </w:r>
      <w:r>
        <w:rPr>
          <w:rFonts w:ascii="宋体" w:hAnsi="宋体" w:eastAsia="宋体" w:cs="宋体"/>
          <w:sz w:val="32"/>
          <w:szCs w:val="32"/>
        </w:rPr>
        <w:t>16.32</w:t>
      </w:r>
      <w:r>
        <w:rPr>
          <w:rFonts w:ascii="宋体" w:hAnsi="宋体" w:eastAsia="宋体" w:cs="宋体"/>
          <w:spacing w:val="1"/>
          <w:sz w:val="32"/>
          <w:szCs w:val="32"/>
        </w:rPr>
        <w:t>万元，完成年初预算的</w:t>
      </w:r>
      <w:r>
        <w:rPr>
          <w:rFonts w:ascii="宋体" w:hAnsi="宋体" w:eastAsia="宋体" w:cs="宋体"/>
          <w:spacing w:val="-71"/>
          <w:sz w:val="32"/>
          <w:szCs w:val="32"/>
        </w:rPr>
        <w:t xml:space="preserve"> </w:t>
      </w:r>
      <w:r>
        <w:rPr>
          <w:rFonts w:ascii="宋体" w:hAnsi="宋体" w:eastAsia="宋体" w:cs="宋体"/>
          <w:spacing w:val="2"/>
          <w:sz w:val="32"/>
          <w:szCs w:val="32"/>
        </w:rPr>
        <w:t>82%。决算数与年初预算数存在差异</w:t>
      </w:r>
      <w:r>
        <w:rPr>
          <w:rFonts w:ascii="宋体" w:hAnsi="宋体" w:eastAsia="宋体" w:cs="宋体"/>
          <w:spacing w:val="-1"/>
          <w:sz w:val="32"/>
          <w:szCs w:val="32"/>
        </w:rPr>
        <w:t>的主要原</w:t>
      </w:r>
      <w:r>
        <w:rPr>
          <w:rFonts w:ascii="宋体" w:hAnsi="宋体" w:eastAsia="宋体" w:cs="宋体"/>
          <w:sz w:val="32"/>
          <w:szCs w:val="32"/>
        </w:rPr>
        <w:t>因是商品服务支出有结余。</w:t>
      </w:r>
    </w:p>
    <w:p>
      <w:pPr>
        <w:pStyle w:val="2"/>
        <w:spacing w:before="0" w:after="0" w:line="321" w:lineRule="auto"/>
        <w:ind w:left="331" w:right="387" w:firstLine="640"/>
      </w:pPr>
      <w:r>
        <w:rPr>
          <w:rFonts w:ascii="宋体" w:hAnsi="宋体" w:eastAsia="宋体" w:cs="宋体"/>
          <w:b/>
          <w:spacing w:val="-11"/>
          <w:sz w:val="32"/>
          <w:szCs w:val="32"/>
        </w:rPr>
        <w:t>2．</w:t>
      </w:r>
      <w:r>
        <w:rPr>
          <w:rFonts w:ascii="宋体" w:hAnsi="宋体" w:eastAsia="宋体" w:cs="宋体"/>
          <w:b/>
          <w:spacing w:val="-15"/>
          <w:sz w:val="32"/>
          <w:szCs w:val="32"/>
        </w:rPr>
        <w:t>社会保障和就业支出</w:t>
      </w:r>
      <w:r>
        <w:rPr>
          <w:rFonts w:ascii="宋体" w:hAnsi="宋体" w:eastAsia="宋体" w:cs="宋体"/>
          <w:b/>
          <w:spacing w:val="-13"/>
          <w:sz w:val="32"/>
          <w:szCs w:val="32"/>
        </w:rPr>
        <w:t>（类）</w:t>
      </w:r>
      <w:r>
        <w:rPr>
          <w:rFonts w:ascii="宋体" w:hAnsi="宋体" w:eastAsia="宋体" w:cs="宋体"/>
          <w:b/>
          <w:spacing w:val="-15"/>
          <w:sz w:val="32"/>
          <w:szCs w:val="32"/>
        </w:rPr>
        <w:t>行政事业单位离退休</w:t>
      </w:r>
      <w:r>
        <w:rPr>
          <w:rFonts w:ascii="宋体" w:hAnsi="宋体" w:eastAsia="宋体" w:cs="宋体"/>
          <w:b/>
          <w:spacing w:val="-14"/>
          <w:sz w:val="32"/>
          <w:szCs w:val="32"/>
        </w:rPr>
        <w:t>（款）</w:t>
      </w:r>
      <w:r>
        <w:rPr>
          <w:rFonts w:ascii="宋体" w:hAnsi="宋体" w:eastAsia="宋体" w:cs="宋体"/>
          <w:b/>
          <w:spacing w:val="11"/>
          <w:sz w:val="32"/>
          <w:szCs w:val="32"/>
        </w:rPr>
        <w:t>机关事业单位基本养老保险缴费支出（项）</w:t>
      </w:r>
      <w:r>
        <w:rPr>
          <w:rFonts w:ascii="宋体" w:hAnsi="宋体" w:eastAsia="宋体" w:cs="宋体"/>
          <w:b/>
          <w:spacing w:val="21"/>
          <w:sz w:val="32"/>
          <w:szCs w:val="32"/>
        </w:rPr>
        <w:t>。</w:t>
      </w:r>
      <w:r>
        <w:rPr>
          <w:rFonts w:ascii="宋体" w:hAnsi="宋体" w:eastAsia="宋体" w:cs="宋体"/>
          <w:spacing w:val="12"/>
          <w:sz w:val="32"/>
          <w:szCs w:val="32"/>
        </w:rPr>
        <w:t>年初预</w:t>
      </w:r>
      <w:r>
        <w:rPr>
          <w:rFonts w:ascii="宋体" w:hAnsi="宋体" w:eastAsia="宋体" w:cs="宋体"/>
          <w:spacing w:val="11"/>
          <w:sz w:val="32"/>
          <w:szCs w:val="32"/>
        </w:rPr>
        <w:t>算为</w:t>
      </w:r>
      <w:r>
        <w:rPr>
          <w:rFonts w:ascii="宋体" w:hAnsi="宋体" w:eastAsia="宋体" w:cs="宋体"/>
          <w:spacing w:val="-9"/>
          <w:sz w:val="32"/>
          <w:szCs w:val="32"/>
        </w:rPr>
        <w:t xml:space="preserve">11.96 </w:t>
      </w:r>
      <w:r>
        <w:rPr>
          <w:rFonts w:ascii="宋体" w:hAnsi="宋体" w:eastAsia="宋体" w:cs="宋体"/>
          <w:spacing w:val="-18"/>
          <w:sz w:val="32"/>
          <w:szCs w:val="32"/>
        </w:rPr>
        <w:t>万元，支出决算为</w:t>
      </w:r>
      <w:r>
        <w:rPr>
          <w:rFonts w:ascii="宋体" w:hAnsi="宋体" w:eastAsia="宋体" w:cs="宋体"/>
          <w:spacing w:val="-10"/>
          <w:sz w:val="32"/>
          <w:szCs w:val="32"/>
        </w:rPr>
        <w:t xml:space="preserve"> 11.96</w:t>
      </w:r>
      <w:r>
        <w:rPr>
          <w:rFonts w:ascii="宋体" w:hAnsi="宋体" w:eastAsia="宋体" w:cs="宋体"/>
          <w:spacing w:val="-9"/>
          <w:sz w:val="32"/>
          <w:szCs w:val="32"/>
        </w:rPr>
        <w:t xml:space="preserve"> </w:t>
      </w:r>
      <w:r>
        <w:rPr>
          <w:rFonts w:ascii="宋体" w:hAnsi="宋体" w:eastAsia="宋体" w:cs="宋体"/>
          <w:spacing w:val="-17"/>
          <w:sz w:val="32"/>
          <w:szCs w:val="32"/>
        </w:rPr>
        <w:t>万元，</w:t>
      </w:r>
      <w:r>
        <w:rPr>
          <w:rFonts w:ascii="宋体" w:hAnsi="宋体" w:eastAsia="宋体" w:cs="宋体"/>
          <w:spacing w:val="-18"/>
          <w:sz w:val="32"/>
          <w:szCs w:val="32"/>
        </w:rPr>
        <w:t>完成年初预算的</w:t>
      </w:r>
      <w:r>
        <w:rPr>
          <w:rFonts w:ascii="宋体" w:hAnsi="宋体" w:eastAsia="宋体" w:cs="宋体"/>
          <w:spacing w:val="-11"/>
          <w:sz w:val="32"/>
          <w:szCs w:val="32"/>
        </w:rPr>
        <w:t xml:space="preserve"> 100%。</w:t>
      </w:r>
    </w:p>
    <w:p>
      <w:pPr>
        <w:pStyle w:val="2"/>
        <w:spacing w:before="99" w:after="0" w:line="340" w:lineRule="auto"/>
        <w:ind w:left="331" w:right="387" w:firstLine="640"/>
      </w:pPr>
      <w:r>
        <w:rPr>
          <w:rFonts w:ascii="宋体" w:hAnsi="宋体" w:eastAsia="宋体" w:cs="宋体"/>
          <w:b/>
          <w:spacing w:val="-20"/>
          <w:sz w:val="32"/>
          <w:szCs w:val="32"/>
        </w:rPr>
        <w:t>3．</w:t>
      </w:r>
      <w:r>
        <w:rPr>
          <w:rFonts w:ascii="宋体" w:hAnsi="宋体" w:eastAsia="宋体" w:cs="宋体"/>
          <w:b/>
          <w:spacing w:val="-26"/>
          <w:sz w:val="32"/>
          <w:szCs w:val="32"/>
        </w:rPr>
        <w:t>社会保障和就业支出（类）</w:t>
      </w:r>
      <w:r>
        <w:rPr>
          <w:rFonts w:ascii="宋体" w:hAnsi="宋体" w:eastAsia="宋体" w:cs="宋体"/>
          <w:b/>
          <w:spacing w:val="-27"/>
          <w:sz w:val="32"/>
          <w:szCs w:val="32"/>
        </w:rPr>
        <w:t>抚恤</w:t>
      </w:r>
      <w:r>
        <w:rPr>
          <w:rFonts w:ascii="宋体" w:hAnsi="宋体" w:eastAsia="宋体" w:cs="宋体"/>
          <w:b/>
          <w:spacing w:val="-26"/>
          <w:sz w:val="32"/>
          <w:szCs w:val="32"/>
        </w:rPr>
        <w:t>（款）死亡抚恤（项）</w:t>
      </w:r>
      <w:r>
        <w:rPr>
          <w:rFonts w:ascii="宋体" w:hAnsi="宋体" w:eastAsia="宋体" w:cs="宋体"/>
          <w:b/>
          <w:spacing w:val="-27"/>
          <w:sz w:val="32"/>
          <w:szCs w:val="32"/>
        </w:rPr>
        <w:t>。</w:t>
      </w:r>
      <w:r>
        <w:rPr>
          <w:rFonts w:ascii="宋体" w:hAnsi="宋体" w:eastAsia="宋体" w:cs="宋体"/>
          <w:spacing w:val="-12"/>
          <w:sz w:val="32"/>
          <w:szCs w:val="32"/>
        </w:rPr>
        <w:t>年初预算为</w:t>
      </w:r>
      <w:r>
        <w:rPr>
          <w:rFonts w:ascii="宋体" w:hAnsi="宋体" w:eastAsia="宋体" w:cs="宋体"/>
          <w:spacing w:val="-6"/>
          <w:sz w:val="32"/>
          <w:szCs w:val="32"/>
        </w:rPr>
        <w:t xml:space="preserve"> </w:t>
      </w:r>
      <w:r>
        <w:rPr>
          <w:rFonts w:ascii="宋体" w:hAnsi="宋体" w:eastAsia="宋体" w:cs="宋体"/>
          <w:spacing w:val="-7"/>
          <w:sz w:val="32"/>
          <w:szCs w:val="32"/>
        </w:rPr>
        <w:t xml:space="preserve">4.55 </w:t>
      </w:r>
      <w:r>
        <w:rPr>
          <w:rFonts w:ascii="宋体" w:hAnsi="宋体" w:eastAsia="宋体" w:cs="宋体"/>
          <w:spacing w:val="-12"/>
          <w:sz w:val="32"/>
          <w:szCs w:val="32"/>
        </w:rPr>
        <w:t>万元，支出决算为</w:t>
      </w:r>
      <w:r>
        <w:rPr>
          <w:rFonts w:ascii="宋体" w:hAnsi="宋体" w:eastAsia="宋体" w:cs="宋体"/>
          <w:spacing w:val="-6"/>
          <w:sz w:val="32"/>
          <w:szCs w:val="32"/>
        </w:rPr>
        <w:t xml:space="preserve"> </w:t>
      </w:r>
      <w:r>
        <w:rPr>
          <w:rFonts w:ascii="宋体" w:hAnsi="宋体" w:eastAsia="宋体" w:cs="宋体"/>
          <w:spacing w:val="-7"/>
          <w:sz w:val="32"/>
          <w:szCs w:val="32"/>
        </w:rPr>
        <w:t>4.55</w:t>
      </w:r>
      <w:r>
        <w:rPr>
          <w:rFonts w:ascii="宋体" w:hAnsi="宋体" w:eastAsia="宋体" w:cs="宋体"/>
          <w:spacing w:val="-8"/>
          <w:sz w:val="32"/>
          <w:szCs w:val="32"/>
        </w:rPr>
        <w:t xml:space="preserve"> </w:t>
      </w:r>
      <w:r>
        <w:rPr>
          <w:rFonts w:ascii="宋体" w:hAnsi="宋体" w:eastAsia="宋体" w:cs="宋体"/>
          <w:spacing w:val="-12"/>
          <w:sz w:val="32"/>
          <w:szCs w:val="32"/>
        </w:rPr>
        <w:t>万元，完成年初预</w:t>
      </w:r>
      <w:r>
        <w:rPr>
          <w:rFonts w:ascii="宋体" w:hAnsi="宋体" w:eastAsia="宋体" w:cs="宋体"/>
          <w:spacing w:val="-1"/>
          <w:sz w:val="32"/>
          <w:szCs w:val="32"/>
        </w:rPr>
        <w:t>算的</w:t>
      </w:r>
      <w:r>
        <w:rPr>
          <w:rFonts w:ascii="宋体" w:hAnsi="宋体" w:eastAsia="宋体" w:cs="宋体"/>
          <w:spacing w:val="-81"/>
          <w:sz w:val="32"/>
          <w:szCs w:val="32"/>
        </w:rPr>
        <w:t xml:space="preserve"> </w:t>
      </w:r>
      <w:r>
        <w:rPr>
          <w:rFonts w:ascii="宋体" w:hAnsi="宋体" w:eastAsia="宋体" w:cs="宋体"/>
          <w:sz w:val="32"/>
          <w:szCs w:val="32"/>
        </w:rPr>
        <w:t>100%。</w:t>
      </w:r>
    </w:p>
    <w:p>
      <w:pPr>
        <w:pStyle w:val="2"/>
        <w:spacing w:before="3" w:after="0" w:line="339" w:lineRule="auto"/>
        <w:ind w:left="331" w:right="387" w:firstLine="640"/>
      </w:pPr>
      <w:r>
        <w:rPr>
          <w:rFonts w:ascii="宋体" w:hAnsi="宋体" w:eastAsia="宋体" w:cs="宋体"/>
          <w:b/>
          <w:spacing w:val="-20"/>
          <w:sz w:val="32"/>
          <w:szCs w:val="32"/>
        </w:rPr>
        <w:t>4．</w:t>
      </w:r>
      <w:r>
        <w:rPr>
          <w:rFonts w:ascii="宋体" w:hAnsi="宋体" w:eastAsia="宋体" w:cs="宋体"/>
          <w:b/>
          <w:spacing w:val="-26"/>
          <w:sz w:val="32"/>
          <w:szCs w:val="32"/>
        </w:rPr>
        <w:t>社会保障和就业支出（类）</w:t>
      </w:r>
      <w:r>
        <w:rPr>
          <w:rFonts w:ascii="宋体" w:hAnsi="宋体" w:eastAsia="宋体" w:cs="宋体"/>
          <w:b/>
          <w:spacing w:val="-27"/>
          <w:sz w:val="32"/>
          <w:szCs w:val="32"/>
        </w:rPr>
        <w:t>抚恤</w:t>
      </w:r>
      <w:r>
        <w:rPr>
          <w:rFonts w:ascii="宋体" w:hAnsi="宋体" w:eastAsia="宋体" w:cs="宋体"/>
          <w:b/>
          <w:spacing w:val="-26"/>
          <w:sz w:val="32"/>
          <w:szCs w:val="32"/>
        </w:rPr>
        <w:t>（款）伤残抚恤（项）</w:t>
      </w:r>
      <w:r>
        <w:rPr>
          <w:rFonts w:ascii="宋体" w:hAnsi="宋体" w:eastAsia="宋体" w:cs="宋体"/>
          <w:b/>
          <w:spacing w:val="-27"/>
          <w:sz w:val="32"/>
          <w:szCs w:val="32"/>
        </w:rPr>
        <w:t>。</w:t>
      </w:r>
      <w:r>
        <w:rPr>
          <w:rFonts w:ascii="宋体" w:hAnsi="宋体" w:eastAsia="宋体" w:cs="宋体"/>
          <w:spacing w:val="-12"/>
          <w:sz w:val="32"/>
          <w:szCs w:val="32"/>
        </w:rPr>
        <w:t>年初预算为</w:t>
      </w:r>
      <w:r>
        <w:rPr>
          <w:rFonts w:ascii="宋体" w:hAnsi="宋体" w:eastAsia="宋体" w:cs="宋体"/>
          <w:spacing w:val="-6"/>
          <w:sz w:val="32"/>
          <w:szCs w:val="32"/>
        </w:rPr>
        <w:t xml:space="preserve"> </w:t>
      </w:r>
      <w:r>
        <w:rPr>
          <w:rFonts w:ascii="宋体" w:hAnsi="宋体" w:eastAsia="宋体" w:cs="宋体"/>
          <w:spacing w:val="-7"/>
          <w:sz w:val="32"/>
          <w:szCs w:val="32"/>
        </w:rPr>
        <w:t xml:space="preserve">9.18 </w:t>
      </w:r>
      <w:r>
        <w:rPr>
          <w:rFonts w:ascii="宋体" w:hAnsi="宋体" w:eastAsia="宋体" w:cs="宋体"/>
          <w:spacing w:val="-12"/>
          <w:sz w:val="32"/>
          <w:szCs w:val="32"/>
        </w:rPr>
        <w:t>万元，支出决算为</w:t>
      </w:r>
      <w:r>
        <w:rPr>
          <w:rFonts w:ascii="宋体" w:hAnsi="宋体" w:eastAsia="宋体" w:cs="宋体"/>
          <w:spacing w:val="-6"/>
          <w:sz w:val="32"/>
          <w:szCs w:val="32"/>
        </w:rPr>
        <w:t xml:space="preserve"> </w:t>
      </w:r>
      <w:r>
        <w:rPr>
          <w:rFonts w:ascii="宋体" w:hAnsi="宋体" w:eastAsia="宋体" w:cs="宋体"/>
          <w:spacing w:val="-7"/>
          <w:sz w:val="32"/>
          <w:szCs w:val="32"/>
        </w:rPr>
        <w:t>7.33</w:t>
      </w:r>
      <w:r>
        <w:rPr>
          <w:rFonts w:ascii="宋体" w:hAnsi="宋体" w:eastAsia="宋体" w:cs="宋体"/>
          <w:spacing w:val="-8"/>
          <w:sz w:val="32"/>
          <w:szCs w:val="32"/>
        </w:rPr>
        <w:t xml:space="preserve"> </w:t>
      </w:r>
      <w:r>
        <w:rPr>
          <w:rFonts w:ascii="宋体" w:hAnsi="宋体" w:eastAsia="宋体" w:cs="宋体"/>
          <w:spacing w:val="-12"/>
          <w:sz w:val="32"/>
          <w:szCs w:val="32"/>
        </w:rPr>
        <w:t>万元，完成年初预</w:t>
      </w:r>
      <w:r>
        <w:rPr>
          <w:rFonts w:ascii="宋体" w:hAnsi="宋体" w:eastAsia="宋体" w:cs="宋体"/>
          <w:spacing w:val="2"/>
          <w:sz w:val="32"/>
          <w:szCs w:val="32"/>
        </w:rPr>
        <w:t>算的</w:t>
      </w:r>
      <w:r>
        <w:rPr>
          <w:rFonts w:ascii="宋体" w:hAnsi="宋体" w:eastAsia="宋体" w:cs="宋体"/>
          <w:spacing w:val="-69"/>
          <w:sz w:val="32"/>
          <w:szCs w:val="32"/>
        </w:rPr>
        <w:t xml:space="preserve"> </w:t>
      </w:r>
      <w:r>
        <w:rPr>
          <w:rFonts w:ascii="宋体" w:hAnsi="宋体" w:eastAsia="宋体" w:cs="宋体"/>
          <w:spacing w:val="2"/>
          <w:sz w:val="32"/>
          <w:szCs w:val="32"/>
        </w:rPr>
        <w:t>80%。决算数与年初预算数存在差异的主要原因是工伤</w:t>
      </w:r>
      <w:r>
        <w:rPr>
          <w:rFonts w:ascii="宋体" w:hAnsi="宋体" w:eastAsia="宋体" w:cs="宋体"/>
          <w:spacing w:val="-1"/>
          <w:sz w:val="32"/>
          <w:szCs w:val="32"/>
        </w:rPr>
        <w:t>补助预算</w:t>
      </w:r>
      <w:r>
        <w:rPr>
          <w:rFonts w:ascii="宋体" w:hAnsi="宋体" w:eastAsia="宋体" w:cs="宋体"/>
          <w:sz w:val="32"/>
          <w:szCs w:val="32"/>
        </w:rPr>
        <w:t>偏高。</w:t>
      </w:r>
    </w:p>
    <w:p>
      <w:pPr>
        <w:pStyle w:val="2"/>
        <w:spacing w:before="8" w:after="0" w:line="340" w:lineRule="auto"/>
        <w:ind w:left="331" w:right="546" w:firstLine="640"/>
      </w:pPr>
      <w:r>
        <w:rPr>
          <w:rFonts w:ascii="宋体" w:hAnsi="宋体" w:eastAsia="宋体" w:cs="宋体"/>
          <w:b/>
          <w:spacing w:val="4"/>
          <w:sz w:val="32"/>
          <w:szCs w:val="32"/>
        </w:rPr>
        <w:t>5．社会保障和就业支出（类）</w:t>
      </w:r>
      <w:r>
        <w:rPr>
          <w:rFonts w:ascii="宋体" w:hAnsi="宋体" w:eastAsia="宋体" w:cs="宋体"/>
          <w:b/>
          <w:spacing w:val="6"/>
          <w:sz w:val="32"/>
          <w:szCs w:val="32"/>
        </w:rPr>
        <w:t>其他</w:t>
      </w:r>
      <w:r>
        <w:rPr>
          <w:rFonts w:ascii="宋体" w:hAnsi="宋体" w:eastAsia="宋体" w:cs="宋体"/>
          <w:b/>
          <w:spacing w:val="5"/>
          <w:sz w:val="32"/>
          <w:szCs w:val="32"/>
        </w:rPr>
        <w:t>社会保障和就业支</w:t>
      </w:r>
      <w:r>
        <w:rPr>
          <w:rFonts w:ascii="宋体" w:hAnsi="宋体" w:eastAsia="宋体" w:cs="宋体"/>
          <w:b/>
          <w:spacing w:val="-11"/>
          <w:sz w:val="32"/>
          <w:szCs w:val="32"/>
        </w:rPr>
        <w:t>出（款）</w:t>
      </w:r>
      <w:r>
        <w:rPr>
          <w:rFonts w:ascii="宋体" w:hAnsi="宋体" w:eastAsia="宋体" w:cs="宋体"/>
          <w:b/>
          <w:spacing w:val="-10"/>
          <w:sz w:val="32"/>
          <w:szCs w:val="32"/>
        </w:rPr>
        <w:t>其他社会保障和就业支出</w:t>
      </w:r>
      <w:r>
        <w:rPr>
          <w:rFonts w:ascii="宋体" w:hAnsi="宋体" w:eastAsia="宋体" w:cs="宋体"/>
          <w:b/>
          <w:spacing w:val="-12"/>
          <w:sz w:val="32"/>
          <w:szCs w:val="32"/>
        </w:rPr>
        <w:t>（项）。</w:t>
      </w:r>
      <w:r>
        <w:rPr>
          <w:rFonts w:ascii="宋体" w:hAnsi="宋体" w:eastAsia="宋体" w:cs="宋体"/>
          <w:spacing w:val="-11"/>
          <w:sz w:val="32"/>
          <w:szCs w:val="32"/>
        </w:rPr>
        <w:t>年初预算为</w:t>
      </w:r>
      <w:r>
        <w:rPr>
          <w:rFonts w:ascii="宋体" w:hAnsi="宋体" w:eastAsia="宋体" w:cs="宋体"/>
          <w:spacing w:val="-81"/>
          <w:sz w:val="32"/>
          <w:szCs w:val="32"/>
        </w:rPr>
        <w:t xml:space="preserve"> </w:t>
      </w:r>
      <w:r>
        <w:rPr>
          <w:rFonts w:ascii="宋体" w:hAnsi="宋体" w:eastAsia="宋体" w:cs="宋体"/>
          <w:spacing w:val="-5"/>
          <w:sz w:val="32"/>
          <w:szCs w:val="32"/>
        </w:rPr>
        <w:t>19.86</w:t>
      </w:r>
      <w:r>
        <w:rPr>
          <w:rFonts w:ascii="宋体" w:hAnsi="宋体" w:eastAsia="宋体" w:cs="宋体"/>
          <w:spacing w:val="-10"/>
          <w:sz w:val="32"/>
          <w:szCs w:val="32"/>
        </w:rPr>
        <w:t>万元，支出决算为</w:t>
      </w:r>
      <w:r>
        <w:rPr>
          <w:rFonts w:ascii="宋体" w:hAnsi="宋体" w:eastAsia="宋体" w:cs="宋体"/>
          <w:spacing w:val="-4"/>
          <w:sz w:val="32"/>
          <w:szCs w:val="32"/>
        </w:rPr>
        <w:t xml:space="preserve"> 19.86 </w:t>
      </w:r>
      <w:r>
        <w:rPr>
          <w:rFonts w:ascii="宋体" w:hAnsi="宋体" w:eastAsia="宋体" w:cs="宋体"/>
          <w:spacing w:val="-10"/>
          <w:sz w:val="32"/>
          <w:szCs w:val="32"/>
        </w:rPr>
        <w:t>万元，完成年初预算的</w:t>
      </w:r>
      <w:r>
        <w:rPr>
          <w:rFonts w:ascii="宋体" w:hAnsi="宋体" w:eastAsia="宋体" w:cs="宋体"/>
          <w:spacing w:val="-5"/>
          <w:sz w:val="32"/>
          <w:szCs w:val="32"/>
        </w:rPr>
        <w:t xml:space="preserve"> </w:t>
      </w:r>
      <w:r>
        <w:rPr>
          <w:rFonts w:ascii="宋体" w:hAnsi="宋体" w:eastAsia="宋体" w:cs="宋体"/>
          <w:spacing w:val="-6"/>
          <w:sz w:val="32"/>
          <w:szCs w:val="32"/>
        </w:rPr>
        <w:t>100%。</w:t>
      </w:r>
    </w:p>
    <w:p>
      <w:pPr>
        <w:sectPr>
          <w:pgSz w:w="11906" w:h="16838"/>
          <w:pgMar w:top="1440" w:right="1247" w:bottom="919" w:left="1468" w:header="0" w:footer="919" w:gutter="0"/>
          <w:cols w:space="720" w:num="1"/>
        </w:sectPr>
      </w:pPr>
    </w:p>
    <w:p>
      <w:pPr>
        <w:spacing w:before="0" w:after="0" w:line="199" w:lineRule="exact"/>
        <w:ind w:left="0" w:right="0"/>
      </w:pPr>
    </w:p>
    <w:p>
      <w:pPr>
        <w:pStyle w:val="2"/>
        <w:spacing w:before="0" w:after="0" w:line="340" w:lineRule="auto"/>
        <w:ind w:left="331" w:right="546" w:firstLine="640"/>
      </w:pPr>
      <w:r>
        <w:rPr>
          <w:rFonts w:ascii="宋体" w:hAnsi="宋体" w:eastAsia="宋体" w:cs="宋体"/>
          <w:b/>
          <w:spacing w:val="4"/>
          <w:sz w:val="32"/>
          <w:szCs w:val="32"/>
        </w:rPr>
        <w:t>6．医疗卫生与计划生育支出（类）</w:t>
      </w:r>
      <w:r>
        <w:rPr>
          <w:rFonts w:ascii="宋体" w:hAnsi="宋体" w:eastAsia="宋体" w:cs="宋体"/>
          <w:b/>
          <w:spacing w:val="6"/>
          <w:sz w:val="32"/>
          <w:szCs w:val="32"/>
        </w:rPr>
        <w:t>行政事业</w:t>
      </w:r>
      <w:r>
        <w:rPr>
          <w:rFonts w:ascii="宋体" w:hAnsi="宋体" w:eastAsia="宋体" w:cs="宋体"/>
          <w:b/>
          <w:spacing w:val="5"/>
          <w:sz w:val="32"/>
          <w:szCs w:val="32"/>
        </w:rPr>
        <w:t>单位医疗</w:t>
      </w:r>
      <w:r>
        <w:rPr>
          <w:rFonts w:ascii="宋体" w:hAnsi="宋体" w:eastAsia="宋体" w:cs="宋体"/>
          <w:b/>
          <w:spacing w:val="-5"/>
          <w:sz w:val="32"/>
          <w:szCs w:val="32"/>
        </w:rPr>
        <w:t>（款）其他行政事业单位医疗支出</w:t>
      </w:r>
      <w:r>
        <w:rPr>
          <w:rFonts w:ascii="宋体" w:hAnsi="宋体" w:eastAsia="宋体" w:cs="宋体"/>
          <w:b/>
          <w:spacing w:val="-4"/>
          <w:sz w:val="32"/>
          <w:szCs w:val="32"/>
        </w:rPr>
        <w:t>（项）。</w:t>
      </w:r>
      <w:r>
        <w:rPr>
          <w:rFonts w:ascii="宋体" w:hAnsi="宋体" w:eastAsia="宋体" w:cs="宋体"/>
          <w:spacing w:val="-5"/>
          <w:sz w:val="32"/>
          <w:szCs w:val="32"/>
        </w:rPr>
        <w:t>年初预算为</w:t>
      </w:r>
      <w:r>
        <w:rPr>
          <w:rFonts w:ascii="宋体" w:hAnsi="宋体" w:eastAsia="宋体" w:cs="宋体"/>
          <w:spacing w:val="-79"/>
          <w:sz w:val="32"/>
          <w:szCs w:val="32"/>
        </w:rPr>
        <w:t xml:space="preserve"> </w:t>
      </w:r>
      <w:r>
        <w:rPr>
          <w:rFonts w:ascii="宋体" w:hAnsi="宋体" w:eastAsia="宋体" w:cs="宋体"/>
          <w:spacing w:val="-2"/>
          <w:sz w:val="32"/>
          <w:szCs w:val="32"/>
        </w:rPr>
        <w:t>3.39</w:t>
      </w:r>
      <w:r>
        <w:rPr>
          <w:rFonts w:ascii="宋体" w:hAnsi="宋体" w:eastAsia="宋体" w:cs="宋体"/>
          <w:spacing w:val="-10"/>
          <w:sz w:val="32"/>
          <w:szCs w:val="32"/>
        </w:rPr>
        <w:t>万元，支出决算为</w:t>
      </w:r>
      <w:r>
        <w:rPr>
          <w:rFonts w:ascii="宋体" w:hAnsi="宋体" w:eastAsia="宋体" w:cs="宋体"/>
          <w:spacing w:val="-4"/>
          <w:sz w:val="32"/>
          <w:szCs w:val="32"/>
        </w:rPr>
        <w:t xml:space="preserve"> </w:t>
      </w:r>
      <w:r>
        <w:rPr>
          <w:rFonts w:ascii="宋体" w:hAnsi="宋体" w:eastAsia="宋体" w:cs="宋体"/>
          <w:spacing w:val="-5"/>
          <w:sz w:val="32"/>
          <w:szCs w:val="32"/>
        </w:rPr>
        <w:t xml:space="preserve">3.39 </w:t>
      </w:r>
      <w:r>
        <w:rPr>
          <w:rFonts w:ascii="宋体" w:hAnsi="宋体" w:eastAsia="宋体" w:cs="宋体"/>
          <w:spacing w:val="-10"/>
          <w:sz w:val="32"/>
          <w:szCs w:val="32"/>
        </w:rPr>
        <w:t>万元，完成年初预算的</w:t>
      </w:r>
      <w:r>
        <w:rPr>
          <w:rFonts w:ascii="宋体" w:hAnsi="宋体" w:eastAsia="宋体" w:cs="宋体"/>
          <w:spacing w:val="-5"/>
          <w:sz w:val="32"/>
          <w:szCs w:val="32"/>
        </w:rPr>
        <w:t xml:space="preserve"> </w:t>
      </w:r>
      <w:r>
        <w:rPr>
          <w:rFonts w:ascii="宋体" w:hAnsi="宋体" w:eastAsia="宋体" w:cs="宋体"/>
          <w:spacing w:val="-6"/>
          <w:sz w:val="32"/>
          <w:szCs w:val="32"/>
        </w:rPr>
        <w:t>100%。</w:t>
      </w:r>
    </w:p>
    <w:p>
      <w:pPr>
        <w:pStyle w:val="2"/>
        <w:spacing w:before="0" w:after="0" w:line="321" w:lineRule="auto"/>
        <w:ind w:left="331" w:right="531" w:firstLine="640"/>
      </w:pPr>
      <w:r>
        <w:rPr>
          <w:rFonts w:ascii="宋体" w:hAnsi="宋体" w:eastAsia="宋体" w:cs="宋体"/>
          <w:b/>
          <w:spacing w:val="4"/>
          <w:sz w:val="32"/>
          <w:szCs w:val="32"/>
        </w:rPr>
        <w:t>7．住房保障支出（类）</w:t>
      </w:r>
      <w:r>
        <w:rPr>
          <w:rFonts w:ascii="宋体" w:hAnsi="宋体" w:eastAsia="宋体" w:cs="宋体"/>
          <w:b/>
          <w:spacing w:val="6"/>
          <w:sz w:val="32"/>
          <w:szCs w:val="32"/>
        </w:rPr>
        <w:t>住房改革支</w:t>
      </w:r>
      <w:r>
        <w:rPr>
          <w:rFonts w:ascii="宋体" w:hAnsi="宋体" w:eastAsia="宋体" w:cs="宋体"/>
          <w:b/>
          <w:spacing w:val="5"/>
          <w:sz w:val="32"/>
          <w:szCs w:val="32"/>
        </w:rPr>
        <w:t>出（款）住房公积</w:t>
      </w:r>
      <w:r>
        <w:rPr>
          <w:rFonts w:ascii="宋体" w:hAnsi="宋体" w:eastAsia="宋体" w:cs="宋体"/>
          <w:b/>
          <w:spacing w:val="-12"/>
          <w:sz w:val="32"/>
          <w:szCs w:val="32"/>
        </w:rPr>
        <w:t>金（项）</w:t>
      </w:r>
      <w:r>
        <w:rPr>
          <w:rFonts w:ascii="宋体" w:hAnsi="宋体" w:eastAsia="宋体" w:cs="宋体"/>
          <w:b/>
          <w:spacing w:val="-13"/>
          <w:sz w:val="32"/>
          <w:szCs w:val="32"/>
        </w:rPr>
        <w:t>。</w:t>
      </w:r>
      <w:r>
        <w:rPr>
          <w:rFonts w:ascii="宋体" w:hAnsi="宋体" w:eastAsia="宋体" w:cs="宋体"/>
          <w:spacing w:val="-12"/>
          <w:sz w:val="32"/>
          <w:szCs w:val="32"/>
        </w:rPr>
        <w:t>年初预算为</w:t>
      </w:r>
      <w:r>
        <w:rPr>
          <w:rFonts w:ascii="宋体" w:hAnsi="宋体" w:eastAsia="宋体" w:cs="宋体"/>
          <w:spacing w:val="-5"/>
          <w:sz w:val="32"/>
          <w:szCs w:val="32"/>
        </w:rPr>
        <w:t xml:space="preserve"> </w:t>
      </w:r>
      <w:r>
        <w:rPr>
          <w:rFonts w:ascii="宋体" w:hAnsi="宋体" w:eastAsia="宋体" w:cs="宋体"/>
          <w:spacing w:val="-6"/>
          <w:sz w:val="32"/>
          <w:szCs w:val="32"/>
        </w:rPr>
        <w:t xml:space="preserve">5.64 </w:t>
      </w:r>
      <w:r>
        <w:rPr>
          <w:rFonts w:ascii="宋体" w:hAnsi="宋体" w:eastAsia="宋体" w:cs="宋体"/>
          <w:spacing w:val="-12"/>
          <w:sz w:val="32"/>
          <w:szCs w:val="32"/>
        </w:rPr>
        <w:t>万元，支出决算为</w:t>
      </w:r>
      <w:r>
        <w:rPr>
          <w:rFonts w:ascii="宋体" w:hAnsi="宋体" w:eastAsia="宋体" w:cs="宋体"/>
          <w:spacing w:val="-6"/>
          <w:sz w:val="32"/>
          <w:szCs w:val="32"/>
        </w:rPr>
        <w:t xml:space="preserve"> </w:t>
      </w:r>
      <w:r>
        <w:rPr>
          <w:rFonts w:ascii="宋体" w:hAnsi="宋体" w:eastAsia="宋体" w:cs="宋体"/>
          <w:spacing w:val="-7"/>
          <w:sz w:val="32"/>
          <w:szCs w:val="32"/>
        </w:rPr>
        <w:t xml:space="preserve">5.64 </w:t>
      </w:r>
      <w:r>
        <w:rPr>
          <w:rFonts w:ascii="宋体" w:hAnsi="宋体" w:eastAsia="宋体" w:cs="宋体"/>
          <w:spacing w:val="-12"/>
          <w:sz w:val="32"/>
          <w:szCs w:val="32"/>
        </w:rPr>
        <w:t>万元，</w:t>
      </w:r>
      <w:r>
        <w:rPr>
          <w:rFonts w:ascii="宋体" w:hAnsi="宋体" w:eastAsia="宋体" w:cs="宋体"/>
          <w:spacing w:val="-1"/>
          <w:sz w:val="32"/>
          <w:szCs w:val="32"/>
        </w:rPr>
        <w:t>完成年初预算的</w:t>
      </w:r>
      <w:r>
        <w:rPr>
          <w:rFonts w:ascii="宋体" w:hAnsi="宋体" w:eastAsia="宋体" w:cs="宋体"/>
          <w:spacing w:val="-77"/>
          <w:sz w:val="32"/>
          <w:szCs w:val="32"/>
        </w:rPr>
        <w:t xml:space="preserve"> </w:t>
      </w:r>
      <w:r>
        <w:rPr>
          <w:rFonts w:ascii="宋体" w:hAnsi="宋体" w:eastAsia="宋体" w:cs="宋体"/>
          <w:sz w:val="32"/>
          <w:szCs w:val="32"/>
        </w:rPr>
        <w:t>100%。</w:t>
      </w:r>
    </w:p>
    <w:p>
      <w:pPr>
        <w:pStyle w:val="2"/>
        <w:spacing w:before="102" w:after="0" w:line="340" w:lineRule="auto"/>
        <w:ind w:left="331" w:right="550" w:firstLine="640"/>
      </w:pPr>
      <w:r>
        <w:rPr>
          <w:rFonts w:ascii="宋体" w:hAnsi="宋体" w:eastAsia="宋体" w:cs="宋体"/>
          <w:b/>
          <w:spacing w:val="4"/>
          <w:sz w:val="32"/>
          <w:szCs w:val="32"/>
        </w:rPr>
        <w:t>8．粮油物资储备支出（类）</w:t>
      </w:r>
      <w:r>
        <w:rPr>
          <w:rFonts w:ascii="宋体" w:hAnsi="宋体" w:eastAsia="宋体" w:cs="宋体"/>
          <w:b/>
          <w:spacing w:val="6"/>
          <w:sz w:val="32"/>
          <w:szCs w:val="32"/>
        </w:rPr>
        <w:t>物</w:t>
      </w:r>
      <w:r>
        <w:rPr>
          <w:rFonts w:ascii="宋体" w:hAnsi="宋体" w:eastAsia="宋体" w:cs="宋体"/>
          <w:b/>
          <w:spacing w:val="5"/>
          <w:sz w:val="32"/>
          <w:szCs w:val="32"/>
        </w:rPr>
        <w:t>资事务（款）其他物资</w:t>
      </w:r>
      <w:r>
        <w:rPr>
          <w:rFonts w:ascii="宋体" w:hAnsi="宋体" w:eastAsia="宋体" w:cs="宋体"/>
          <w:b/>
          <w:spacing w:val="-24"/>
          <w:sz w:val="32"/>
          <w:szCs w:val="32"/>
        </w:rPr>
        <w:t>事务支出（项）</w:t>
      </w:r>
      <w:r>
        <w:rPr>
          <w:rFonts w:ascii="宋体" w:hAnsi="宋体" w:eastAsia="宋体" w:cs="宋体"/>
          <w:b/>
          <w:spacing w:val="-25"/>
          <w:sz w:val="32"/>
          <w:szCs w:val="32"/>
        </w:rPr>
        <w:t>。</w:t>
      </w:r>
      <w:r>
        <w:rPr>
          <w:rFonts w:ascii="宋体" w:hAnsi="宋体" w:eastAsia="宋体" w:cs="宋体"/>
          <w:spacing w:val="-24"/>
          <w:sz w:val="32"/>
          <w:szCs w:val="32"/>
        </w:rPr>
        <w:t>年初预算为</w:t>
      </w:r>
      <w:r>
        <w:rPr>
          <w:rFonts w:ascii="宋体" w:hAnsi="宋体" w:eastAsia="宋体" w:cs="宋体"/>
          <w:spacing w:val="-11"/>
          <w:sz w:val="32"/>
          <w:szCs w:val="32"/>
        </w:rPr>
        <w:t xml:space="preserve"> </w:t>
      </w:r>
      <w:r>
        <w:rPr>
          <w:rFonts w:ascii="宋体" w:hAnsi="宋体" w:eastAsia="宋体" w:cs="宋体"/>
          <w:spacing w:val="-12"/>
          <w:sz w:val="32"/>
          <w:szCs w:val="32"/>
        </w:rPr>
        <w:t xml:space="preserve">99.76 </w:t>
      </w:r>
      <w:r>
        <w:rPr>
          <w:rFonts w:ascii="宋体" w:hAnsi="宋体" w:eastAsia="宋体" w:cs="宋体"/>
          <w:spacing w:val="-24"/>
          <w:sz w:val="32"/>
          <w:szCs w:val="32"/>
        </w:rPr>
        <w:t>万元，支出决算为</w:t>
      </w:r>
      <w:r>
        <w:rPr>
          <w:rFonts w:ascii="宋体" w:hAnsi="宋体" w:eastAsia="宋体" w:cs="宋体"/>
          <w:spacing w:val="-13"/>
          <w:sz w:val="32"/>
          <w:szCs w:val="32"/>
        </w:rPr>
        <w:t xml:space="preserve"> </w:t>
      </w:r>
      <w:r>
        <w:rPr>
          <w:rFonts w:ascii="宋体" w:hAnsi="宋体" w:eastAsia="宋体" w:cs="宋体"/>
          <w:spacing w:val="-12"/>
          <w:sz w:val="32"/>
          <w:szCs w:val="32"/>
        </w:rPr>
        <w:t>106.58</w:t>
      </w:r>
      <w:r>
        <w:rPr>
          <w:rFonts w:ascii="宋体" w:hAnsi="宋体" w:eastAsia="宋体" w:cs="宋体"/>
          <w:spacing w:val="1"/>
          <w:sz w:val="32"/>
          <w:szCs w:val="32"/>
        </w:rPr>
        <w:t>万元，完成年初预算的</w:t>
      </w:r>
      <w:r>
        <w:rPr>
          <w:rFonts w:ascii="宋体" w:hAnsi="宋体" w:eastAsia="宋体" w:cs="宋体"/>
          <w:spacing w:val="-75"/>
          <w:sz w:val="32"/>
          <w:szCs w:val="32"/>
        </w:rPr>
        <w:t xml:space="preserve"> </w:t>
      </w:r>
      <w:r>
        <w:rPr>
          <w:rFonts w:ascii="宋体" w:hAnsi="宋体" w:eastAsia="宋体" w:cs="宋体"/>
          <w:spacing w:val="2"/>
          <w:sz w:val="32"/>
          <w:szCs w:val="32"/>
        </w:rPr>
        <w:t>106.84%。决算数与年初预算数存在</w:t>
      </w:r>
      <w:r>
        <w:rPr>
          <w:rFonts w:ascii="宋体" w:hAnsi="宋体" w:eastAsia="宋体" w:cs="宋体"/>
          <w:spacing w:val="-7"/>
          <w:sz w:val="32"/>
          <w:szCs w:val="32"/>
        </w:rPr>
        <w:t>差异的主要原因是追加</w:t>
      </w:r>
      <w:r>
        <w:rPr>
          <w:rFonts w:ascii="宋体" w:hAnsi="宋体" w:eastAsia="宋体" w:cs="宋体"/>
          <w:spacing w:val="-4"/>
          <w:sz w:val="32"/>
          <w:szCs w:val="32"/>
        </w:rPr>
        <w:t xml:space="preserve"> </w:t>
      </w:r>
      <w:r>
        <w:rPr>
          <w:rFonts w:ascii="宋体" w:hAnsi="宋体" w:eastAsia="宋体" w:cs="宋体"/>
          <w:spacing w:val="-5"/>
          <w:sz w:val="32"/>
          <w:szCs w:val="32"/>
        </w:rPr>
        <w:t xml:space="preserve">2017 </w:t>
      </w:r>
      <w:r>
        <w:rPr>
          <w:rFonts w:ascii="宋体" w:hAnsi="宋体" w:eastAsia="宋体" w:cs="宋体"/>
          <w:spacing w:val="-7"/>
          <w:sz w:val="32"/>
          <w:szCs w:val="32"/>
        </w:rPr>
        <w:t>年新入编人员费用。</w:t>
      </w:r>
    </w:p>
    <w:p>
      <w:pPr>
        <w:pStyle w:val="2"/>
        <w:spacing w:before="0" w:after="0" w:line="339" w:lineRule="auto"/>
        <w:ind w:left="331" w:right="387" w:firstLine="640"/>
      </w:pPr>
      <w:r>
        <w:rPr>
          <w:rFonts w:ascii="宋体" w:hAnsi="宋体" w:eastAsia="宋体" w:cs="宋体"/>
          <w:b/>
          <w:spacing w:val="-20"/>
          <w:sz w:val="32"/>
          <w:szCs w:val="32"/>
        </w:rPr>
        <w:t>9．</w:t>
      </w:r>
      <w:r>
        <w:rPr>
          <w:rFonts w:ascii="宋体" w:hAnsi="宋体" w:eastAsia="宋体" w:cs="宋体"/>
          <w:b/>
          <w:spacing w:val="-26"/>
          <w:sz w:val="32"/>
          <w:szCs w:val="32"/>
        </w:rPr>
        <w:t>农林水支出扶贫（类）扶贫（款）其他扶贫支出</w:t>
      </w:r>
      <w:r>
        <w:rPr>
          <w:rFonts w:ascii="宋体" w:hAnsi="宋体" w:eastAsia="宋体" w:cs="宋体"/>
          <w:b/>
          <w:spacing w:val="-27"/>
          <w:sz w:val="32"/>
          <w:szCs w:val="32"/>
        </w:rPr>
        <w:t>（项）</w:t>
      </w:r>
      <w:r>
        <w:rPr>
          <w:rFonts w:ascii="宋体" w:hAnsi="宋体" w:eastAsia="宋体" w:cs="宋体"/>
          <w:b/>
          <w:spacing w:val="-26"/>
          <w:sz w:val="32"/>
          <w:szCs w:val="32"/>
        </w:rPr>
        <w:t>。</w:t>
      </w:r>
      <w:r>
        <w:rPr>
          <w:rFonts w:ascii="宋体" w:hAnsi="宋体" w:eastAsia="宋体" w:cs="宋体"/>
          <w:spacing w:val="-23"/>
          <w:sz w:val="32"/>
          <w:szCs w:val="32"/>
        </w:rPr>
        <w:t>年初预算为</w:t>
      </w:r>
      <w:r>
        <w:rPr>
          <w:rFonts w:ascii="宋体" w:hAnsi="宋体" w:eastAsia="宋体" w:cs="宋体"/>
          <w:spacing w:val="-11"/>
          <w:sz w:val="32"/>
          <w:szCs w:val="32"/>
        </w:rPr>
        <w:t xml:space="preserve"> </w:t>
      </w:r>
      <w:r>
        <w:rPr>
          <w:rFonts w:ascii="宋体" w:hAnsi="宋体" w:eastAsia="宋体" w:cs="宋体"/>
          <w:spacing w:val="-13"/>
          <w:sz w:val="32"/>
          <w:szCs w:val="32"/>
        </w:rPr>
        <w:t>0</w:t>
      </w:r>
      <w:r>
        <w:rPr>
          <w:rFonts w:ascii="宋体" w:hAnsi="宋体" w:eastAsia="宋体" w:cs="宋体"/>
          <w:spacing w:val="-11"/>
          <w:sz w:val="32"/>
          <w:szCs w:val="32"/>
        </w:rPr>
        <w:t xml:space="preserve"> </w:t>
      </w:r>
      <w:r>
        <w:rPr>
          <w:rFonts w:ascii="宋体" w:hAnsi="宋体" w:eastAsia="宋体" w:cs="宋体"/>
          <w:spacing w:val="-23"/>
          <w:sz w:val="32"/>
          <w:szCs w:val="32"/>
        </w:rPr>
        <w:t>万元，</w:t>
      </w:r>
      <w:r>
        <w:rPr>
          <w:rFonts w:ascii="宋体" w:hAnsi="宋体" w:eastAsia="宋体" w:cs="宋体"/>
          <w:spacing w:val="-24"/>
          <w:sz w:val="32"/>
          <w:szCs w:val="32"/>
        </w:rPr>
        <w:t>支出决算为</w:t>
      </w:r>
      <w:r>
        <w:rPr>
          <w:rFonts w:ascii="宋体" w:hAnsi="宋体" w:eastAsia="宋体" w:cs="宋体"/>
          <w:spacing w:val="-12"/>
          <w:sz w:val="32"/>
          <w:szCs w:val="32"/>
        </w:rPr>
        <w:t xml:space="preserve"> </w:t>
      </w:r>
      <w:r>
        <w:rPr>
          <w:rFonts w:ascii="宋体" w:hAnsi="宋体" w:eastAsia="宋体" w:cs="宋体"/>
          <w:spacing w:val="-10"/>
          <w:sz w:val="32"/>
          <w:szCs w:val="32"/>
        </w:rPr>
        <w:t>1</w:t>
      </w:r>
      <w:r>
        <w:rPr>
          <w:rFonts w:ascii="宋体" w:hAnsi="宋体" w:eastAsia="宋体" w:cs="宋体"/>
          <w:spacing w:val="-11"/>
          <w:sz w:val="32"/>
          <w:szCs w:val="32"/>
        </w:rPr>
        <w:t xml:space="preserve"> </w:t>
      </w:r>
      <w:r>
        <w:rPr>
          <w:rFonts w:ascii="宋体" w:hAnsi="宋体" w:eastAsia="宋体" w:cs="宋体"/>
          <w:spacing w:val="-23"/>
          <w:sz w:val="32"/>
          <w:szCs w:val="32"/>
        </w:rPr>
        <w:t>万元，完成年初预算的</w:t>
      </w:r>
      <w:r>
        <w:rPr>
          <w:rFonts w:ascii="宋体" w:hAnsi="宋体" w:eastAsia="宋体" w:cs="宋体"/>
          <w:spacing w:val="-13"/>
          <w:sz w:val="32"/>
          <w:szCs w:val="32"/>
        </w:rPr>
        <w:t xml:space="preserve"> </w:t>
      </w:r>
      <w:r>
        <w:rPr>
          <w:rFonts w:ascii="宋体" w:hAnsi="宋体" w:eastAsia="宋体" w:cs="宋体"/>
          <w:spacing w:val="-17"/>
          <w:sz w:val="32"/>
          <w:szCs w:val="32"/>
        </w:rPr>
        <w:t>0%。</w:t>
      </w:r>
      <w:r>
        <w:rPr>
          <w:rFonts w:ascii="宋体" w:hAnsi="宋体" w:eastAsia="宋体" w:cs="宋体"/>
          <w:spacing w:val="13"/>
          <w:sz w:val="32"/>
          <w:szCs w:val="32"/>
        </w:rPr>
        <w:t>决算数与年初</w:t>
      </w:r>
      <w:r>
        <w:rPr>
          <w:rFonts w:ascii="宋体" w:hAnsi="宋体" w:eastAsia="宋体" w:cs="宋体"/>
          <w:spacing w:val="12"/>
          <w:sz w:val="32"/>
          <w:szCs w:val="32"/>
        </w:rPr>
        <w:t>预算数存在差异的主要原因是对乡镇扶贫资</w:t>
      </w:r>
      <w:r>
        <w:rPr>
          <w:rFonts w:ascii="宋体" w:hAnsi="宋体" w:eastAsia="宋体" w:cs="宋体"/>
          <w:spacing w:val="-2"/>
          <w:sz w:val="32"/>
          <w:szCs w:val="32"/>
        </w:rPr>
        <w:t>金捐</w:t>
      </w:r>
      <w:r>
        <w:rPr>
          <w:rFonts w:ascii="宋体" w:hAnsi="宋体" w:eastAsia="宋体" w:cs="宋体"/>
          <w:sz w:val="32"/>
          <w:szCs w:val="32"/>
        </w:rPr>
        <w:t>赠。</w:t>
      </w:r>
    </w:p>
    <w:p>
      <w:pPr>
        <w:pStyle w:val="2"/>
        <w:numPr>
          <w:ilvl w:val="0"/>
          <w:numId w:val="2"/>
        </w:numPr>
        <w:tabs>
          <w:tab w:val="left" w:pos="1613"/>
        </w:tabs>
        <w:spacing w:before="8" w:after="0" w:line="240" w:lineRule="auto"/>
        <w:ind w:left="1613" w:right="0" w:hanging="640"/>
      </w:pPr>
      <w:r>
        <w:rPr>
          <w:rFonts w:ascii="宋体" w:hAnsi="宋体" w:eastAsia="宋体" w:cs="宋体"/>
          <w:sz w:val="32"/>
          <w:szCs w:val="32"/>
        </w:rPr>
        <w:t>一般公共</w:t>
      </w:r>
      <w:r>
        <w:rPr>
          <w:rFonts w:ascii="宋体" w:hAnsi="宋体" w:eastAsia="宋体" w:cs="宋体"/>
          <w:spacing w:val="-1"/>
          <w:sz w:val="32"/>
          <w:szCs w:val="32"/>
        </w:rPr>
        <w:t>预算财政拨款基本支出决算情况说明</w:t>
      </w:r>
    </w:p>
    <w:p>
      <w:pPr>
        <w:spacing w:before="0" w:after="0" w:line="174" w:lineRule="exact"/>
        <w:ind w:left="0" w:right="0"/>
      </w:pPr>
    </w:p>
    <w:p>
      <w:pPr>
        <w:pStyle w:val="2"/>
        <w:spacing w:before="0" w:after="0" w:line="332" w:lineRule="auto"/>
        <w:ind w:left="331" w:right="392" w:firstLine="640"/>
      </w:pPr>
      <w:r>
        <w:rPr>
          <w:rFonts w:ascii="宋体" w:hAnsi="宋体" w:eastAsia="宋体" w:cs="宋体"/>
          <w:spacing w:val="-4"/>
          <w:sz w:val="32"/>
          <w:szCs w:val="32"/>
        </w:rPr>
        <w:t xml:space="preserve">2018 </w:t>
      </w:r>
      <w:r>
        <w:rPr>
          <w:rFonts w:ascii="宋体" w:hAnsi="宋体" w:eastAsia="宋体" w:cs="宋体"/>
          <w:spacing w:val="-6"/>
          <w:sz w:val="32"/>
          <w:szCs w:val="32"/>
        </w:rPr>
        <w:t>年度一般公共预算财政拨款基本支出176.63</w:t>
      </w:r>
      <w:r>
        <w:rPr>
          <w:rFonts w:ascii="宋体" w:hAnsi="宋体" w:eastAsia="宋体" w:cs="宋体"/>
          <w:spacing w:val="-5"/>
          <w:sz w:val="32"/>
          <w:szCs w:val="32"/>
        </w:rPr>
        <w:t xml:space="preserve"> </w:t>
      </w:r>
      <w:r>
        <w:rPr>
          <w:rFonts w:ascii="宋体" w:hAnsi="宋体" w:eastAsia="宋体" w:cs="宋体"/>
          <w:spacing w:val="-9"/>
          <w:sz w:val="32"/>
          <w:szCs w:val="32"/>
        </w:rPr>
        <w:t>万元。</w:t>
      </w:r>
      <w:r>
        <w:rPr>
          <w:rFonts w:ascii="宋体" w:hAnsi="宋体" w:eastAsia="宋体" w:cs="宋体"/>
          <w:sz w:val="32"/>
          <w:szCs w:val="32"/>
        </w:rPr>
        <w:t>其中：人员经费 160.31</w:t>
      </w:r>
      <w:r>
        <w:rPr>
          <w:rFonts w:ascii="宋体" w:hAnsi="宋体" w:eastAsia="宋体" w:cs="宋体"/>
          <w:spacing w:val="-16"/>
          <w:sz w:val="32"/>
          <w:szCs w:val="32"/>
        </w:rPr>
        <w:t xml:space="preserve"> </w:t>
      </w:r>
      <w:r>
        <w:rPr>
          <w:rFonts w:ascii="宋体" w:hAnsi="宋体" w:eastAsia="宋体" w:cs="宋体"/>
          <w:sz w:val="32"/>
          <w:szCs w:val="32"/>
        </w:rPr>
        <w:t>万元，主要包括：基本工资、津贴</w:t>
      </w:r>
      <w:r>
        <w:rPr>
          <w:rFonts w:ascii="宋体" w:hAnsi="宋体" w:eastAsia="宋体" w:cs="宋体"/>
          <w:spacing w:val="-1"/>
          <w:sz w:val="32"/>
          <w:szCs w:val="32"/>
        </w:rPr>
        <w:t>补贴、奖金、机关事业单位基本养</w:t>
      </w:r>
      <w:r>
        <w:rPr>
          <w:rFonts w:ascii="宋体" w:hAnsi="宋体" w:eastAsia="宋体" w:cs="宋体"/>
          <w:sz w:val="32"/>
          <w:szCs w:val="32"/>
        </w:rPr>
        <w:t>老保险缴费、职业年金缴</w:t>
      </w:r>
      <w:r>
        <w:rPr>
          <w:rFonts w:ascii="宋体" w:hAnsi="宋体" w:eastAsia="宋体" w:cs="宋体"/>
          <w:spacing w:val="-1"/>
          <w:sz w:val="32"/>
          <w:szCs w:val="32"/>
        </w:rPr>
        <w:t>费、职工基本医疗保险缴费、其他</w:t>
      </w:r>
      <w:r>
        <w:rPr>
          <w:rFonts w:ascii="宋体" w:hAnsi="宋体" w:eastAsia="宋体" w:cs="宋体"/>
          <w:sz w:val="32"/>
          <w:szCs w:val="32"/>
        </w:rPr>
        <w:t>社会保障缴费、住房公积</w:t>
      </w:r>
      <w:r>
        <w:rPr>
          <w:rFonts w:ascii="宋体" w:hAnsi="宋体" w:eastAsia="宋体" w:cs="宋体"/>
          <w:spacing w:val="-6"/>
          <w:sz w:val="32"/>
          <w:szCs w:val="32"/>
        </w:rPr>
        <w:t>金、</w:t>
      </w:r>
      <w:r>
        <w:rPr>
          <w:rFonts w:ascii="宋体" w:hAnsi="宋体" w:eastAsia="宋体" w:cs="宋体"/>
          <w:spacing w:val="-7"/>
          <w:sz w:val="32"/>
          <w:szCs w:val="32"/>
        </w:rPr>
        <w:t>抚恤金等支出；公用经费</w:t>
      </w:r>
      <w:r>
        <w:rPr>
          <w:rFonts w:ascii="宋体" w:hAnsi="宋体" w:eastAsia="宋体" w:cs="宋体"/>
          <w:spacing w:val="-1"/>
          <w:sz w:val="32"/>
          <w:szCs w:val="32"/>
        </w:rPr>
        <w:t xml:space="preserve"> </w:t>
      </w:r>
      <w:r>
        <w:rPr>
          <w:rFonts w:ascii="宋体" w:hAnsi="宋体" w:eastAsia="宋体" w:cs="宋体"/>
          <w:spacing w:val="-2"/>
          <w:sz w:val="32"/>
          <w:szCs w:val="32"/>
        </w:rPr>
        <w:t xml:space="preserve">16.32 </w:t>
      </w:r>
      <w:r>
        <w:rPr>
          <w:rFonts w:ascii="宋体" w:hAnsi="宋体" w:eastAsia="宋体" w:cs="宋体"/>
          <w:spacing w:val="-7"/>
          <w:sz w:val="32"/>
          <w:szCs w:val="32"/>
        </w:rPr>
        <w:t>万元，主要包括：办公</w:t>
      </w:r>
      <w:r>
        <w:rPr>
          <w:rFonts w:ascii="宋体" w:hAnsi="宋体" w:eastAsia="宋体" w:cs="宋体"/>
          <w:sz w:val="32"/>
          <w:szCs w:val="32"/>
        </w:rPr>
        <w:t>费、</w:t>
      </w:r>
      <w:r>
        <w:rPr>
          <w:rFonts w:ascii="宋体" w:hAnsi="宋体" w:eastAsia="宋体" w:cs="宋体"/>
          <w:spacing w:val="1"/>
          <w:sz w:val="32"/>
          <w:szCs w:val="32"/>
        </w:rPr>
        <w:t>印</w:t>
      </w:r>
      <w:r>
        <w:rPr>
          <w:rFonts w:ascii="宋体" w:hAnsi="宋体" w:eastAsia="宋体" w:cs="宋体"/>
          <w:sz w:val="32"/>
          <w:szCs w:val="32"/>
        </w:rPr>
        <w:t>刷费、水费、电费、维修（护）费、其他交通费用、</w:t>
      </w:r>
      <w:r>
        <w:rPr>
          <w:rFonts w:ascii="宋体" w:hAnsi="宋体" w:eastAsia="宋体" w:cs="宋体"/>
          <w:spacing w:val="-1"/>
          <w:sz w:val="32"/>
          <w:szCs w:val="32"/>
        </w:rPr>
        <w:t>其他商品</w:t>
      </w:r>
      <w:r>
        <w:rPr>
          <w:rFonts w:ascii="宋体" w:hAnsi="宋体" w:eastAsia="宋体" w:cs="宋体"/>
          <w:sz w:val="32"/>
          <w:szCs w:val="32"/>
        </w:rPr>
        <w:t>和服务等支出。</w:t>
      </w:r>
    </w:p>
    <w:p>
      <w:pPr>
        <w:sectPr>
          <w:pgSz w:w="11906" w:h="16838"/>
          <w:pgMar w:top="1440" w:right="1247" w:bottom="919" w:left="1468" w:header="0" w:footer="919" w:gutter="0"/>
          <w:cols w:space="720" w:num="1"/>
        </w:sectPr>
      </w:pPr>
    </w:p>
    <w:p>
      <w:pPr>
        <w:spacing w:before="0" w:after="0" w:line="199" w:lineRule="exact"/>
        <w:ind w:left="0" w:right="0"/>
      </w:pPr>
    </w:p>
    <w:p>
      <w:pPr>
        <w:pStyle w:val="2"/>
        <w:numPr>
          <w:ilvl w:val="0"/>
          <w:numId w:val="2"/>
        </w:numPr>
        <w:tabs>
          <w:tab w:val="left" w:pos="1606"/>
        </w:tabs>
        <w:spacing w:before="0" w:after="0" w:line="240" w:lineRule="auto"/>
        <w:ind w:left="1606" w:right="0" w:hanging="633"/>
      </w:pPr>
      <w:r>
        <w:rPr>
          <w:rFonts w:ascii="宋体" w:hAnsi="宋体" w:eastAsia="宋体" w:cs="宋体"/>
          <w:sz w:val="32"/>
          <w:szCs w:val="32"/>
        </w:rPr>
        <w:t>一般公共预算财政拨款“三公”经费支出</w:t>
      </w:r>
      <w:r>
        <w:rPr>
          <w:rFonts w:ascii="宋体" w:hAnsi="宋体" w:eastAsia="宋体" w:cs="宋体"/>
          <w:spacing w:val="-5"/>
          <w:sz w:val="32"/>
          <w:szCs w:val="32"/>
        </w:rPr>
        <w:t>决算情况</w:t>
      </w:r>
    </w:p>
    <w:p>
      <w:pPr>
        <w:pStyle w:val="2"/>
        <w:spacing w:before="147" w:after="0" w:line="240" w:lineRule="auto"/>
        <w:ind w:left="331" w:right="0" w:firstLine="0"/>
      </w:pPr>
      <w:r>
        <w:rPr>
          <w:rFonts w:ascii="宋体" w:hAnsi="宋体" w:eastAsia="宋体" w:cs="宋体"/>
          <w:spacing w:val="-2"/>
          <w:sz w:val="32"/>
          <w:szCs w:val="32"/>
        </w:rPr>
        <w:t>说明</w:t>
      </w:r>
    </w:p>
    <w:p>
      <w:pPr>
        <w:spacing w:before="0" w:after="0" w:line="198" w:lineRule="exact"/>
        <w:ind w:left="0" w:right="0"/>
      </w:pPr>
    </w:p>
    <w:p>
      <w:pPr>
        <w:pStyle w:val="2"/>
        <w:numPr>
          <w:ilvl w:val="1"/>
          <w:numId w:val="2"/>
        </w:numPr>
        <w:tabs>
          <w:tab w:val="left" w:pos="1934"/>
        </w:tabs>
        <w:spacing w:before="0" w:after="0" w:line="312" w:lineRule="auto"/>
        <w:ind w:left="972" w:right="512" w:firstLine="0"/>
      </w:pPr>
      <w:r>
        <w:rPr>
          <w:rFonts w:ascii="宋体" w:hAnsi="宋体" w:eastAsia="宋体" w:cs="宋体"/>
          <w:b/>
          <w:sz w:val="32"/>
          <w:szCs w:val="32"/>
        </w:rPr>
        <w:t>“三公”经费财政拨款支出</w:t>
      </w:r>
      <w:r>
        <w:rPr>
          <w:rFonts w:ascii="宋体" w:hAnsi="宋体" w:eastAsia="宋体" w:cs="宋体"/>
          <w:b/>
          <w:spacing w:val="-2"/>
          <w:sz w:val="32"/>
          <w:szCs w:val="32"/>
        </w:rPr>
        <w:t>决算总体情况说明。</w:t>
      </w:r>
      <w:r>
        <w:rPr>
          <w:rFonts w:ascii="宋体" w:hAnsi="宋体" w:eastAsia="宋体" w:cs="宋体"/>
          <w:sz w:val="32"/>
          <w:szCs w:val="32"/>
        </w:rPr>
        <w:t>我部门 2018</w:t>
      </w:r>
      <w:r>
        <w:rPr>
          <w:rFonts w:ascii="宋体" w:hAnsi="宋体" w:eastAsia="宋体" w:cs="宋体"/>
          <w:spacing w:val="-27"/>
          <w:sz w:val="32"/>
          <w:szCs w:val="32"/>
        </w:rPr>
        <w:t xml:space="preserve"> </w:t>
      </w:r>
      <w:r>
        <w:rPr>
          <w:rFonts w:ascii="宋体" w:hAnsi="宋体" w:eastAsia="宋体" w:cs="宋体"/>
          <w:sz w:val="32"/>
          <w:szCs w:val="32"/>
        </w:rPr>
        <w:t>年度没有安排一般公共预算财政拨款“三</w:t>
      </w:r>
    </w:p>
    <w:p>
      <w:pPr>
        <w:pStyle w:val="2"/>
        <w:spacing w:before="74" w:after="0" w:line="240" w:lineRule="auto"/>
        <w:ind w:left="331" w:right="0" w:firstLine="0"/>
      </w:pPr>
      <w:r>
        <w:rPr>
          <w:rFonts w:ascii="宋体" w:hAnsi="宋体" w:eastAsia="宋体" w:cs="宋体"/>
          <w:spacing w:val="-1"/>
          <w:sz w:val="32"/>
          <w:szCs w:val="32"/>
        </w:rPr>
        <w:t>公”经费</w:t>
      </w:r>
      <w:r>
        <w:rPr>
          <w:rFonts w:ascii="宋体" w:hAnsi="宋体" w:eastAsia="宋体" w:cs="宋体"/>
          <w:sz w:val="32"/>
          <w:szCs w:val="32"/>
        </w:rPr>
        <w:t>收入，也没有“三公”经费支出。</w:t>
      </w:r>
    </w:p>
    <w:p>
      <w:pPr>
        <w:spacing w:before="0" w:after="0" w:line="198" w:lineRule="exact"/>
        <w:ind w:left="0" w:right="0"/>
      </w:pPr>
    </w:p>
    <w:p>
      <w:pPr>
        <w:pStyle w:val="2"/>
        <w:numPr>
          <w:ilvl w:val="1"/>
          <w:numId w:val="2"/>
        </w:numPr>
        <w:tabs>
          <w:tab w:val="left" w:pos="1934"/>
        </w:tabs>
        <w:spacing w:before="0" w:after="0" w:line="312" w:lineRule="auto"/>
        <w:ind w:left="972" w:right="512" w:firstLine="0"/>
      </w:pPr>
      <w:r>
        <w:rPr>
          <w:rFonts w:ascii="宋体" w:hAnsi="宋体" w:eastAsia="宋体" w:cs="宋体"/>
          <w:b/>
          <w:sz w:val="32"/>
          <w:szCs w:val="32"/>
        </w:rPr>
        <w:t>“三公”经费财政拨款支出</w:t>
      </w:r>
      <w:r>
        <w:rPr>
          <w:rFonts w:ascii="宋体" w:hAnsi="宋体" w:eastAsia="宋体" w:cs="宋体"/>
          <w:b/>
          <w:spacing w:val="-2"/>
          <w:sz w:val="32"/>
          <w:szCs w:val="32"/>
        </w:rPr>
        <w:t>决算具体情况说明。</w:t>
      </w:r>
      <w:r>
        <w:rPr>
          <w:rFonts w:ascii="宋体" w:hAnsi="宋体" w:eastAsia="宋体" w:cs="宋体"/>
          <w:spacing w:val="-14"/>
          <w:sz w:val="32"/>
          <w:szCs w:val="32"/>
        </w:rPr>
        <w:t>我部门</w:t>
      </w:r>
      <w:r>
        <w:rPr>
          <w:rFonts w:ascii="宋体" w:hAnsi="宋体" w:eastAsia="宋体" w:cs="宋体"/>
          <w:spacing w:val="-7"/>
          <w:sz w:val="32"/>
          <w:szCs w:val="32"/>
        </w:rPr>
        <w:t xml:space="preserve"> 2018</w:t>
      </w:r>
      <w:r>
        <w:rPr>
          <w:rFonts w:ascii="宋体" w:hAnsi="宋体" w:eastAsia="宋体" w:cs="宋体"/>
          <w:spacing w:val="-9"/>
          <w:sz w:val="32"/>
          <w:szCs w:val="32"/>
        </w:rPr>
        <w:t xml:space="preserve"> </w:t>
      </w:r>
      <w:r>
        <w:rPr>
          <w:rFonts w:ascii="宋体" w:hAnsi="宋体" w:eastAsia="宋体" w:cs="宋体"/>
          <w:spacing w:val="-13"/>
          <w:sz w:val="32"/>
          <w:szCs w:val="32"/>
        </w:rPr>
        <w:t>年度没有</w:t>
      </w:r>
      <w:r>
        <w:rPr>
          <w:rFonts w:ascii="宋体" w:hAnsi="宋体" w:eastAsia="宋体" w:cs="宋体"/>
          <w:spacing w:val="-14"/>
          <w:sz w:val="32"/>
          <w:szCs w:val="32"/>
        </w:rPr>
        <w:t>“三公”经费财政拨款支出。</w:t>
      </w:r>
      <w:r>
        <w:rPr>
          <w:rFonts w:ascii="宋体" w:hAnsi="宋体" w:eastAsia="宋体" w:cs="宋体"/>
          <w:spacing w:val="-6"/>
          <w:sz w:val="32"/>
          <w:szCs w:val="32"/>
        </w:rPr>
        <w:t>2018</w:t>
      </w:r>
    </w:p>
    <w:p>
      <w:pPr>
        <w:pStyle w:val="2"/>
        <w:spacing w:before="96" w:after="0" w:line="340" w:lineRule="auto"/>
        <w:ind w:left="331" w:right="540" w:firstLine="0"/>
        <w:rPr>
          <w:rFonts w:ascii="宋体" w:hAnsi="宋体" w:eastAsia="宋体" w:cs="宋体"/>
          <w:spacing w:val="-12"/>
          <w:sz w:val="32"/>
          <w:szCs w:val="32"/>
        </w:rPr>
      </w:pPr>
      <w:r>
        <w:rPr>
          <w:rFonts w:ascii="宋体" w:hAnsi="宋体" w:eastAsia="宋体" w:cs="宋体"/>
          <w:spacing w:val="-1"/>
          <w:sz w:val="32"/>
          <w:szCs w:val="32"/>
        </w:rPr>
        <w:t>年度“三公”经费财政拨款支出决算中，因公出国（境）</w:t>
      </w:r>
      <w:r>
        <w:rPr>
          <w:rFonts w:ascii="宋体" w:hAnsi="宋体" w:eastAsia="宋体" w:cs="宋体"/>
          <w:spacing w:val="6"/>
          <w:sz w:val="32"/>
          <w:szCs w:val="32"/>
        </w:rPr>
        <w:t>费</w:t>
      </w:r>
      <w:r>
        <w:rPr>
          <w:rFonts w:ascii="宋体" w:hAnsi="宋体" w:eastAsia="宋体" w:cs="宋体"/>
          <w:spacing w:val="-12"/>
          <w:sz w:val="32"/>
          <w:szCs w:val="32"/>
        </w:rPr>
        <w:t>支出决算</w:t>
      </w:r>
      <w:r>
        <w:rPr>
          <w:rFonts w:ascii="宋体" w:hAnsi="宋体" w:eastAsia="宋体" w:cs="宋体"/>
          <w:spacing w:val="-6"/>
          <w:sz w:val="32"/>
          <w:szCs w:val="32"/>
        </w:rPr>
        <w:t xml:space="preserve"> </w:t>
      </w:r>
      <w:r>
        <w:rPr>
          <w:rFonts w:ascii="宋体" w:hAnsi="宋体" w:eastAsia="宋体" w:cs="宋体"/>
          <w:spacing w:val="-7"/>
          <w:sz w:val="32"/>
          <w:szCs w:val="32"/>
        </w:rPr>
        <w:t>0</w:t>
      </w:r>
      <w:r>
        <w:rPr>
          <w:rFonts w:ascii="宋体" w:hAnsi="宋体" w:eastAsia="宋体" w:cs="宋体"/>
          <w:spacing w:val="-6"/>
          <w:sz w:val="32"/>
          <w:szCs w:val="32"/>
        </w:rPr>
        <w:t xml:space="preserve"> </w:t>
      </w:r>
      <w:r>
        <w:rPr>
          <w:rFonts w:ascii="宋体" w:hAnsi="宋体" w:eastAsia="宋体" w:cs="宋体"/>
          <w:spacing w:val="-12"/>
          <w:sz w:val="32"/>
          <w:szCs w:val="32"/>
        </w:rPr>
        <w:t>万元，公务用车购置及运行费支出决算</w:t>
      </w:r>
      <w:r>
        <w:rPr>
          <w:rFonts w:ascii="宋体" w:hAnsi="宋体" w:eastAsia="宋体" w:cs="宋体"/>
          <w:spacing w:val="-7"/>
          <w:sz w:val="32"/>
          <w:szCs w:val="32"/>
        </w:rPr>
        <w:t xml:space="preserve"> </w:t>
      </w:r>
      <w:r>
        <w:rPr>
          <w:rFonts w:ascii="宋体" w:hAnsi="宋体" w:eastAsia="宋体" w:cs="宋体"/>
          <w:spacing w:val="-11"/>
          <w:sz w:val="32"/>
          <w:szCs w:val="32"/>
        </w:rPr>
        <w:t>0</w:t>
      </w:r>
      <w:r>
        <w:rPr>
          <w:rFonts w:ascii="宋体" w:hAnsi="宋体" w:eastAsia="宋体" w:cs="宋体"/>
          <w:spacing w:val="-7"/>
          <w:sz w:val="32"/>
          <w:szCs w:val="32"/>
        </w:rPr>
        <w:t xml:space="preserve"> </w:t>
      </w:r>
      <w:r>
        <w:rPr>
          <w:rFonts w:ascii="宋体" w:hAnsi="宋体" w:eastAsia="宋体" w:cs="宋体"/>
          <w:spacing w:val="-12"/>
          <w:sz w:val="32"/>
          <w:szCs w:val="32"/>
        </w:rPr>
        <w:t>万元，公务接待费支出决算</w:t>
      </w:r>
      <w:r>
        <w:rPr>
          <w:rFonts w:ascii="宋体" w:hAnsi="宋体" w:eastAsia="宋体" w:cs="宋体"/>
          <w:spacing w:val="-6"/>
          <w:sz w:val="32"/>
          <w:szCs w:val="32"/>
        </w:rPr>
        <w:t xml:space="preserve"> </w:t>
      </w:r>
      <w:r>
        <w:rPr>
          <w:rFonts w:ascii="宋体" w:hAnsi="宋体" w:eastAsia="宋体" w:cs="宋体"/>
          <w:spacing w:val="-7"/>
          <w:sz w:val="32"/>
          <w:szCs w:val="32"/>
        </w:rPr>
        <w:t xml:space="preserve">0 </w:t>
      </w:r>
      <w:r>
        <w:rPr>
          <w:rFonts w:ascii="宋体" w:hAnsi="宋体" w:eastAsia="宋体" w:cs="宋体"/>
          <w:spacing w:val="-12"/>
          <w:sz w:val="32"/>
          <w:szCs w:val="32"/>
        </w:rPr>
        <w:t>万元。</w:t>
      </w:r>
    </w:p>
    <w:p>
      <w:pPr>
        <w:keepNext w:val="0"/>
        <w:keepLines w:val="0"/>
        <w:pageBreakBefore w:val="0"/>
        <w:widowControl/>
        <w:kinsoku/>
        <w:wordWrap/>
        <w:overflowPunct/>
        <w:topLinePunct w:val="0"/>
        <w:autoSpaceDE/>
        <w:autoSpaceDN/>
        <w:bidi w:val="0"/>
        <w:adjustRightInd/>
        <w:snapToGrid/>
        <w:spacing w:line="590" w:lineRule="exact"/>
        <w:ind w:left="638" w:leftChars="29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bookmarkStart w:id="0" w:name="_GoBack"/>
      <w:r>
        <w:rPr>
          <w:rFonts w:hint="eastAsia" w:ascii="仿宋" w:hAnsi="仿宋" w:eastAsia="仿宋" w:cs="仿宋"/>
          <w:b/>
          <w:bCs/>
          <w:color w:val="auto"/>
          <w:sz w:val="32"/>
          <w:szCs w:val="32"/>
          <w:highlight w:val="none"/>
          <w:lang w:val="en-US" w:eastAsia="zh-CN"/>
        </w:rPr>
        <w:t>1．因公出国（境）费</w:t>
      </w:r>
      <w:r>
        <w:rPr>
          <w:rFonts w:hint="eastAsia" w:ascii="仿宋" w:hAnsi="仿宋" w:eastAsia="仿宋" w:cs="仿宋"/>
          <w:b w:val="0"/>
          <w:bCs w:val="0"/>
          <w:color w:val="auto"/>
          <w:sz w:val="32"/>
          <w:szCs w:val="32"/>
          <w:highlight w:val="none"/>
          <w:lang w:val="en-US" w:eastAsia="zh-CN"/>
        </w:rPr>
        <w:t>因公出国0人次</w:t>
      </w:r>
      <w:r>
        <w:rPr>
          <w:rFonts w:hint="eastAsia" w:ascii="仿宋" w:hAnsi="仿宋" w:eastAsia="仿宋" w:cs="仿宋"/>
          <w:color w:val="auto"/>
          <w:sz w:val="32"/>
          <w:szCs w:val="32"/>
          <w:highlight w:val="none"/>
          <w:lang w:val="en-US" w:eastAsia="zh-CN"/>
        </w:rPr>
        <w:t>年初预算为0万元，支出决算为0万元。</w:t>
      </w:r>
    </w:p>
    <w:p>
      <w:pPr>
        <w:keepNext w:val="0"/>
        <w:keepLines w:val="0"/>
        <w:pageBreakBefore w:val="0"/>
        <w:widowControl/>
        <w:kinsoku/>
        <w:wordWrap/>
        <w:overflowPunct/>
        <w:topLinePunct w:val="0"/>
        <w:autoSpaceDE/>
        <w:autoSpaceDN/>
        <w:bidi w:val="0"/>
        <w:adjustRightInd/>
        <w:snapToGrid/>
        <w:spacing w:line="590" w:lineRule="exact"/>
        <w:ind w:left="638" w:leftChars="29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2．公务用车购置及运行费</w:t>
      </w:r>
      <w:r>
        <w:rPr>
          <w:rFonts w:hint="eastAsia" w:ascii="仿宋" w:hAnsi="仿宋" w:eastAsia="仿宋" w:cs="仿宋"/>
          <w:b w:val="0"/>
          <w:bCs w:val="0"/>
          <w:color w:val="auto"/>
          <w:sz w:val="32"/>
          <w:szCs w:val="32"/>
          <w:highlight w:val="none"/>
          <w:lang w:val="en-US" w:eastAsia="zh-CN"/>
        </w:rPr>
        <w:t>年</w:t>
      </w:r>
      <w:r>
        <w:rPr>
          <w:rFonts w:hint="eastAsia" w:ascii="仿宋" w:hAnsi="仿宋" w:eastAsia="仿宋" w:cs="仿宋"/>
          <w:color w:val="auto"/>
          <w:sz w:val="32"/>
          <w:szCs w:val="32"/>
          <w:highlight w:val="none"/>
          <w:lang w:val="en-US" w:eastAsia="zh-CN"/>
        </w:rPr>
        <w:t>初预算为0万元，支出决算为0万元。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1285" w:firstLineChars="4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3.公务用车购置支出</w:t>
      </w:r>
      <w:r>
        <w:rPr>
          <w:rFonts w:hint="eastAsia" w:ascii="仿宋" w:hAnsi="仿宋" w:eastAsia="仿宋" w:cs="仿宋"/>
          <w:color w:val="auto"/>
          <w:sz w:val="32"/>
          <w:szCs w:val="32"/>
          <w:highlight w:val="none"/>
          <w:lang w:val="en-US" w:eastAsia="zh-CN"/>
        </w:rPr>
        <w:t>为0万元，购置车辆0辆。</w:t>
      </w:r>
    </w:p>
    <w:p>
      <w:pPr>
        <w:keepNext w:val="0"/>
        <w:keepLines w:val="0"/>
        <w:pageBreakBefore w:val="0"/>
        <w:widowControl/>
        <w:kinsoku/>
        <w:wordWrap/>
        <w:overflowPunct/>
        <w:topLinePunct w:val="0"/>
        <w:autoSpaceDE/>
        <w:autoSpaceDN/>
        <w:bidi w:val="0"/>
        <w:adjustRightInd/>
        <w:snapToGrid/>
        <w:spacing w:line="590" w:lineRule="exact"/>
        <w:ind w:left="638" w:leftChars="29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4.公务用车运行支出</w:t>
      </w:r>
      <w:r>
        <w:rPr>
          <w:rFonts w:hint="eastAsia" w:ascii="仿宋" w:hAnsi="仿宋" w:eastAsia="仿宋" w:cs="仿宋"/>
          <w:color w:val="auto"/>
          <w:sz w:val="32"/>
          <w:szCs w:val="32"/>
          <w:highlight w:val="none"/>
          <w:lang w:val="en-US" w:eastAsia="zh-CN"/>
        </w:rPr>
        <w:t>0万元。2018年期末，部门开支财政拨款的公务用车保有量为0辆。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638" w:leftChars="29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5.公务接待费</w:t>
      </w:r>
      <w:r>
        <w:rPr>
          <w:rFonts w:hint="eastAsia" w:ascii="仿宋" w:hAnsi="仿宋" w:eastAsia="仿宋" w:cs="仿宋"/>
          <w:b w:val="0"/>
          <w:bCs w:val="0"/>
          <w:color w:val="auto"/>
          <w:sz w:val="32"/>
          <w:szCs w:val="32"/>
          <w:highlight w:val="none"/>
          <w:lang w:val="en-US" w:eastAsia="zh-CN"/>
        </w:rPr>
        <w:t>公务接待0人次</w:t>
      </w:r>
      <w:r>
        <w:rPr>
          <w:rFonts w:hint="eastAsia" w:ascii="仿宋" w:hAnsi="仿宋" w:eastAsia="仿宋" w:cs="仿宋"/>
          <w:b/>
          <w:bCs/>
          <w:color w:val="auto"/>
          <w:sz w:val="32"/>
          <w:szCs w:val="32"/>
          <w:highlight w:val="none"/>
          <w:lang w:val="en-US" w:eastAsia="zh-CN"/>
        </w:rPr>
        <w:t>，</w:t>
      </w:r>
      <w:r>
        <w:rPr>
          <w:rFonts w:hint="eastAsia" w:ascii="仿宋" w:hAnsi="仿宋" w:eastAsia="仿宋" w:cs="仿宋"/>
          <w:b w:val="0"/>
          <w:bCs w:val="0"/>
          <w:color w:val="auto"/>
          <w:sz w:val="32"/>
          <w:szCs w:val="32"/>
          <w:highlight w:val="none"/>
          <w:lang w:val="en-US" w:eastAsia="zh-CN"/>
        </w:rPr>
        <w:t>年</w:t>
      </w:r>
      <w:r>
        <w:rPr>
          <w:rFonts w:hint="eastAsia" w:ascii="仿宋" w:hAnsi="仿宋" w:eastAsia="仿宋" w:cs="仿宋"/>
          <w:color w:val="auto"/>
          <w:sz w:val="32"/>
          <w:szCs w:val="32"/>
          <w:highlight w:val="none"/>
          <w:lang w:val="en-US" w:eastAsia="zh-CN"/>
        </w:rPr>
        <w:t>初预算为0万元，支出决算为0万元。</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638" w:leftChars="29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6.外宾接待支出</w:t>
      </w:r>
      <w:r>
        <w:rPr>
          <w:rFonts w:hint="eastAsia" w:ascii="仿宋" w:hAnsi="仿宋" w:eastAsia="仿宋" w:cs="仿宋"/>
          <w:color w:val="auto"/>
          <w:sz w:val="32"/>
          <w:szCs w:val="32"/>
          <w:highlight w:val="none"/>
          <w:lang w:val="en-US" w:eastAsia="zh-CN"/>
        </w:rPr>
        <w:t>0万元。2018年共接待国（境）外来访团组0个、来访外宾0人次（不包括陪同人员）。</w:t>
      </w:r>
    </w:p>
    <w:p>
      <w:pPr>
        <w:pStyle w:val="2"/>
        <w:spacing w:before="96" w:after="0" w:line="340" w:lineRule="auto"/>
        <w:ind w:left="649" w:leftChars="295" w:right="540" w:firstLine="643" w:firstLineChars="200"/>
        <w:rPr>
          <w:rFonts w:ascii="宋体" w:hAnsi="宋体" w:eastAsia="宋体" w:cs="宋体"/>
          <w:spacing w:val="-12"/>
          <w:sz w:val="32"/>
          <w:szCs w:val="32"/>
        </w:rPr>
      </w:pPr>
      <w:r>
        <w:rPr>
          <w:rFonts w:hint="eastAsia" w:ascii="仿宋" w:hAnsi="仿宋" w:eastAsia="仿宋" w:cs="仿宋"/>
          <w:b/>
          <w:bCs/>
          <w:color w:val="auto"/>
          <w:sz w:val="32"/>
          <w:szCs w:val="32"/>
          <w:highlight w:val="none"/>
          <w:lang w:val="en-US" w:eastAsia="zh-CN"/>
        </w:rPr>
        <w:t>7.其他国内公务</w:t>
      </w:r>
      <w:r>
        <w:rPr>
          <w:rFonts w:hint="eastAsia" w:ascii="仿宋" w:hAnsi="仿宋" w:eastAsia="仿宋" w:cs="仿宋"/>
          <w:b w:val="0"/>
          <w:bCs w:val="0"/>
          <w:color w:val="auto"/>
          <w:sz w:val="32"/>
          <w:szCs w:val="32"/>
          <w:highlight w:val="none"/>
          <w:lang w:val="en-US" w:eastAsia="zh-CN"/>
        </w:rPr>
        <w:t>接待0人次，支出</w:t>
      </w:r>
      <w:r>
        <w:rPr>
          <w:rFonts w:hint="eastAsia" w:ascii="仿宋" w:hAnsi="仿宋" w:eastAsia="仿宋" w:cs="仿宋"/>
          <w:color w:val="auto"/>
          <w:sz w:val="32"/>
          <w:szCs w:val="32"/>
          <w:highlight w:val="none"/>
          <w:lang w:val="en-US" w:eastAsia="zh-CN"/>
        </w:rPr>
        <w:t>0万元。2018年共接待国内来访团组0个、来宾0人次（不包括陪同人员）。</w:t>
      </w:r>
      <w:bookmarkEnd w:id="0"/>
    </w:p>
    <w:p>
      <w:pPr>
        <w:pStyle w:val="2"/>
        <w:numPr>
          <w:ilvl w:val="0"/>
          <w:numId w:val="2"/>
        </w:numPr>
        <w:tabs>
          <w:tab w:val="left" w:pos="1613"/>
        </w:tabs>
        <w:spacing w:before="3" w:after="0" w:line="240" w:lineRule="auto"/>
        <w:ind w:left="1613" w:right="0" w:hanging="640"/>
      </w:pPr>
      <w:r>
        <w:rPr>
          <w:rFonts w:ascii="宋体" w:hAnsi="宋体" w:eastAsia="宋体" w:cs="宋体"/>
          <w:spacing w:val="-1"/>
          <w:sz w:val="32"/>
          <w:szCs w:val="32"/>
        </w:rPr>
        <w:t>预算绩效</w:t>
      </w:r>
      <w:r>
        <w:rPr>
          <w:rFonts w:ascii="宋体" w:hAnsi="宋体" w:eastAsia="宋体" w:cs="宋体"/>
          <w:spacing w:val="-2"/>
          <w:sz w:val="32"/>
          <w:szCs w:val="32"/>
        </w:rPr>
        <w:t>情况说明</w:t>
      </w:r>
    </w:p>
    <w:p>
      <w:pPr>
        <w:spacing w:before="0" w:after="0" w:line="174" w:lineRule="exact"/>
        <w:ind w:left="0" w:right="0"/>
      </w:pPr>
    </w:p>
    <w:p>
      <w:pPr>
        <w:pStyle w:val="2"/>
        <w:numPr>
          <w:ilvl w:val="1"/>
          <w:numId w:val="2"/>
        </w:numPr>
        <w:tabs>
          <w:tab w:val="left" w:pos="1937"/>
        </w:tabs>
        <w:spacing w:before="0" w:after="0" w:line="240" w:lineRule="auto"/>
        <w:ind w:left="1937" w:right="0" w:hanging="964"/>
      </w:pPr>
      <w:r>
        <w:rPr>
          <w:rFonts w:ascii="宋体" w:hAnsi="宋体" w:eastAsia="宋体" w:cs="宋体"/>
          <w:b/>
          <w:spacing w:val="-1"/>
          <w:sz w:val="32"/>
          <w:szCs w:val="32"/>
        </w:rPr>
        <w:t>绩效管理工作</w:t>
      </w:r>
      <w:r>
        <w:rPr>
          <w:rFonts w:ascii="宋体" w:hAnsi="宋体" w:eastAsia="宋体" w:cs="宋体"/>
          <w:b/>
          <w:spacing w:val="-2"/>
          <w:sz w:val="32"/>
          <w:szCs w:val="32"/>
        </w:rPr>
        <w:t>开展情况。</w:t>
      </w:r>
    </w:p>
    <w:p>
      <w:pPr>
        <w:spacing w:before="0" w:after="0" w:line="174" w:lineRule="exact"/>
        <w:ind w:left="0" w:right="0"/>
      </w:pPr>
    </w:p>
    <w:p>
      <w:pPr>
        <w:pStyle w:val="2"/>
        <w:spacing w:before="0" w:after="0" w:line="340" w:lineRule="auto"/>
        <w:ind w:left="331" w:right="540" w:firstLine="640"/>
      </w:pPr>
      <w:r>
        <w:rPr>
          <w:rFonts w:ascii="宋体" w:hAnsi="宋体" w:eastAsia="宋体" w:cs="宋体"/>
          <w:spacing w:val="-1"/>
          <w:sz w:val="32"/>
          <w:szCs w:val="32"/>
        </w:rPr>
        <w:t>我单位成立了绩效评价工作领</w:t>
      </w:r>
      <w:r>
        <w:rPr>
          <w:rFonts w:ascii="宋体" w:hAnsi="宋体" w:eastAsia="宋体" w:cs="宋体"/>
          <w:sz w:val="32"/>
          <w:szCs w:val="32"/>
        </w:rPr>
        <w:t>导小组，一把手任组长，</w:t>
      </w:r>
      <w:r>
        <w:rPr>
          <w:rFonts w:ascii="宋体" w:hAnsi="宋体" w:eastAsia="宋体" w:cs="宋体"/>
          <w:spacing w:val="-1"/>
          <w:sz w:val="32"/>
          <w:szCs w:val="32"/>
        </w:rPr>
        <w:t>主管副职任副组长，财务股等相关股室有关人员</w:t>
      </w:r>
      <w:r>
        <w:rPr>
          <w:rFonts w:ascii="宋体" w:hAnsi="宋体" w:eastAsia="宋体" w:cs="宋体"/>
          <w:sz w:val="32"/>
          <w:szCs w:val="32"/>
        </w:rPr>
        <w:t>为成员，组</w:t>
      </w:r>
      <w:r>
        <w:rPr>
          <w:rFonts w:ascii="宋体" w:hAnsi="宋体" w:eastAsia="宋体" w:cs="宋体"/>
          <w:spacing w:val="-1"/>
          <w:sz w:val="32"/>
          <w:szCs w:val="32"/>
        </w:rPr>
        <w:t>织学习</w:t>
      </w:r>
      <w:r>
        <w:rPr>
          <w:rFonts w:ascii="宋体" w:hAnsi="宋体" w:eastAsia="宋体" w:cs="宋体"/>
          <w:sz w:val="32"/>
          <w:szCs w:val="32"/>
        </w:rPr>
        <w:t>绩效管理相关政策。</w:t>
      </w:r>
    </w:p>
    <w:p>
      <w:pPr>
        <w:pStyle w:val="2"/>
        <w:numPr>
          <w:ilvl w:val="1"/>
          <w:numId w:val="2"/>
        </w:numPr>
        <w:tabs>
          <w:tab w:val="left" w:pos="1776"/>
        </w:tabs>
        <w:spacing w:before="0" w:after="0" w:line="240" w:lineRule="auto"/>
        <w:ind w:left="1776" w:right="0" w:hanging="964"/>
      </w:pPr>
      <w:r>
        <w:rPr>
          <w:rFonts w:ascii="宋体" w:hAnsi="宋体" w:eastAsia="宋体" w:cs="宋体"/>
          <w:b/>
          <w:spacing w:val="-1"/>
          <w:sz w:val="32"/>
          <w:szCs w:val="32"/>
        </w:rPr>
        <w:t>项目绩效自评</w:t>
      </w:r>
      <w:r>
        <w:rPr>
          <w:rFonts w:ascii="宋体" w:hAnsi="宋体" w:eastAsia="宋体" w:cs="宋体"/>
          <w:b/>
          <w:spacing w:val="-3"/>
          <w:sz w:val="32"/>
          <w:szCs w:val="32"/>
        </w:rPr>
        <w:t>结果。</w:t>
      </w:r>
    </w:p>
    <w:p>
      <w:pPr>
        <w:spacing w:before="0" w:after="0" w:line="174" w:lineRule="exact"/>
        <w:ind w:left="0" w:right="0"/>
      </w:pPr>
    </w:p>
    <w:p>
      <w:pPr>
        <w:pStyle w:val="2"/>
        <w:spacing w:before="0" w:after="0" w:line="340" w:lineRule="auto"/>
        <w:ind w:left="331" w:right="555" w:firstLine="640"/>
      </w:pPr>
      <w:r>
        <w:rPr>
          <w:rFonts w:ascii="宋体" w:hAnsi="宋体" w:eastAsia="宋体" w:cs="宋体"/>
          <w:spacing w:val="-2"/>
          <w:sz w:val="32"/>
          <w:szCs w:val="32"/>
        </w:rPr>
        <w:t>2018</w:t>
      </w:r>
      <w:r>
        <w:rPr>
          <w:rFonts w:ascii="宋体" w:hAnsi="宋体" w:eastAsia="宋体" w:cs="宋体"/>
          <w:spacing w:val="-79"/>
          <w:sz w:val="32"/>
          <w:szCs w:val="32"/>
        </w:rPr>
        <w:t xml:space="preserve"> </w:t>
      </w:r>
      <w:r>
        <w:rPr>
          <w:rFonts w:ascii="宋体" w:hAnsi="宋体" w:eastAsia="宋体" w:cs="宋体"/>
          <w:spacing w:val="-5"/>
          <w:sz w:val="32"/>
          <w:szCs w:val="32"/>
        </w:rPr>
        <w:t>年度，</w:t>
      </w:r>
      <w:r>
        <w:rPr>
          <w:rFonts w:ascii="宋体" w:hAnsi="宋体" w:eastAsia="宋体" w:cs="宋体"/>
          <w:spacing w:val="-4"/>
          <w:sz w:val="32"/>
          <w:szCs w:val="32"/>
        </w:rPr>
        <w:t>我单位没有财政拨款项目支出，</w:t>
      </w:r>
      <w:r>
        <w:rPr>
          <w:rFonts w:ascii="宋体" w:hAnsi="宋体" w:eastAsia="宋体" w:cs="宋体"/>
          <w:spacing w:val="-6"/>
          <w:sz w:val="32"/>
          <w:szCs w:val="32"/>
        </w:rPr>
        <w:t>故没有开展</w:t>
      </w:r>
      <w:r>
        <w:rPr>
          <w:rFonts w:ascii="宋体" w:hAnsi="宋体" w:eastAsia="宋体" w:cs="宋体"/>
          <w:spacing w:val="-1"/>
          <w:sz w:val="32"/>
          <w:szCs w:val="32"/>
        </w:rPr>
        <w:t>绩效自评</w:t>
      </w:r>
      <w:r>
        <w:rPr>
          <w:rFonts w:ascii="宋体" w:hAnsi="宋体" w:eastAsia="宋体" w:cs="宋体"/>
          <w:sz w:val="32"/>
          <w:szCs w:val="32"/>
        </w:rPr>
        <w:t>工作。</w:t>
      </w:r>
    </w:p>
    <w:p>
      <w:pPr>
        <w:pStyle w:val="2"/>
        <w:numPr>
          <w:ilvl w:val="0"/>
          <w:numId w:val="2"/>
        </w:numPr>
        <w:tabs>
          <w:tab w:val="left" w:pos="1613"/>
        </w:tabs>
        <w:spacing w:before="0" w:after="0" w:line="240" w:lineRule="auto"/>
        <w:ind w:left="1613" w:right="0" w:hanging="640"/>
      </w:pPr>
      <w:r>
        <w:rPr>
          <w:rFonts w:ascii="宋体" w:hAnsi="宋体" w:eastAsia="宋体" w:cs="宋体"/>
          <w:sz w:val="32"/>
          <w:szCs w:val="32"/>
        </w:rPr>
        <w:t>政府性</w:t>
      </w:r>
      <w:r>
        <w:rPr>
          <w:rFonts w:ascii="宋体" w:hAnsi="宋体" w:eastAsia="宋体" w:cs="宋体"/>
          <w:spacing w:val="-1"/>
          <w:sz w:val="32"/>
          <w:szCs w:val="32"/>
        </w:rPr>
        <w:t>基金预算财政拨款支出决算情况说明</w:t>
      </w:r>
    </w:p>
    <w:p>
      <w:pPr>
        <w:spacing w:before="0" w:after="0" w:line="172" w:lineRule="exact"/>
        <w:ind w:left="0" w:right="0"/>
      </w:pPr>
    </w:p>
    <w:p>
      <w:pPr>
        <w:pStyle w:val="2"/>
        <w:spacing w:before="0" w:after="0" w:line="340" w:lineRule="auto"/>
        <w:ind w:left="331" w:right="555" w:firstLine="640"/>
      </w:pPr>
      <w:r>
        <w:rPr>
          <w:rFonts w:ascii="宋体" w:hAnsi="宋体" w:eastAsia="宋体" w:cs="宋体"/>
          <w:sz w:val="32"/>
          <w:szCs w:val="32"/>
        </w:rPr>
        <w:t>我部门 2018</w:t>
      </w:r>
      <w:r>
        <w:rPr>
          <w:rFonts w:ascii="宋体" w:hAnsi="宋体" w:eastAsia="宋体" w:cs="宋体"/>
          <w:spacing w:val="-29"/>
          <w:sz w:val="32"/>
          <w:szCs w:val="32"/>
        </w:rPr>
        <w:t xml:space="preserve"> </w:t>
      </w:r>
      <w:r>
        <w:rPr>
          <w:rFonts w:ascii="宋体" w:hAnsi="宋体" w:eastAsia="宋体" w:cs="宋体"/>
          <w:sz w:val="32"/>
          <w:szCs w:val="32"/>
        </w:rPr>
        <w:t>年度没有政府性基金收入，也没有使用政</w:t>
      </w:r>
      <w:r>
        <w:rPr>
          <w:rFonts w:ascii="宋体" w:hAnsi="宋体" w:eastAsia="宋体" w:cs="宋体"/>
          <w:spacing w:val="-1"/>
          <w:sz w:val="32"/>
          <w:szCs w:val="32"/>
        </w:rPr>
        <w:t>府性基金</w:t>
      </w:r>
      <w:r>
        <w:rPr>
          <w:rFonts w:ascii="宋体" w:hAnsi="宋体" w:eastAsia="宋体" w:cs="宋体"/>
          <w:sz w:val="32"/>
          <w:szCs w:val="32"/>
        </w:rPr>
        <w:t>安排的支出。</w:t>
      </w:r>
    </w:p>
    <w:p>
      <w:pPr>
        <w:pStyle w:val="2"/>
        <w:numPr>
          <w:ilvl w:val="0"/>
          <w:numId w:val="2"/>
        </w:numPr>
        <w:tabs>
          <w:tab w:val="left" w:pos="1613"/>
        </w:tabs>
        <w:spacing w:before="0" w:after="0" w:line="240" w:lineRule="auto"/>
        <w:ind w:left="1613" w:right="0" w:hanging="640"/>
      </w:pPr>
      <w:r>
        <w:rPr>
          <w:rFonts w:ascii="宋体" w:hAnsi="宋体" w:eastAsia="宋体" w:cs="宋体"/>
          <w:sz w:val="32"/>
          <w:szCs w:val="32"/>
        </w:rPr>
        <w:t>机关运行</w:t>
      </w:r>
      <w:r>
        <w:rPr>
          <w:rFonts w:ascii="宋体" w:hAnsi="宋体" w:eastAsia="宋体" w:cs="宋体"/>
          <w:spacing w:val="-2"/>
          <w:sz w:val="32"/>
          <w:szCs w:val="32"/>
        </w:rPr>
        <w:t>经费支出情况说明</w:t>
      </w:r>
    </w:p>
    <w:p>
      <w:pPr>
        <w:pStyle w:val="2"/>
        <w:spacing w:before="104" w:after="0" w:line="240" w:lineRule="auto"/>
        <w:ind w:left="972" w:right="0" w:firstLine="0"/>
      </w:pPr>
      <w:r>
        <w:rPr>
          <w:rFonts w:ascii="宋体" w:hAnsi="宋体" w:eastAsia="宋体" w:cs="宋体"/>
          <w:spacing w:val="-1"/>
          <w:sz w:val="32"/>
          <w:szCs w:val="32"/>
        </w:rPr>
        <w:t>我单位不是行政机关，也不是非参照公务员管</w:t>
      </w:r>
      <w:r>
        <w:rPr>
          <w:rFonts w:ascii="宋体" w:hAnsi="宋体" w:eastAsia="宋体" w:cs="宋体"/>
          <w:sz w:val="32"/>
          <w:szCs w:val="32"/>
        </w:rPr>
        <w:t>理事业单</w:t>
      </w:r>
    </w:p>
    <w:p>
      <w:pPr>
        <w:sectPr>
          <w:pgSz w:w="11906" w:h="16838"/>
          <w:pgMar w:top="1440" w:right="1247" w:bottom="919" w:left="1468" w:header="0" w:footer="919" w:gutter="0"/>
          <w:cols w:space="720" w:num="1"/>
        </w:sectPr>
      </w:pPr>
    </w:p>
    <w:p>
      <w:pPr>
        <w:pStyle w:val="2"/>
        <w:spacing w:before="129" w:after="0" w:line="240" w:lineRule="auto"/>
        <w:ind w:left="331" w:right="0" w:firstLine="0"/>
      </w:pPr>
      <w:r>
        <w:rPr>
          <w:rFonts w:ascii="宋体" w:hAnsi="宋体" w:eastAsia="宋体" w:cs="宋体"/>
          <w:spacing w:val="-1"/>
          <w:sz w:val="32"/>
          <w:szCs w:val="32"/>
        </w:rPr>
        <w:t>位，没有</w:t>
      </w:r>
      <w:r>
        <w:rPr>
          <w:rFonts w:ascii="宋体" w:hAnsi="宋体" w:eastAsia="宋体" w:cs="宋体"/>
          <w:sz w:val="32"/>
          <w:szCs w:val="32"/>
        </w:rPr>
        <w:t>机关运行经费支出。</w:t>
      </w:r>
    </w:p>
    <w:p>
      <w:pPr>
        <w:spacing w:before="0" w:after="0" w:line="232" w:lineRule="exact"/>
        <w:ind w:left="0" w:right="0"/>
      </w:pPr>
    </w:p>
    <w:p>
      <w:pPr>
        <w:pStyle w:val="2"/>
        <w:numPr>
          <w:ilvl w:val="0"/>
          <w:numId w:val="2"/>
        </w:numPr>
        <w:tabs>
          <w:tab w:val="left" w:pos="1932"/>
        </w:tabs>
        <w:spacing w:before="0" w:after="0" w:line="240" w:lineRule="auto"/>
        <w:ind w:left="1932" w:right="0" w:hanging="959"/>
      </w:pPr>
      <w:r>
        <w:rPr>
          <w:rFonts w:ascii="宋体" w:hAnsi="宋体" w:eastAsia="宋体" w:cs="宋体"/>
          <w:sz w:val="32"/>
          <w:szCs w:val="32"/>
        </w:rPr>
        <w:t>政府采购</w:t>
      </w:r>
      <w:r>
        <w:rPr>
          <w:rFonts w:ascii="宋体" w:hAnsi="宋体" w:eastAsia="宋体" w:cs="宋体"/>
          <w:spacing w:val="-2"/>
          <w:sz w:val="32"/>
          <w:szCs w:val="32"/>
        </w:rPr>
        <w:t>支出情况说明</w:t>
      </w:r>
    </w:p>
    <w:p>
      <w:pPr>
        <w:spacing w:before="0" w:after="0" w:line="183" w:lineRule="exact"/>
        <w:ind w:left="0" w:right="0"/>
      </w:pPr>
    </w:p>
    <w:p>
      <w:pPr>
        <w:pStyle w:val="2"/>
        <w:spacing w:before="0" w:after="0" w:line="240" w:lineRule="auto"/>
        <w:ind w:left="972" w:right="0" w:firstLine="0"/>
      </w:pPr>
      <w:r>
        <w:rPr>
          <w:rFonts w:ascii="宋体" w:hAnsi="宋体" w:eastAsia="宋体" w:cs="宋体"/>
          <w:spacing w:val="-10"/>
          <w:sz w:val="32"/>
          <w:szCs w:val="32"/>
        </w:rPr>
        <w:t>我部门</w:t>
      </w:r>
      <w:r>
        <w:rPr>
          <w:rFonts w:ascii="宋体" w:hAnsi="宋体" w:eastAsia="宋体" w:cs="宋体"/>
          <w:spacing w:val="-6"/>
          <w:sz w:val="32"/>
          <w:szCs w:val="32"/>
        </w:rPr>
        <w:t xml:space="preserve"> </w:t>
      </w:r>
      <w:r>
        <w:rPr>
          <w:rFonts w:ascii="宋体" w:hAnsi="宋体" w:eastAsia="宋体" w:cs="宋体"/>
          <w:spacing w:val="-5"/>
          <w:sz w:val="32"/>
          <w:szCs w:val="32"/>
        </w:rPr>
        <w:t>2018</w:t>
      </w:r>
      <w:r>
        <w:rPr>
          <w:rFonts w:ascii="宋体" w:hAnsi="宋体" w:eastAsia="宋体" w:cs="宋体"/>
          <w:spacing w:val="-8"/>
          <w:sz w:val="32"/>
          <w:szCs w:val="32"/>
        </w:rPr>
        <w:t xml:space="preserve"> </w:t>
      </w:r>
      <w:r>
        <w:rPr>
          <w:rFonts w:ascii="宋体" w:hAnsi="宋体" w:eastAsia="宋体" w:cs="宋体"/>
          <w:spacing w:val="-10"/>
          <w:sz w:val="32"/>
          <w:szCs w:val="32"/>
        </w:rPr>
        <w:t>年度无政府采购支出。</w:t>
      </w:r>
    </w:p>
    <w:p>
      <w:pPr>
        <w:spacing w:before="0" w:after="0" w:line="232" w:lineRule="exact"/>
        <w:ind w:left="0" w:right="0"/>
      </w:pPr>
    </w:p>
    <w:p>
      <w:pPr>
        <w:pStyle w:val="2"/>
        <w:numPr>
          <w:ilvl w:val="0"/>
          <w:numId w:val="2"/>
        </w:numPr>
        <w:tabs>
          <w:tab w:val="left" w:pos="1932"/>
        </w:tabs>
        <w:spacing w:before="0" w:after="0" w:line="240" w:lineRule="auto"/>
        <w:ind w:left="1932" w:right="0" w:hanging="959"/>
      </w:pPr>
      <w:r>
        <w:rPr>
          <w:rFonts w:ascii="宋体" w:hAnsi="宋体" w:eastAsia="宋体" w:cs="宋体"/>
          <w:sz w:val="32"/>
          <w:szCs w:val="32"/>
        </w:rPr>
        <w:t>国有资产</w:t>
      </w:r>
      <w:r>
        <w:rPr>
          <w:rFonts w:ascii="宋体" w:hAnsi="宋体" w:eastAsia="宋体" w:cs="宋体"/>
          <w:spacing w:val="-2"/>
          <w:sz w:val="32"/>
          <w:szCs w:val="32"/>
        </w:rPr>
        <w:t>占用情况说明</w:t>
      </w:r>
    </w:p>
    <w:p>
      <w:pPr>
        <w:spacing w:before="0" w:after="0" w:line="207" w:lineRule="exact"/>
        <w:ind w:left="0" w:right="0"/>
      </w:pPr>
    </w:p>
    <w:p>
      <w:pPr>
        <w:pStyle w:val="2"/>
        <w:spacing w:before="0" w:after="0" w:line="360" w:lineRule="auto"/>
        <w:ind w:left="331" w:right="552" w:firstLine="640"/>
      </w:pPr>
      <w:r>
        <w:rPr>
          <w:rFonts w:ascii="宋体" w:hAnsi="宋体" w:eastAsia="宋体" w:cs="宋体"/>
          <w:spacing w:val="-7"/>
          <w:sz w:val="32"/>
          <w:szCs w:val="32"/>
        </w:rPr>
        <w:t>2018</w:t>
      </w:r>
      <w:r>
        <w:rPr>
          <w:rFonts w:ascii="宋体" w:hAnsi="宋体" w:eastAsia="宋体" w:cs="宋体"/>
          <w:spacing w:val="-6"/>
          <w:sz w:val="32"/>
          <w:szCs w:val="32"/>
        </w:rPr>
        <w:t xml:space="preserve"> </w:t>
      </w:r>
      <w:r>
        <w:rPr>
          <w:rFonts w:ascii="宋体" w:hAnsi="宋体" w:eastAsia="宋体" w:cs="宋体"/>
          <w:spacing w:val="-14"/>
          <w:sz w:val="32"/>
          <w:szCs w:val="32"/>
        </w:rPr>
        <w:t>年期末，我部门共有车辆</w:t>
      </w:r>
      <w:r>
        <w:rPr>
          <w:rFonts w:ascii="宋体" w:hAnsi="宋体" w:eastAsia="宋体" w:cs="宋体"/>
          <w:spacing w:val="-7"/>
          <w:sz w:val="32"/>
          <w:szCs w:val="32"/>
        </w:rPr>
        <w:t xml:space="preserve"> </w:t>
      </w:r>
      <w:r>
        <w:rPr>
          <w:rFonts w:ascii="宋体" w:hAnsi="宋体" w:eastAsia="宋体" w:cs="宋体"/>
          <w:spacing w:val="-5"/>
          <w:sz w:val="32"/>
          <w:szCs w:val="32"/>
        </w:rPr>
        <w:t>0</w:t>
      </w:r>
      <w:r>
        <w:rPr>
          <w:rFonts w:ascii="宋体" w:hAnsi="宋体" w:eastAsia="宋体" w:cs="宋体"/>
          <w:spacing w:val="-7"/>
          <w:sz w:val="32"/>
          <w:szCs w:val="32"/>
        </w:rPr>
        <w:t xml:space="preserve"> </w:t>
      </w:r>
      <w:r>
        <w:rPr>
          <w:rFonts w:ascii="宋体" w:hAnsi="宋体" w:eastAsia="宋体" w:cs="宋体"/>
          <w:spacing w:val="-14"/>
          <w:sz w:val="32"/>
          <w:szCs w:val="32"/>
        </w:rPr>
        <w:t>辆；单位价值</w:t>
      </w:r>
      <w:r>
        <w:rPr>
          <w:rFonts w:ascii="宋体" w:hAnsi="宋体" w:eastAsia="宋体" w:cs="宋体"/>
          <w:spacing w:val="-7"/>
          <w:sz w:val="32"/>
          <w:szCs w:val="32"/>
        </w:rPr>
        <w:t xml:space="preserve"> 50 </w:t>
      </w:r>
      <w:r>
        <w:rPr>
          <w:rFonts w:ascii="宋体" w:hAnsi="宋体" w:eastAsia="宋体" w:cs="宋体"/>
          <w:spacing w:val="-14"/>
          <w:sz w:val="32"/>
          <w:szCs w:val="32"/>
        </w:rPr>
        <w:t>万元</w:t>
      </w:r>
      <w:r>
        <w:rPr>
          <w:rFonts w:ascii="宋体" w:hAnsi="宋体" w:eastAsia="宋体" w:cs="宋体"/>
          <w:spacing w:val="-13"/>
          <w:sz w:val="32"/>
          <w:szCs w:val="32"/>
        </w:rPr>
        <w:t>以上通用设备</w:t>
      </w:r>
      <w:r>
        <w:rPr>
          <w:rFonts w:ascii="宋体" w:hAnsi="宋体" w:eastAsia="宋体" w:cs="宋体"/>
          <w:spacing w:val="-6"/>
          <w:sz w:val="32"/>
          <w:szCs w:val="32"/>
        </w:rPr>
        <w:t xml:space="preserve"> </w:t>
      </w:r>
      <w:r>
        <w:rPr>
          <w:rFonts w:ascii="宋体" w:hAnsi="宋体" w:eastAsia="宋体" w:cs="宋体"/>
          <w:spacing w:val="-5"/>
          <w:sz w:val="32"/>
          <w:szCs w:val="32"/>
        </w:rPr>
        <w:t>0</w:t>
      </w:r>
      <w:r>
        <w:rPr>
          <w:rFonts w:ascii="宋体" w:hAnsi="宋体" w:eastAsia="宋体" w:cs="宋体"/>
          <w:spacing w:val="-6"/>
          <w:sz w:val="32"/>
          <w:szCs w:val="32"/>
        </w:rPr>
        <w:t xml:space="preserve"> </w:t>
      </w:r>
      <w:r>
        <w:rPr>
          <w:rFonts w:ascii="宋体" w:hAnsi="宋体" w:eastAsia="宋体" w:cs="宋体"/>
          <w:spacing w:val="-13"/>
          <w:sz w:val="32"/>
          <w:szCs w:val="32"/>
        </w:rPr>
        <w:t>台（套），单位价值</w:t>
      </w:r>
      <w:r>
        <w:rPr>
          <w:rFonts w:ascii="宋体" w:hAnsi="宋体" w:eastAsia="宋体" w:cs="宋体"/>
          <w:spacing w:val="-6"/>
          <w:sz w:val="32"/>
          <w:szCs w:val="32"/>
        </w:rPr>
        <w:t xml:space="preserve"> </w:t>
      </w:r>
      <w:r>
        <w:rPr>
          <w:rFonts w:ascii="宋体" w:hAnsi="宋体" w:eastAsia="宋体" w:cs="宋体"/>
          <w:spacing w:val="-5"/>
          <w:sz w:val="32"/>
          <w:szCs w:val="32"/>
        </w:rPr>
        <w:t>100</w:t>
      </w:r>
      <w:r>
        <w:rPr>
          <w:rFonts w:ascii="宋体" w:hAnsi="宋体" w:eastAsia="宋体" w:cs="宋体"/>
          <w:spacing w:val="-7"/>
          <w:sz w:val="32"/>
          <w:szCs w:val="32"/>
        </w:rPr>
        <w:t xml:space="preserve"> </w:t>
      </w:r>
      <w:r>
        <w:rPr>
          <w:rFonts w:ascii="宋体" w:hAnsi="宋体" w:eastAsia="宋体" w:cs="宋体"/>
          <w:spacing w:val="-13"/>
          <w:sz w:val="32"/>
          <w:szCs w:val="32"/>
        </w:rPr>
        <w:t>万元以上专用设备</w:t>
      </w:r>
      <w:r>
        <w:rPr>
          <w:rFonts w:ascii="宋体" w:hAnsi="宋体" w:eastAsia="宋体" w:cs="宋体"/>
          <w:sz w:val="32"/>
          <w:szCs w:val="32"/>
        </w:rPr>
        <w:t>0</w:t>
      </w:r>
      <w:r>
        <w:rPr>
          <w:rFonts w:ascii="宋体" w:hAnsi="宋体" w:eastAsia="宋体" w:cs="宋体"/>
          <w:spacing w:val="-79"/>
          <w:sz w:val="32"/>
          <w:szCs w:val="32"/>
        </w:rPr>
        <w:t xml:space="preserve"> </w:t>
      </w:r>
      <w:r>
        <w:rPr>
          <w:rFonts w:ascii="宋体" w:hAnsi="宋体" w:eastAsia="宋体" w:cs="宋体"/>
          <w:spacing w:val="-1"/>
          <w:sz w:val="32"/>
          <w:szCs w:val="32"/>
        </w:rPr>
        <w:t>台（套）。</w:t>
      </w:r>
    </w:p>
    <w:p>
      <w:pPr>
        <w:sectPr>
          <w:pgSz w:w="11906" w:h="16838"/>
          <w:pgMar w:top="1440" w:right="1247" w:bottom="919" w:left="1468" w:header="0" w:footer="919" w:gutter="0"/>
          <w:cols w:space="720" w:num="1"/>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pStyle w:val="2"/>
        <w:spacing w:before="0" w:after="0" w:line="240" w:lineRule="auto"/>
        <w:ind w:left="2352" w:right="0" w:firstLine="0"/>
      </w:pPr>
      <w:r>
        <w:rPr>
          <w:rFonts w:ascii="宋体" w:hAnsi="宋体" w:eastAsia="宋体" w:cs="宋体"/>
          <w:sz w:val="48"/>
          <w:szCs w:val="48"/>
        </w:rPr>
        <w:t>第四部分</w:t>
      </w:r>
      <w:r>
        <w:rPr>
          <w:rFonts w:ascii="宋体" w:hAnsi="宋体" w:eastAsia="宋体" w:cs="宋体"/>
          <w:spacing w:val="-2"/>
          <w:sz w:val="48"/>
          <w:szCs w:val="48"/>
        </w:rPr>
        <w:t xml:space="preserve">  </w:t>
      </w:r>
      <w:r>
        <w:rPr>
          <w:rFonts w:ascii="宋体" w:hAnsi="宋体" w:eastAsia="宋体" w:cs="宋体"/>
          <w:sz w:val="48"/>
          <w:szCs w:val="48"/>
        </w:rPr>
        <w:t>名词解释</w:t>
      </w:r>
    </w:p>
    <w:p>
      <w:pPr>
        <w:sectPr>
          <w:footerReference r:id="rId10" w:type="default"/>
          <w:pgSz w:w="11906" w:h="16838"/>
          <w:pgMar w:top="1440" w:right="1247" w:bottom="1193" w:left="1468" w:header="0" w:footer="1193" w:gutter="0"/>
          <w:pgNumType w:start="21"/>
          <w:cols w:space="720" w:num="1"/>
        </w:sectPr>
      </w:pPr>
    </w:p>
    <w:p>
      <w:pPr>
        <w:spacing w:before="0" w:after="0" w:line="200" w:lineRule="exact"/>
        <w:ind w:left="0" w:right="0"/>
      </w:pPr>
    </w:p>
    <w:p>
      <w:pPr>
        <w:spacing w:before="0" w:after="0" w:line="200" w:lineRule="exact"/>
        <w:ind w:left="0" w:right="0"/>
      </w:pPr>
    </w:p>
    <w:p>
      <w:pPr>
        <w:spacing w:before="0" w:after="0" w:line="286" w:lineRule="exact"/>
        <w:ind w:left="0" w:right="0"/>
      </w:pPr>
    </w:p>
    <w:p>
      <w:pPr>
        <w:pStyle w:val="2"/>
        <w:numPr>
          <w:ilvl w:val="0"/>
          <w:numId w:val="3"/>
        </w:numPr>
        <w:tabs>
          <w:tab w:val="left" w:pos="1370"/>
        </w:tabs>
        <w:spacing w:before="0" w:after="0" w:line="340" w:lineRule="auto"/>
        <w:ind w:left="120" w:right="228" w:firstLine="638"/>
      </w:pPr>
      <w:r>
        <w:rPr>
          <w:rFonts w:ascii="宋体" w:hAnsi="宋体" w:eastAsia="宋体" w:cs="宋体"/>
          <w:spacing w:val="-4"/>
          <w:sz w:val="32"/>
          <w:szCs w:val="32"/>
        </w:rPr>
        <w:t>财政拨款收入：单位从同级政府财政部门取得的财</w:t>
      </w:r>
      <w:r>
        <w:rPr>
          <w:rFonts w:ascii="宋体" w:hAnsi="宋体" w:eastAsia="宋体" w:cs="宋体"/>
          <w:spacing w:val="-8"/>
          <w:sz w:val="32"/>
          <w:szCs w:val="32"/>
        </w:rPr>
        <w:t>政预</w:t>
      </w:r>
      <w:r>
        <w:rPr>
          <w:rFonts w:ascii="宋体" w:hAnsi="宋体" w:eastAsia="宋体" w:cs="宋体"/>
          <w:spacing w:val="-2"/>
          <w:sz w:val="32"/>
          <w:szCs w:val="32"/>
        </w:rPr>
        <w:t>算资</w:t>
      </w:r>
      <w:r>
        <w:rPr>
          <w:rFonts w:ascii="宋体" w:hAnsi="宋体" w:eastAsia="宋体" w:cs="宋体"/>
          <w:sz w:val="32"/>
          <w:szCs w:val="32"/>
        </w:rPr>
        <w:t>金。</w:t>
      </w:r>
    </w:p>
    <w:p>
      <w:pPr>
        <w:pStyle w:val="2"/>
        <w:numPr>
          <w:ilvl w:val="0"/>
          <w:numId w:val="3"/>
        </w:numPr>
        <w:tabs>
          <w:tab w:val="left" w:pos="1370"/>
        </w:tabs>
        <w:spacing w:before="0" w:after="0" w:line="339" w:lineRule="auto"/>
        <w:ind w:left="120" w:right="228" w:firstLine="638"/>
      </w:pPr>
      <w:r>
        <w:rPr>
          <w:rFonts w:ascii="宋体" w:hAnsi="宋体" w:eastAsia="宋体" w:cs="宋体"/>
          <w:spacing w:val="-4"/>
          <w:sz w:val="32"/>
          <w:szCs w:val="32"/>
        </w:rPr>
        <w:t>事业收入：事业单位开展专业业务活动及其辅助活</w:t>
      </w:r>
      <w:r>
        <w:rPr>
          <w:rFonts w:ascii="宋体" w:hAnsi="宋体" w:eastAsia="宋体" w:cs="宋体"/>
          <w:spacing w:val="-8"/>
          <w:sz w:val="32"/>
          <w:szCs w:val="32"/>
        </w:rPr>
        <w:t>动取</w:t>
      </w:r>
      <w:r>
        <w:rPr>
          <w:rFonts w:ascii="宋体" w:hAnsi="宋体" w:eastAsia="宋体" w:cs="宋体"/>
          <w:spacing w:val="-2"/>
          <w:sz w:val="32"/>
          <w:szCs w:val="32"/>
        </w:rPr>
        <w:t>得的</w:t>
      </w:r>
      <w:r>
        <w:rPr>
          <w:rFonts w:ascii="宋体" w:hAnsi="宋体" w:eastAsia="宋体" w:cs="宋体"/>
          <w:sz w:val="32"/>
          <w:szCs w:val="32"/>
        </w:rPr>
        <w:t>收入。</w:t>
      </w:r>
    </w:p>
    <w:p>
      <w:pPr>
        <w:pStyle w:val="2"/>
        <w:numPr>
          <w:ilvl w:val="0"/>
          <w:numId w:val="3"/>
        </w:numPr>
        <w:tabs>
          <w:tab w:val="left" w:pos="1370"/>
        </w:tabs>
        <w:spacing w:before="3" w:after="0" w:line="340" w:lineRule="auto"/>
        <w:ind w:left="120" w:right="228" w:firstLine="638"/>
      </w:pPr>
      <w:r>
        <w:rPr>
          <w:rFonts w:ascii="宋体" w:hAnsi="宋体" w:eastAsia="宋体" w:cs="宋体"/>
          <w:spacing w:val="-4"/>
          <w:sz w:val="32"/>
          <w:szCs w:val="32"/>
        </w:rPr>
        <w:t>上级补助收入：事业单位从主管部门和上级单位取</w:t>
      </w:r>
      <w:r>
        <w:rPr>
          <w:rFonts w:ascii="宋体" w:hAnsi="宋体" w:eastAsia="宋体" w:cs="宋体"/>
          <w:spacing w:val="-8"/>
          <w:sz w:val="32"/>
          <w:szCs w:val="32"/>
        </w:rPr>
        <w:t>得的</w:t>
      </w:r>
      <w:r>
        <w:rPr>
          <w:rFonts w:ascii="宋体" w:hAnsi="宋体" w:eastAsia="宋体" w:cs="宋体"/>
          <w:spacing w:val="-1"/>
          <w:sz w:val="32"/>
          <w:szCs w:val="32"/>
        </w:rPr>
        <w:t>非财政补</w:t>
      </w:r>
      <w:r>
        <w:rPr>
          <w:rFonts w:ascii="宋体" w:hAnsi="宋体" w:eastAsia="宋体" w:cs="宋体"/>
          <w:sz w:val="32"/>
          <w:szCs w:val="32"/>
        </w:rPr>
        <w:t>助收入。</w:t>
      </w:r>
    </w:p>
    <w:p>
      <w:pPr>
        <w:pStyle w:val="2"/>
        <w:numPr>
          <w:ilvl w:val="0"/>
          <w:numId w:val="3"/>
        </w:numPr>
        <w:tabs>
          <w:tab w:val="left" w:pos="1370"/>
        </w:tabs>
        <w:spacing w:before="0" w:after="0" w:line="340" w:lineRule="auto"/>
        <w:ind w:left="120" w:right="226" w:firstLine="638"/>
      </w:pPr>
      <w:r>
        <w:rPr>
          <w:rFonts w:ascii="宋体" w:hAnsi="宋体" w:eastAsia="宋体" w:cs="宋体"/>
          <w:spacing w:val="-4"/>
          <w:sz w:val="32"/>
          <w:szCs w:val="32"/>
        </w:rPr>
        <w:t>附属单位上缴收入：事业单位取得附属独立</w:t>
      </w:r>
      <w:r>
        <w:rPr>
          <w:rFonts w:ascii="宋体" w:hAnsi="宋体" w:eastAsia="宋体" w:cs="宋体"/>
          <w:spacing w:val="-5"/>
          <w:sz w:val="32"/>
          <w:szCs w:val="32"/>
        </w:rPr>
        <w:t>核算单位根</w:t>
      </w:r>
      <w:r>
        <w:rPr>
          <w:rFonts w:ascii="宋体" w:hAnsi="宋体" w:eastAsia="宋体" w:cs="宋体"/>
          <w:spacing w:val="-1"/>
          <w:sz w:val="32"/>
          <w:szCs w:val="32"/>
        </w:rPr>
        <w:t>据有关规</w:t>
      </w:r>
      <w:r>
        <w:rPr>
          <w:rFonts w:ascii="宋体" w:hAnsi="宋体" w:eastAsia="宋体" w:cs="宋体"/>
          <w:sz w:val="32"/>
          <w:szCs w:val="32"/>
        </w:rPr>
        <w:t>定上缴的收入。</w:t>
      </w:r>
    </w:p>
    <w:p>
      <w:pPr>
        <w:pStyle w:val="2"/>
        <w:numPr>
          <w:ilvl w:val="0"/>
          <w:numId w:val="3"/>
        </w:numPr>
        <w:tabs>
          <w:tab w:val="left" w:pos="1370"/>
        </w:tabs>
        <w:spacing w:before="0" w:after="0" w:line="339" w:lineRule="auto"/>
        <w:ind w:left="120" w:right="228" w:firstLine="638"/>
      </w:pPr>
      <w:r>
        <w:rPr>
          <w:rFonts w:ascii="宋体" w:hAnsi="宋体" w:eastAsia="宋体" w:cs="宋体"/>
          <w:spacing w:val="-4"/>
          <w:sz w:val="32"/>
          <w:szCs w:val="32"/>
        </w:rPr>
        <w:t>经营收入：事业单位在专业业务活动及其辅助活动</w:t>
      </w:r>
      <w:r>
        <w:rPr>
          <w:rFonts w:ascii="宋体" w:hAnsi="宋体" w:eastAsia="宋体" w:cs="宋体"/>
          <w:spacing w:val="-8"/>
          <w:sz w:val="32"/>
          <w:szCs w:val="32"/>
        </w:rPr>
        <w:t>之外</w:t>
      </w:r>
      <w:r>
        <w:rPr>
          <w:rFonts w:ascii="宋体" w:hAnsi="宋体" w:eastAsia="宋体" w:cs="宋体"/>
          <w:spacing w:val="-1"/>
          <w:sz w:val="32"/>
          <w:szCs w:val="32"/>
        </w:rPr>
        <w:t>开展非独</w:t>
      </w:r>
      <w:r>
        <w:rPr>
          <w:rFonts w:ascii="宋体" w:hAnsi="宋体" w:eastAsia="宋体" w:cs="宋体"/>
          <w:sz w:val="32"/>
          <w:szCs w:val="32"/>
        </w:rPr>
        <w:t>立核算经营活动取得的收入。</w:t>
      </w:r>
    </w:p>
    <w:p>
      <w:pPr>
        <w:pStyle w:val="2"/>
        <w:numPr>
          <w:ilvl w:val="0"/>
          <w:numId w:val="3"/>
        </w:numPr>
        <w:tabs>
          <w:tab w:val="left" w:pos="1389"/>
        </w:tabs>
        <w:spacing w:before="3" w:after="0" w:line="340" w:lineRule="auto"/>
        <w:ind w:left="120" w:right="68" w:firstLine="638"/>
      </w:pPr>
      <w:r>
        <w:rPr>
          <w:rFonts w:ascii="宋体" w:hAnsi="宋体" w:eastAsia="宋体" w:cs="宋体"/>
          <w:spacing w:val="-4"/>
          <w:sz w:val="32"/>
          <w:szCs w:val="32"/>
        </w:rPr>
        <w:t>其他收入：单位取得的除“财政拨款收入”、</w:t>
      </w:r>
      <w:r>
        <w:rPr>
          <w:rFonts w:ascii="宋体" w:hAnsi="宋体" w:eastAsia="宋体" w:cs="宋体"/>
          <w:spacing w:val="-14"/>
          <w:sz w:val="32"/>
          <w:szCs w:val="32"/>
        </w:rPr>
        <w:t>“</w:t>
      </w:r>
      <w:r>
        <w:rPr>
          <w:rFonts w:ascii="宋体" w:hAnsi="宋体" w:eastAsia="宋体" w:cs="宋体"/>
          <w:spacing w:val="-5"/>
          <w:sz w:val="32"/>
          <w:szCs w:val="32"/>
        </w:rPr>
        <w:t>事业收</w:t>
      </w:r>
      <w:r>
        <w:rPr>
          <w:rFonts w:ascii="宋体" w:hAnsi="宋体" w:eastAsia="宋体" w:cs="宋体"/>
          <w:spacing w:val="-10"/>
          <w:sz w:val="32"/>
          <w:szCs w:val="32"/>
        </w:rPr>
        <w:t>入”、“上级补助收入”</w:t>
      </w:r>
      <w:r>
        <w:rPr>
          <w:rFonts w:ascii="宋体" w:hAnsi="宋体" w:eastAsia="宋体" w:cs="宋体"/>
          <w:spacing w:val="-9"/>
          <w:sz w:val="32"/>
          <w:szCs w:val="32"/>
        </w:rPr>
        <w:t>、</w:t>
      </w:r>
      <w:r>
        <w:rPr>
          <w:rFonts w:ascii="宋体" w:hAnsi="宋体" w:eastAsia="宋体" w:cs="宋体"/>
          <w:spacing w:val="-10"/>
          <w:sz w:val="32"/>
          <w:szCs w:val="32"/>
        </w:rPr>
        <w:t>“附属单位上缴收入”</w:t>
      </w:r>
      <w:r>
        <w:rPr>
          <w:rFonts w:ascii="宋体" w:hAnsi="宋体" w:eastAsia="宋体" w:cs="宋体"/>
          <w:spacing w:val="-9"/>
          <w:sz w:val="32"/>
          <w:szCs w:val="32"/>
        </w:rPr>
        <w:t>、</w:t>
      </w:r>
      <w:r>
        <w:rPr>
          <w:rFonts w:ascii="宋体" w:hAnsi="宋体" w:eastAsia="宋体" w:cs="宋体"/>
          <w:spacing w:val="-11"/>
          <w:sz w:val="32"/>
          <w:szCs w:val="32"/>
        </w:rPr>
        <w:t>“经营</w:t>
      </w:r>
      <w:r>
        <w:rPr>
          <w:rFonts w:ascii="宋体" w:hAnsi="宋体" w:eastAsia="宋体" w:cs="宋体"/>
          <w:spacing w:val="-9"/>
          <w:sz w:val="32"/>
          <w:szCs w:val="32"/>
        </w:rPr>
        <w:t>收入”</w:t>
      </w:r>
      <w:r>
        <w:rPr>
          <w:rFonts w:ascii="宋体" w:hAnsi="宋体" w:eastAsia="宋体" w:cs="宋体"/>
          <w:spacing w:val="-1"/>
          <w:sz w:val="32"/>
          <w:szCs w:val="32"/>
        </w:rPr>
        <w:t>以外的各</w:t>
      </w:r>
      <w:r>
        <w:rPr>
          <w:rFonts w:ascii="宋体" w:hAnsi="宋体" w:eastAsia="宋体" w:cs="宋体"/>
          <w:sz w:val="32"/>
          <w:szCs w:val="32"/>
        </w:rPr>
        <w:t>项收入。</w:t>
      </w:r>
    </w:p>
    <w:p>
      <w:pPr>
        <w:pStyle w:val="2"/>
        <w:numPr>
          <w:ilvl w:val="0"/>
          <w:numId w:val="3"/>
        </w:numPr>
        <w:tabs>
          <w:tab w:val="left" w:pos="1370"/>
        </w:tabs>
        <w:spacing w:before="3" w:after="0" w:line="340" w:lineRule="auto"/>
        <w:ind w:left="120" w:right="226" w:firstLine="638"/>
      </w:pPr>
      <w:r>
        <w:rPr>
          <w:rFonts w:ascii="宋体" w:hAnsi="宋体" w:eastAsia="宋体" w:cs="宋体"/>
          <w:spacing w:val="-4"/>
          <w:sz w:val="32"/>
          <w:szCs w:val="32"/>
        </w:rPr>
        <w:t>用事业基金弥补收支差额：事业单位在当年</w:t>
      </w:r>
      <w:r>
        <w:rPr>
          <w:rFonts w:ascii="宋体" w:hAnsi="宋体" w:eastAsia="宋体" w:cs="宋体"/>
          <w:spacing w:val="-5"/>
          <w:sz w:val="32"/>
          <w:szCs w:val="32"/>
        </w:rPr>
        <w:t>收入不足以安排当年支出的情况下，</w:t>
      </w:r>
      <w:r>
        <w:rPr>
          <w:rFonts w:ascii="宋体" w:hAnsi="宋体" w:eastAsia="宋体" w:cs="宋体"/>
          <w:spacing w:val="-4"/>
          <w:sz w:val="32"/>
          <w:szCs w:val="32"/>
        </w:rPr>
        <w:t>使用以前年度积累的事业基金</w:t>
      </w:r>
      <w:r>
        <w:rPr>
          <w:rFonts w:ascii="宋体" w:hAnsi="宋体" w:eastAsia="宋体" w:cs="宋体"/>
          <w:spacing w:val="-6"/>
          <w:sz w:val="32"/>
          <w:szCs w:val="32"/>
        </w:rPr>
        <w:t>（事</w:t>
      </w:r>
      <w:r>
        <w:rPr>
          <w:rFonts w:ascii="宋体" w:hAnsi="宋体" w:eastAsia="宋体" w:cs="宋体"/>
          <w:spacing w:val="-4"/>
          <w:sz w:val="32"/>
          <w:szCs w:val="32"/>
        </w:rPr>
        <w:t>业单</w:t>
      </w:r>
      <w:r>
        <w:rPr>
          <w:rFonts w:ascii="宋体" w:hAnsi="宋体" w:eastAsia="宋体" w:cs="宋体"/>
          <w:spacing w:val="-5"/>
          <w:sz w:val="32"/>
          <w:szCs w:val="32"/>
        </w:rPr>
        <w:t>位当年收支相抵后按国家规定提取、用于弥补以后</w:t>
      </w:r>
      <w:r>
        <w:rPr>
          <w:rFonts w:ascii="宋体" w:hAnsi="宋体" w:eastAsia="宋体" w:cs="宋体"/>
          <w:spacing w:val="-3"/>
          <w:sz w:val="32"/>
          <w:szCs w:val="32"/>
        </w:rPr>
        <w:t>年度收支差额</w:t>
      </w:r>
      <w:r>
        <w:rPr>
          <w:rFonts w:ascii="宋体" w:hAnsi="宋体" w:eastAsia="宋体" w:cs="宋体"/>
          <w:sz w:val="32"/>
          <w:szCs w:val="32"/>
        </w:rPr>
        <w:t>的基金）</w:t>
      </w:r>
      <w:r>
        <w:rPr>
          <w:rFonts w:ascii="宋体" w:hAnsi="宋体" w:eastAsia="宋体" w:cs="宋体"/>
          <w:spacing w:val="-1"/>
          <w:sz w:val="32"/>
          <w:szCs w:val="32"/>
        </w:rPr>
        <w:t>弥补当年</w:t>
      </w:r>
      <w:r>
        <w:rPr>
          <w:rFonts w:ascii="宋体" w:hAnsi="宋体" w:eastAsia="宋体" w:cs="宋体"/>
          <w:sz w:val="32"/>
          <w:szCs w:val="32"/>
        </w:rPr>
        <w:t>收支缺口的资金。</w:t>
      </w:r>
    </w:p>
    <w:p>
      <w:pPr>
        <w:pStyle w:val="2"/>
        <w:numPr>
          <w:ilvl w:val="0"/>
          <w:numId w:val="3"/>
        </w:numPr>
        <w:tabs>
          <w:tab w:val="left" w:pos="1380"/>
        </w:tabs>
        <w:spacing w:before="0" w:after="0" w:line="340" w:lineRule="auto"/>
        <w:ind w:left="120" w:right="226" w:firstLine="638"/>
      </w:pPr>
      <w:r>
        <w:rPr>
          <w:rFonts w:ascii="宋体" w:hAnsi="宋体" w:eastAsia="宋体" w:cs="宋体"/>
          <w:spacing w:val="-4"/>
          <w:sz w:val="32"/>
          <w:szCs w:val="32"/>
        </w:rPr>
        <w:t>基本支出：为保障机构正常运转、</w:t>
      </w:r>
      <w:r>
        <w:rPr>
          <w:rFonts w:ascii="宋体" w:hAnsi="宋体" w:eastAsia="宋体" w:cs="宋体"/>
          <w:spacing w:val="-6"/>
          <w:sz w:val="32"/>
          <w:szCs w:val="32"/>
        </w:rPr>
        <w:t>完成日常工作任务而</w:t>
      </w:r>
      <w:r>
        <w:rPr>
          <w:rFonts w:ascii="宋体" w:hAnsi="宋体" w:eastAsia="宋体" w:cs="宋体"/>
          <w:spacing w:val="-1"/>
          <w:sz w:val="32"/>
          <w:szCs w:val="32"/>
        </w:rPr>
        <w:t>发生的人</w:t>
      </w:r>
      <w:r>
        <w:rPr>
          <w:rFonts w:ascii="宋体" w:hAnsi="宋体" w:eastAsia="宋体" w:cs="宋体"/>
          <w:sz w:val="32"/>
          <w:szCs w:val="32"/>
        </w:rPr>
        <w:t>员支出和公用支出。</w:t>
      </w:r>
    </w:p>
    <w:p>
      <w:pPr>
        <w:pStyle w:val="2"/>
        <w:numPr>
          <w:ilvl w:val="0"/>
          <w:numId w:val="3"/>
        </w:numPr>
        <w:tabs>
          <w:tab w:val="left" w:pos="1370"/>
        </w:tabs>
        <w:spacing w:before="0" w:after="0" w:line="340" w:lineRule="auto"/>
        <w:ind w:left="120" w:right="228" w:firstLine="638"/>
      </w:pPr>
      <w:r>
        <w:rPr>
          <w:rFonts w:ascii="宋体" w:hAnsi="宋体" w:eastAsia="宋体" w:cs="宋体"/>
          <w:spacing w:val="-4"/>
          <w:sz w:val="32"/>
          <w:szCs w:val="32"/>
        </w:rPr>
        <w:t>项目支出：基本支出之外为完成特定行政任务和事</w:t>
      </w:r>
      <w:r>
        <w:rPr>
          <w:rFonts w:ascii="宋体" w:hAnsi="宋体" w:eastAsia="宋体" w:cs="宋体"/>
          <w:spacing w:val="-8"/>
          <w:sz w:val="32"/>
          <w:szCs w:val="32"/>
        </w:rPr>
        <w:t>业发</w:t>
      </w:r>
      <w:r>
        <w:rPr>
          <w:rFonts w:ascii="宋体" w:hAnsi="宋体" w:eastAsia="宋体" w:cs="宋体"/>
          <w:spacing w:val="-1"/>
          <w:sz w:val="32"/>
          <w:szCs w:val="32"/>
        </w:rPr>
        <w:t>展目标所</w:t>
      </w:r>
      <w:r>
        <w:rPr>
          <w:rFonts w:ascii="宋体" w:hAnsi="宋体" w:eastAsia="宋体" w:cs="宋体"/>
          <w:sz w:val="32"/>
          <w:szCs w:val="32"/>
        </w:rPr>
        <w:t>发生的支出。</w:t>
      </w:r>
    </w:p>
    <w:p>
      <w:pPr>
        <w:sectPr>
          <w:pgSz w:w="11906" w:h="16838"/>
          <w:pgMar w:top="1440" w:right="1247" w:bottom="1193" w:left="1468" w:header="0" w:footer="1193" w:gutter="0"/>
          <w:cols w:space="720" w:num="1"/>
        </w:sectPr>
      </w:pPr>
    </w:p>
    <w:p>
      <w:pPr>
        <w:spacing w:before="0" w:after="0" w:line="200" w:lineRule="exact"/>
        <w:ind w:left="0" w:right="0"/>
      </w:pPr>
    </w:p>
    <w:p>
      <w:pPr>
        <w:spacing w:before="0" w:after="0" w:line="200" w:lineRule="exact"/>
        <w:ind w:left="0" w:right="0"/>
      </w:pPr>
    </w:p>
    <w:p>
      <w:pPr>
        <w:spacing w:before="0" w:after="0" w:line="286" w:lineRule="exact"/>
        <w:ind w:left="0" w:right="0"/>
      </w:pPr>
    </w:p>
    <w:p>
      <w:pPr>
        <w:pStyle w:val="2"/>
        <w:numPr>
          <w:ilvl w:val="0"/>
          <w:numId w:val="3"/>
        </w:numPr>
        <w:tabs>
          <w:tab w:val="left" w:pos="1353"/>
        </w:tabs>
        <w:spacing w:before="0" w:after="0" w:line="340" w:lineRule="auto"/>
        <w:ind w:left="120" w:right="68" w:firstLine="638"/>
      </w:pPr>
      <w:r>
        <w:rPr>
          <w:rFonts w:ascii="宋体" w:hAnsi="宋体" w:eastAsia="宋体" w:cs="宋体"/>
          <w:spacing w:val="-9"/>
          <w:sz w:val="32"/>
          <w:szCs w:val="32"/>
        </w:rPr>
        <w:t>“三公”</w:t>
      </w:r>
      <w:r>
        <w:rPr>
          <w:rFonts w:ascii="宋体" w:hAnsi="宋体" w:eastAsia="宋体" w:cs="宋体"/>
          <w:spacing w:val="-10"/>
          <w:sz w:val="32"/>
          <w:szCs w:val="32"/>
        </w:rPr>
        <w:t>经费：纳入同级财政预决算管理</w:t>
      </w:r>
      <w:r>
        <w:rPr>
          <w:rFonts w:ascii="宋体" w:hAnsi="宋体" w:eastAsia="宋体" w:cs="宋体"/>
          <w:spacing w:val="-9"/>
          <w:sz w:val="32"/>
          <w:szCs w:val="32"/>
        </w:rPr>
        <w:t>“三公”</w:t>
      </w:r>
      <w:r>
        <w:rPr>
          <w:rFonts w:ascii="宋体" w:hAnsi="宋体" w:eastAsia="宋体" w:cs="宋体"/>
          <w:spacing w:val="-12"/>
          <w:sz w:val="32"/>
          <w:szCs w:val="32"/>
        </w:rPr>
        <w:t>经费，</w:t>
      </w:r>
      <w:r>
        <w:rPr>
          <w:rFonts w:ascii="宋体" w:hAnsi="宋体" w:eastAsia="宋体" w:cs="宋体"/>
          <w:spacing w:val="-4"/>
          <w:sz w:val="32"/>
          <w:szCs w:val="32"/>
        </w:rPr>
        <w:t>指部门使用财政拨款安排的因公出国</w:t>
      </w:r>
      <w:r>
        <w:rPr>
          <w:rFonts w:ascii="宋体" w:hAnsi="宋体" w:eastAsia="宋体" w:cs="宋体"/>
          <w:spacing w:val="-5"/>
          <w:sz w:val="32"/>
          <w:szCs w:val="32"/>
        </w:rPr>
        <w:t>（境）</w:t>
      </w:r>
      <w:r>
        <w:rPr>
          <w:rFonts w:ascii="宋体" w:hAnsi="宋体" w:eastAsia="宋体" w:cs="宋体"/>
          <w:spacing w:val="-4"/>
          <w:sz w:val="32"/>
          <w:szCs w:val="32"/>
        </w:rPr>
        <w:t>费、</w:t>
      </w:r>
      <w:r>
        <w:rPr>
          <w:rFonts w:ascii="宋体" w:hAnsi="宋体" w:eastAsia="宋体" w:cs="宋体"/>
          <w:spacing w:val="-5"/>
          <w:sz w:val="32"/>
          <w:szCs w:val="32"/>
        </w:rPr>
        <w:t>公务</w:t>
      </w:r>
      <w:r>
        <w:rPr>
          <w:rFonts w:ascii="宋体" w:hAnsi="宋体" w:eastAsia="宋体" w:cs="宋体"/>
          <w:spacing w:val="-4"/>
          <w:sz w:val="32"/>
          <w:szCs w:val="32"/>
        </w:rPr>
        <w:t>用车购置及运行费和公务接待费。</w:t>
      </w:r>
      <w:r>
        <w:rPr>
          <w:rFonts w:ascii="宋体" w:hAnsi="宋体" w:eastAsia="宋体" w:cs="宋体"/>
          <w:spacing w:val="-5"/>
          <w:sz w:val="32"/>
          <w:szCs w:val="32"/>
        </w:rPr>
        <w:t>其中，</w:t>
      </w:r>
      <w:r>
        <w:rPr>
          <w:rFonts w:ascii="宋体" w:hAnsi="宋体" w:eastAsia="宋体" w:cs="宋体"/>
          <w:spacing w:val="-4"/>
          <w:sz w:val="32"/>
          <w:szCs w:val="32"/>
        </w:rPr>
        <w:t>因公出国（境）</w:t>
      </w:r>
      <w:r>
        <w:rPr>
          <w:rFonts w:ascii="宋体" w:hAnsi="宋体" w:eastAsia="宋体" w:cs="宋体"/>
          <w:spacing w:val="-5"/>
          <w:sz w:val="32"/>
          <w:szCs w:val="32"/>
        </w:rPr>
        <w:t>费反</w:t>
      </w:r>
      <w:r>
        <w:rPr>
          <w:rFonts w:ascii="宋体" w:hAnsi="宋体" w:eastAsia="宋体" w:cs="宋体"/>
          <w:spacing w:val="-4"/>
          <w:sz w:val="32"/>
          <w:szCs w:val="32"/>
        </w:rPr>
        <w:t>映单位公务出国（境）</w:t>
      </w:r>
      <w:r>
        <w:rPr>
          <w:rFonts w:ascii="宋体" w:hAnsi="宋体" w:eastAsia="宋体" w:cs="宋体"/>
          <w:spacing w:val="-5"/>
          <w:sz w:val="32"/>
          <w:szCs w:val="32"/>
        </w:rPr>
        <w:t>的国际旅费</w:t>
      </w:r>
      <w:r>
        <w:rPr>
          <w:rFonts w:ascii="宋体" w:hAnsi="宋体" w:eastAsia="宋体" w:cs="宋体"/>
          <w:spacing w:val="-4"/>
          <w:sz w:val="32"/>
          <w:szCs w:val="32"/>
        </w:rPr>
        <w:t>、国外城市间交通费、住宿费、伙食费、培训费、公杂费等支出；</w:t>
      </w:r>
      <w:r>
        <w:rPr>
          <w:rFonts w:ascii="宋体" w:hAnsi="宋体" w:eastAsia="宋体" w:cs="宋体"/>
          <w:spacing w:val="-5"/>
          <w:sz w:val="32"/>
          <w:szCs w:val="32"/>
        </w:rPr>
        <w:t>公务用</w:t>
      </w:r>
      <w:r>
        <w:rPr>
          <w:rFonts w:ascii="宋体" w:hAnsi="宋体" w:eastAsia="宋体" w:cs="宋体"/>
          <w:spacing w:val="-4"/>
          <w:sz w:val="32"/>
          <w:szCs w:val="32"/>
        </w:rPr>
        <w:t>车购置及运行费反映反映单位公务</w:t>
      </w:r>
      <w:r>
        <w:rPr>
          <w:rFonts w:ascii="宋体" w:hAnsi="宋体" w:eastAsia="宋体" w:cs="宋体"/>
          <w:spacing w:val="-10"/>
          <w:sz w:val="32"/>
          <w:szCs w:val="32"/>
        </w:rPr>
        <w:t>用车车辆购置支出（含车辆购置税）及租用费、燃料费、维修</w:t>
      </w:r>
      <w:r>
        <w:rPr>
          <w:rFonts w:ascii="宋体" w:hAnsi="宋体" w:eastAsia="宋体" w:cs="宋体"/>
          <w:spacing w:val="-9"/>
          <w:sz w:val="32"/>
          <w:szCs w:val="32"/>
        </w:rPr>
        <w:t>费、</w:t>
      </w:r>
      <w:r>
        <w:rPr>
          <w:rFonts w:ascii="宋体" w:hAnsi="宋体" w:eastAsia="宋体" w:cs="宋体"/>
          <w:spacing w:val="-4"/>
          <w:sz w:val="32"/>
          <w:szCs w:val="32"/>
        </w:rPr>
        <w:t>过路过桥费、保险费、安全奖励费用等支出；</w:t>
      </w:r>
      <w:r>
        <w:rPr>
          <w:rFonts w:ascii="宋体" w:hAnsi="宋体" w:eastAsia="宋体" w:cs="宋体"/>
          <w:spacing w:val="-5"/>
          <w:sz w:val="32"/>
          <w:szCs w:val="32"/>
        </w:rPr>
        <w:t>公务接待费</w:t>
      </w:r>
      <w:r>
        <w:rPr>
          <w:rFonts w:ascii="宋体" w:hAnsi="宋体" w:eastAsia="宋体" w:cs="宋体"/>
          <w:spacing w:val="-4"/>
          <w:sz w:val="32"/>
          <w:szCs w:val="32"/>
        </w:rPr>
        <w:t>反映单</w:t>
      </w:r>
      <w:r>
        <w:rPr>
          <w:rFonts w:ascii="宋体" w:hAnsi="宋体" w:eastAsia="宋体" w:cs="宋体"/>
          <w:sz w:val="32"/>
          <w:szCs w:val="32"/>
        </w:rPr>
        <w:t>位按规定开支的各类公务接待（含外宾接待）</w:t>
      </w:r>
      <w:r>
        <w:rPr>
          <w:rFonts w:ascii="宋体" w:hAnsi="宋体" w:eastAsia="宋体" w:cs="宋体"/>
          <w:spacing w:val="-2"/>
          <w:sz w:val="32"/>
          <w:szCs w:val="32"/>
        </w:rPr>
        <w:t>支出。</w:t>
      </w:r>
    </w:p>
    <w:p>
      <w:pPr>
        <w:pStyle w:val="2"/>
        <w:numPr>
          <w:ilvl w:val="0"/>
          <w:numId w:val="3"/>
        </w:numPr>
        <w:tabs>
          <w:tab w:val="left" w:pos="1689"/>
        </w:tabs>
        <w:spacing w:before="6" w:after="0" w:line="340" w:lineRule="auto"/>
        <w:ind w:left="120" w:right="228" w:firstLine="638"/>
      </w:pPr>
      <w:r>
        <w:rPr>
          <w:rFonts w:ascii="宋体" w:hAnsi="宋体" w:eastAsia="宋体" w:cs="宋体"/>
          <w:spacing w:val="-4"/>
          <w:sz w:val="32"/>
          <w:szCs w:val="32"/>
        </w:rPr>
        <w:t>工资福利支出：单位支付给在职职工和编制外长</w:t>
      </w:r>
      <w:r>
        <w:rPr>
          <w:rFonts w:ascii="宋体" w:hAnsi="宋体" w:eastAsia="宋体" w:cs="宋体"/>
          <w:spacing w:val="-10"/>
          <w:sz w:val="32"/>
          <w:szCs w:val="32"/>
        </w:rPr>
        <w:t>期聘</w:t>
      </w:r>
      <w:r>
        <w:rPr>
          <w:rFonts w:ascii="宋体" w:hAnsi="宋体" w:eastAsia="宋体" w:cs="宋体"/>
          <w:spacing w:val="-5"/>
          <w:sz w:val="32"/>
          <w:szCs w:val="32"/>
        </w:rPr>
        <w:t>用人员的各类劳动报酬，以及为上述人</w:t>
      </w:r>
      <w:r>
        <w:rPr>
          <w:rFonts w:ascii="宋体" w:hAnsi="宋体" w:eastAsia="宋体" w:cs="宋体"/>
          <w:spacing w:val="-4"/>
          <w:sz w:val="32"/>
          <w:szCs w:val="32"/>
        </w:rPr>
        <w:t>员缴纳的各项社会保险费</w:t>
      </w:r>
      <w:r>
        <w:rPr>
          <w:rFonts w:ascii="宋体" w:hAnsi="宋体" w:eastAsia="宋体" w:cs="宋体"/>
          <w:spacing w:val="-2"/>
          <w:sz w:val="32"/>
          <w:szCs w:val="32"/>
        </w:rPr>
        <w:t>等。</w:t>
      </w:r>
    </w:p>
    <w:p>
      <w:pPr>
        <w:pStyle w:val="2"/>
        <w:numPr>
          <w:ilvl w:val="0"/>
          <w:numId w:val="3"/>
        </w:numPr>
        <w:tabs>
          <w:tab w:val="left" w:pos="1718"/>
        </w:tabs>
        <w:spacing w:before="0" w:after="0" w:line="240" w:lineRule="auto"/>
        <w:ind w:left="1718" w:right="0" w:hanging="959"/>
      </w:pPr>
      <w:r>
        <w:rPr>
          <w:rFonts w:ascii="宋体" w:hAnsi="宋体" w:eastAsia="宋体" w:cs="宋体"/>
          <w:sz w:val="32"/>
          <w:szCs w:val="32"/>
        </w:rPr>
        <w:t>商品和</w:t>
      </w:r>
      <w:r>
        <w:rPr>
          <w:rFonts w:ascii="宋体" w:hAnsi="宋体" w:eastAsia="宋体" w:cs="宋体"/>
          <w:spacing w:val="-1"/>
          <w:sz w:val="32"/>
          <w:szCs w:val="32"/>
        </w:rPr>
        <w:t>服务支出：单位购买商品和服务的支出。</w:t>
      </w:r>
    </w:p>
    <w:p>
      <w:pPr>
        <w:spacing w:before="0" w:after="0" w:line="174" w:lineRule="exact"/>
        <w:ind w:left="0" w:right="0"/>
      </w:pPr>
    </w:p>
    <w:p>
      <w:pPr>
        <w:pStyle w:val="2"/>
        <w:numPr>
          <w:ilvl w:val="0"/>
          <w:numId w:val="3"/>
        </w:numPr>
        <w:tabs>
          <w:tab w:val="left" w:pos="1689"/>
        </w:tabs>
        <w:spacing w:before="0" w:after="0" w:line="340" w:lineRule="auto"/>
        <w:ind w:left="120" w:right="228" w:firstLine="638"/>
      </w:pPr>
      <w:r>
        <w:rPr>
          <w:rFonts w:ascii="宋体" w:hAnsi="宋体" w:eastAsia="宋体" w:cs="宋体"/>
          <w:spacing w:val="-4"/>
          <w:sz w:val="32"/>
          <w:szCs w:val="32"/>
        </w:rPr>
        <w:t>对个人和家庭的补助支出：</w:t>
      </w:r>
      <w:r>
        <w:rPr>
          <w:rFonts w:ascii="宋体" w:hAnsi="宋体" w:eastAsia="宋体" w:cs="宋体"/>
          <w:spacing w:val="-5"/>
          <w:sz w:val="32"/>
          <w:szCs w:val="32"/>
        </w:rPr>
        <w:t>单位用于对个人和家庭的</w:t>
      </w:r>
      <w:r>
        <w:rPr>
          <w:rFonts w:ascii="宋体" w:hAnsi="宋体" w:eastAsia="宋体" w:cs="宋体"/>
          <w:spacing w:val="-2"/>
          <w:sz w:val="32"/>
          <w:szCs w:val="32"/>
        </w:rPr>
        <w:t>补助</w:t>
      </w:r>
      <w:r>
        <w:rPr>
          <w:rFonts w:ascii="宋体" w:hAnsi="宋体" w:eastAsia="宋体" w:cs="宋体"/>
          <w:sz w:val="32"/>
          <w:szCs w:val="32"/>
        </w:rPr>
        <w:t>支出。</w:t>
      </w:r>
    </w:p>
    <w:p>
      <w:pPr>
        <w:pStyle w:val="2"/>
        <w:numPr>
          <w:ilvl w:val="0"/>
          <w:numId w:val="3"/>
        </w:numPr>
        <w:tabs>
          <w:tab w:val="left" w:pos="1699"/>
        </w:tabs>
        <w:spacing w:before="0" w:after="0" w:line="340" w:lineRule="auto"/>
        <w:ind w:left="120" w:right="226" w:firstLine="638"/>
      </w:pPr>
      <w:r>
        <w:rPr>
          <w:rFonts w:ascii="宋体" w:hAnsi="宋体" w:eastAsia="宋体" w:cs="宋体"/>
          <w:spacing w:val="-4"/>
          <w:sz w:val="32"/>
          <w:szCs w:val="32"/>
        </w:rPr>
        <w:t>年末结转：</w:t>
      </w:r>
      <w:r>
        <w:rPr>
          <w:rFonts w:ascii="宋体" w:hAnsi="宋体" w:eastAsia="宋体" w:cs="宋体"/>
          <w:spacing w:val="-5"/>
          <w:sz w:val="32"/>
          <w:szCs w:val="32"/>
        </w:rPr>
        <w:t>本年度或以前年度预算安排，已执行</w:t>
      </w:r>
      <w:r>
        <w:rPr>
          <w:rFonts w:ascii="宋体" w:hAnsi="宋体" w:eastAsia="宋体" w:cs="宋体"/>
          <w:spacing w:val="-6"/>
          <w:sz w:val="32"/>
          <w:szCs w:val="32"/>
        </w:rPr>
        <w:t>但尚</w:t>
      </w:r>
      <w:r>
        <w:rPr>
          <w:rFonts w:ascii="宋体" w:hAnsi="宋体" w:eastAsia="宋体" w:cs="宋体"/>
          <w:spacing w:val="-5"/>
          <w:sz w:val="32"/>
          <w:szCs w:val="32"/>
        </w:rPr>
        <w:t>未完成或因客观条件发生变化无法按原计划实施，</w:t>
      </w:r>
      <w:r>
        <w:rPr>
          <w:rFonts w:ascii="宋体" w:hAnsi="宋体" w:eastAsia="宋体" w:cs="宋体"/>
          <w:spacing w:val="-4"/>
          <w:sz w:val="32"/>
          <w:szCs w:val="32"/>
        </w:rPr>
        <w:t>需延迟</w:t>
      </w:r>
      <w:r>
        <w:rPr>
          <w:rFonts w:ascii="宋体" w:hAnsi="宋体" w:eastAsia="宋体" w:cs="宋体"/>
          <w:spacing w:val="-2"/>
          <w:sz w:val="32"/>
          <w:szCs w:val="32"/>
        </w:rPr>
        <w:t>到以后</w:t>
      </w:r>
      <w:r>
        <w:rPr>
          <w:rFonts w:ascii="宋体" w:hAnsi="宋体" w:eastAsia="宋体" w:cs="宋体"/>
          <w:spacing w:val="-1"/>
          <w:sz w:val="32"/>
          <w:szCs w:val="32"/>
        </w:rPr>
        <w:t>年度按</w:t>
      </w:r>
      <w:r>
        <w:rPr>
          <w:rFonts w:ascii="宋体" w:hAnsi="宋体" w:eastAsia="宋体" w:cs="宋体"/>
          <w:sz w:val="32"/>
          <w:szCs w:val="32"/>
        </w:rPr>
        <w:t>有关规定继续使用的资金。</w:t>
      </w:r>
    </w:p>
    <w:p>
      <w:pPr>
        <w:pStyle w:val="2"/>
        <w:numPr>
          <w:ilvl w:val="0"/>
          <w:numId w:val="3"/>
        </w:numPr>
        <w:tabs>
          <w:tab w:val="left" w:pos="1699"/>
        </w:tabs>
        <w:spacing w:before="0" w:after="0" w:line="340" w:lineRule="auto"/>
        <w:ind w:left="120" w:right="228" w:firstLine="638"/>
      </w:pPr>
      <w:r>
        <w:rPr>
          <w:rFonts w:ascii="宋体" w:hAnsi="宋体" w:eastAsia="宋体" w:cs="宋体"/>
          <w:spacing w:val="-4"/>
          <w:sz w:val="32"/>
          <w:szCs w:val="32"/>
        </w:rPr>
        <w:t>年末结余：</w:t>
      </w:r>
      <w:r>
        <w:rPr>
          <w:rFonts w:ascii="宋体" w:hAnsi="宋体" w:eastAsia="宋体" w:cs="宋体"/>
          <w:spacing w:val="-5"/>
          <w:sz w:val="32"/>
          <w:szCs w:val="32"/>
        </w:rPr>
        <w:t>本年度或以前年度预算安排，已执行</w:t>
      </w:r>
      <w:r>
        <w:rPr>
          <w:rFonts w:ascii="宋体" w:hAnsi="宋体" w:eastAsia="宋体" w:cs="宋体"/>
          <w:spacing w:val="-6"/>
          <w:sz w:val="32"/>
          <w:szCs w:val="32"/>
        </w:rPr>
        <w:t>完毕</w:t>
      </w:r>
      <w:r>
        <w:rPr>
          <w:rFonts w:ascii="宋体" w:hAnsi="宋体" w:eastAsia="宋体" w:cs="宋体"/>
          <w:spacing w:val="-5"/>
          <w:sz w:val="32"/>
          <w:szCs w:val="32"/>
        </w:rPr>
        <w:t>或因客观条件发生变化无法按原预算安排实施，</w:t>
      </w:r>
      <w:r>
        <w:rPr>
          <w:rFonts w:ascii="宋体" w:hAnsi="宋体" w:eastAsia="宋体" w:cs="宋体"/>
          <w:spacing w:val="-4"/>
          <w:sz w:val="32"/>
          <w:szCs w:val="32"/>
        </w:rPr>
        <w:t>不需要</w:t>
      </w:r>
      <w:r>
        <w:rPr>
          <w:rFonts w:ascii="宋体" w:hAnsi="宋体" w:eastAsia="宋体" w:cs="宋体"/>
          <w:spacing w:val="-3"/>
          <w:sz w:val="32"/>
          <w:szCs w:val="32"/>
        </w:rPr>
        <w:t>再使用或</w:t>
      </w:r>
      <w:r>
        <w:rPr>
          <w:rFonts w:ascii="宋体" w:hAnsi="宋体" w:eastAsia="宋体" w:cs="宋体"/>
          <w:spacing w:val="-1"/>
          <w:sz w:val="32"/>
          <w:szCs w:val="32"/>
        </w:rPr>
        <w:t>无法按</w:t>
      </w:r>
      <w:r>
        <w:rPr>
          <w:rFonts w:ascii="宋体" w:hAnsi="宋体" w:eastAsia="宋体" w:cs="宋体"/>
          <w:sz w:val="32"/>
          <w:szCs w:val="32"/>
        </w:rPr>
        <w:t>原预算安排继续使用的资金</w:t>
      </w:r>
    </w:p>
    <w:sectPr>
      <w:pgSz w:w="11906" w:h="16838"/>
      <w:pgMar w:top="1440" w:right="1247" w:bottom="1193" w:left="1468" w:header="0" w:footer="11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chineseCountingThousand"/>
      <w:lvlText w:val="%1、"/>
      <w:lvlJc w:val="left"/>
      <w:pPr>
        <w:ind w:left="1613" w:hanging="640"/>
        <w:jc w:val="left"/>
      </w:pPr>
    </w:lvl>
    <w:lvl w:ilvl="1" w:tentative="0">
      <w:start w:val="1"/>
      <w:numFmt w:val="chineseCountingThousand"/>
      <w:lvlText w:val="（%2）"/>
      <w:lvlJc w:val="left"/>
      <w:pPr>
        <w:ind w:left="1935" w:hanging="963"/>
        <w:jc w:val="left"/>
      </w:pPr>
    </w:lvl>
    <w:lvl w:ilvl="2" w:tentative="0">
      <w:start w:val="0"/>
      <w:numFmt w:val="bullet"/>
      <w:lvlText w:val="•"/>
      <w:lvlJc w:val="left"/>
      <w:pPr>
        <w:ind w:left="2257" w:hanging="963"/>
        <w:jc w:val="left"/>
      </w:pPr>
    </w:lvl>
    <w:lvl w:ilvl="3" w:tentative="0">
      <w:start w:val="0"/>
      <w:numFmt w:val="bullet"/>
      <w:lvlText w:val="•"/>
      <w:lvlJc w:val="left"/>
      <w:pPr>
        <w:ind w:left="2579" w:hanging="963"/>
        <w:jc w:val="left"/>
      </w:pPr>
    </w:lvl>
    <w:lvl w:ilvl="4" w:tentative="0">
      <w:start w:val="0"/>
      <w:numFmt w:val="bullet"/>
      <w:lvlText w:val="•"/>
      <w:lvlJc w:val="left"/>
      <w:pPr>
        <w:ind w:left="2901" w:hanging="963"/>
        <w:jc w:val="left"/>
      </w:pPr>
    </w:lvl>
    <w:lvl w:ilvl="5" w:tentative="0">
      <w:start w:val="0"/>
      <w:numFmt w:val="bullet"/>
      <w:lvlText w:val="•"/>
      <w:lvlJc w:val="left"/>
      <w:pPr>
        <w:ind w:left="3223" w:hanging="963"/>
        <w:jc w:val="left"/>
      </w:pPr>
    </w:lvl>
    <w:lvl w:ilvl="6" w:tentative="0">
      <w:start w:val="0"/>
      <w:numFmt w:val="bullet"/>
      <w:lvlText w:val="•"/>
      <w:lvlJc w:val="left"/>
      <w:pPr>
        <w:ind w:left="3545" w:hanging="963"/>
        <w:jc w:val="left"/>
      </w:pPr>
    </w:lvl>
    <w:lvl w:ilvl="7" w:tentative="0">
      <w:start w:val="0"/>
      <w:numFmt w:val="bullet"/>
      <w:lvlText w:val="•"/>
      <w:lvlJc w:val="left"/>
      <w:pPr>
        <w:ind w:left="3867" w:hanging="963"/>
        <w:jc w:val="left"/>
      </w:pPr>
    </w:lvl>
    <w:lvl w:ilvl="8" w:tentative="0">
      <w:start w:val="0"/>
      <w:numFmt w:val="bullet"/>
      <w:lvlText w:val="•"/>
      <w:lvlJc w:val="left"/>
      <w:pPr>
        <w:ind w:left="4189" w:hanging="963"/>
        <w:jc w:val="left"/>
      </w:pPr>
    </w:lvl>
  </w:abstractNum>
  <w:abstractNum w:abstractNumId="1">
    <w:nsid w:val="0053208E"/>
    <w:multiLevelType w:val="multilevel"/>
    <w:tmpl w:val="0053208E"/>
    <w:lvl w:ilvl="0" w:tentative="0">
      <w:start w:val="1"/>
      <w:numFmt w:val="chineseCountingThousand"/>
      <w:lvlText w:val="%1、"/>
      <w:lvlJc w:val="left"/>
      <w:pPr>
        <w:ind w:left="1399" w:hanging="640"/>
        <w:jc w:val="left"/>
      </w:pPr>
    </w:lvl>
    <w:lvl w:ilvl="1" w:tentative="0">
      <w:start w:val="1"/>
      <w:numFmt w:val="chineseCountingThousand"/>
      <w:lvlText w:val="%2、"/>
      <w:lvlJc w:val="left"/>
      <w:pPr>
        <w:ind w:left="1399" w:hanging="640"/>
        <w:jc w:val="left"/>
      </w:pPr>
    </w:lvl>
    <w:lvl w:ilvl="2" w:tentative="0">
      <w:start w:val="1"/>
      <w:numFmt w:val="chineseCountingThousand"/>
      <w:lvlText w:val="%3、"/>
      <w:lvlJc w:val="left"/>
      <w:pPr>
        <w:ind w:left="1399" w:hanging="640"/>
        <w:jc w:val="left"/>
      </w:pPr>
    </w:lvl>
    <w:lvl w:ilvl="3" w:tentative="0">
      <w:start w:val="1"/>
      <w:numFmt w:val="chineseCountingThousand"/>
      <w:lvlText w:val="%4、"/>
      <w:lvlJc w:val="left"/>
      <w:pPr>
        <w:ind w:left="1613" w:hanging="640"/>
        <w:jc w:val="left"/>
      </w:pPr>
    </w:lvl>
    <w:lvl w:ilvl="4" w:tentative="0">
      <w:start w:val="1"/>
      <w:numFmt w:val="chineseCountingThousand"/>
      <w:lvlText w:val="（%5）"/>
      <w:lvlJc w:val="left"/>
      <w:pPr>
        <w:ind w:left="331" w:firstLine="640"/>
        <w:jc w:val="left"/>
      </w:pPr>
    </w:lvl>
    <w:lvl w:ilvl="5" w:tentative="0">
      <w:start w:val="0"/>
      <w:numFmt w:val="bullet"/>
      <w:lvlText w:val="•"/>
      <w:lvlJc w:val="left"/>
      <w:pPr>
        <w:ind w:left="331" w:firstLine="1920"/>
        <w:jc w:val="left"/>
      </w:pPr>
    </w:lvl>
    <w:lvl w:ilvl="6" w:tentative="0">
      <w:start w:val="0"/>
      <w:numFmt w:val="bullet"/>
      <w:lvlText w:val="•"/>
      <w:lvlJc w:val="left"/>
      <w:pPr>
        <w:ind w:left="331" w:firstLine="3200"/>
        <w:jc w:val="left"/>
      </w:pPr>
    </w:lvl>
    <w:lvl w:ilvl="7" w:tentative="0">
      <w:start w:val="0"/>
      <w:numFmt w:val="bullet"/>
      <w:lvlText w:val="•"/>
      <w:lvlJc w:val="left"/>
      <w:pPr>
        <w:ind w:left="331" w:firstLine="4480"/>
        <w:jc w:val="left"/>
      </w:pPr>
    </w:lvl>
    <w:lvl w:ilvl="8" w:tentative="0">
      <w:start w:val="0"/>
      <w:numFmt w:val="bullet"/>
      <w:lvlText w:val="•"/>
      <w:lvlJc w:val="left"/>
      <w:pPr>
        <w:ind w:left="331" w:firstLine="5760"/>
        <w:jc w:val="left"/>
      </w:pPr>
    </w:lvl>
  </w:abstractNum>
  <w:abstractNum w:abstractNumId="2">
    <w:nsid w:val="59ADCABA"/>
    <w:multiLevelType w:val="multilevel"/>
    <w:tmpl w:val="59ADCABA"/>
    <w:lvl w:ilvl="0" w:tentative="0">
      <w:start w:val="1"/>
      <w:numFmt w:val="chineseCountingThousand"/>
      <w:lvlText w:val="%1、"/>
      <w:lvlJc w:val="left"/>
      <w:pPr>
        <w:ind w:left="120" w:firstLine="638"/>
        <w:jc w:val="left"/>
      </w:pPr>
    </w:lvl>
    <w:lvl w:ilvl="1" w:tentative="0">
      <w:start w:val="0"/>
      <w:numFmt w:val="bullet"/>
      <w:lvlText w:val="•"/>
      <w:lvlJc w:val="left"/>
      <w:pPr>
        <w:ind w:left="758" w:firstLine="638"/>
        <w:jc w:val="left"/>
      </w:pPr>
    </w:lvl>
    <w:lvl w:ilvl="2" w:tentative="0">
      <w:start w:val="0"/>
      <w:numFmt w:val="bullet"/>
      <w:lvlText w:val="•"/>
      <w:lvlJc w:val="left"/>
      <w:pPr>
        <w:ind w:left="1396" w:firstLine="638"/>
        <w:jc w:val="left"/>
      </w:pPr>
    </w:lvl>
    <w:lvl w:ilvl="3" w:tentative="0">
      <w:start w:val="0"/>
      <w:numFmt w:val="bullet"/>
      <w:lvlText w:val="•"/>
      <w:lvlJc w:val="left"/>
      <w:pPr>
        <w:ind w:left="2034" w:firstLine="638"/>
        <w:jc w:val="left"/>
      </w:pPr>
    </w:lvl>
    <w:lvl w:ilvl="4" w:tentative="0">
      <w:start w:val="0"/>
      <w:numFmt w:val="bullet"/>
      <w:lvlText w:val="•"/>
      <w:lvlJc w:val="left"/>
      <w:pPr>
        <w:ind w:left="2672" w:firstLine="638"/>
        <w:jc w:val="left"/>
      </w:pPr>
    </w:lvl>
    <w:lvl w:ilvl="5" w:tentative="0">
      <w:start w:val="0"/>
      <w:numFmt w:val="bullet"/>
      <w:lvlText w:val="•"/>
      <w:lvlJc w:val="left"/>
      <w:pPr>
        <w:ind w:left="3310" w:firstLine="638"/>
        <w:jc w:val="left"/>
      </w:pPr>
    </w:lvl>
    <w:lvl w:ilvl="6" w:tentative="0">
      <w:start w:val="0"/>
      <w:numFmt w:val="bullet"/>
      <w:lvlText w:val="•"/>
      <w:lvlJc w:val="left"/>
      <w:pPr>
        <w:ind w:left="3948" w:firstLine="638"/>
        <w:jc w:val="left"/>
      </w:pPr>
    </w:lvl>
    <w:lvl w:ilvl="7" w:tentative="0">
      <w:start w:val="0"/>
      <w:numFmt w:val="bullet"/>
      <w:lvlText w:val="•"/>
      <w:lvlJc w:val="left"/>
      <w:pPr>
        <w:ind w:left="4586" w:firstLine="638"/>
        <w:jc w:val="left"/>
      </w:pPr>
    </w:lvl>
    <w:lvl w:ilvl="8" w:tentative="0">
      <w:start w:val="0"/>
      <w:numFmt w:val="bullet"/>
      <w:lvlText w:val="•"/>
      <w:lvlJc w:val="left"/>
      <w:pPr>
        <w:ind w:left="5224" w:firstLine="638"/>
        <w:jc w:val="left"/>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4D777D05"/>
    <w:rsid w:val="62591F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3">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2"/>
      <w:szCs w:val="22"/>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838" w:firstLine="838"/>
    </w:pPr>
    <w:rPr>
      <w:rFonts w:ascii="宋体" w:hAnsi="宋体" w:eastAsia="宋体" w:cs="宋体"/>
    </w:r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2021-06-09T01:02:00Z</dcterms:created>
  <dc:creator>紫涵</dc:creator>
  <cp:lastModifiedBy>程成</cp:lastModifiedBy>
  <dcterms:modified xsi:type="dcterms:W3CDTF">2021-06-11T00:23:30Z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LastSaved">
    <vt:filetime>2021-06-09T00:00:00Z</vt:filetime>
  </property>
  <property fmtid="{D5CDD505-2E9C-101B-9397-08002B2CF9AE}" pid="4" name="KSOProductBuildVer">
    <vt:lpwstr>2052-10.1.0.7698</vt:lpwstr>
  </property>
  <property fmtid="{D5CDD505-2E9C-101B-9397-08002B2CF9AE}" pid="5" name="ICV">
    <vt:lpwstr>C2645E28C9564FD9BB0D326CC8296406</vt:lpwstr>
  </property>
</Properties>
</file>