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r>
        <w:rPr>
          <w:rFonts w:hint="eastAsia"/>
          <w:sz w:val="32"/>
          <w:szCs w:val="32"/>
        </w:rPr>
        <w:t>睢农〔20</w:t>
      </w:r>
      <w:r>
        <w:rPr>
          <w:rFonts w:hint="eastAsia"/>
          <w:sz w:val="32"/>
          <w:szCs w:val="32"/>
          <w:lang w:val="en-US" w:eastAsia="zh-CN"/>
        </w:rPr>
        <w:t>22</w:t>
      </w:r>
      <w:r>
        <w:rPr>
          <w:rFonts w:hint="eastAsia"/>
          <w:sz w:val="32"/>
          <w:szCs w:val="32"/>
        </w:rPr>
        <w:t>〕</w:t>
      </w:r>
      <w:r>
        <w:rPr>
          <w:rFonts w:hint="eastAsia"/>
          <w:sz w:val="32"/>
          <w:szCs w:val="32"/>
          <w:lang w:val="en-US" w:eastAsia="zh-CN"/>
        </w:rPr>
        <w:t>145</w:t>
      </w:r>
      <w:r>
        <w:rPr>
          <w:rFonts w:hint="eastAsia"/>
          <w:sz w:val="32"/>
          <w:szCs w:val="32"/>
        </w:rPr>
        <w:t>号</w:t>
      </w:r>
    </w:p>
    <w:p>
      <w:pPr>
        <w:spacing w:line="500" w:lineRule="exact"/>
        <w:jc w:val="center"/>
        <w:rPr>
          <w:rFonts w:hint="eastAsia" w:eastAsiaTheme="minorEastAsia"/>
          <w:sz w:val="32"/>
          <w:szCs w:val="32"/>
          <w:lang w:eastAsia="zh-CN"/>
        </w:rPr>
      </w:pPr>
      <w:r>
        <w:rPr>
          <w:rFonts w:hint="eastAsia"/>
          <w:sz w:val="32"/>
          <w:szCs w:val="32"/>
        </w:rPr>
        <w:t xml:space="preserve">                                  签 发 人：</w:t>
      </w:r>
      <w:r>
        <w:rPr>
          <w:rFonts w:hint="eastAsia"/>
          <w:sz w:val="32"/>
          <w:szCs w:val="32"/>
          <w:lang w:eastAsia="zh-CN"/>
        </w:rPr>
        <w:t>刘传伟</w:t>
      </w:r>
    </w:p>
    <w:p>
      <w:pPr>
        <w:spacing w:line="500" w:lineRule="exact"/>
        <w:rPr>
          <w:rFonts w:hint="eastAsia" w:eastAsiaTheme="minorEastAsia"/>
          <w:sz w:val="32"/>
          <w:szCs w:val="32"/>
          <w:lang w:val="en-US" w:eastAsia="zh-CN"/>
        </w:rPr>
      </w:pPr>
      <w:r>
        <w:rPr>
          <w:rFonts w:hint="eastAsia"/>
          <w:sz w:val="32"/>
          <w:szCs w:val="32"/>
        </w:rPr>
        <w:t xml:space="preserve">                                   办理结果：</w:t>
      </w:r>
      <w:r>
        <w:rPr>
          <w:rFonts w:hint="eastAsia"/>
          <w:sz w:val="32"/>
          <w:szCs w:val="32"/>
          <w:lang w:val="en-US" w:eastAsia="zh-CN"/>
        </w:rPr>
        <w:t>A</w:t>
      </w:r>
    </w:p>
    <w:p>
      <w:pPr>
        <w:rPr>
          <w:rFonts w:hint="eastAsia" w:ascii="仿宋_GB2312" w:eastAsia="仿宋_GB2312"/>
          <w:sz w:val="32"/>
          <w:szCs w:val="32"/>
        </w:rPr>
      </w:pPr>
    </w:p>
    <w:p>
      <w:pPr>
        <w:widowControl/>
        <w:jc w:val="center"/>
        <w:rPr>
          <w:rFonts w:hint="eastAsia" w:ascii="仿宋_GB2312" w:eastAsia="仿宋_GB2312"/>
          <w:b/>
          <w:bCs/>
          <w:kern w:val="0"/>
          <w:sz w:val="44"/>
          <w:szCs w:val="44"/>
        </w:rPr>
      </w:pPr>
      <w:r>
        <w:rPr>
          <w:rFonts w:hint="eastAsia" w:ascii="仿宋_GB2312" w:eastAsia="仿宋_GB2312"/>
          <w:b/>
          <w:bCs/>
          <w:kern w:val="0"/>
          <w:sz w:val="40"/>
          <w:szCs w:val="40"/>
        </w:rPr>
        <w:t>关于对县政协十</w:t>
      </w:r>
      <w:r>
        <w:rPr>
          <w:rFonts w:hint="eastAsia" w:ascii="仿宋_GB2312" w:eastAsia="仿宋_GB2312"/>
          <w:b/>
          <w:bCs/>
          <w:kern w:val="0"/>
          <w:sz w:val="40"/>
          <w:szCs w:val="40"/>
          <w:lang w:eastAsia="zh-CN"/>
        </w:rPr>
        <w:t>三</w:t>
      </w:r>
      <w:r>
        <w:rPr>
          <w:rFonts w:hint="eastAsia" w:ascii="仿宋_GB2312" w:eastAsia="仿宋_GB2312"/>
          <w:b/>
          <w:bCs/>
          <w:kern w:val="0"/>
          <w:sz w:val="40"/>
          <w:szCs w:val="40"/>
        </w:rPr>
        <w:t>届</w:t>
      </w:r>
      <w:r>
        <w:rPr>
          <w:rFonts w:hint="eastAsia" w:ascii="仿宋_GB2312" w:eastAsia="仿宋_GB2312"/>
          <w:b/>
          <w:bCs/>
          <w:kern w:val="0"/>
          <w:sz w:val="40"/>
          <w:szCs w:val="40"/>
          <w:lang w:eastAsia="zh-CN"/>
        </w:rPr>
        <w:t>一</w:t>
      </w:r>
      <w:r>
        <w:rPr>
          <w:rFonts w:hint="eastAsia" w:ascii="仿宋_GB2312" w:eastAsia="仿宋_GB2312"/>
          <w:b/>
          <w:bCs/>
          <w:kern w:val="0"/>
          <w:sz w:val="40"/>
          <w:szCs w:val="40"/>
        </w:rPr>
        <w:t>次会议第</w:t>
      </w:r>
      <w:r>
        <w:rPr>
          <w:rFonts w:hint="eastAsia" w:ascii="仿宋_GB2312" w:eastAsia="仿宋_GB2312"/>
          <w:b/>
          <w:bCs/>
          <w:kern w:val="0"/>
          <w:sz w:val="40"/>
          <w:szCs w:val="40"/>
          <w:lang w:val="en-US" w:eastAsia="zh-CN"/>
        </w:rPr>
        <w:t>131093</w:t>
      </w:r>
      <w:r>
        <w:rPr>
          <w:rFonts w:hint="eastAsia" w:ascii="仿宋_GB2312" w:eastAsia="仿宋_GB2312"/>
          <w:b/>
          <w:bCs/>
          <w:kern w:val="0"/>
          <w:sz w:val="40"/>
          <w:szCs w:val="40"/>
        </w:rPr>
        <w:t>号</w:t>
      </w:r>
      <w:r>
        <w:rPr>
          <w:rFonts w:hint="eastAsia" w:ascii="仿宋_GB2312" w:eastAsia="仿宋_GB2312"/>
          <w:b/>
          <w:bCs/>
          <w:kern w:val="0"/>
          <w:sz w:val="40"/>
          <w:szCs w:val="40"/>
          <w:lang w:val="en-US" w:eastAsia="zh-CN"/>
        </w:rPr>
        <w:t xml:space="preserve">   </w:t>
      </w:r>
      <w:r>
        <w:rPr>
          <w:rFonts w:hint="eastAsia" w:ascii="仿宋_GB2312" w:eastAsia="仿宋_GB2312"/>
          <w:b/>
          <w:bCs/>
          <w:kern w:val="0"/>
          <w:sz w:val="40"/>
          <w:szCs w:val="40"/>
        </w:rPr>
        <w:t>提案的</w:t>
      </w:r>
      <w:r>
        <w:rPr>
          <w:rFonts w:hint="eastAsia" w:ascii="仿宋_GB2312" w:eastAsia="仿宋_GB2312"/>
          <w:b/>
          <w:bCs/>
          <w:kern w:val="0"/>
          <w:sz w:val="44"/>
          <w:szCs w:val="44"/>
        </w:rPr>
        <w:t>答复</w:t>
      </w:r>
    </w:p>
    <w:p>
      <w:pPr>
        <w:jc w:val="center"/>
        <w:rPr>
          <w:rFonts w:hint="eastAsia" w:ascii="仿宋_GB2312" w:eastAsia="仿宋_GB2312"/>
          <w:b/>
          <w:sz w:val="44"/>
          <w:szCs w:val="44"/>
        </w:rPr>
      </w:pPr>
    </w:p>
    <w:p>
      <w:pPr>
        <w:rPr>
          <w:rFonts w:hint="eastAsia" w:ascii="仿宋_GB2312" w:eastAsia="仿宋_GB2312"/>
          <w:sz w:val="32"/>
          <w:szCs w:val="32"/>
        </w:rPr>
      </w:pPr>
      <w:r>
        <w:rPr>
          <w:rFonts w:hint="eastAsia" w:ascii="仿宋_GB2312" w:eastAsia="仿宋_GB2312"/>
          <w:sz w:val="32"/>
          <w:szCs w:val="32"/>
          <w:lang w:eastAsia="zh-CN"/>
        </w:rPr>
        <w:t>王云中委员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您</w:t>
      </w:r>
      <w:r>
        <w:rPr>
          <w:rFonts w:hint="eastAsia" w:ascii="仿宋_GB2312" w:hAnsi="仿宋_GB2312" w:eastAsia="仿宋_GB2312"/>
          <w:sz w:val="32"/>
          <w:szCs w:val="32"/>
        </w:rPr>
        <w:t>提出的“</w:t>
      </w:r>
      <w:r>
        <w:rPr>
          <w:rFonts w:hint="eastAsia" w:ascii="仿宋" w:hAnsi="仿宋" w:eastAsia="仿宋" w:cs="仿宋"/>
          <w:sz w:val="32"/>
          <w:szCs w:val="32"/>
          <w:lang w:val="en-US" w:eastAsia="zh-CN"/>
        </w:rPr>
        <w:t>关于加大力度培育农业农村人才的提案</w:t>
      </w:r>
      <w:r>
        <w:rPr>
          <w:rFonts w:hint="eastAsia" w:ascii="仿宋_GB2312" w:hAnsi="仿宋_GB2312" w:eastAsia="仿宋_GB2312"/>
          <w:sz w:val="32"/>
          <w:szCs w:val="32"/>
        </w:rPr>
        <w:t>”</w:t>
      </w:r>
      <w:r>
        <w:rPr>
          <w:rFonts w:hint="eastAsia" w:ascii="仿宋_GB2312" w:eastAsia="仿宋_GB2312"/>
          <w:sz w:val="32"/>
          <w:szCs w:val="32"/>
        </w:rPr>
        <w:t>收悉。现答复如下：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乡村振兴，产业是关键，人才是基层。党的十九届五中全会提出，要强化绿色导向、标准引领和质量安全监管，建设农业现代化示范区，这一切都离不开一支规模宏大、结构合理、素质优良、作用凸显的农业农村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3"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
          <w:bCs/>
          <w:i w:val="0"/>
          <w:iCs w:val="0"/>
          <w:caps w:val="0"/>
          <w:color w:val="000000"/>
          <w:spacing w:val="0"/>
          <w:sz w:val="32"/>
          <w:szCs w:val="32"/>
          <w:shd w:val="clear" w:fill="FFFFFF"/>
          <w:lang w:eastAsia="zh-CN"/>
        </w:rPr>
        <w:t>一、</w:t>
      </w:r>
      <w:r>
        <w:rPr>
          <w:rFonts w:hint="eastAsia" w:ascii="仿宋" w:hAnsi="仿宋" w:eastAsia="仿宋" w:cs="仿宋"/>
          <w:b/>
          <w:bCs/>
          <w:i w:val="0"/>
          <w:iCs w:val="0"/>
          <w:caps w:val="0"/>
          <w:color w:val="000000"/>
          <w:spacing w:val="0"/>
          <w:sz w:val="32"/>
          <w:szCs w:val="32"/>
          <w:shd w:val="clear" w:fill="FFFFFF"/>
        </w:rPr>
        <w:t>不断加强农业人才引进。</w:t>
      </w:r>
      <w:r>
        <w:rPr>
          <w:rFonts w:hint="eastAsia" w:ascii="仿宋" w:hAnsi="仿宋" w:eastAsia="仿宋" w:cs="仿宋"/>
          <w:i w:val="0"/>
          <w:iCs w:val="0"/>
          <w:caps w:val="0"/>
          <w:color w:val="000000"/>
          <w:spacing w:val="0"/>
          <w:sz w:val="32"/>
          <w:szCs w:val="32"/>
          <w:shd w:val="clear" w:fill="FFFFFF"/>
        </w:rPr>
        <w:t>我</w:t>
      </w:r>
      <w:r>
        <w:rPr>
          <w:rFonts w:hint="eastAsia" w:ascii="仿宋" w:hAnsi="仿宋" w:eastAsia="仿宋" w:cs="仿宋"/>
          <w:i w:val="0"/>
          <w:iCs w:val="0"/>
          <w:caps w:val="0"/>
          <w:color w:val="000000"/>
          <w:spacing w:val="0"/>
          <w:sz w:val="32"/>
          <w:szCs w:val="32"/>
          <w:shd w:val="clear" w:fill="FFFFFF"/>
          <w:lang w:eastAsia="zh-CN"/>
        </w:rPr>
        <w:t>县</w:t>
      </w:r>
      <w:r>
        <w:rPr>
          <w:rFonts w:hint="eastAsia" w:ascii="仿宋" w:hAnsi="仿宋" w:eastAsia="仿宋" w:cs="仿宋"/>
          <w:i w:val="0"/>
          <w:iCs w:val="0"/>
          <w:caps w:val="0"/>
          <w:color w:val="000000"/>
          <w:spacing w:val="0"/>
          <w:sz w:val="32"/>
          <w:szCs w:val="32"/>
          <w:shd w:val="clear" w:fill="FFFFFF"/>
        </w:rPr>
        <w:t>各单位高度重视人才引进工作，主要领导亲自推进，坚持“不求所有、但求所用”，根据需求引进各类人才。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right="0" w:rightChars="0" w:firstLine="643" w:firstLineChars="200"/>
        <w:jc w:val="left"/>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b/>
          <w:bCs/>
          <w:i w:val="0"/>
          <w:iCs w:val="0"/>
          <w:caps w:val="0"/>
          <w:color w:val="000000"/>
          <w:spacing w:val="0"/>
          <w:sz w:val="32"/>
          <w:szCs w:val="32"/>
          <w:shd w:val="clear" w:fill="FFFFFF"/>
        </w:rPr>
        <w:t>二、培育农业农村人才队伍。</w:t>
      </w:r>
      <w:r>
        <w:rPr>
          <w:rFonts w:hint="eastAsia" w:ascii="仿宋" w:hAnsi="仿宋" w:eastAsia="仿宋" w:cs="仿宋"/>
          <w:i w:val="0"/>
          <w:iCs w:val="0"/>
          <w:caps w:val="0"/>
          <w:color w:val="000000"/>
          <w:spacing w:val="0"/>
          <w:sz w:val="32"/>
          <w:szCs w:val="32"/>
          <w:shd w:val="clear" w:fill="FFFFFF"/>
        </w:rPr>
        <w:t>一是研究起草推进乡村人才振兴工作方案,按照中共中央办公厅、国务院办公厅印发《关于加快推进乡村人才振兴的意见》精神。初步确定了加快培养农业生产经营人才、农村二三产业发展人才、乡村公共服务人才、乡村治理人才、农业农村科技人才、充分发挥各类主体在乡村人才培养中的作用、建立健全乡村人才振兴体制机制共7个方面、32项主要工作任务，明确了各项工作的责任单位以及制定了任务分解表。二是加大农业农村人才培育力度。培养高素质农民队伍。重点培育农业经理人等经营管理型、种养大户等专业生产型和从事生产经营性服务的技能服务型高素质农民，2020年-2021年共开展线上、线下培训班23期，培育高素质农民</w:t>
      </w:r>
      <w:r>
        <w:rPr>
          <w:rFonts w:hint="eastAsia" w:ascii="仿宋" w:hAnsi="仿宋" w:eastAsia="仿宋" w:cs="仿宋"/>
          <w:i w:val="0"/>
          <w:iCs w:val="0"/>
          <w:caps w:val="0"/>
          <w:color w:val="000000"/>
          <w:spacing w:val="0"/>
          <w:sz w:val="32"/>
          <w:szCs w:val="32"/>
          <w:shd w:val="clear" w:fill="FFFFFF"/>
          <w:lang w:val="en-US" w:eastAsia="zh-CN"/>
        </w:rPr>
        <w:t>3000多</w:t>
      </w:r>
      <w:r>
        <w:rPr>
          <w:rFonts w:hint="eastAsia" w:ascii="仿宋" w:hAnsi="仿宋" w:eastAsia="仿宋" w:cs="仿宋"/>
          <w:i w:val="0"/>
          <w:iCs w:val="0"/>
          <w:caps w:val="0"/>
          <w:color w:val="000000"/>
          <w:spacing w:val="0"/>
          <w:sz w:val="32"/>
          <w:szCs w:val="32"/>
          <w:shd w:val="clear" w:fill="FFFFFF"/>
        </w:rPr>
        <w:t>人，2022年计划在培育高素质农民</w:t>
      </w:r>
      <w:r>
        <w:rPr>
          <w:rFonts w:hint="eastAsia" w:ascii="仿宋" w:hAnsi="仿宋" w:eastAsia="仿宋" w:cs="仿宋"/>
          <w:i w:val="0"/>
          <w:iCs w:val="0"/>
          <w:caps w:val="0"/>
          <w:color w:val="000000"/>
          <w:spacing w:val="0"/>
          <w:sz w:val="32"/>
          <w:szCs w:val="32"/>
          <w:shd w:val="clear" w:fill="FFFFFF"/>
          <w:lang w:val="en-US" w:eastAsia="zh-CN"/>
        </w:rPr>
        <w:t>840</w:t>
      </w:r>
      <w:r>
        <w:rPr>
          <w:rFonts w:hint="eastAsia" w:ascii="仿宋" w:hAnsi="仿宋" w:eastAsia="仿宋" w:cs="仿宋"/>
          <w:i w:val="0"/>
          <w:iCs w:val="0"/>
          <w:caps w:val="0"/>
          <w:color w:val="000000"/>
          <w:spacing w:val="0"/>
          <w:sz w:val="32"/>
          <w:szCs w:val="32"/>
          <w:shd w:val="clear" w:fill="FFFFFF"/>
        </w:rPr>
        <w:t>人</w:t>
      </w:r>
      <w:r>
        <w:rPr>
          <w:rFonts w:hint="eastAsia" w:ascii="仿宋" w:hAnsi="仿宋" w:eastAsia="仿宋" w:cs="仿宋"/>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left="0" w:right="0" w:firstLine="641"/>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
          <w:bCs/>
          <w:i w:val="0"/>
          <w:iCs w:val="0"/>
          <w:caps w:val="0"/>
          <w:color w:val="000000"/>
          <w:spacing w:val="0"/>
          <w:sz w:val="32"/>
          <w:szCs w:val="32"/>
          <w:shd w:val="clear" w:fill="FFFFFF"/>
        </w:rPr>
        <w:t>三、强化引才聚才平台建设。</w:t>
      </w:r>
      <w:r>
        <w:rPr>
          <w:rFonts w:hint="eastAsia" w:ascii="仿宋" w:hAnsi="仿宋" w:eastAsia="仿宋" w:cs="仿宋"/>
          <w:i w:val="0"/>
          <w:iCs w:val="0"/>
          <w:caps w:val="0"/>
          <w:color w:val="000000"/>
          <w:spacing w:val="0"/>
          <w:sz w:val="32"/>
          <w:szCs w:val="32"/>
          <w:shd w:val="clear" w:fill="FFFFFF"/>
        </w:rPr>
        <w:t>着眼于为我</w:t>
      </w:r>
      <w:r>
        <w:rPr>
          <w:rFonts w:hint="eastAsia" w:ascii="仿宋" w:hAnsi="仿宋" w:eastAsia="仿宋" w:cs="仿宋"/>
          <w:i w:val="0"/>
          <w:iCs w:val="0"/>
          <w:caps w:val="0"/>
          <w:color w:val="000000"/>
          <w:spacing w:val="0"/>
          <w:sz w:val="32"/>
          <w:szCs w:val="32"/>
          <w:shd w:val="clear" w:fill="FFFFFF"/>
          <w:lang w:eastAsia="zh-CN"/>
        </w:rPr>
        <w:t>县</w:t>
      </w:r>
      <w:r>
        <w:rPr>
          <w:rFonts w:hint="eastAsia" w:ascii="仿宋" w:hAnsi="仿宋" w:eastAsia="仿宋" w:cs="仿宋"/>
          <w:i w:val="0"/>
          <w:iCs w:val="0"/>
          <w:caps w:val="0"/>
          <w:color w:val="000000"/>
          <w:spacing w:val="0"/>
          <w:sz w:val="32"/>
          <w:szCs w:val="32"/>
          <w:shd w:val="clear" w:fill="FFFFFF"/>
        </w:rPr>
        <w:t>培养更多“留得住、用得上”科技实用人才，加强了引才聚才平台建设。一是与省农科院共建院所</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left="0" w:right="0" w:firstLine="64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
          <w:bCs/>
          <w:i w:val="0"/>
          <w:iCs w:val="0"/>
          <w:caps w:val="0"/>
          <w:color w:val="000000"/>
          <w:spacing w:val="0"/>
          <w:sz w:val="32"/>
          <w:szCs w:val="32"/>
          <w:shd w:val="clear" w:fill="FFFFFF"/>
        </w:rPr>
        <w:t>四、开展涉农专家热线服务。</w:t>
      </w:r>
      <w:r>
        <w:rPr>
          <w:rFonts w:hint="eastAsia" w:ascii="仿宋" w:hAnsi="仿宋" w:eastAsia="仿宋" w:cs="仿宋"/>
          <w:i w:val="0"/>
          <w:iCs w:val="0"/>
          <w:caps w:val="0"/>
          <w:color w:val="000000"/>
          <w:spacing w:val="0"/>
          <w:sz w:val="32"/>
          <w:szCs w:val="32"/>
          <w:shd w:val="clear" w:fill="FFFFFF"/>
        </w:rPr>
        <w:t>“12316”信息中心，依靠本</w:t>
      </w:r>
      <w:r>
        <w:rPr>
          <w:rFonts w:hint="eastAsia" w:ascii="仿宋" w:hAnsi="仿宋" w:eastAsia="仿宋" w:cs="仿宋"/>
          <w:i w:val="0"/>
          <w:iCs w:val="0"/>
          <w:caps w:val="0"/>
          <w:color w:val="000000"/>
          <w:spacing w:val="0"/>
          <w:sz w:val="32"/>
          <w:szCs w:val="32"/>
          <w:shd w:val="clear" w:fill="FFFFFF"/>
          <w:lang w:eastAsia="zh-CN"/>
        </w:rPr>
        <w:t>县</w:t>
      </w:r>
      <w:r>
        <w:rPr>
          <w:rFonts w:hint="eastAsia" w:ascii="仿宋" w:hAnsi="仿宋" w:eastAsia="仿宋" w:cs="仿宋"/>
          <w:i w:val="0"/>
          <w:iCs w:val="0"/>
          <w:caps w:val="0"/>
          <w:color w:val="000000"/>
          <w:spacing w:val="0"/>
          <w:sz w:val="32"/>
          <w:szCs w:val="32"/>
          <w:shd w:val="clear" w:fill="FFFFFF"/>
        </w:rPr>
        <w:t>发展的涉农专家及省信息中心提供的专家服务，通过三方通话和微信解答的方式，对涉农各项管理方法、补贴、政策法规进行解答。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left="0" w:right="0" w:firstLine="641"/>
        <w:jc w:val="left"/>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rPr>
        <w:t>五、提升服务农业人才意识 。</w:t>
      </w:r>
      <w:r>
        <w:rPr>
          <w:rFonts w:hint="eastAsia" w:ascii="仿宋" w:hAnsi="仿宋" w:eastAsia="仿宋" w:cs="仿宋"/>
          <w:i w:val="0"/>
          <w:iCs w:val="0"/>
          <w:caps w:val="0"/>
          <w:color w:val="000000"/>
          <w:spacing w:val="0"/>
          <w:sz w:val="32"/>
          <w:szCs w:val="32"/>
          <w:shd w:val="clear" w:fill="FFFFFF"/>
        </w:rPr>
        <w:t>一是做好新型农业经营主体金融服务工作。二是积极落实农民劳模补贴和待遇。　　　　</w:t>
      </w:r>
      <w:r>
        <w:rPr>
          <w:rFonts w:hint="eastAsia" w:ascii="仿宋" w:hAnsi="仿宋" w:eastAsia="仿宋" w:cs="仿宋"/>
          <w:i w:val="0"/>
          <w:iCs w:val="0"/>
          <w:caps w:val="0"/>
          <w:color w:val="000000"/>
          <w:spacing w:val="0"/>
          <w:sz w:val="32"/>
          <w:szCs w:val="32"/>
          <w:shd w:val="clear"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textAlignment w:val="auto"/>
        <w:rPr>
          <w:rFonts w:hint="eastAsia" w:ascii="仿宋" w:hAnsi="仿宋" w:eastAsia="仿宋" w:cs="仿宋"/>
          <w:kern w:val="0"/>
          <w:sz w:val="32"/>
          <w:szCs w:val="32"/>
        </w:rPr>
      </w:pPr>
      <w:r>
        <w:rPr>
          <w:rFonts w:hint="eastAsia" w:ascii="仿宋" w:hAnsi="仿宋" w:eastAsia="仿宋" w:cs="仿宋"/>
          <w:kern w:val="0"/>
          <w:sz w:val="32"/>
          <w:szCs w:val="32"/>
        </w:rPr>
        <w:t>睢县农业</w:t>
      </w:r>
      <w:r>
        <w:rPr>
          <w:rFonts w:hint="eastAsia" w:ascii="仿宋" w:hAnsi="仿宋" w:eastAsia="仿宋" w:cs="仿宋"/>
          <w:kern w:val="0"/>
          <w:sz w:val="32"/>
          <w:szCs w:val="32"/>
          <w:lang w:eastAsia="zh-CN"/>
        </w:rPr>
        <w:t>农村</w:t>
      </w:r>
      <w:r>
        <w:rPr>
          <w:rFonts w:hint="eastAsia" w:ascii="仿宋" w:hAnsi="仿宋" w:eastAsia="仿宋" w:cs="仿宋"/>
          <w:kern w:val="0"/>
          <w:sz w:val="32"/>
          <w:szCs w:val="32"/>
        </w:rPr>
        <w:t>局</w:t>
      </w:r>
    </w:p>
    <w:p>
      <w:pPr>
        <w:widowControl/>
        <w:rPr>
          <w:rFonts w:hint="eastAsia" w:ascii="仿宋" w:hAnsi="仿宋" w:eastAsia="仿宋" w:cs="仿宋"/>
          <w:kern w:val="0"/>
          <w:sz w:val="32"/>
          <w:szCs w:val="32"/>
        </w:rPr>
      </w:pPr>
      <w:r>
        <w:rPr>
          <w:rFonts w:hint="eastAsia" w:ascii="仿宋" w:hAnsi="仿宋" w:eastAsia="仿宋" w:cs="仿宋"/>
          <w:kern w:val="0"/>
          <w:sz w:val="32"/>
          <w:szCs w:val="32"/>
        </w:rPr>
        <w:t xml:space="preserve">                                  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月12日</w:t>
      </w:r>
    </w:p>
    <w:p>
      <w:pPr>
        <w:widowControl/>
        <w:rPr>
          <w:rFonts w:hint="eastAsia" w:ascii="仿宋" w:hAnsi="仿宋" w:eastAsia="仿宋" w:cs="仿宋"/>
          <w:kern w:val="0"/>
          <w:sz w:val="32"/>
          <w:szCs w:val="32"/>
        </w:rPr>
      </w:pPr>
      <w:r>
        <w:rPr>
          <w:rFonts w:hint="eastAsia" w:ascii="仿宋" w:hAnsi="仿宋" w:eastAsia="仿宋" w:cs="仿宋"/>
          <w:kern w:val="0"/>
          <w:sz w:val="32"/>
          <w:szCs w:val="32"/>
        </w:rPr>
        <w:t>联系电话：8166182</w:t>
      </w:r>
    </w:p>
    <w:p>
      <w:pPr>
        <w:widowControl/>
      </w:pPr>
      <w:r>
        <w:rPr>
          <w:rFonts w:hint="eastAsia" w:ascii="仿宋" w:hAnsi="仿宋" w:eastAsia="仿宋" w:cs="仿宋"/>
          <w:kern w:val="0"/>
          <w:sz w:val="32"/>
          <w:szCs w:val="32"/>
        </w:rPr>
        <w:t xml:space="preserve">联系人：  </w:t>
      </w:r>
      <w:r>
        <w:rPr>
          <w:rFonts w:hint="eastAsia" w:ascii="仿宋" w:hAnsi="仿宋" w:eastAsia="仿宋" w:cs="仿宋"/>
          <w:kern w:val="0"/>
          <w:sz w:val="32"/>
          <w:szCs w:val="32"/>
          <w:lang w:eastAsia="zh-CN"/>
        </w:rPr>
        <w:t>赵芳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OGZjZThmZmNkYzQyZGFkOGQzYWIzZWU2ZTY2OWIifQ=="/>
  </w:docVars>
  <w:rsids>
    <w:rsidRoot w:val="32C2399D"/>
    <w:rsid w:val="32C2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2022-12-08T01:20:00Z</dcterms:created>
  <dc:creator>Administrator</dc:creator>
  <cp:lastModifiedBy>Administrator</cp:lastModifiedBy>
  <dcterms:modified xsi:type="dcterms:W3CDTF">2022-12-08T01:21:11Z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3B4BFE02B1B44570A48D6032B0007991</vt:lpwstr>
  </property>
</Properties>
</file>