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spacing w:val="-20"/>
          <w:sz w:val="44"/>
          <w:szCs w:val="44"/>
        </w:rPr>
      </w:pPr>
    </w:p>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睢县</w:t>
      </w:r>
      <w:r>
        <w:rPr>
          <w:rFonts w:eastAsia="方正小标宋简体"/>
          <w:bCs/>
          <w:spacing w:val="-20"/>
          <w:sz w:val="56"/>
          <w:szCs w:val="56"/>
        </w:rPr>
        <w:t>突发事件总体应急预案》</w:t>
      </w: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jc w:val="center"/>
        <w:rPr>
          <w:rFonts w:hint="eastAsia" w:eastAsia="方正小标宋简体"/>
          <w:bCs/>
          <w:spacing w:val="-20"/>
          <w:sz w:val="44"/>
          <w:szCs w:val="44"/>
          <w:lang w:val="en-US" w:eastAsia="zh-CN"/>
        </w:rPr>
      </w:pPr>
      <w:r>
        <w:rPr>
          <w:rFonts w:hint="eastAsia" w:eastAsia="方正小标宋简体"/>
          <w:bCs/>
          <w:spacing w:val="-20"/>
          <w:sz w:val="44"/>
          <w:szCs w:val="44"/>
          <w:lang w:val="en-US" w:eastAsia="zh-CN"/>
        </w:rPr>
        <w:t xml:space="preserve"> </w:t>
      </w:r>
      <w:bookmarkStart w:id="72" w:name="_GoBack"/>
      <w:bookmarkEnd w:id="72"/>
      <w:r>
        <w:rPr>
          <w:rFonts w:hint="eastAsia" w:eastAsia="方正小标宋简体"/>
          <w:bCs/>
          <w:spacing w:val="-20"/>
          <w:sz w:val="44"/>
          <w:szCs w:val="44"/>
          <w:lang w:val="en-US" w:eastAsia="zh-CN"/>
        </w:rPr>
        <w:t>睢县人民政府</w:t>
      </w:r>
    </w:p>
    <w:p>
      <w:pPr>
        <w:pStyle w:val="3"/>
        <w:ind w:left="0" w:leftChars="0" w:firstLine="2520" w:firstLineChars="700"/>
        <w:rPr>
          <w:rFonts w:hint="default"/>
          <w:sz w:val="21"/>
          <w:szCs w:val="20"/>
          <w:lang w:val="en-US" w:eastAsia="zh-CN"/>
        </w:rPr>
      </w:pPr>
      <w:r>
        <w:rPr>
          <w:rFonts w:hint="eastAsia" w:eastAsia="方正小标宋简体"/>
          <w:bCs/>
          <w:spacing w:val="-20"/>
          <w:sz w:val="40"/>
          <w:szCs w:val="40"/>
          <w:lang w:val="en-US" w:eastAsia="zh-CN"/>
        </w:rPr>
        <w:t>二 零 二 一 年 十 二 月</w:t>
      </w:r>
    </w:p>
    <w:p>
      <w:pPr>
        <w:rPr>
          <w:rFonts w:hint="eastAsia" w:eastAsia="方正小标宋简体"/>
          <w:lang w:val="en-US" w:eastAsia="zh-CN"/>
        </w:rPr>
      </w:pPr>
      <w:r>
        <w:rPr>
          <w:rFonts w:hint="eastAsia" w:eastAsia="方正小标宋简体"/>
          <w:lang w:val="en-US" w:eastAsia="zh-CN"/>
        </w:rPr>
        <w:drawing>
          <wp:inline distT="0" distB="0" distL="114300" distR="114300">
            <wp:extent cx="5649595" cy="7580630"/>
            <wp:effectExtent l="0" t="0" r="4445" b="8890"/>
            <wp:docPr id="113" name="图片 113" descr="扫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扫描2"/>
                    <pic:cNvPicPr>
                      <a:picLocks noChangeAspect="1"/>
                    </pic:cNvPicPr>
                  </pic:nvPicPr>
                  <pic:blipFill>
                    <a:blip r:embed="rId11"/>
                    <a:srcRect l="13346" t="17710" r="14044" b="13416"/>
                    <a:stretch>
                      <a:fillRect/>
                    </a:stretch>
                  </pic:blipFill>
                  <pic:spPr>
                    <a:xfrm>
                      <a:off x="0" y="0"/>
                      <a:ext cx="5649595" cy="7580630"/>
                    </a:xfrm>
                    <a:prstGeom prst="rect">
                      <a:avLst/>
                    </a:prstGeom>
                  </pic:spPr>
                </pic:pic>
              </a:graphicData>
            </a:graphic>
          </wp:inline>
        </w:drawing>
      </w:r>
    </w:p>
    <w:p>
      <w:pPr>
        <w:spacing w:line="580" w:lineRule="exact"/>
        <w:jc w:val="center"/>
        <w:rPr>
          <w:rFonts w:hint="eastAsia" w:eastAsia="仿宋_GB2312"/>
          <w:szCs w:val="32"/>
          <w:lang w:val="en-US" w:eastAsia="zh-CN"/>
        </w:rPr>
      </w:pPr>
    </w:p>
    <w:p>
      <w:pPr>
        <w:spacing w:line="580" w:lineRule="exact"/>
        <w:jc w:val="center"/>
        <w:rPr>
          <w:rFonts w:hint="eastAsia" w:eastAsia="仿宋_GB2312"/>
          <w:szCs w:val="32"/>
          <w:lang w:val="en-US" w:eastAsia="zh-CN"/>
        </w:rPr>
        <w:sectPr>
          <w:footerReference r:id="rId3" w:type="default"/>
          <w:footerReference r:id="rId4" w:type="even"/>
          <w:pgSz w:w="11906" w:h="16838"/>
          <w:pgMar w:top="2098" w:right="1474" w:bottom="1701" w:left="1588" w:header="851" w:footer="1215" w:gutter="0"/>
          <w:pgNumType w:fmt="numberInDash" w:start="1"/>
          <w:cols w:space="720" w:num="1"/>
          <w:titlePg/>
          <w:docGrid w:type="lines" w:linePitch="312" w:charSpace="0"/>
        </w:sectPr>
      </w:pPr>
    </w:p>
    <w:p>
      <w:pPr>
        <w:pStyle w:val="2"/>
        <w:rPr>
          <w:rFonts w:hint="eastAsia"/>
          <w:lang w:val="en-US" w:eastAsia="zh-CN"/>
        </w:rPr>
      </w:pPr>
    </w:p>
    <w:p>
      <w:pPr>
        <w:spacing w:line="580" w:lineRule="exact"/>
        <w:jc w:val="center"/>
        <w:rPr>
          <w:rFonts w:hint="eastAsia" w:eastAsia="仿宋_GB2312"/>
          <w:szCs w:val="32"/>
          <w:lang w:val="en-US" w:eastAsia="zh-CN"/>
        </w:rPr>
      </w:pPr>
    </w:p>
    <w:p>
      <w:pPr>
        <w:spacing w:line="580" w:lineRule="exact"/>
        <w:jc w:val="center"/>
        <w:rPr>
          <w:rFonts w:hint="eastAsia" w:eastAsia="仿宋_GB2312"/>
          <w:szCs w:val="32"/>
          <w:lang w:val="en-US" w:eastAsia="zh-CN"/>
        </w:rPr>
      </w:pPr>
    </w:p>
    <w:p>
      <w:pPr>
        <w:spacing w:line="580" w:lineRule="exact"/>
        <w:jc w:val="center"/>
        <w:rPr>
          <w:rFonts w:hint="eastAsia" w:eastAsia="仿宋_GB2312"/>
          <w:szCs w:val="32"/>
          <w:lang w:val="en-US" w:eastAsia="zh-CN"/>
        </w:rPr>
      </w:pPr>
    </w:p>
    <w:p>
      <w:pPr>
        <w:spacing w:line="540" w:lineRule="exact"/>
        <w:jc w:val="center"/>
        <w:rPr>
          <w:rFonts w:eastAsia="仿宋_GB2312"/>
          <w:spacing w:val="-20"/>
          <w:szCs w:val="32"/>
        </w:rPr>
      </w:pPr>
    </w:p>
    <w:p>
      <w:pPr>
        <w:spacing w:line="540" w:lineRule="exact"/>
        <w:jc w:val="center"/>
        <w:rPr>
          <w:rFonts w:eastAsia="仿宋_GB2312"/>
          <w:spacing w:val="-20"/>
          <w:szCs w:val="32"/>
        </w:rPr>
      </w:pPr>
    </w:p>
    <w:p>
      <w:pPr>
        <w:spacing w:line="540" w:lineRule="exact"/>
        <w:jc w:val="center"/>
        <w:rPr>
          <w:rFonts w:hint="eastAsia" w:eastAsia="方正小标宋简体"/>
          <w:bCs/>
          <w:sz w:val="44"/>
          <w:szCs w:val="44"/>
        </w:rPr>
      </w:pPr>
      <w:r>
        <w:rPr>
          <w:rFonts w:hint="eastAsia" w:eastAsia="方正小标宋简体"/>
          <w:sz w:val="44"/>
          <w:szCs w:val="44"/>
          <w:lang w:eastAsia="zh-CN"/>
        </w:rPr>
        <w:t>睢县</w:t>
      </w:r>
      <w:r>
        <w:rPr>
          <w:rFonts w:eastAsia="方正小标宋简体"/>
          <w:sz w:val="44"/>
          <w:szCs w:val="44"/>
        </w:rPr>
        <w:t>人民政府办</w:t>
      </w:r>
      <w:r>
        <w:rPr>
          <w:rFonts w:hint="eastAsia" w:eastAsia="方正小标宋简体"/>
          <w:sz w:val="44"/>
          <w:szCs w:val="44"/>
        </w:rPr>
        <w:t>公室</w:t>
      </w:r>
    </w:p>
    <w:p>
      <w:pPr>
        <w:spacing w:line="540" w:lineRule="exact"/>
        <w:jc w:val="center"/>
        <w:rPr>
          <w:rFonts w:eastAsia="方正小标宋简体"/>
          <w:bCs/>
          <w:sz w:val="44"/>
          <w:szCs w:val="44"/>
        </w:rPr>
      </w:pPr>
      <w:r>
        <w:rPr>
          <w:rFonts w:eastAsia="方正小标宋简体"/>
          <w:bCs/>
          <w:spacing w:val="-20"/>
          <w:sz w:val="44"/>
          <w:szCs w:val="44"/>
        </w:rPr>
        <w:t>关于印发《</w:t>
      </w:r>
      <w:r>
        <w:rPr>
          <w:rFonts w:hint="eastAsia" w:eastAsia="方正小标宋简体"/>
          <w:bCs/>
          <w:spacing w:val="-20"/>
          <w:sz w:val="44"/>
          <w:szCs w:val="44"/>
          <w:lang w:eastAsia="zh-CN"/>
        </w:rPr>
        <w:t>睢县</w:t>
      </w:r>
      <w:r>
        <w:rPr>
          <w:rFonts w:eastAsia="方正小标宋简体"/>
          <w:bCs/>
          <w:spacing w:val="-20"/>
          <w:sz w:val="44"/>
          <w:szCs w:val="44"/>
        </w:rPr>
        <w:t>突发事件总体应急预案》的</w:t>
      </w:r>
      <w:r>
        <w:rPr>
          <w:rFonts w:eastAsia="方正小标宋简体"/>
          <w:bCs/>
          <w:sz w:val="44"/>
          <w:szCs w:val="44"/>
        </w:rPr>
        <w:t>通知</w:t>
      </w:r>
    </w:p>
    <w:p>
      <w:pPr>
        <w:spacing w:line="540" w:lineRule="exact"/>
        <w:rPr>
          <w:rFonts w:eastAsia="仿宋_GB2312"/>
          <w:szCs w:val="32"/>
        </w:rPr>
      </w:pPr>
    </w:p>
    <w:p>
      <w:pPr>
        <w:spacing w:line="540" w:lineRule="exact"/>
        <w:rPr>
          <w:rFonts w:eastAsia="仿宋_GB2312"/>
          <w:szCs w:val="32"/>
        </w:rPr>
      </w:pPr>
      <w:r>
        <w:rPr>
          <w:rFonts w:eastAsia="仿宋_GB2312"/>
          <w:szCs w:val="32"/>
        </w:rPr>
        <w:t>各乡镇人民政府，县政府各局办、各直属机构：</w:t>
      </w:r>
    </w:p>
    <w:p>
      <w:pPr>
        <w:spacing w:line="540" w:lineRule="exact"/>
        <w:ind w:firstLine="640" w:firstLineChars="200"/>
        <w:rPr>
          <w:rFonts w:eastAsia="仿宋_GB2312"/>
          <w:szCs w:val="32"/>
        </w:rPr>
      </w:pPr>
      <w:r>
        <w:rPr>
          <w:rFonts w:eastAsia="仿宋_GB2312"/>
          <w:szCs w:val="32"/>
        </w:rPr>
        <w:t>《</w:t>
      </w:r>
      <w:r>
        <w:rPr>
          <w:rFonts w:hint="eastAsia" w:eastAsia="仿宋_GB2312"/>
          <w:szCs w:val="32"/>
          <w:lang w:eastAsia="zh-CN"/>
        </w:rPr>
        <w:t>睢县</w:t>
      </w:r>
      <w:r>
        <w:rPr>
          <w:rFonts w:eastAsia="仿宋_GB2312"/>
          <w:szCs w:val="32"/>
        </w:rPr>
        <w:t>突发事件总体应急预案》</w:t>
      </w:r>
      <w:r>
        <w:rPr>
          <w:rFonts w:hint="eastAsia" w:eastAsia="仿宋_GB2312"/>
          <w:szCs w:val="32"/>
        </w:rPr>
        <w:t>已</w:t>
      </w:r>
      <w:r>
        <w:rPr>
          <w:rFonts w:eastAsia="仿宋_GB2312"/>
          <w:szCs w:val="32"/>
        </w:rPr>
        <w:t>经县人民政府同意，现印发给你们，请认真组织实施。</w:t>
      </w:r>
    </w:p>
    <w:p>
      <w:pPr>
        <w:spacing w:line="400" w:lineRule="exact"/>
        <w:rPr>
          <w:rFonts w:eastAsia="仿宋_GB2312"/>
          <w:szCs w:val="32"/>
        </w:rPr>
      </w:pPr>
    </w:p>
    <w:p>
      <w:pPr>
        <w:spacing w:line="400" w:lineRule="exact"/>
        <w:rPr>
          <w:rFonts w:eastAsia="仿宋_GB2312"/>
          <w:szCs w:val="32"/>
        </w:rPr>
      </w:pPr>
    </w:p>
    <w:p>
      <w:pPr>
        <w:spacing w:line="400" w:lineRule="exact"/>
        <w:rPr>
          <w:rFonts w:eastAsia="仿宋_GB2312"/>
          <w:szCs w:val="32"/>
        </w:rPr>
      </w:pPr>
    </w:p>
    <w:p>
      <w:pPr>
        <w:wordWrap w:val="0"/>
        <w:spacing w:line="560" w:lineRule="exact"/>
        <w:jc w:val="right"/>
        <w:rPr>
          <w:rFonts w:eastAsia="仿宋_GB2312"/>
          <w:szCs w:val="40"/>
        </w:rPr>
      </w:pPr>
      <w:r>
        <w:rPr>
          <w:rFonts w:hint="eastAsia" w:eastAsia="仿宋_GB2312"/>
          <w:szCs w:val="40"/>
          <w:lang w:val="en-US" w:eastAsia="zh-CN"/>
        </w:rPr>
        <w:t xml:space="preserve">  </w:t>
      </w:r>
      <w:r>
        <w:rPr>
          <w:rFonts w:hint="eastAsia" w:eastAsia="仿宋_GB2312"/>
          <w:szCs w:val="40"/>
          <w:lang w:eastAsia="zh-CN"/>
        </w:rPr>
        <w:t>睢县</w:t>
      </w:r>
      <w:r>
        <w:rPr>
          <w:rFonts w:eastAsia="仿宋_GB2312"/>
          <w:szCs w:val="40"/>
        </w:rPr>
        <w:t xml:space="preserve">人民政府办公室      </w:t>
      </w:r>
    </w:p>
    <w:p>
      <w:pPr>
        <w:wordWrap w:val="0"/>
        <w:spacing w:line="560" w:lineRule="exact"/>
        <w:jc w:val="right"/>
        <w:rPr>
          <w:rFonts w:eastAsia="仿宋_GB2312"/>
          <w:szCs w:val="40"/>
        </w:rPr>
      </w:pPr>
      <w:r>
        <w:rPr>
          <w:rFonts w:eastAsia="仿宋_GB2312"/>
          <w:szCs w:val="40"/>
        </w:rPr>
        <w:t xml:space="preserve">          202</w:t>
      </w:r>
      <w:r>
        <w:rPr>
          <w:rFonts w:hint="eastAsia" w:eastAsia="仿宋_GB2312"/>
          <w:szCs w:val="40"/>
          <w:lang w:val="en-US" w:eastAsia="zh-CN"/>
        </w:rPr>
        <w:t xml:space="preserve">1 </w:t>
      </w:r>
      <w:r>
        <w:rPr>
          <w:rFonts w:eastAsia="仿宋_GB2312"/>
          <w:szCs w:val="40"/>
        </w:rPr>
        <w:t>年</w:t>
      </w:r>
      <w:r>
        <w:rPr>
          <w:rFonts w:hint="eastAsia" w:eastAsia="仿宋_GB2312"/>
          <w:szCs w:val="40"/>
          <w:lang w:val="en-US" w:eastAsia="zh-CN"/>
        </w:rPr>
        <w:t>12</w:t>
      </w:r>
      <w:r>
        <w:rPr>
          <w:rFonts w:eastAsia="仿宋_GB2312"/>
          <w:szCs w:val="40"/>
        </w:rPr>
        <w:t>月</w:t>
      </w:r>
      <w:r>
        <w:rPr>
          <w:rFonts w:hint="eastAsia" w:eastAsia="仿宋_GB2312"/>
          <w:szCs w:val="40"/>
          <w:lang w:val="en-US" w:eastAsia="zh-CN"/>
        </w:rPr>
        <w:t>12</w:t>
      </w:r>
      <w:r>
        <w:rPr>
          <w:rFonts w:eastAsia="仿宋_GB2312"/>
          <w:szCs w:val="40"/>
        </w:rPr>
        <w:t>日　</w:t>
      </w:r>
    </w:p>
    <w:p>
      <w:pPr>
        <w:wordWrap w:val="0"/>
        <w:spacing w:line="560" w:lineRule="exact"/>
        <w:jc w:val="right"/>
        <w:rPr>
          <w:rFonts w:eastAsia="仿宋_GB2312"/>
          <w:szCs w:val="40"/>
        </w:rPr>
      </w:pPr>
      <w:r>
        <w:rPr>
          <w:rFonts w:eastAsia="仿宋_GB2312"/>
          <w:szCs w:val="40"/>
        </w:rPr>
        <w:t>　　　</w:t>
      </w:r>
    </w:p>
    <w:p>
      <w:pPr>
        <w:pStyle w:val="2"/>
        <w:wordWrap/>
        <w:rPr>
          <w:rFonts w:eastAsia="仿宋_GB2312"/>
          <w:szCs w:val="40"/>
        </w:rPr>
      </w:pPr>
    </w:p>
    <w:p>
      <w:pPr>
        <w:pStyle w:val="3"/>
        <w:rPr>
          <w:rFonts w:eastAsia="仿宋_GB2312"/>
          <w:szCs w:val="40"/>
        </w:rPr>
      </w:pPr>
    </w:p>
    <w:p>
      <w:pPr>
        <w:rPr>
          <w:rFonts w:hint="eastAsia"/>
        </w:rPr>
      </w:pPr>
    </w:p>
    <w:p>
      <w:pPr>
        <w:pStyle w:val="2"/>
        <w:rPr>
          <w:rFonts w:hint="eastAsia"/>
        </w:rPr>
      </w:pPr>
    </w:p>
    <w:p>
      <w:pPr>
        <w:pStyle w:val="3"/>
        <w:rPr>
          <w:rFonts w:hint="eastAsia"/>
        </w:rPr>
      </w:pPr>
    </w:p>
    <w:p>
      <w:pPr>
        <w:rPr>
          <w:rFonts w:hint="eastAsia"/>
        </w:rPr>
      </w:pPr>
    </w:p>
    <w:p>
      <w:pPr>
        <w:pStyle w:val="3"/>
        <w:rPr>
          <w:rFonts w:hint="eastAsia"/>
        </w:rPr>
      </w:pPr>
    </w:p>
    <w:p>
      <w:pPr>
        <w:pStyle w:val="2"/>
        <w:rPr>
          <w:rFonts w:hint="eastAsia"/>
        </w:rPr>
      </w:pPr>
    </w:p>
    <w:p>
      <w:pPr>
        <w:pStyle w:val="3"/>
        <w:rPr>
          <w:rFonts w:hint="eastAsia"/>
        </w:rPr>
      </w:pPr>
    </w:p>
    <w:p>
      <w:pPr>
        <w:spacing w:line="560" w:lineRule="exact"/>
        <w:ind w:right="640"/>
        <w:jc w:val="center"/>
        <w:rPr>
          <w:rFonts w:eastAsia="方正小标宋简体"/>
          <w:sz w:val="44"/>
          <w:szCs w:val="44"/>
        </w:rPr>
      </w:pPr>
    </w:p>
    <w:p>
      <w:pPr>
        <w:snapToGrid w:val="0"/>
        <w:spacing w:line="600" w:lineRule="exact"/>
        <w:jc w:val="center"/>
        <w:outlineLvl w:val="0"/>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2"/>
        <w:rPr>
          <w:rFonts w:hint="eastAsia"/>
        </w:rPr>
      </w:pPr>
    </w:p>
    <w:p>
      <w:pPr>
        <w:pStyle w:val="9"/>
        <w:tabs>
          <w:tab w:val="right" w:leader="dot" w:pos="8844"/>
        </w:tabs>
        <w:ind w:firstLine="560" w:firstLineChars="200"/>
        <w:rPr>
          <w:sz w:val="28"/>
          <w:szCs w:val="28"/>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HYPERLINK \l _Toc19189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睢县突发事件总体应急预案</w:t>
      </w:r>
      <w:r>
        <w:rPr>
          <w:rFonts w:hint="eastAsia" w:ascii="Times New Roman" w:hAnsi="Times New Roman" w:eastAsia="宋体" w:cs="Times New Roman"/>
          <w:kern w:val="2"/>
          <w:sz w:val="28"/>
          <w:szCs w:val="28"/>
          <w:lang w:val="en-US" w:eastAsia="zh-CN" w:bidi="ar-SA"/>
        </w:rPr>
        <w:tab/>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PAGEREF _Toc19189 \h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- 1 -</w:t>
      </w:r>
      <w:r>
        <w:rPr>
          <w:rFonts w:hint="eastAsia"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_Toc27197 </w:instrText>
      </w:r>
      <w:r>
        <w:rPr>
          <w:rFonts w:eastAsia="仿宋_GB2312"/>
          <w:kern w:val="0"/>
          <w:sz w:val="28"/>
          <w:szCs w:val="28"/>
          <w:shd w:val="clear" w:color="auto" w:fill="FFFFFF"/>
          <w:lang w:bidi="ar"/>
        </w:rPr>
        <w:fldChar w:fldCharType="separate"/>
      </w:r>
      <w:r>
        <w:rPr>
          <w:rFonts w:hint="eastAsia"/>
          <w:sz w:val="28"/>
          <w:szCs w:val="28"/>
          <w:lang w:val="en-US" w:eastAsia="zh-CN"/>
        </w:rPr>
        <w:t>1. 总则</w:t>
      </w:r>
      <w:r>
        <w:rPr>
          <w:sz w:val="28"/>
          <w:szCs w:val="28"/>
        </w:rPr>
        <w:tab/>
      </w:r>
      <w:r>
        <w:rPr>
          <w:sz w:val="28"/>
          <w:szCs w:val="28"/>
        </w:rPr>
        <w:fldChar w:fldCharType="begin"/>
      </w:r>
      <w:r>
        <w:rPr>
          <w:sz w:val="28"/>
          <w:szCs w:val="28"/>
        </w:rPr>
        <w:instrText xml:space="preserve"> PAGEREF _Toc27197 \h </w:instrText>
      </w:r>
      <w:r>
        <w:rPr>
          <w:sz w:val="28"/>
          <w:szCs w:val="28"/>
        </w:rPr>
        <w:fldChar w:fldCharType="separate"/>
      </w:r>
      <w:r>
        <w:rPr>
          <w:sz w:val="28"/>
          <w:szCs w:val="28"/>
        </w:rPr>
        <w:t>- 1 -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_Toc17626 </w:instrText>
      </w:r>
      <w:r>
        <w:rPr>
          <w:rFonts w:eastAsia="仿宋_GB2312"/>
          <w:kern w:val="0"/>
          <w:sz w:val="28"/>
          <w:szCs w:val="28"/>
          <w:shd w:val="clear" w:color="auto" w:fill="FFFFFF"/>
          <w:lang w:bidi="ar"/>
        </w:rPr>
        <w:fldChar w:fldCharType="separate"/>
      </w:r>
      <w:r>
        <w:rPr>
          <w:rFonts w:hint="eastAsia"/>
          <w:sz w:val="28"/>
          <w:szCs w:val="28"/>
          <w:lang w:val="en-US" w:eastAsia="zh-CN"/>
        </w:rPr>
        <w:t>2.  组织体系</w:t>
      </w:r>
      <w:r>
        <w:rPr>
          <w:sz w:val="28"/>
          <w:szCs w:val="28"/>
        </w:rPr>
        <w:tab/>
      </w:r>
      <w:r>
        <w:rPr>
          <w:sz w:val="28"/>
          <w:szCs w:val="28"/>
        </w:rPr>
        <w:fldChar w:fldCharType="begin"/>
      </w:r>
      <w:r>
        <w:rPr>
          <w:sz w:val="28"/>
          <w:szCs w:val="28"/>
        </w:rPr>
        <w:instrText xml:space="preserve"> PAGEREF _Toc17626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_Toc24148 </w:instrText>
      </w:r>
      <w:r>
        <w:rPr>
          <w:rFonts w:eastAsia="仿宋_GB2312"/>
          <w:kern w:val="0"/>
          <w:sz w:val="28"/>
          <w:szCs w:val="28"/>
          <w:shd w:val="clear" w:color="auto" w:fill="FFFFFF"/>
          <w:lang w:bidi="ar"/>
        </w:rPr>
        <w:fldChar w:fldCharType="separate"/>
      </w:r>
      <w:r>
        <w:rPr>
          <w:rFonts w:hint="eastAsia"/>
          <w:sz w:val="28"/>
          <w:szCs w:val="28"/>
          <w:lang w:val="en-US" w:eastAsia="zh-CN"/>
        </w:rPr>
        <w:t>2.1  应急指挥机构及职责</w:t>
      </w:r>
      <w:r>
        <w:rPr>
          <w:sz w:val="28"/>
          <w:szCs w:val="28"/>
        </w:rPr>
        <w:tab/>
      </w:r>
      <w:r>
        <w:rPr>
          <w:sz w:val="28"/>
          <w:szCs w:val="28"/>
        </w:rPr>
        <w:fldChar w:fldCharType="begin"/>
      </w:r>
      <w:r>
        <w:rPr>
          <w:sz w:val="28"/>
          <w:szCs w:val="28"/>
        </w:rPr>
        <w:instrText xml:space="preserve"> PAGEREF _Toc24148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_Toc24036 </w:instrText>
      </w:r>
      <w:r>
        <w:rPr>
          <w:rFonts w:eastAsia="仿宋_GB2312"/>
          <w:kern w:val="0"/>
          <w:sz w:val="28"/>
          <w:szCs w:val="28"/>
          <w:shd w:val="clear" w:color="auto" w:fill="FFFFFF"/>
          <w:lang w:bidi="ar"/>
        </w:rPr>
        <w:fldChar w:fldCharType="separate"/>
      </w:r>
      <w:r>
        <w:rPr>
          <w:rFonts w:hint="eastAsia"/>
          <w:sz w:val="28"/>
          <w:szCs w:val="28"/>
          <w:lang w:val="en-US" w:eastAsia="zh-CN"/>
        </w:rPr>
        <w:t>2.2  专项应急指挥机构及职责</w:t>
      </w:r>
      <w:r>
        <w:rPr>
          <w:sz w:val="28"/>
          <w:szCs w:val="28"/>
        </w:rPr>
        <w:tab/>
      </w:r>
      <w:r>
        <w:rPr>
          <w:sz w:val="28"/>
          <w:szCs w:val="28"/>
        </w:rPr>
        <w:fldChar w:fldCharType="begin"/>
      </w:r>
      <w:r>
        <w:rPr>
          <w:sz w:val="28"/>
          <w:szCs w:val="28"/>
        </w:rPr>
        <w:instrText xml:space="preserve"> PAGEREF _Toc24036 \h </w:instrText>
      </w:r>
      <w:r>
        <w:rPr>
          <w:sz w:val="28"/>
          <w:szCs w:val="28"/>
        </w:rPr>
        <w:fldChar w:fldCharType="separate"/>
      </w:r>
      <w:r>
        <w:rPr>
          <w:sz w:val="28"/>
          <w:szCs w:val="28"/>
        </w:rPr>
        <w:t>- 8 -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_Toc25454 </w:instrText>
      </w:r>
      <w:r>
        <w:rPr>
          <w:rFonts w:eastAsia="仿宋_GB2312"/>
          <w:kern w:val="0"/>
          <w:sz w:val="28"/>
          <w:szCs w:val="28"/>
          <w:shd w:val="clear" w:color="auto" w:fill="FFFFFF"/>
          <w:lang w:bidi="ar"/>
        </w:rPr>
        <w:fldChar w:fldCharType="separate"/>
      </w:r>
      <w:r>
        <w:rPr>
          <w:rFonts w:hint="eastAsia"/>
          <w:sz w:val="28"/>
          <w:szCs w:val="28"/>
          <w:lang w:val="en-US" w:eastAsia="zh-CN"/>
        </w:rPr>
        <w:t>2.3  乡镇应急组织机构及职责</w:t>
      </w:r>
      <w:r>
        <w:rPr>
          <w:sz w:val="28"/>
          <w:szCs w:val="28"/>
        </w:rPr>
        <w:tab/>
      </w:r>
      <w:r>
        <w:rPr>
          <w:sz w:val="28"/>
          <w:szCs w:val="28"/>
        </w:rPr>
        <w:fldChar w:fldCharType="begin"/>
      </w:r>
      <w:r>
        <w:rPr>
          <w:sz w:val="28"/>
          <w:szCs w:val="28"/>
        </w:rPr>
        <w:instrText xml:space="preserve"> PAGEREF _Toc25454 \h </w:instrText>
      </w:r>
      <w:r>
        <w:rPr>
          <w:sz w:val="28"/>
          <w:szCs w:val="28"/>
        </w:rPr>
        <w:fldChar w:fldCharType="separate"/>
      </w:r>
      <w:r>
        <w:rPr>
          <w:sz w:val="28"/>
          <w:szCs w:val="28"/>
        </w:rPr>
        <w:t>- 9 -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_Toc19854 </w:instrText>
      </w:r>
      <w:r>
        <w:rPr>
          <w:rFonts w:eastAsia="仿宋_GB2312"/>
          <w:kern w:val="0"/>
          <w:sz w:val="28"/>
          <w:szCs w:val="28"/>
          <w:shd w:val="clear" w:color="auto" w:fill="FFFFFF"/>
          <w:lang w:bidi="ar"/>
        </w:rPr>
        <w:fldChar w:fldCharType="separate"/>
      </w:r>
      <w:r>
        <w:rPr>
          <w:rFonts w:hint="eastAsia"/>
          <w:sz w:val="28"/>
          <w:szCs w:val="28"/>
          <w:lang w:val="en-US" w:eastAsia="zh-CN"/>
        </w:rPr>
        <w:t>2.4  专家组及职责</w:t>
      </w:r>
      <w:r>
        <w:rPr>
          <w:sz w:val="28"/>
          <w:szCs w:val="28"/>
        </w:rPr>
        <w:tab/>
      </w:r>
      <w:r>
        <w:rPr>
          <w:sz w:val="28"/>
          <w:szCs w:val="28"/>
        </w:rPr>
        <w:fldChar w:fldCharType="begin"/>
      </w:r>
      <w:r>
        <w:rPr>
          <w:sz w:val="28"/>
          <w:szCs w:val="28"/>
        </w:rPr>
        <w:instrText xml:space="preserve"> PAGEREF _Toc19854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_Toc18595 </w:instrText>
      </w:r>
      <w:r>
        <w:rPr>
          <w:rFonts w:eastAsia="仿宋_GB2312"/>
          <w:kern w:val="0"/>
          <w:sz w:val="28"/>
          <w:szCs w:val="28"/>
          <w:shd w:val="clear" w:color="auto" w:fill="FFFFFF"/>
          <w:lang w:bidi="ar"/>
        </w:rPr>
        <w:fldChar w:fldCharType="separate"/>
      </w:r>
      <w:r>
        <w:rPr>
          <w:rFonts w:hint="eastAsia"/>
          <w:sz w:val="28"/>
          <w:szCs w:val="28"/>
          <w:lang w:val="en-US" w:eastAsia="zh-CN"/>
        </w:rPr>
        <w:t>3.   监测预警</w:t>
      </w:r>
      <w:r>
        <w:rPr>
          <w:sz w:val="28"/>
          <w:szCs w:val="28"/>
        </w:rPr>
        <w:tab/>
      </w:r>
      <w:r>
        <w:rPr>
          <w:sz w:val="28"/>
          <w:szCs w:val="28"/>
        </w:rPr>
        <w:fldChar w:fldCharType="begin"/>
      </w:r>
      <w:r>
        <w:rPr>
          <w:sz w:val="28"/>
          <w:szCs w:val="28"/>
        </w:rPr>
        <w:instrText xml:space="preserve"> PAGEREF _Toc18595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_Toc28151 </w:instrText>
      </w:r>
      <w:r>
        <w:rPr>
          <w:rFonts w:eastAsia="仿宋_GB2312"/>
          <w:kern w:val="0"/>
          <w:sz w:val="28"/>
          <w:szCs w:val="28"/>
          <w:shd w:val="clear" w:color="auto" w:fill="FFFFFF"/>
          <w:lang w:bidi="ar"/>
        </w:rPr>
        <w:fldChar w:fldCharType="separate"/>
      </w:r>
      <w:r>
        <w:rPr>
          <w:rFonts w:hint="eastAsia"/>
          <w:sz w:val="28"/>
          <w:szCs w:val="28"/>
          <w:lang w:val="en-US" w:eastAsia="zh-CN"/>
        </w:rPr>
        <w:t>3.1  风险防控</w:t>
      </w:r>
      <w:r>
        <w:rPr>
          <w:sz w:val="28"/>
          <w:szCs w:val="28"/>
        </w:rPr>
        <w:tab/>
      </w:r>
      <w:r>
        <w:rPr>
          <w:sz w:val="28"/>
          <w:szCs w:val="28"/>
        </w:rPr>
        <w:fldChar w:fldCharType="begin"/>
      </w:r>
      <w:r>
        <w:rPr>
          <w:sz w:val="28"/>
          <w:szCs w:val="28"/>
        </w:rPr>
        <w:instrText xml:space="preserve"> PAGEREF _Toc28151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_Toc12657 </w:instrText>
      </w:r>
      <w:r>
        <w:rPr>
          <w:rFonts w:eastAsia="仿宋_GB2312"/>
          <w:kern w:val="0"/>
          <w:sz w:val="28"/>
          <w:szCs w:val="28"/>
          <w:shd w:val="clear" w:color="auto" w:fill="FFFFFF"/>
          <w:lang w:bidi="ar"/>
        </w:rPr>
        <w:fldChar w:fldCharType="separate"/>
      </w:r>
      <w:r>
        <w:rPr>
          <w:rFonts w:hint="eastAsia"/>
          <w:sz w:val="28"/>
          <w:szCs w:val="28"/>
          <w:lang w:val="en-US" w:eastAsia="zh-CN"/>
        </w:rPr>
        <w:t>3.2  风险监测</w:t>
      </w:r>
      <w:r>
        <w:rPr>
          <w:sz w:val="28"/>
          <w:szCs w:val="28"/>
        </w:rPr>
        <w:tab/>
      </w:r>
      <w:r>
        <w:rPr>
          <w:sz w:val="28"/>
          <w:szCs w:val="28"/>
        </w:rPr>
        <w:fldChar w:fldCharType="begin"/>
      </w:r>
      <w:r>
        <w:rPr>
          <w:sz w:val="28"/>
          <w:szCs w:val="28"/>
        </w:rPr>
        <w:instrText xml:space="preserve"> PAGEREF _Toc12657 \h </w:instrText>
      </w:r>
      <w:r>
        <w:rPr>
          <w:sz w:val="28"/>
          <w:szCs w:val="28"/>
        </w:rPr>
        <w:fldChar w:fldCharType="separate"/>
      </w:r>
      <w:r>
        <w:rPr>
          <w:sz w:val="28"/>
          <w:szCs w:val="28"/>
        </w:rPr>
        <w:t>- 11 -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_Toc10007 </w:instrText>
      </w:r>
      <w:r>
        <w:rPr>
          <w:rFonts w:eastAsia="仿宋_GB2312"/>
          <w:kern w:val="0"/>
          <w:sz w:val="28"/>
          <w:szCs w:val="28"/>
          <w:shd w:val="clear" w:color="auto" w:fill="FFFFFF"/>
          <w:lang w:bidi="ar"/>
        </w:rPr>
        <w:fldChar w:fldCharType="separate"/>
      </w:r>
      <w:r>
        <w:rPr>
          <w:rFonts w:hint="eastAsia" w:asciiTheme="majorEastAsia" w:hAnsiTheme="majorEastAsia" w:eastAsiaTheme="majorEastAsia" w:cstheme="majorEastAsia"/>
          <w:sz w:val="28"/>
          <w:szCs w:val="28"/>
          <w:lang w:val="en-US" w:eastAsia="zh-CN"/>
        </w:rPr>
        <w:t>3.3  风险预警</w:t>
      </w:r>
      <w:r>
        <w:rPr>
          <w:sz w:val="28"/>
          <w:szCs w:val="28"/>
        </w:rPr>
        <w:tab/>
      </w:r>
      <w:r>
        <w:rPr>
          <w:sz w:val="28"/>
          <w:szCs w:val="28"/>
        </w:rPr>
        <w:fldChar w:fldCharType="begin"/>
      </w:r>
      <w:r>
        <w:rPr>
          <w:sz w:val="28"/>
          <w:szCs w:val="28"/>
        </w:rPr>
        <w:instrText xml:space="preserve"> PAGEREF _Toc10007 \h </w:instrText>
      </w:r>
      <w:r>
        <w:rPr>
          <w:sz w:val="28"/>
          <w:szCs w:val="28"/>
        </w:rPr>
        <w:fldChar w:fldCharType="separate"/>
      </w:r>
      <w:r>
        <w:rPr>
          <w:sz w:val="28"/>
          <w:szCs w:val="28"/>
        </w:rPr>
        <w:t>- 12 -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_Toc13976 </w:instrText>
      </w:r>
      <w:r>
        <w:rPr>
          <w:rFonts w:eastAsia="仿宋_GB2312"/>
          <w:kern w:val="0"/>
          <w:sz w:val="28"/>
          <w:szCs w:val="28"/>
          <w:shd w:val="clear" w:color="auto" w:fill="FFFFFF"/>
          <w:lang w:bidi="ar"/>
        </w:rPr>
        <w:fldChar w:fldCharType="separate"/>
      </w:r>
      <w:r>
        <w:rPr>
          <w:rFonts w:hint="eastAsia"/>
          <w:sz w:val="28"/>
          <w:szCs w:val="28"/>
          <w:lang w:val="en-US" w:eastAsia="zh-CN"/>
        </w:rPr>
        <w:t>4.   应急处置与救援</w:t>
      </w:r>
      <w:r>
        <w:rPr>
          <w:sz w:val="28"/>
          <w:szCs w:val="28"/>
        </w:rPr>
        <w:tab/>
      </w:r>
      <w:r>
        <w:rPr>
          <w:sz w:val="28"/>
          <w:szCs w:val="28"/>
        </w:rPr>
        <w:fldChar w:fldCharType="begin"/>
      </w:r>
      <w:r>
        <w:rPr>
          <w:sz w:val="28"/>
          <w:szCs w:val="28"/>
        </w:rPr>
        <w:instrText xml:space="preserve"> PAGEREF _Toc13976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_Toc25771 </w:instrText>
      </w:r>
      <w:r>
        <w:rPr>
          <w:rFonts w:eastAsia="仿宋_GB2312"/>
          <w:kern w:val="0"/>
          <w:sz w:val="28"/>
          <w:szCs w:val="28"/>
          <w:shd w:val="clear" w:color="auto" w:fill="FFFFFF"/>
          <w:lang w:bidi="ar"/>
        </w:rPr>
        <w:fldChar w:fldCharType="separate"/>
      </w:r>
      <w:r>
        <w:rPr>
          <w:rFonts w:hint="eastAsia"/>
          <w:sz w:val="28"/>
          <w:szCs w:val="28"/>
          <w:lang w:val="en-US" w:eastAsia="zh-CN"/>
        </w:rPr>
        <w:t>4.1  信息报告</w:t>
      </w:r>
      <w:r>
        <w:rPr>
          <w:sz w:val="28"/>
          <w:szCs w:val="28"/>
        </w:rPr>
        <w:tab/>
      </w:r>
      <w:r>
        <w:rPr>
          <w:sz w:val="28"/>
          <w:szCs w:val="28"/>
        </w:rPr>
        <w:fldChar w:fldCharType="begin"/>
      </w:r>
      <w:r>
        <w:rPr>
          <w:sz w:val="28"/>
          <w:szCs w:val="28"/>
        </w:rPr>
        <w:instrText xml:space="preserve"> PAGEREF _Toc25771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_Toc31452 </w:instrText>
      </w:r>
      <w:r>
        <w:rPr>
          <w:rFonts w:eastAsia="仿宋_GB2312"/>
          <w:kern w:val="0"/>
          <w:sz w:val="28"/>
          <w:szCs w:val="28"/>
          <w:shd w:val="clear" w:color="auto" w:fill="FFFFFF"/>
          <w:lang w:bidi="ar"/>
        </w:rPr>
        <w:fldChar w:fldCharType="separate"/>
      </w:r>
      <w:r>
        <w:rPr>
          <w:rFonts w:hint="eastAsia"/>
          <w:sz w:val="28"/>
          <w:szCs w:val="28"/>
          <w:lang w:val="en-US" w:eastAsia="zh-CN"/>
        </w:rPr>
        <w:t>4.2　先期处置</w:t>
      </w:r>
      <w:r>
        <w:rPr>
          <w:sz w:val="28"/>
          <w:szCs w:val="28"/>
        </w:rPr>
        <w:tab/>
      </w:r>
      <w:r>
        <w:rPr>
          <w:sz w:val="28"/>
          <w:szCs w:val="28"/>
        </w:rPr>
        <w:fldChar w:fldCharType="begin"/>
      </w:r>
      <w:r>
        <w:rPr>
          <w:sz w:val="28"/>
          <w:szCs w:val="28"/>
        </w:rPr>
        <w:instrText xml:space="preserve"> PAGEREF _Toc31452 \h </w:instrText>
      </w:r>
      <w:r>
        <w:rPr>
          <w:sz w:val="28"/>
          <w:szCs w:val="28"/>
        </w:rPr>
        <w:fldChar w:fldCharType="separate"/>
      </w:r>
      <w:r>
        <w:rPr>
          <w:sz w:val="28"/>
          <w:szCs w:val="28"/>
        </w:rPr>
        <w:t>- 16 -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_Toc29822 </w:instrText>
      </w:r>
      <w:r>
        <w:rPr>
          <w:rFonts w:eastAsia="仿宋_GB2312"/>
          <w:kern w:val="0"/>
          <w:sz w:val="28"/>
          <w:szCs w:val="28"/>
          <w:shd w:val="clear" w:color="auto" w:fill="FFFFFF"/>
          <w:lang w:bidi="ar"/>
        </w:rPr>
        <w:fldChar w:fldCharType="separate"/>
      </w:r>
      <w:r>
        <w:rPr>
          <w:rFonts w:hint="eastAsia"/>
          <w:sz w:val="28"/>
          <w:szCs w:val="28"/>
          <w:lang w:val="en-US" w:eastAsia="zh-CN"/>
        </w:rPr>
        <w:t>4.2　指挥协调</w:t>
      </w:r>
      <w:r>
        <w:rPr>
          <w:sz w:val="28"/>
          <w:szCs w:val="28"/>
        </w:rPr>
        <w:tab/>
      </w:r>
      <w:r>
        <w:rPr>
          <w:sz w:val="28"/>
          <w:szCs w:val="28"/>
        </w:rPr>
        <w:fldChar w:fldCharType="begin"/>
      </w:r>
      <w:r>
        <w:rPr>
          <w:sz w:val="28"/>
          <w:szCs w:val="28"/>
        </w:rPr>
        <w:instrText xml:space="preserve"> PAGEREF _Toc29822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_Toc15013 </w:instrText>
      </w:r>
      <w:r>
        <w:rPr>
          <w:rFonts w:eastAsia="仿宋_GB2312"/>
          <w:kern w:val="0"/>
          <w:sz w:val="28"/>
          <w:szCs w:val="28"/>
          <w:shd w:val="clear" w:color="auto" w:fill="FFFFFF"/>
          <w:lang w:bidi="ar"/>
        </w:rPr>
        <w:fldChar w:fldCharType="separate"/>
      </w:r>
      <w:r>
        <w:rPr>
          <w:rFonts w:hint="eastAsia"/>
          <w:sz w:val="28"/>
          <w:szCs w:val="28"/>
          <w:lang w:val="en-US" w:eastAsia="zh-CN"/>
        </w:rPr>
        <w:t>4.4　处置措施</w:t>
      </w:r>
      <w:r>
        <w:rPr>
          <w:sz w:val="28"/>
          <w:szCs w:val="28"/>
        </w:rPr>
        <w:tab/>
      </w:r>
      <w:r>
        <w:rPr>
          <w:sz w:val="28"/>
          <w:szCs w:val="28"/>
        </w:rPr>
        <w:fldChar w:fldCharType="begin"/>
      </w:r>
      <w:r>
        <w:rPr>
          <w:sz w:val="28"/>
          <w:szCs w:val="28"/>
        </w:rPr>
        <w:instrText xml:space="preserve"> PAGEREF _Toc15013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_Toc22519 </w:instrText>
      </w:r>
      <w:r>
        <w:rPr>
          <w:rFonts w:eastAsia="仿宋_GB2312"/>
          <w:kern w:val="0"/>
          <w:sz w:val="28"/>
          <w:szCs w:val="28"/>
          <w:shd w:val="clear" w:color="auto" w:fill="FFFFFF"/>
          <w:lang w:bidi="ar"/>
        </w:rPr>
        <w:fldChar w:fldCharType="separate"/>
      </w:r>
      <w:r>
        <w:rPr>
          <w:rFonts w:hint="eastAsia"/>
          <w:sz w:val="28"/>
          <w:szCs w:val="28"/>
        </w:rPr>
        <w:t xml:space="preserve">4.5 </w:t>
      </w:r>
      <w:r>
        <w:rPr>
          <w:rFonts w:hint="eastAsia"/>
          <w:sz w:val="28"/>
          <w:szCs w:val="28"/>
          <w:lang w:val="en-US" w:eastAsia="zh-CN"/>
        </w:rPr>
        <w:t xml:space="preserve"> </w:t>
      </w:r>
      <w:r>
        <w:rPr>
          <w:rFonts w:hint="eastAsia"/>
          <w:sz w:val="28"/>
          <w:szCs w:val="28"/>
        </w:rPr>
        <w:t>信息发布与舆论引导</w:t>
      </w:r>
      <w:r>
        <w:rPr>
          <w:sz w:val="28"/>
          <w:szCs w:val="28"/>
        </w:rPr>
        <w:tab/>
      </w:r>
      <w:r>
        <w:rPr>
          <w:sz w:val="28"/>
          <w:szCs w:val="28"/>
        </w:rPr>
        <w:fldChar w:fldCharType="begin"/>
      </w:r>
      <w:r>
        <w:rPr>
          <w:sz w:val="28"/>
          <w:szCs w:val="28"/>
        </w:rPr>
        <w:instrText xml:space="preserve"> PAGEREF _Toc22519 \h </w:instrText>
      </w:r>
      <w:r>
        <w:rPr>
          <w:sz w:val="28"/>
          <w:szCs w:val="28"/>
        </w:rPr>
        <w:fldChar w:fldCharType="separate"/>
      </w:r>
      <w:r>
        <w:rPr>
          <w:sz w:val="28"/>
          <w:szCs w:val="28"/>
        </w:rPr>
        <w:t>- 20 -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_Toc21980 </w:instrText>
      </w:r>
      <w:r>
        <w:rPr>
          <w:rFonts w:eastAsia="仿宋_GB2312"/>
          <w:kern w:val="0"/>
          <w:sz w:val="28"/>
          <w:szCs w:val="28"/>
          <w:shd w:val="clear" w:color="auto" w:fill="FFFFFF"/>
          <w:lang w:bidi="ar"/>
        </w:rPr>
        <w:fldChar w:fldCharType="separate"/>
      </w:r>
      <w:r>
        <w:rPr>
          <w:rFonts w:hint="eastAsia" w:asciiTheme="minorEastAsia" w:hAnsiTheme="minorEastAsia" w:eastAsiaTheme="minorEastAsia" w:cstheme="minorEastAsia"/>
          <w:sz w:val="28"/>
          <w:szCs w:val="28"/>
        </w:rPr>
        <w:t>4.6　应急结束</w:t>
      </w:r>
      <w:r>
        <w:rPr>
          <w:sz w:val="28"/>
          <w:szCs w:val="28"/>
        </w:rPr>
        <w:tab/>
      </w:r>
      <w:r>
        <w:rPr>
          <w:sz w:val="28"/>
          <w:szCs w:val="28"/>
        </w:rPr>
        <w:fldChar w:fldCharType="begin"/>
      </w:r>
      <w:r>
        <w:rPr>
          <w:sz w:val="28"/>
          <w:szCs w:val="28"/>
        </w:rPr>
        <w:instrText xml:space="preserve"> PAGEREF _Toc21980 \h </w:instrText>
      </w:r>
      <w:r>
        <w:rPr>
          <w:sz w:val="28"/>
          <w:szCs w:val="28"/>
        </w:rPr>
        <w:fldChar w:fldCharType="separate"/>
      </w:r>
      <w:r>
        <w:rPr>
          <w:sz w:val="28"/>
          <w:szCs w:val="28"/>
        </w:rPr>
        <w:t>- 21 -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_Toc11026 </w:instrText>
      </w:r>
      <w:r>
        <w:rPr>
          <w:rFonts w:eastAsia="仿宋_GB2312"/>
          <w:kern w:val="0"/>
          <w:sz w:val="28"/>
          <w:szCs w:val="28"/>
          <w:shd w:val="clear" w:color="auto" w:fill="FFFFFF"/>
          <w:lang w:bidi="ar"/>
        </w:rPr>
        <w:fldChar w:fldCharType="separate"/>
      </w:r>
      <w:r>
        <w:rPr>
          <w:rFonts w:hint="eastAsia"/>
          <w:sz w:val="28"/>
          <w:szCs w:val="28"/>
        </w:rPr>
        <w:t>5</w:t>
      </w:r>
      <w:r>
        <w:rPr>
          <w:rFonts w:hint="eastAsia"/>
          <w:sz w:val="28"/>
          <w:szCs w:val="28"/>
          <w:lang w:val="en-US" w:eastAsia="zh-CN"/>
        </w:rPr>
        <w:t xml:space="preserve">. </w:t>
      </w:r>
      <w:r>
        <w:rPr>
          <w:rFonts w:hint="eastAsia"/>
          <w:sz w:val="28"/>
          <w:szCs w:val="28"/>
        </w:rPr>
        <w:t>　恢复与重建</w:t>
      </w:r>
      <w:r>
        <w:rPr>
          <w:sz w:val="28"/>
          <w:szCs w:val="28"/>
        </w:rPr>
        <w:tab/>
      </w:r>
      <w:r>
        <w:rPr>
          <w:sz w:val="28"/>
          <w:szCs w:val="28"/>
        </w:rPr>
        <w:fldChar w:fldCharType="begin"/>
      </w:r>
      <w:r>
        <w:rPr>
          <w:sz w:val="28"/>
          <w:szCs w:val="28"/>
        </w:rPr>
        <w:instrText xml:space="preserve"> PAGEREF _Toc11026 \h </w:instrText>
      </w:r>
      <w:r>
        <w:rPr>
          <w:sz w:val="28"/>
          <w:szCs w:val="28"/>
        </w:rPr>
        <w:fldChar w:fldCharType="separate"/>
      </w:r>
      <w:r>
        <w:rPr>
          <w:sz w:val="28"/>
          <w:szCs w:val="28"/>
        </w:rPr>
        <w:t>- 22 -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_Toc3444 </w:instrText>
      </w:r>
      <w:r>
        <w:rPr>
          <w:rFonts w:eastAsia="仿宋_GB2312"/>
          <w:kern w:val="0"/>
          <w:sz w:val="28"/>
          <w:szCs w:val="28"/>
          <w:shd w:val="clear" w:color="auto" w:fill="FFFFFF"/>
          <w:lang w:bidi="ar"/>
        </w:rPr>
        <w:fldChar w:fldCharType="separate"/>
      </w:r>
      <w:r>
        <w:rPr>
          <w:rFonts w:hint="eastAsia"/>
          <w:sz w:val="28"/>
          <w:szCs w:val="28"/>
          <w:lang w:val="en-US" w:eastAsia="zh-CN"/>
        </w:rPr>
        <w:t>6</w:t>
      </w:r>
      <w:r>
        <w:rPr>
          <w:rFonts w:hint="eastAsia"/>
          <w:sz w:val="28"/>
          <w:szCs w:val="28"/>
        </w:rPr>
        <w:t xml:space="preserve">. </w:t>
      </w:r>
      <w:r>
        <w:rPr>
          <w:rFonts w:hint="eastAsia"/>
          <w:sz w:val="28"/>
          <w:szCs w:val="28"/>
          <w:lang w:val="en-US" w:eastAsia="zh-CN"/>
        </w:rPr>
        <w:t xml:space="preserve">  </w:t>
      </w:r>
      <w:r>
        <w:rPr>
          <w:rFonts w:hint="eastAsia"/>
          <w:sz w:val="28"/>
          <w:szCs w:val="28"/>
        </w:rPr>
        <w:t>应急保障</w:t>
      </w:r>
      <w:r>
        <w:rPr>
          <w:sz w:val="28"/>
          <w:szCs w:val="28"/>
        </w:rPr>
        <w:tab/>
      </w:r>
      <w:r>
        <w:rPr>
          <w:sz w:val="28"/>
          <w:szCs w:val="28"/>
        </w:rPr>
        <w:fldChar w:fldCharType="begin"/>
      </w:r>
      <w:r>
        <w:rPr>
          <w:sz w:val="28"/>
          <w:szCs w:val="28"/>
        </w:rPr>
        <w:instrText xml:space="preserve"> PAGEREF _Toc3444 \h </w:instrText>
      </w:r>
      <w:r>
        <w:rPr>
          <w:sz w:val="28"/>
          <w:szCs w:val="28"/>
        </w:rPr>
        <w:fldChar w:fldCharType="separate"/>
      </w:r>
      <w:r>
        <w:rPr>
          <w:sz w:val="28"/>
          <w:szCs w:val="28"/>
        </w:rPr>
        <w:t>- 23 -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_Toc5168 </w:instrText>
      </w:r>
      <w:r>
        <w:rPr>
          <w:rFonts w:eastAsia="仿宋_GB2312"/>
          <w:kern w:val="0"/>
          <w:sz w:val="28"/>
          <w:szCs w:val="28"/>
          <w:shd w:val="clear" w:color="auto" w:fill="FFFFFF"/>
          <w:lang w:bidi="ar"/>
        </w:rPr>
        <w:fldChar w:fldCharType="separate"/>
      </w:r>
      <w:r>
        <w:rPr>
          <w:rFonts w:hint="eastAsia"/>
          <w:sz w:val="28"/>
          <w:szCs w:val="28"/>
        </w:rPr>
        <w:t>7</w:t>
      </w:r>
      <w:r>
        <w:rPr>
          <w:rFonts w:hint="eastAsia"/>
          <w:sz w:val="28"/>
          <w:szCs w:val="28"/>
          <w:lang w:val="en-US" w:eastAsia="zh-CN"/>
        </w:rPr>
        <w:t xml:space="preserve">. </w:t>
      </w:r>
      <w:r>
        <w:rPr>
          <w:rFonts w:hint="eastAsia"/>
          <w:sz w:val="28"/>
          <w:szCs w:val="28"/>
        </w:rPr>
        <w:t>预案管理</w:t>
      </w:r>
      <w:r>
        <w:rPr>
          <w:sz w:val="28"/>
          <w:szCs w:val="28"/>
        </w:rPr>
        <w:tab/>
      </w:r>
      <w:r>
        <w:rPr>
          <w:sz w:val="28"/>
          <w:szCs w:val="28"/>
        </w:rPr>
        <w:fldChar w:fldCharType="begin"/>
      </w:r>
      <w:r>
        <w:rPr>
          <w:sz w:val="28"/>
          <w:szCs w:val="28"/>
        </w:rPr>
        <w:instrText xml:space="preserve"> PAGEREF _Toc5168 \h </w:instrText>
      </w:r>
      <w:r>
        <w:rPr>
          <w:sz w:val="28"/>
          <w:szCs w:val="28"/>
        </w:rPr>
        <w:fldChar w:fldCharType="separate"/>
      </w:r>
      <w:r>
        <w:rPr>
          <w:sz w:val="28"/>
          <w:szCs w:val="28"/>
        </w:rPr>
        <w:t>- 29 -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_Toc14980 </w:instrText>
      </w:r>
      <w:r>
        <w:rPr>
          <w:rFonts w:eastAsia="仿宋_GB2312"/>
          <w:kern w:val="0"/>
          <w:sz w:val="28"/>
          <w:szCs w:val="28"/>
          <w:shd w:val="clear" w:color="auto" w:fill="FFFFFF"/>
          <w:lang w:bidi="ar"/>
        </w:rPr>
        <w:fldChar w:fldCharType="separate"/>
      </w:r>
      <w:r>
        <w:rPr>
          <w:rFonts w:hint="eastAsia"/>
          <w:sz w:val="28"/>
          <w:szCs w:val="28"/>
        </w:rPr>
        <w:t>8</w:t>
      </w:r>
      <w:r>
        <w:rPr>
          <w:rFonts w:hint="eastAsia"/>
          <w:sz w:val="28"/>
          <w:szCs w:val="28"/>
          <w:lang w:val="en-US" w:eastAsia="zh-CN"/>
        </w:rPr>
        <w:t xml:space="preserve">. </w:t>
      </w:r>
      <w:r>
        <w:rPr>
          <w:rFonts w:hint="eastAsia"/>
          <w:sz w:val="28"/>
          <w:szCs w:val="28"/>
        </w:rPr>
        <w:t>责任奖惩</w:t>
      </w:r>
      <w:r>
        <w:rPr>
          <w:sz w:val="28"/>
          <w:szCs w:val="28"/>
        </w:rPr>
        <w:tab/>
      </w:r>
      <w:r>
        <w:rPr>
          <w:sz w:val="28"/>
          <w:szCs w:val="28"/>
        </w:rPr>
        <w:fldChar w:fldCharType="begin"/>
      </w:r>
      <w:r>
        <w:rPr>
          <w:sz w:val="28"/>
          <w:szCs w:val="28"/>
        </w:rPr>
        <w:instrText xml:space="preserve"> PAGEREF _Toc14980 \h </w:instrText>
      </w:r>
      <w:r>
        <w:rPr>
          <w:sz w:val="28"/>
          <w:szCs w:val="28"/>
        </w:rPr>
        <w:fldChar w:fldCharType="separate"/>
      </w:r>
      <w:r>
        <w:rPr>
          <w:sz w:val="28"/>
          <w:szCs w:val="28"/>
        </w:rPr>
        <w:t>- 31 -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_Toc2917 </w:instrText>
      </w:r>
      <w:r>
        <w:rPr>
          <w:rFonts w:eastAsia="仿宋_GB2312"/>
          <w:kern w:val="0"/>
          <w:sz w:val="28"/>
          <w:szCs w:val="28"/>
          <w:shd w:val="clear" w:color="auto" w:fill="FFFFFF"/>
          <w:lang w:bidi="ar"/>
        </w:rPr>
        <w:fldChar w:fldCharType="separate"/>
      </w:r>
      <w:r>
        <w:rPr>
          <w:rFonts w:hint="eastAsia"/>
          <w:sz w:val="28"/>
          <w:szCs w:val="28"/>
        </w:rPr>
        <w:t>9</w:t>
      </w:r>
      <w:r>
        <w:rPr>
          <w:rFonts w:hint="eastAsia"/>
          <w:sz w:val="28"/>
          <w:szCs w:val="28"/>
          <w:lang w:val="en-US" w:eastAsia="zh-CN"/>
        </w:rPr>
        <w:t xml:space="preserve">. </w:t>
      </w:r>
      <w:r>
        <w:rPr>
          <w:rFonts w:hint="eastAsia"/>
          <w:sz w:val="28"/>
          <w:szCs w:val="28"/>
        </w:rPr>
        <w:t>附则</w:t>
      </w:r>
      <w:r>
        <w:rPr>
          <w:sz w:val="28"/>
          <w:szCs w:val="28"/>
        </w:rPr>
        <w:tab/>
      </w:r>
      <w:r>
        <w:rPr>
          <w:sz w:val="28"/>
          <w:szCs w:val="28"/>
        </w:rPr>
        <w:fldChar w:fldCharType="begin"/>
      </w:r>
      <w:r>
        <w:rPr>
          <w:sz w:val="28"/>
          <w:szCs w:val="28"/>
        </w:rPr>
        <w:instrText xml:space="preserve"> PAGEREF _Toc2917 \h </w:instrText>
      </w:r>
      <w:r>
        <w:rPr>
          <w:sz w:val="28"/>
          <w:szCs w:val="28"/>
        </w:rPr>
        <w:fldChar w:fldCharType="separate"/>
      </w:r>
      <w:r>
        <w:rPr>
          <w:sz w:val="28"/>
          <w:szCs w:val="28"/>
        </w:rPr>
        <w:t>- 32 -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_Toc13016 </w:instrText>
      </w:r>
      <w:r>
        <w:rPr>
          <w:rFonts w:eastAsia="仿宋_GB2312"/>
          <w:kern w:val="0"/>
          <w:sz w:val="28"/>
          <w:szCs w:val="28"/>
          <w:shd w:val="clear" w:color="auto" w:fill="FFFFFF"/>
          <w:lang w:bidi="ar"/>
        </w:rPr>
        <w:fldChar w:fldCharType="separate"/>
      </w:r>
      <w:r>
        <w:rPr>
          <w:rFonts w:hint="eastAsia"/>
          <w:sz w:val="28"/>
          <w:szCs w:val="28"/>
        </w:rPr>
        <w:t>10</w:t>
      </w:r>
      <w:r>
        <w:rPr>
          <w:rFonts w:hint="eastAsia"/>
          <w:sz w:val="28"/>
          <w:szCs w:val="28"/>
          <w:lang w:val="en-US" w:eastAsia="zh-CN"/>
        </w:rPr>
        <w:t>.</w:t>
      </w:r>
      <w:r>
        <w:rPr>
          <w:rFonts w:hint="eastAsia"/>
          <w:sz w:val="28"/>
          <w:szCs w:val="28"/>
        </w:rPr>
        <w:t>附件</w:t>
      </w:r>
      <w:r>
        <w:rPr>
          <w:sz w:val="28"/>
          <w:szCs w:val="28"/>
        </w:rPr>
        <w:tab/>
      </w:r>
      <w:r>
        <w:rPr>
          <w:sz w:val="28"/>
          <w:szCs w:val="28"/>
        </w:rPr>
        <w:fldChar w:fldCharType="begin"/>
      </w:r>
      <w:r>
        <w:rPr>
          <w:sz w:val="28"/>
          <w:szCs w:val="28"/>
        </w:rPr>
        <w:instrText xml:space="preserve"> PAGEREF _Toc13016 \h </w:instrText>
      </w:r>
      <w:r>
        <w:rPr>
          <w:sz w:val="28"/>
          <w:szCs w:val="28"/>
        </w:rPr>
        <w:fldChar w:fldCharType="separate"/>
      </w:r>
      <w:r>
        <w:rPr>
          <w:sz w:val="28"/>
          <w:szCs w:val="28"/>
        </w:rPr>
        <w:t>- 32 -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_Toc32042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.1 县应急管理预案体系图</w:t>
      </w:r>
      <w:r>
        <w:rPr>
          <w:sz w:val="28"/>
          <w:szCs w:val="28"/>
        </w:rPr>
        <w:tab/>
      </w:r>
      <w:r>
        <w:rPr>
          <w:sz w:val="28"/>
          <w:szCs w:val="28"/>
        </w:rPr>
        <w:fldChar w:fldCharType="begin"/>
      </w:r>
      <w:r>
        <w:rPr>
          <w:sz w:val="28"/>
          <w:szCs w:val="28"/>
        </w:rPr>
        <w:instrText xml:space="preserve"> PAGEREF _Toc32042 \h </w:instrText>
      </w:r>
      <w:r>
        <w:rPr>
          <w:sz w:val="28"/>
          <w:szCs w:val="28"/>
        </w:rPr>
        <w:fldChar w:fldCharType="separate"/>
      </w:r>
      <w:r>
        <w:rPr>
          <w:sz w:val="28"/>
          <w:szCs w:val="28"/>
        </w:rPr>
        <w:t>33</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_Toc28516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.2</w:t>
      </w:r>
      <w:r>
        <w:rPr>
          <w:rFonts w:hint="eastAsia"/>
          <w:sz w:val="28"/>
          <w:szCs w:val="28"/>
          <w:lang w:val="en-US" w:eastAsia="zh-CN"/>
        </w:rPr>
        <w:t xml:space="preserve"> </w:t>
      </w:r>
      <w:r>
        <w:rPr>
          <w:sz w:val="28"/>
          <w:szCs w:val="28"/>
        </w:rPr>
        <w:t>县应急管理组织体系图</w:t>
      </w:r>
      <w:r>
        <w:rPr>
          <w:sz w:val="28"/>
          <w:szCs w:val="28"/>
        </w:rPr>
        <w:tab/>
      </w:r>
      <w:r>
        <w:rPr>
          <w:sz w:val="28"/>
          <w:szCs w:val="28"/>
        </w:rPr>
        <w:fldChar w:fldCharType="begin"/>
      </w:r>
      <w:r>
        <w:rPr>
          <w:sz w:val="28"/>
          <w:szCs w:val="28"/>
        </w:rPr>
        <w:instrText xml:space="preserve"> PAGEREF _Toc28516 \h </w:instrText>
      </w:r>
      <w:r>
        <w:rPr>
          <w:sz w:val="28"/>
          <w:szCs w:val="28"/>
        </w:rPr>
        <w:fldChar w:fldCharType="separate"/>
      </w:r>
      <w:r>
        <w:rPr>
          <w:sz w:val="28"/>
          <w:szCs w:val="28"/>
        </w:rPr>
        <w:t>34</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_Toc11160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.3</w:t>
      </w:r>
      <w:r>
        <w:rPr>
          <w:rFonts w:hint="eastAsia"/>
          <w:sz w:val="28"/>
          <w:szCs w:val="28"/>
          <w:lang w:val="en-US" w:eastAsia="zh-CN"/>
        </w:rPr>
        <w:t xml:space="preserve"> </w:t>
      </w:r>
      <w:r>
        <w:rPr>
          <w:sz w:val="28"/>
          <w:szCs w:val="28"/>
        </w:rPr>
        <w:t>县应急处置工作流程图</w:t>
      </w:r>
      <w:r>
        <w:rPr>
          <w:sz w:val="28"/>
          <w:szCs w:val="28"/>
        </w:rPr>
        <w:tab/>
      </w:r>
      <w:r>
        <w:rPr>
          <w:sz w:val="28"/>
          <w:szCs w:val="28"/>
        </w:rPr>
        <w:fldChar w:fldCharType="begin"/>
      </w:r>
      <w:r>
        <w:rPr>
          <w:sz w:val="28"/>
          <w:szCs w:val="28"/>
        </w:rPr>
        <w:instrText xml:space="preserve"> PAGEREF _Toc11160 \h </w:instrText>
      </w:r>
      <w:r>
        <w:rPr>
          <w:sz w:val="28"/>
          <w:szCs w:val="28"/>
        </w:rPr>
        <w:fldChar w:fldCharType="separate"/>
      </w:r>
      <w:r>
        <w:rPr>
          <w:sz w:val="28"/>
          <w:szCs w:val="28"/>
        </w:rPr>
        <w:t>35</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_Toc27395 </w:instrText>
      </w:r>
      <w:r>
        <w:rPr>
          <w:rFonts w:eastAsia="仿宋_GB2312"/>
          <w:kern w:val="0"/>
          <w:sz w:val="28"/>
          <w:szCs w:val="28"/>
          <w:shd w:val="clear" w:color="auto" w:fill="FFFFFF"/>
          <w:lang w:bidi="ar"/>
        </w:rPr>
        <w:fldChar w:fldCharType="separate"/>
      </w:r>
      <w:r>
        <w:rPr>
          <w:rFonts w:hint="eastAsia"/>
          <w:sz w:val="28"/>
          <w:szCs w:val="28"/>
          <w:lang w:val="en-US" w:eastAsia="zh-CN"/>
        </w:rPr>
        <w:t xml:space="preserve">附件10.4 </w:t>
      </w:r>
      <w:r>
        <w:rPr>
          <w:rFonts w:hint="eastAsia"/>
          <w:sz w:val="28"/>
          <w:szCs w:val="28"/>
        </w:rPr>
        <w:t>睢县</w:t>
      </w:r>
      <w:r>
        <w:rPr>
          <w:rFonts w:hint="eastAsia"/>
          <w:sz w:val="28"/>
          <w:szCs w:val="28"/>
          <w:lang w:val="en-US" w:eastAsia="zh-CN"/>
        </w:rPr>
        <w:t>人民政府应急救援总指挥部</w:t>
      </w:r>
      <w:r>
        <w:rPr>
          <w:sz w:val="28"/>
          <w:szCs w:val="28"/>
        </w:rPr>
        <w:tab/>
      </w:r>
      <w:r>
        <w:rPr>
          <w:sz w:val="28"/>
          <w:szCs w:val="28"/>
        </w:rPr>
        <w:fldChar w:fldCharType="begin"/>
      </w:r>
      <w:r>
        <w:rPr>
          <w:sz w:val="28"/>
          <w:szCs w:val="28"/>
        </w:rPr>
        <w:instrText xml:space="preserve"> PAGEREF _Toc27395 \h </w:instrText>
      </w:r>
      <w:r>
        <w:rPr>
          <w:sz w:val="28"/>
          <w:szCs w:val="28"/>
        </w:rPr>
        <w:fldChar w:fldCharType="separate"/>
      </w:r>
      <w:r>
        <w:rPr>
          <w:sz w:val="28"/>
          <w:szCs w:val="28"/>
        </w:rPr>
        <w:t>36</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_Toc2720 </w:instrText>
      </w:r>
      <w:r>
        <w:rPr>
          <w:rFonts w:eastAsia="仿宋_GB2312"/>
          <w:kern w:val="0"/>
          <w:sz w:val="28"/>
          <w:szCs w:val="28"/>
          <w:shd w:val="clear" w:color="auto" w:fill="FFFFFF"/>
          <w:lang w:bidi="ar"/>
        </w:rPr>
        <w:fldChar w:fldCharType="separate"/>
      </w:r>
      <w:r>
        <w:rPr>
          <w:rFonts w:hint="eastAsia"/>
          <w:sz w:val="28"/>
          <w:szCs w:val="28"/>
          <w:lang w:val="en-US" w:eastAsia="zh-CN"/>
        </w:rPr>
        <w:t xml:space="preserve">附件10.5 </w:t>
      </w:r>
      <w:r>
        <w:rPr>
          <w:sz w:val="28"/>
          <w:szCs w:val="28"/>
        </w:rPr>
        <w:t>县直有关部门（单位）的主要职责及县专项预案牵头部门和参与部门</w:t>
      </w:r>
      <w:r>
        <w:rPr>
          <w:sz w:val="28"/>
          <w:szCs w:val="28"/>
        </w:rPr>
        <w:tab/>
      </w:r>
      <w:r>
        <w:rPr>
          <w:sz w:val="28"/>
          <w:szCs w:val="28"/>
        </w:rPr>
        <w:fldChar w:fldCharType="begin"/>
      </w:r>
      <w:r>
        <w:rPr>
          <w:sz w:val="28"/>
          <w:szCs w:val="28"/>
        </w:rPr>
        <w:instrText xml:space="preserve"> PAGEREF _Toc2720 \h </w:instrText>
      </w:r>
      <w:r>
        <w:rPr>
          <w:sz w:val="28"/>
          <w:szCs w:val="28"/>
        </w:rPr>
        <w:fldChar w:fldCharType="separate"/>
      </w:r>
      <w:r>
        <w:rPr>
          <w:sz w:val="28"/>
          <w:szCs w:val="28"/>
        </w:rPr>
        <w:t>38</w:t>
      </w:r>
      <w:r>
        <w:rPr>
          <w:sz w:val="28"/>
          <w:szCs w:val="28"/>
        </w:rPr>
        <w:fldChar w:fldCharType="end"/>
      </w:r>
      <w:r>
        <w:rPr>
          <w:rFonts w:eastAsia="仿宋_GB2312"/>
          <w:kern w:val="0"/>
          <w:sz w:val="28"/>
          <w:szCs w:val="28"/>
          <w:shd w:val="clear" w:color="auto" w:fill="FFFFFF"/>
          <w:lang w:bidi="ar"/>
        </w:rPr>
        <w:fldChar w:fldCharType="end"/>
      </w:r>
    </w:p>
    <w:p>
      <w:pPr>
        <w:snapToGrid w:val="0"/>
        <w:spacing w:line="560" w:lineRule="exact"/>
        <w:jc w:val="center"/>
        <w:rPr>
          <w:rFonts w:eastAsia="仿宋_GB2312"/>
          <w:kern w:val="0"/>
          <w:sz w:val="28"/>
          <w:szCs w:val="28"/>
          <w:shd w:val="clear" w:color="auto" w:fill="FFFFFF"/>
          <w:lang w:bidi="ar"/>
        </w:rPr>
      </w:pPr>
      <w:r>
        <w:rPr>
          <w:rFonts w:eastAsia="仿宋_GB2312"/>
          <w:kern w:val="0"/>
          <w:sz w:val="28"/>
          <w:szCs w:val="28"/>
          <w:shd w:val="clear" w:color="auto" w:fill="FFFFFF"/>
          <w:lang w:bidi="ar"/>
        </w:rPr>
        <w:fldChar w:fldCharType="end"/>
      </w:r>
    </w:p>
    <w:p>
      <w:pPr>
        <w:pStyle w:val="2"/>
        <w:rPr>
          <w:rFonts w:eastAsia="仿宋_GB2312"/>
          <w:kern w:val="0"/>
          <w:szCs w:val="32"/>
          <w:shd w:val="clear" w:color="auto" w:fill="FFFFFF"/>
          <w:lang w:bidi="ar"/>
        </w:rPr>
      </w:pP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4"/>
        <w:bidi w:val="0"/>
        <w:jc w:val="center"/>
        <w:sectPr>
          <w:footerReference r:id="rId6" w:type="first"/>
          <w:footerReference r:id="rId5" w:type="default"/>
          <w:pgSz w:w="11906" w:h="16838"/>
          <w:pgMar w:top="2098" w:right="1474" w:bottom="1701" w:left="1588" w:header="851" w:footer="1215" w:gutter="0"/>
          <w:pgNumType w:fmt="numberInDash" w:start="1"/>
          <w:cols w:space="720" w:num="1"/>
          <w:docGrid w:type="lines" w:linePitch="312" w:charSpace="0"/>
        </w:sectPr>
      </w:pPr>
    </w:p>
    <w:p>
      <w:pPr>
        <w:pStyle w:val="4"/>
        <w:bidi w:val="0"/>
        <w:jc w:val="center"/>
        <w:rPr>
          <w:rFonts w:eastAsia="仿宋_GB2312"/>
          <w:bCs w:val="0"/>
          <w:szCs w:val="32"/>
        </w:rPr>
      </w:pPr>
      <w:bookmarkStart w:id="1" w:name="_Toc19189"/>
      <w:r>
        <w:fldChar w:fldCharType="begin"/>
      </w:r>
      <w:r>
        <w:instrText xml:space="preserve"> HYPERLINK \l _Toc15863 </w:instrText>
      </w:r>
      <w:r>
        <w:fldChar w:fldCharType="separate"/>
      </w:r>
      <w:r>
        <w:rPr>
          <w:rFonts w:hint="eastAsia"/>
          <w:lang w:eastAsia="zh-CN"/>
        </w:rPr>
        <w:t>睢县</w:t>
      </w:r>
      <w:r>
        <w:t>突发事件总体应急预案</w:t>
      </w:r>
      <w:r>
        <w:fldChar w:fldCharType="end"/>
      </w:r>
      <w:bookmarkEnd w:id="1"/>
    </w:p>
    <w:p>
      <w:pPr>
        <w:pStyle w:val="5"/>
        <w:bidi w:val="0"/>
        <w:rPr>
          <w:rFonts w:hint="eastAsia"/>
          <w:lang w:val="en-US" w:eastAsia="zh-CN"/>
        </w:rPr>
      </w:pPr>
      <w:bookmarkStart w:id="2" w:name="_Toc27197"/>
      <w:r>
        <w:rPr>
          <w:rFonts w:hint="eastAsia"/>
          <w:lang w:val="en-US" w:eastAsia="zh-CN"/>
        </w:rPr>
        <w:t>1. 总则</w:t>
      </w:r>
      <w:bookmarkEnd w:id="0"/>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bookmarkStart w:id="3" w:name="_Toc6574"/>
      <w:r>
        <w:rPr>
          <w:rFonts w:hint="eastAsia" w:ascii="宋体" w:hAnsi="宋体" w:eastAsia="宋体" w:cs="宋体"/>
          <w:i w:val="0"/>
          <w:iCs w:val="0"/>
          <w:caps w:val="0"/>
          <w:color w:val="000000"/>
          <w:spacing w:val="0"/>
          <w:sz w:val="27"/>
          <w:szCs w:val="27"/>
          <w:shd w:val="clear" w:color="auto" w:fill="FFFFFF"/>
        </w:rPr>
        <w:t>1.1　指导思想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以习近平新时代中国特色社会主义思想为指导，深入学习贯彻习近平总书记重要讲话和指示批示精神，坚持人民至上、生命至上，树牢安全发展理念，统筹发展和安全，全力防范化解重大灾害风险，科学应对各类突发事件，切实保障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人民群众生命财产安全，维护社会稳定大局。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1.2　编制目的</w:t>
      </w:r>
    </w:p>
    <w:p>
      <w:pPr>
        <w:spacing w:line="560" w:lineRule="exact"/>
        <w:ind w:firstLine="540" w:firstLineChars="200"/>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最大程度地预防和减少突发事件及其造成的损害，保障</w:t>
      </w:r>
      <w:r>
        <w:rPr>
          <w:rFonts w:hint="eastAsia" w:ascii="宋体" w:hAnsi="宋体" w:eastAsia="宋体" w:cs="宋体"/>
          <w:i w:val="0"/>
          <w:iCs w:val="0"/>
          <w:caps w:val="0"/>
          <w:color w:val="000000"/>
          <w:spacing w:val="0"/>
          <w:sz w:val="27"/>
          <w:szCs w:val="27"/>
          <w:shd w:val="clear" w:color="auto" w:fill="FFFFFF"/>
          <w:lang w:val="en-US" w:eastAsia="zh-CN"/>
        </w:rPr>
        <w:t>人民</w:t>
      </w:r>
      <w:r>
        <w:rPr>
          <w:rFonts w:hint="eastAsia" w:ascii="宋体" w:hAnsi="宋体" w:eastAsia="宋体" w:cs="宋体"/>
          <w:i w:val="0"/>
          <w:iCs w:val="0"/>
          <w:caps w:val="0"/>
          <w:color w:val="000000"/>
          <w:spacing w:val="0"/>
          <w:sz w:val="27"/>
          <w:szCs w:val="27"/>
          <w:shd w:val="clear" w:color="auto" w:fill="FFFFFF"/>
        </w:rPr>
        <w:t>生命财产安全，维护公共安全和社会稳定。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1.3　编制依据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依据《中华人民共和国突发事件应对法》、《突发事件应急预案管理办法》、《</w:t>
      </w:r>
      <w:r>
        <w:rPr>
          <w:rFonts w:hint="eastAsia" w:ascii="宋体" w:hAnsi="宋体" w:eastAsia="宋体" w:cs="宋体"/>
          <w:i w:val="0"/>
          <w:iCs w:val="0"/>
          <w:caps w:val="0"/>
          <w:color w:val="000000"/>
          <w:spacing w:val="0"/>
          <w:sz w:val="27"/>
          <w:szCs w:val="27"/>
          <w:shd w:val="clear" w:color="auto" w:fill="FFFFFF"/>
          <w:lang w:val="en-US" w:eastAsia="zh-CN"/>
        </w:rPr>
        <w:t>河南省</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试行</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豫政〔2021〕23号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、《河南省人民政府关于改革完善应急管理体系的通知》（豫政〔2019〕11号）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val="en-US" w:eastAsia="zh-CN"/>
        </w:rPr>
        <w:t>商丘市</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商政〔2021〕13号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商丘市人民政府关于改革完善应急管理体系的通知</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商政〔2019〕11号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等法律、法规、规章。制定本预案。</w:t>
      </w:r>
      <w:bookmarkEnd w:id="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1.4　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本预案适用于本县</w:t>
      </w:r>
      <w:r>
        <w:rPr>
          <w:rFonts w:hint="eastAsia" w:ascii="宋体" w:hAnsi="宋体" w:eastAsia="宋体" w:cs="宋体"/>
          <w:i w:val="0"/>
          <w:iCs w:val="0"/>
          <w:caps w:val="0"/>
          <w:color w:val="000000"/>
          <w:spacing w:val="0"/>
          <w:sz w:val="27"/>
          <w:szCs w:val="27"/>
          <w:shd w:val="clear" w:color="auto" w:fill="FFFFFF"/>
        </w:rPr>
        <w:t>行政区域内各类突发事件应急处置工作，是我</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应对各类突发事件的总纲，是指导全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各乡镇人民政府，县政府各局办、各直属机构做好突发事件</w:t>
      </w:r>
      <w:r>
        <w:rPr>
          <w:rFonts w:hint="eastAsia" w:ascii="宋体" w:hAnsi="宋体" w:eastAsia="宋体" w:cs="宋体"/>
          <w:i w:val="0"/>
          <w:iCs w:val="0"/>
          <w:caps w:val="0"/>
          <w:color w:val="000000"/>
          <w:spacing w:val="0"/>
          <w:sz w:val="27"/>
          <w:szCs w:val="27"/>
          <w:shd w:val="clear" w:color="auto" w:fill="FFFFFF"/>
          <w:lang w:val="en-US" w:eastAsia="zh-CN"/>
        </w:rPr>
        <w:t>风险防控、应急准备、监测预警、应急救援及恢复重建等</w:t>
      </w:r>
      <w:r>
        <w:rPr>
          <w:rFonts w:hint="eastAsia" w:ascii="宋体" w:hAnsi="宋体" w:eastAsia="宋体" w:cs="宋体"/>
          <w:i w:val="0"/>
          <w:iCs w:val="0"/>
          <w:caps w:val="0"/>
          <w:color w:val="000000"/>
          <w:spacing w:val="0"/>
          <w:sz w:val="27"/>
          <w:szCs w:val="27"/>
          <w:shd w:val="clear" w:color="auto" w:fill="FFFFFF"/>
        </w:rPr>
        <w:t>工作的依据。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本预案所称突发事件是指突然发生，造成或可能造成严重社会危害，需要采取应急处置措施予以应对的自然灾害、事故灾难、公共卫生事件和社会安全事件。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1.5　工作原则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坚持人民至上、生命至上。牢固树立以人民为中心的思想，建立健全党委领导下的应急管理行政领导负责制，以保障公众健康和生命财产安全为首要任务，最大限度减少突发事件的发生及危害。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居安思危、预防为主。提高全社会防范意识，落实预防措施，做好应对突发事件的思想准备、组织准备、物资准备等各项工作。对各类可能引发突发事件的因素及时分析、预警，做到早发现、早报告、早处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坚持统一领导、协调联动。在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委、</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政府统一领导下，行业（领域）部门分类管理、源头防控,应急部门充分发挥统筹协调作用，建立健全统一指挥、专常兼备、反应灵敏、上下联动、平战结合的应急管理体制。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坚持分级负责、属地为主。建立完善县</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乡</w:t>
      </w:r>
      <w:r>
        <w:rPr>
          <w:rFonts w:hint="eastAsia" w:ascii="宋体" w:hAnsi="宋体" w:eastAsia="宋体" w:cs="宋体"/>
          <w:i w:val="0"/>
          <w:iCs w:val="0"/>
          <w:caps w:val="0"/>
          <w:color w:val="000000"/>
          <w:spacing w:val="0"/>
          <w:sz w:val="27"/>
          <w:szCs w:val="27"/>
          <w:shd w:val="clear" w:color="auto" w:fill="FFFFFF"/>
        </w:rPr>
        <w:t>级组织指挥机制。在事发地党委领导下，属地政府全面组织应对工作，及时启动应急响应。注重组织动员社会力量广泛参与，形成工作合力。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快速反应、高效处置。建立健全以综合性消防救援队伍为主力、军队为突击力量、专业救援队伍为骨干、社会救援组织为辅助的应急力量体系，健全各类力量快速反应、协调联动机制，高效应对各类突发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1.6　突发事件分类分级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突发事件主要包括以下类别：</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（1）自然灾害。主要包括水旱灾害、气象灾害、地震灾害、地质灾害、生物灾害和森林火灾等。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（2）事故灾难。主要包括工矿商贸等企业的各类安全事故、交通运输事故、公共设施和设备事故、环境污染和生态破坏事件等。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（3）公共卫生事件。主要包括传染病疫情、群体性不明原因疾病、职业中毒事件、食品和药品安全事件、动物疫情以及其他严重影响公众健康和生命安全的事件。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（4）社会安全事件。主要包括恐怖袭击事件、极端暴力犯罪事件、群体性事件、油气供应中断突发事件、金融突发事件、涉外突发事件、民族宗教事件、网络与信息安全事件等。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各类突发事件按照其性质、造成损失、危害程度、可控性和影响范围等因素，一般分为特别重大、重大、较大和一般四级。各类突发事件分级标准在相应的</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级专项应急预案、部门应急预案中予以明确。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　应对原则与应急响应分级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1.7.1　应对原则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sz w:val="27"/>
          <w:szCs w:val="27"/>
        </w:rPr>
      </w:pPr>
      <w:r>
        <w:rPr>
          <w:rFonts w:hint="eastAsia" w:ascii="宋体" w:hAnsi="宋体" w:eastAsia="宋体" w:cs="宋体"/>
          <w:i w:val="0"/>
          <w:iCs w:val="0"/>
          <w:caps w:val="0"/>
          <w:color w:val="FF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rPr>
        <w:t>初判发生特别重大、重大</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较大</w:t>
      </w:r>
      <w:r>
        <w:rPr>
          <w:rFonts w:hint="eastAsia" w:ascii="宋体" w:hAnsi="宋体" w:eastAsia="宋体" w:cs="宋体"/>
          <w:i w:val="0"/>
          <w:iCs w:val="0"/>
          <w:caps w:val="0"/>
          <w:color w:val="000000"/>
          <w:spacing w:val="0"/>
          <w:sz w:val="27"/>
          <w:szCs w:val="27"/>
          <w:shd w:val="clear" w:color="auto" w:fill="FFFFFF"/>
        </w:rPr>
        <w:t>突发事件，由</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应急指挥部</w:t>
      </w:r>
      <w:r>
        <w:rPr>
          <w:rFonts w:hint="eastAsia" w:ascii="宋体" w:hAnsi="宋体" w:eastAsia="宋体" w:cs="宋体"/>
          <w:i w:val="0"/>
          <w:iCs w:val="0"/>
          <w:caps w:val="0"/>
          <w:color w:val="000000"/>
          <w:spacing w:val="0"/>
          <w:sz w:val="27"/>
          <w:szCs w:val="27"/>
          <w:shd w:val="clear" w:color="auto" w:fill="FFFFFF"/>
          <w:lang w:val="en-US" w:eastAsia="zh-CN"/>
        </w:rPr>
        <w:t>启动本应急预案进行先期处置，服从上级指挥部指挥。或</w:t>
      </w:r>
      <w:r>
        <w:rPr>
          <w:rFonts w:hint="eastAsia" w:ascii="宋体" w:hAnsi="宋体" w:eastAsia="宋体" w:cs="宋体"/>
          <w:i w:val="0"/>
          <w:iCs w:val="0"/>
          <w:caps w:val="0"/>
          <w:color w:val="000000"/>
          <w:spacing w:val="0"/>
          <w:sz w:val="27"/>
          <w:szCs w:val="27"/>
          <w:shd w:val="clear" w:color="auto" w:fill="FFFFFF"/>
        </w:rPr>
        <w:t>由</w:t>
      </w:r>
      <w:r>
        <w:rPr>
          <w:rFonts w:hint="eastAsia" w:ascii="宋体" w:hAnsi="宋体" w:eastAsia="宋体" w:cs="宋体"/>
          <w:i w:val="0"/>
          <w:iCs w:val="0"/>
          <w:caps w:val="0"/>
          <w:color w:val="000000"/>
          <w:spacing w:val="0"/>
          <w:sz w:val="27"/>
          <w:szCs w:val="27"/>
          <w:shd w:val="clear" w:color="auto" w:fill="FFFFFF"/>
          <w:lang w:val="en-US" w:eastAsia="zh-CN"/>
        </w:rPr>
        <w:t>上级</w:t>
      </w:r>
      <w:r>
        <w:rPr>
          <w:rFonts w:hint="eastAsia" w:ascii="宋体" w:hAnsi="宋体" w:eastAsia="宋体" w:cs="宋体"/>
          <w:i w:val="0"/>
          <w:iCs w:val="0"/>
          <w:caps w:val="0"/>
          <w:color w:val="000000"/>
          <w:spacing w:val="0"/>
          <w:sz w:val="27"/>
          <w:szCs w:val="27"/>
          <w:shd w:val="clear" w:color="auto" w:fill="FFFFFF"/>
        </w:rPr>
        <w:t>应急救援</w:t>
      </w:r>
      <w:r>
        <w:rPr>
          <w:rFonts w:hint="eastAsia" w:ascii="宋体" w:hAnsi="宋体" w:eastAsia="宋体" w:cs="宋体"/>
          <w:i w:val="0"/>
          <w:iCs w:val="0"/>
          <w:caps w:val="0"/>
          <w:color w:val="000000"/>
          <w:spacing w:val="0"/>
          <w:sz w:val="27"/>
          <w:szCs w:val="27"/>
          <w:shd w:val="clear" w:color="auto" w:fill="FFFFFF"/>
          <w:lang w:eastAsia="zh-CN"/>
        </w:rPr>
        <w:t>指挥部</w:t>
      </w:r>
      <w:r>
        <w:rPr>
          <w:rFonts w:hint="eastAsia" w:ascii="宋体" w:hAnsi="宋体" w:eastAsia="宋体" w:cs="宋体"/>
          <w:i w:val="0"/>
          <w:iCs w:val="0"/>
          <w:caps w:val="0"/>
          <w:color w:val="000000"/>
          <w:spacing w:val="0"/>
          <w:sz w:val="27"/>
          <w:szCs w:val="27"/>
          <w:shd w:val="clear" w:color="auto" w:fill="FFFFFF"/>
        </w:rPr>
        <w:t>负责具体实施；初判发生一般突发事件，由县政府负责具体实施。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当突发事件超出</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政府应对能力时，由上一级政府提供支援或负责应对。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1.7.2　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lang w:eastAsia="zh-CN"/>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级应急响应按照突发事件分级标准，由高到低分为四级：Ⅰ级、Ⅱ级、Ⅲ级和Ⅳ级。启动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级Ⅰ级、Ⅱ级、Ⅲ级响应由</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政府主要负责同志决定，启动</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级Ⅳ级响应由</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政府分管负责同志</w:t>
      </w:r>
      <w:r>
        <w:rPr>
          <w:rFonts w:hint="eastAsia" w:ascii="宋体" w:hAnsi="宋体" w:eastAsia="宋体" w:cs="宋体"/>
          <w:i w:val="0"/>
          <w:iCs w:val="0"/>
          <w:caps w:val="0"/>
          <w:color w:val="000000"/>
          <w:spacing w:val="0"/>
          <w:sz w:val="27"/>
          <w:szCs w:val="27"/>
          <w:shd w:val="clear" w:color="auto" w:fill="FFFFFF"/>
          <w:lang w:val="en-US" w:eastAsia="zh-CN"/>
        </w:rPr>
        <w:t>或</w:t>
      </w:r>
      <w:r>
        <w:rPr>
          <w:rFonts w:hint="eastAsia" w:ascii="宋体" w:hAnsi="宋体" w:eastAsia="宋体" w:cs="宋体"/>
          <w:i w:val="0"/>
          <w:iCs w:val="0"/>
          <w:caps w:val="0"/>
          <w:color w:val="000000"/>
          <w:spacing w:val="0"/>
          <w:sz w:val="27"/>
          <w:szCs w:val="27"/>
          <w:shd w:val="clear" w:color="auto" w:fill="FFFFFF"/>
        </w:rPr>
        <w:t>突发事件应急处置牵头部门决定。应急响应分级标准在相关</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级专项应急预案中予以明确。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eastAsia="仿宋_GB2312"/>
          <w:bCs/>
          <w:szCs w:val="32"/>
        </w:rPr>
      </w:pPr>
      <w:r>
        <w:rPr>
          <w:rFonts w:hint="eastAsia" w:ascii="宋体" w:hAnsi="宋体" w:eastAsia="宋体" w:cs="宋体"/>
          <w:i w:val="0"/>
          <w:iCs w:val="0"/>
          <w:caps w:val="0"/>
          <w:color w:val="000000"/>
          <w:spacing w:val="0"/>
          <w:sz w:val="27"/>
          <w:szCs w:val="27"/>
          <w:shd w:val="clear" w:color="auto" w:fill="FFFFFF"/>
        </w:rPr>
        <w:t>　　1.8　应急预案体系</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本预案</w:t>
      </w:r>
      <w:r>
        <w:rPr>
          <w:rFonts w:hint="eastAsia" w:ascii="宋体" w:hAnsi="宋体" w:eastAsia="宋体" w:cs="宋体"/>
          <w:i w:val="0"/>
          <w:iCs w:val="0"/>
          <w:caps w:val="0"/>
          <w:color w:val="000000"/>
          <w:spacing w:val="0"/>
          <w:sz w:val="27"/>
          <w:szCs w:val="27"/>
          <w:shd w:val="clear" w:color="auto" w:fill="FFFFFF"/>
          <w:lang w:val="en-US" w:eastAsia="zh-CN"/>
        </w:rPr>
        <w:t>与《商丘市突发事件总体应急预案》相衔接。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全县突发事件应急预案体系包括：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县突发事件总体应急预案。本预案是全县应急预案体系的总纲，是县人民政府应对本县突发事件的规范性文件和行动指南。本预案由县应急管理局起草、县人民政府审定并公布实施，报商丘市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突发事件专项应急预案。县专项应急预案是县人民政府及县直有关部门（单位）为应对某种类型突发事件制定的，涉及多个部门（单位）职责的计划、方案和措施，由县直有关部门（单位）牵头、县应急管理局指导、相关部门（单位）协助制定，报县人民政府审定并公布实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突发事件部门应急预案。县部门应急预案是县有关部门（单位）根据本预案、县专项应急预案和部门（单位）职责为应对单一种类且以该部门（单位）处置为主、相关单位配合处置的突发事件而制定的计划、方案和措施，由县直有关部门（单位）制定报县人民政府批准，由相关部门组织实施，报县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镇突发事件总体应急预案。该预案为应对各自行政区域内的突发事件制定的整体计划和规范程序，是乡镇管理、指挥、协调相关应急资源和应急行动的指南。由乡镇人民政府制定并组织实施，报县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基层单位突发事件应急预案。村（社区）、企事业单位等基层单位，特别是高危行业、重点单位根据本预案及相关专项应急预案和部门应急预案及乡镇总体预案，为应对本单位突发事件而制定的工作计划、保障方案和操作规程。基层单位应急预案由各单位自行制定并组织实施，报上级主管部门和同级应急管理部门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重大活动突发事件应急预案。举办庆典、迎检、会展和文化体育等重大活动，主办单位应当事先制定应急预案，报批准举办该活动的部门审定，由主办单位组织相关部门实施，并报与批准部门同级的人民政府应急管理部门备案。</w:t>
      </w:r>
    </w:p>
    <w:p>
      <w:pPr>
        <w:spacing w:line="560" w:lineRule="exact"/>
        <w:ind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各类应急预案应当根据文件的规定时限及实际情况变化，由制定单位依程序及时修定并报上级审定、备案。各类应急预案构成种类应不断补充、完善。</w:t>
      </w:r>
    </w:p>
    <w:p>
      <w:pPr>
        <w:pStyle w:val="5"/>
        <w:bidi w:val="0"/>
        <w:rPr>
          <w:rFonts w:hint="eastAsia"/>
          <w:lang w:val="en-US" w:eastAsia="zh-CN"/>
        </w:rPr>
      </w:pPr>
      <w:bookmarkStart w:id="4" w:name="_Toc17626"/>
      <w:bookmarkStart w:id="5" w:name="_Toc27091"/>
      <w:r>
        <w:rPr>
          <w:rFonts w:hint="eastAsia"/>
          <w:lang w:val="en-US" w:eastAsia="zh-CN"/>
        </w:rPr>
        <w:t>2. 组织体系</w:t>
      </w:r>
      <w:bookmarkEnd w:id="4"/>
      <w:bookmarkEnd w:id="5"/>
    </w:p>
    <w:p>
      <w:pPr>
        <w:pStyle w:val="5"/>
        <w:bidi w:val="0"/>
        <w:rPr>
          <w:rFonts w:hint="eastAsia"/>
          <w:lang w:val="en-US" w:eastAsia="zh-CN"/>
        </w:rPr>
      </w:pPr>
      <w:bookmarkStart w:id="6" w:name="_Toc17188"/>
      <w:bookmarkStart w:id="7" w:name="_Toc24148"/>
      <w:r>
        <w:rPr>
          <w:rFonts w:hint="eastAsia"/>
          <w:lang w:val="en-US" w:eastAsia="zh-CN"/>
        </w:rPr>
        <w:t>2.1　应急指挥机构及职责</w:t>
      </w:r>
      <w:bookmarkEnd w:id="6"/>
      <w:bookmarkEnd w:id="7"/>
      <w:r>
        <w:rPr>
          <w:rFonts w:eastAsia="仿宋_GB2312"/>
          <w:kern w:val="0"/>
          <w:szCs w:val="32"/>
          <w:shd w:val="clear" w:color="auto" w:fill="FFFFFF"/>
          <w:lang w:bidi="ar"/>
        </w:rPr>
        <w:t>　</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2.1.1突发事件应急救援指挥部</w:t>
      </w:r>
    </w:p>
    <w:p>
      <w:pPr>
        <w:spacing w:line="560" w:lineRule="exact"/>
        <w:ind w:firstLine="540" w:firstLineChars="200"/>
        <w:rPr>
          <w:rFonts w:hint="default"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县政府设立县突发事件应急救援指挥部(以下简称“县应急指挥部”)，作为县政府应对突发事件的议事、决策、协调机构，负责统一领导、统一组织、统一指挥、统一协调各类各级突发事件的应对工作。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主要职责是:定期召开会议，听取各乡镇、部门有关突发事件预防、应急准备、应急处置、事后恢复与重建工作汇报，分析有关突发事件的重要信息、发展趋势；审议、决定突发事件应对工作中的重大事项，统一领导和协调全县各类突发事件应急处置机构；决定启动预警和县专项突发事件应急预案；组织力量处置一般的突发事件，协助配合上级政府先期处置县域内的较大、重大、特别重大突发事件；检查、督促有关部门贯彻执行国家有关维护社会稳定、保障人身及社会财产安全的法律和政策，及时协调工作中出现的问题。</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县应急指挥部指挥长由县长担任，副指挥长由常务副县长、副县长担任，成员由承担突发事件防范处置职责的县委、县政府等有关单位主要负责同志组成。</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县应对突发事件应急指挥部办公室设在县应急管理局，办公室主任由县应急管理局局长兼任办公室主任。指挥部办公室要贯彻落实党中央、国务院及上级关于应急处置工作的决策部署和指挥部的工作要求，督促落实指挥部议定事项和工作安排，负责做好指挥部日常工作，指导协调专项指挥部办事机构工作，负责组织编制全县突发事件总体应急预案，向指挥部提交全县重大灾害和事故情况报告，研究提出指挥部重点工作安排建议，制定工作实施方案；参与各类重大灾害和事故应急救援救助，协助指挥部做好重大灾害和事故的现场应急处置工作，协调专项指挥部对突发事件发展态势提出应对建议，协调做好重大灾害和事故发生后的救急、救援、救灾工作。完成商丘市应对突发事件应急委员会办公室和县政府、县应急委交办的其他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各成员单位要贯彻落实党中央、国务院方针政策，执行县委、县政府决策部署，按照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根据需要设立综合协调、抢险救援、资料保障、监测预警、舆情引导、医疗保障、救灾物资保障、安全保障、通信保障、后勤保障、调查评估等应急处置工作组。组成综合协调组、抢险救援组、医疗救治组、治安保卫组、信息舆情组、善后处置组、技术资料组、后勤保障组、专家组等 9 个工作组。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（1）综合协调组：由县应急管理局牵头。负责事故信息报告、救援队伍调集、较大事项协调等。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（2）抢险救援组：由县应急管理局和县消防救援大队共同牵头，其他相关部门（单位）参加。负责制定抢险救援方案、组织开展抢险救援等。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（3）医疗救治组：由县卫生健康委牵头。负责调集医疗队伍、救治伤员等。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（4）治安保卫组：由县公安局牵头。负责事故现场秩序维护、交通管制、人员疏散、社会治安等。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（5）信息舆情组：由县委宣传部牵头，县委网信办、县应急管理局、县文化广电和旅游局等相关部门参加。负责新闻发布和舆情监测、预警、报告处置等。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（6）善后处置组：由县政府办牵头。负责伤亡人员家属接待、伤亡抚恤、经济补偿协调等.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（7）技术资料组：由县应急管理局牵头。负责协调应急救援所需的专家、技术人员等，调用相关资料等。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（8）后勤保障组：由县政府办牵头。负责应急救援中电力、能源、交通、装备、物资等的支持保障工作。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（9）专家组：由县应急管理局牵头。负责对抢险救援进行指导，参与制定抢险救援方案，解决抢险救援中出现的重大技术难题。</w:t>
      </w:r>
    </w:p>
    <w:p>
      <w:pPr>
        <w:pStyle w:val="5"/>
        <w:bidi w:val="0"/>
        <w:rPr>
          <w:rFonts w:hint="eastAsia"/>
          <w:lang w:val="en-US" w:eastAsia="zh-CN"/>
        </w:rPr>
      </w:pPr>
      <w:bookmarkStart w:id="8" w:name="_Toc24036"/>
      <w:r>
        <w:rPr>
          <w:rFonts w:hint="eastAsia"/>
          <w:lang w:val="en-US" w:eastAsia="zh-CN"/>
        </w:rPr>
        <w:t>2.2　专项应急指挥机构及职责</w:t>
      </w:r>
      <w:bookmarkEnd w:id="8"/>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县人民政府根据实际需要设立若干专项突发事件应急指挥部（以下称县专项应急指挥部），在县应急委的统一领导下，负责组织、协调和指挥相关类别突发事件应对工作。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专项应急指挥部下设防汛抗旱、生态环境、社会安全、森林防火、地质灾害、交通运输、公共卫生、食品药品、消防安全、安全生产、抗震救灾、气象灾害防御及人工影响天气等专项指挥部。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专项应急指挥部的主要职责是领导和指挥全县相应专项应急管理工作。其具体职责是：（1）研究、决定全县相关专项应急管理工作的重大问题；（2）部署和总结全县相关专项应急管理工作；（3）起草和实施县相关专项突发事件应急预案；（4）负责应对处置相关专项突发事件；（5）指导、督查乡镇专项突发事件应急管理工作；（6）承办县应急委和商丘市专项突发事件应急指挥部交办的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县专项应急指挥部由分管副县长任指挥长，县政府办相关主任、县专项应急管理工作牵头部门主要负责人任副指挥长。县直有关部门单位、各乡镇人民政府分管领导为县专项应急指挥部成员。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县专项应急指挥部办公室设置在各专项应急预案的牵头部门，负责该专项应急指挥部日常工作，其组成和职责等由各专项应急预案具体规定。</w:t>
      </w:r>
    </w:p>
    <w:p>
      <w:pPr>
        <w:pStyle w:val="5"/>
        <w:bidi w:val="0"/>
        <w:rPr>
          <w:rFonts w:hint="eastAsia"/>
          <w:lang w:val="en-US" w:eastAsia="zh-CN"/>
        </w:rPr>
      </w:pPr>
      <w:bookmarkStart w:id="9" w:name="_Toc25454"/>
      <w:bookmarkStart w:id="10" w:name="_Toc31166"/>
      <w:r>
        <w:rPr>
          <w:rFonts w:hint="eastAsia"/>
          <w:lang w:val="en-US" w:eastAsia="zh-CN"/>
        </w:rPr>
        <w:t>2.3乡镇应急组织机构及职责</w:t>
      </w:r>
      <w:bookmarkEnd w:id="9"/>
      <w:bookmarkEnd w:id="10"/>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乡镇设立本行政区域突发事件应急委员会，负责统一领导、协调和指挥本行政区域突发事件应对工作。其日常办事机构、应急救援指挥机构、专项应急指挥机构及职责等可参照本预案并结合实际制定。</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村民委员会、社区居民委员会应当明确应急管理工作机构，确定专人负责，积极协助上级人民政府做好突发事件应急管理工作。</w:t>
      </w:r>
    </w:p>
    <w:p>
      <w:pPr>
        <w:pStyle w:val="5"/>
        <w:bidi w:val="0"/>
        <w:rPr>
          <w:rFonts w:hint="eastAsia"/>
          <w:lang w:val="en-US" w:eastAsia="zh-CN"/>
        </w:rPr>
      </w:pPr>
      <w:bookmarkStart w:id="11" w:name="_Toc12931"/>
      <w:bookmarkStart w:id="12" w:name="_Toc19854"/>
      <w:r>
        <w:rPr>
          <w:rFonts w:hint="eastAsia"/>
          <w:lang w:val="en-US" w:eastAsia="zh-CN"/>
        </w:rPr>
        <w:t>2.4　专家组及职责</w:t>
      </w:r>
      <w:bookmarkEnd w:id="11"/>
      <w:bookmarkEnd w:id="12"/>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县人民政府及县各专项应急指挥部根据实际需要建立相关专业人才库，聘请有关专家组成专家组。专家组的职责是为突发事件应对工作提供决策咨询和建议，必要时参与现场处置。</w:t>
      </w:r>
    </w:p>
    <w:p>
      <w:pPr>
        <w:pStyle w:val="5"/>
        <w:bidi w:val="0"/>
        <w:rPr>
          <w:rFonts w:hint="eastAsia"/>
          <w:lang w:val="en-US" w:eastAsia="zh-CN"/>
        </w:rPr>
      </w:pPr>
      <w:bookmarkStart w:id="13" w:name="_Toc20840"/>
      <w:bookmarkStart w:id="14" w:name="_Toc18595"/>
      <w:r>
        <w:rPr>
          <w:rFonts w:hint="eastAsia"/>
          <w:lang w:val="en-US" w:eastAsia="zh-CN"/>
        </w:rPr>
        <w:t xml:space="preserve">3. </w:t>
      </w:r>
      <w:bookmarkEnd w:id="13"/>
      <w:r>
        <w:rPr>
          <w:rFonts w:hint="eastAsia"/>
          <w:lang w:val="en-US" w:eastAsia="zh-CN"/>
        </w:rPr>
        <w:t>监测预警</w:t>
      </w:r>
      <w:bookmarkEnd w:id="14"/>
    </w:p>
    <w:p>
      <w:pPr>
        <w:pStyle w:val="5"/>
        <w:bidi w:val="0"/>
        <w:rPr>
          <w:rFonts w:hint="eastAsia" w:ascii="宋体" w:hAnsi="宋体" w:eastAsia="宋体" w:cs="宋体"/>
          <w:i w:val="0"/>
          <w:iCs w:val="0"/>
          <w:caps w:val="0"/>
          <w:color w:val="000000"/>
          <w:spacing w:val="0"/>
          <w:kern w:val="0"/>
          <w:szCs w:val="27"/>
          <w:shd w:val="clear" w:color="auto" w:fill="FFFFFF"/>
          <w:lang w:val="en-US" w:eastAsia="zh-CN" w:bidi="ar"/>
        </w:rPr>
      </w:pPr>
      <w:bookmarkStart w:id="15" w:name="_Toc28151"/>
      <w:r>
        <w:rPr>
          <w:rFonts w:hint="eastAsia"/>
          <w:lang w:val="en-US" w:eastAsia="zh-CN"/>
        </w:rPr>
        <w:t>3.1　风险防控</w:t>
      </w:r>
      <w:bookmarkEnd w:id="15"/>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县、乡级政府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乡级政府建立完善社区、村、重点单位网格化风险防控体系。有关部门要及时发现和处置各类隐患，落实风险管控措施。对重大风险点和危险源，要制定防控措施、整改方案和应急预案，同时做好监控和应急准备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政府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县政府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5"/>
        <w:bidi w:val="0"/>
        <w:rPr>
          <w:rFonts w:hint="eastAsia"/>
          <w:lang w:val="en-US" w:eastAsia="zh-CN"/>
        </w:rPr>
      </w:pPr>
      <w:bookmarkStart w:id="16" w:name="_Toc12657"/>
      <w:r>
        <w:rPr>
          <w:rFonts w:hint="eastAsia"/>
          <w:lang w:val="en-US" w:eastAsia="zh-CN"/>
        </w:rPr>
        <w:t>3.2 风险监测</w:t>
      </w:r>
      <w:bookmarkEnd w:id="16"/>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政府建立全省统一的突发事件信息监测体系，完善信息资源获取和共享机制，县政府指定专门机构负责突发事件信息监测，加强对突发事件信息监测工作的管理和监督，建立突发事件常规数据库。各有关单位要无偿提供有关数据和信息，支持、配合突发事件常规数据库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乡镇人民政府及县直有关部门（单位）要针对各种可能发生的突发事件及其种类和特点，加强日常监测和重点排查，并根据预测分析结果及时预警，做到早发现、早报告、早预防、早处置。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县和乡镇应急委及各专项应急指挥部建立突发事件信息定期分析通报制度和信息报送制度。构建县应急委与乡镇应急委及各专项应急指挥部之间的信息传递网络，实现信息共享。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突发事件常规数据库内容包括：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（1）主要危险物质的种类、数量、特性及运输路线；重大危险源的数量及分布；潜在的重大安全事故、自然灾害类型及影响区域。</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（2）造成社会公众健康严重损害的重大传染病疫情、群体性不明原因疾病发生的类型、影响区域及后果。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（3）城市建成区和农村分布、地形地貌、交通和基础设施情况；重要保护目标及分布；常年季节性的风向、风速、气温、降水量等气象条件；人口数量、结构及分布。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（4）应急力量的组成及分布；应急设施、物资的种类、数量、特性和分布；上级应急机构或相邻地区可用的应急资源。</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（5）可能影响应急处置的不利因素。</w:t>
      </w:r>
    </w:p>
    <w:p>
      <w:pPr>
        <w:pStyle w:val="5"/>
        <w:bidi w:val="0"/>
        <w:rPr>
          <w:rFonts w:hint="eastAsia" w:asciiTheme="majorEastAsia" w:hAnsiTheme="majorEastAsia" w:eastAsiaTheme="majorEastAsia" w:cstheme="majorEastAsia"/>
          <w:lang w:val="en-US" w:eastAsia="zh-CN"/>
        </w:rPr>
      </w:pPr>
      <w:bookmarkStart w:id="17" w:name="_Toc10007"/>
      <w:r>
        <w:rPr>
          <w:rFonts w:hint="eastAsia" w:asciiTheme="majorEastAsia" w:hAnsiTheme="majorEastAsia" w:eastAsiaTheme="majorEastAsia" w:cstheme="majorEastAsia"/>
          <w:lang w:val="en-US" w:eastAsia="zh-CN"/>
        </w:rPr>
        <w:t>3.3 风险预警</w:t>
      </w:r>
      <w:bookmarkEnd w:id="17"/>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县政府及有关部门要建立健全突发事件预警制度，统筹预警信息发布，运用应急广播等各类渠道，解决预警信息发布“最后一公里”问题。</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3.3.1 预警分级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（2）对其他突发事件，要根据情况及时向有关方面通报提醒信息，必要时向社会公众发布安全警示。</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3.3.2 预警信息的发布与传播</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（1）各专项指挥部或各类突发事件应对的牵头部门是预警发布责任单位，负责预警信息的发布。其他任何组织和个人不得向社会发布预警信息。</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经研判认为可能发生较大、重大、特别重大突发事件的，应立即向县政府及有关部门报告，同时向当地驻军和可能受到危害的毗邻或者相关地区的政府通报。对即将发生或者已经发生的社会安全事件，县政府及县公安局应当按照规定向市人民政府及市公安局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（4）具体按照《商丘市突发事件预警信息发布与传播实施办法（试行）》（商政办〔2018〕115 号）相关规定执行。</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 预警措施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3.3.3.1 发布四级警报，宣布进入预警期后，县政府应当根据即将发生的突发事件的特点和可能造成的危害，采取下列措施: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（3）定时向社会发布与公众有关的突发事件预测信息和分析评估结果，并对相关信息的报道工作进行管理。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及时按照有关规定向社会发布可能受到突发事件危害的警告，宣传避免、减轻危害的常识，公布咨询电话。</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3.3.3.2 发布一级、二级、三级警报，宣布进入预警期后，县政府除采取本预案 3.3.3.1 中规定的措施外,还应当针对即将发生的突发事件的特点和可能造成的危害，采取下列一项或者多项措施：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（1）责令应急救援队伍、负有特定职责的人员进入待命状态，并动员后备人员做好参加应急救援和处置工作的准备。</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（2）调集应急救援所需物资、设备、工具，准备应急设施和避难场所，并确保其处于良好状态、随时可以投入正常使用。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（3）加强对重点单位、重要部位和重要基础设施的安全保卫，维护社会治安秩序。</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（4）采取必要措施，确保交通、通信、供水、排水、供电、供气、供热等公共设施的安全和正常运行。</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（5）及时向社会发布有关采取特定措施避免或者减轻危害的建议、劝告。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（6）转移、疏散或者撤离易受突发事件危害的人员并予以妥善安置，转移重要财产。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（7)关闭或者限制使用易受突发事件危害的场所，控制或者限制容易导致危害扩大的公共场所的活动。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(8)法律、法规、规章规定的其他必要的防范性、保护性措施。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3.3.4 预警级别的调整与解除</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(1）发布突发事件警报的政府应当根据事态的发展，按照有关规定适时调整预警级别并重新发布；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5"/>
        <w:bidi w:val="0"/>
        <w:rPr>
          <w:rFonts w:hint="eastAsia"/>
          <w:lang w:val="en-US" w:eastAsia="zh-CN"/>
        </w:rPr>
      </w:pPr>
      <w:bookmarkStart w:id="18" w:name="_Toc13976"/>
      <w:r>
        <w:rPr>
          <w:rFonts w:hint="eastAsia"/>
          <w:lang w:val="en-US" w:eastAsia="zh-CN"/>
        </w:rPr>
        <w:t>4 应急处置与救援</w:t>
      </w:r>
      <w:bookmarkEnd w:id="18"/>
    </w:p>
    <w:p>
      <w:pPr>
        <w:pStyle w:val="5"/>
        <w:bidi w:val="0"/>
        <w:rPr>
          <w:rFonts w:hint="eastAsia"/>
          <w:lang w:val="en-US" w:eastAsia="zh-CN"/>
        </w:rPr>
      </w:pPr>
      <w:bookmarkStart w:id="19" w:name="_Toc25771"/>
      <w:r>
        <w:rPr>
          <w:rFonts w:hint="eastAsia"/>
          <w:lang w:val="en-US" w:eastAsia="zh-CN"/>
        </w:rPr>
        <w:t>4.1信息报告</w:t>
      </w:r>
      <w:bookmarkEnd w:id="19"/>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县政府建立统一规范的基层网格员管理和激励制度，承担风险隐患巡察报告、突发事件先期处置、灾情统计报告等职责；鼓励获悉突发事件信息的公民主动向事发地乡镇政府（街道办公室）及有关主管部门或者指定的专业机构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（2）事发地政府及其有关部门按照有关规定向上级政府及其有关部门报送信息。并根据事态进展，及时续报突发事件处置等有关情况。</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当地驻军和可能受到危害的毗邻或者相关地区的政府通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特殊情况下，可越级上报，但越级上报的政府和政府有关部门必须同时报告上一级政府和政府有关部门、单位。</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（4）有关单位和人员报送、报告突发事件信息，应当做到及时、客观、真实，不得迟报、谎报、瞒报、漏报。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（5）涉及港澳合侨、外籍人员，或影响到境外的突发事件，需要向香港特别行政区政府、澳门特别行政区政府、台湾当局以及有关国家、地区、国际机构通报的，按照相关规定办理。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县政府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与情报合作。</w:t>
      </w:r>
    </w:p>
    <w:p>
      <w:pPr>
        <w:pStyle w:val="5"/>
        <w:bidi w:val="0"/>
        <w:rPr>
          <w:rFonts w:hint="eastAsia"/>
          <w:lang w:val="en-US" w:eastAsia="zh-CN"/>
        </w:rPr>
      </w:pPr>
      <w:bookmarkStart w:id="20" w:name="_Toc31452"/>
      <w:r>
        <w:rPr>
          <w:rFonts w:hint="eastAsia"/>
          <w:lang w:val="en-US" w:eastAsia="zh-CN"/>
        </w:rPr>
        <w:t>4.2　先期处置</w:t>
      </w:r>
      <w:bookmarkEnd w:id="20"/>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突发事件发生后，事发单位、</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事发地乡、镇</w:t>
      </w:r>
      <w:r>
        <w:rPr>
          <w:rFonts w:hint="default" w:ascii="宋体" w:hAnsi="宋体" w:eastAsia="宋体" w:cs="宋体"/>
          <w:i w:val="0"/>
          <w:iCs w:val="0"/>
          <w:caps w:val="0"/>
          <w:color w:val="000000"/>
          <w:spacing w:val="0"/>
          <w:kern w:val="0"/>
          <w:sz w:val="27"/>
          <w:szCs w:val="27"/>
          <w:shd w:val="clear" w:color="auto" w:fill="FFFFFF"/>
          <w:lang w:val="en-US" w:eastAsia="zh-CN" w:bidi="ar"/>
        </w:rPr>
        <w:t>（街道）和有关部门及社区居委会、村民委员会在向上级人民政府及有关部门报告的同时，应当立即启动应急预案，采取措施控制事态发展，组织开展先期应急处置工作。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各乡、镇（街道）</w:t>
      </w:r>
      <w:r>
        <w:rPr>
          <w:rFonts w:hint="default" w:ascii="宋体" w:hAnsi="宋体" w:eastAsia="宋体" w:cs="宋体"/>
          <w:i w:val="0"/>
          <w:iCs w:val="0"/>
          <w:caps w:val="0"/>
          <w:color w:val="000000"/>
          <w:spacing w:val="0"/>
          <w:kern w:val="0"/>
          <w:sz w:val="27"/>
          <w:szCs w:val="27"/>
          <w:shd w:val="clear" w:color="auto" w:fill="FFFFFF"/>
          <w:lang w:val="en-US" w:eastAsia="zh-CN" w:bidi="ar"/>
        </w:rPr>
        <w:t>、社区委员会、村民委员会和其他组织应当开展危险区域群众的疏散、撤离及受灾群众的自救和互救工作，协助维护社会秩序，采取措施控制事态发展。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对因本单位问题引发的或主体是本单位人员的社会安全事件，有关单位要迅速派出负责人赶赴现场开展劝解、疏导以及协调工作。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较大、</w:t>
      </w:r>
      <w:r>
        <w:rPr>
          <w:rFonts w:hint="default" w:ascii="宋体" w:hAnsi="宋体" w:eastAsia="宋体" w:cs="宋体"/>
          <w:i w:val="0"/>
          <w:iCs w:val="0"/>
          <w:caps w:val="0"/>
          <w:color w:val="000000"/>
          <w:spacing w:val="0"/>
          <w:kern w:val="0"/>
          <w:sz w:val="27"/>
          <w:szCs w:val="27"/>
          <w:shd w:val="clear" w:color="auto" w:fill="FFFFFF"/>
          <w:lang w:val="en-US" w:eastAsia="zh-CN" w:bidi="ar"/>
        </w:rPr>
        <w:t>重大、特别重大突发事件发生后，</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事发地乡、镇</w:t>
      </w:r>
      <w:r>
        <w:rPr>
          <w:rFonts w:hint="default" w:ascii="宋体" w:hAnsi="宋体" w:eastAsia="宋体" w:cs="宋体"/>
          <w:i w:val="0"/>
          <w:iCs w:val="0"/>
          <w:caps w:val="0"/>
          <w:color w:val="000000"/>
          <w:spacing w:val="0"/>
          <w:kern w:val="0"/>
          <w:sz w:val="27"/>
          <w:szCs w:val="27"/>
          <w:shd w:val="clear" w:color="auto" w:fill="FFFFFF"/>
          <w:lang w:val="en-US" w:eastAsia="zh-CN" w:bidi="ar"/>
        </w:rPr>
        <w:t>（街道）和相关部门主要负责人应当迅速赶赴现场，积极组织、协调、动员有关专业应急力量和当地群众进行先期处置，开展评估并及时向县人民政府、县总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5"/>
        <w:bidi w:val="0"/>
        <w:rPr>
          <w:rFonts w:hint="eastAsia"/>
          <w:lang w:val="en-US" w:eastAsia="zh-CN"/>
        </w:rPr>
      </w:pPr>
      <w:bookmarkStart w:id="21" w:name="_Toc29822"/>
      <w:r>
        <w:rPr>
          <w:rFonts w:hint="eastAsia"/>
          <w:lang w:val="en-US" w:eastAsia="zh-CN"/>
        </w:rPr>
        <w:t>4.3　指挥协调</w:t>
      </w:r>
      <w:bookmarkEnd w:id="21"/>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县政府对本行政区域内各类突发事件实施应急处置措施。超出县政府处置能力的，请求市政府组织指挥突发事件应对工作。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当上级政府派出现场工作组时，县政府的现场指挥机构要与其对接并接受业务指导，做好相应保障工作。</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省、市政府设立现场指挥部时，县指挥部要服从上级指挥部的领导。</w:t>
      </w:r>
    </w:p>
    <w:p>
      <w:pPr>
        <w:pStyle w:val="5"/>
        <w:bidi w:val="0"/>
        <w:rPr>
          <w:rFonts w:hint="eastAsia"/>
          <w:lang w:val="en-US" w:eastAsia="zh-CN"/>
        </w:rPr>
      </w:pPr>
      <w:bookmarkStart w:id="22" w:name="_Toc15013"/>
      <w:r>
        <w:rPr>
          <w:rFonts w:hint="eastAsia"/>
          <w:lang w:val="en-US" w:eastAsia="zh-CN"/>
        </w:rPr>
        <w:t>4.4　处置措施</w:t>
      </w:r>
      <w:bookmarkEnd w:id="22"/>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（1）自然灾害、事故灾难或公共卫生事件发生后，县政府根据处置需要，应采取下列一项或多项、或者其他必要的应急措施：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②组织营救受灾和被困人员，疏散、撒离并妥善安置受威胁人员，必要时组织动员社会应急力量有序参与应急处置与救援,受灾人员救助工作。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迅速组织开展抢险工作，控制危险源、减轻或消除危害，并标明危险区域，封锁危险场所、划定警戒区，实施交通管制及其他控制措施，交通运输、公安等有关部门要保证紧急情况下应急交通工具的优先安排、优先调度、优先放行，确保抢险救灾物资和人员能够及时、安全送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⑤立即抢修被损坏的交通、通信、供（排）水、供电、供气、供热等公共设施，短时难以恢复的，要实施临时过渡方案，保障社会生产生活基本需要。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⑥要开展环境应急监测，追踪研判污染范围、程度和发展趋势；切断污染源，控制和处置污染物，保护饮用水水源地等环境敏感目标，减轻环境影响；开展灾后环境风险排查，整治污染隐患，妥善处置事件应对产生的废弃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⑧启用本级政府设置的财政预备费和储备的应急救援救灾物资，必要时征用其他急需物资、设备、设施、工具。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⑩开展遇难人员善后处置工作，妥善处理遇难人员遗体，做好遇难人员家属安抚工作。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⑪组织开展救灾捐款活动，接受、管理、分配救灾捐赠款物。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⑫依法从严惩处囤积居奇、哄抬价格、制假售假等扰乱市场秩序的行为，稳定市场价格，维护市场秩序。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⑬依法从严惩处哄抢财物、干扰破坏应急处置工作等扰乱社会秩序的行为，维护社会治安。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⑭采取防止发生次生、衍生灾害和事件的必要措施。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（2）社会安全事件发生后，县政府要立即组织有关部门针对事件的性质和特点，应采取下列一项或多项、或者其他必要的应急措施: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①尽快了解和分析事件起因，有针对性地开展法制宣传和说服教育，及时疏导、化解矛盾和冲突。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②维护现场治安秩序，对使用器械相互对抗或以暴力行为参与冲突的当事人实行强制隔离带离，妥善解决现场纠纷和争端，控制事态发展。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③对特定区域内的建筑物、交通工具、设备、设施以及燃料、燃气、电力、水的供应进行控制，必要时依法对网络、通信进行管控。</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④封锁有关场所、道路，查验现场人员的身份证件，限制有关公共场所内的活动。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⑤加强对易受冲击的核心机关和单位的警卫；在党政机关、军事机关、广播电台、电视台等单位附近设置临时警戒线，加强对重点敏感人员、场所、部位和标志性建筑的安全保护。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⑥严重危害社会治安秩序的事件发生时，公安机关应当立即依法出动警力，根据现场情况依法采取相应的强制性措施，尽快使社会秩序恢复正常。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⑦法律法规等规定的其他必要措施。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交通运输、医学救援、能源供应、通信保障、现场信息、抢险救援物资装备、自然灾害救助、社会秩序、新闻宣传等应急保障工作牵头部门和支持部门，应组织编制并指导有关部门编制相关保障预案，督促做好保障体系建设，完善快速反应联动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（4）当突发事件严重影响本县经济发展稳定时，县政府或经授权的有关主管部门可以采取救助、保障、控制等必要的应急措施，保障人民群众的基本生产生活需要，最大程度地减轻突发事件的影响。</w:t>
      </w:r>
    </w:p>
    <w:p>
      <w:pPr>
        <w:pStyle w:val="5"/>
        <w:bidi w:val="0"/>
        <w:rPr>
          <w:rFonts w:hint="eastAsia"/>
        </w:rPr>
      </w:pPr>
      <w:bookmarkStart w:id="23" w:name="_Toc22519"/>
      <w:r>
        <w:rPr>
          <w:rFonts w:hint="eastAsia"/>
        </w:rPr>
        <w:t>4.5 信息发布与舆论引导</w:t>
      </w:r>
      <w:bookmarkEnd w:id="2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各级应急指挥机构要制定统一的信息发布与舆论引导方案,与突发事件应对处置工作同时研究、同时部署、同步行动。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事发地政府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（2）信息发布由履行统一领导职责的政府设立的应急指挥机构负责。必要时，按照国家、省、市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信息发布的有关工作机制,由国家、省、市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的相关部门统筹协调。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（3）信息发布形式主要包括提供新闻通稿、组织吹风会、举行新闻发布会、接受媒体采访，以及运用官方网站、微博、微信、移动客户端、手机短信等官方信息平台发布信息，具体按照有关规定执行。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（4）履行统一领导职责的政府，要加强网络媒体和移动新媒体信息发布内容管理和舆情分析，及时回应社会关切，迅速澄清谣言，引导网民依法、理性表达意见,形成积极健康的社会舆论。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5"/>
        <w:bidi w:val="0"/>
        <w:rPr>
          <w:rFonts w:hint="eastAsia" w:asciiTheme="minorEastAsia" w:hAnsiTheme="minorEastAsia" w:eastAsiaTheme="minorEastAsia" w:cstheme="minorEastAsia"/>
        </w:rPr>
      </w:pPr>
      <w:bookmarkStart w:id="24" w:name="_Toc21980"/>
      <w:r>
        <w:rPr>
          <w:rFonts w:hint="eastAsia" w:asciiTheme="minorEastAsia" w:hAnsiTheme="minorEastAsia" w:eastAsiaTheme="minorEastAsia" w:cstheme="minorEastAsia"/>
        </w:rPr>
        <w:t>4.6　应急结束</w:t>
      </w:r>
      <w:bookmarkEnd w:id="24"/>
    </w:p>
    <w:p>
      <w:pPr>
        <w:widowControl w:val="0"/>
        <w:numPr>
          <w:ilvl w:val="0"/>
          <w:numId w:val="0"/>
        </w:numPr>
        <w:ind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5"/>
        <w:bidi w:val="0"/>
        <w:rPr>
          <w:rFonts w:hint="eastAsia"/>
        </w:rPr>
      </w:pPr>
      <w:bookmarkStart w:id="25" w:name="_Toc11026"/>
      <w:r>
        <w:rPr>
          <w:rFonts w:hint="eastAsia"/>
        </w:rPr>
        <w:t>5　恢复与重建</w:t>
      </w:r>
      <w:bookmarkEnd w:id="25"/>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5.1　善后处置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政府及县直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5.2　社会救助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县、乡</w:t>
      </w:r>
      <w:r>
        <w:rPr>
          <w:rFonts w:hint="eastAsia" w:ascii="宋体" w:hAnsi="宋体" w:eastAsia="宋体" w:cs="宋体"/>
          <w:i w:val="0"/>
          <w:iCs w:val="0"/>
          <w:caps w:val="0"/>
          <w:color w:val="000000"/>
          <w:spacing w:val="0"/>
          <w:sz w:val="27"/>
          <w:szCs w:val="27"/>
          <w:shd w:val="clear" w:color="auto" w:fill="FFFFFF"/>
        </w:rPr>
        <w:t>政府要建立健全突发事件社会救济救助制度，鼓励和利用社会资源进行救济救助，逐步加大社会救助的比重。事发地</w:t>
      </w:r>
      <w:r>
        <w:rPr>
          <w:rFonts w:hint="eastAsia" w:ascii="宋体" w:hAnsi="宋体" w:eastAsia="宋体" w:cs="宋体"/>
          <w:i w:val="0"/>
          <w:iCs w:val="0"/>
          <w:caps w:val="0"/>
          <w:color w:val="000000"/>
          <w:spacing w:val="0"/>
          <w:sz w:val="27"/>
          <w:szCs w:val="27"/>
          <w:shd w:val="clear" w:color="auto" w:fill="FFFFFF"/>
          <w:lang w:eastAsia="zh-CN"/>
        </w:rPr>
        <w:t>县、乡</w:t>
      </w:r>
      <w:r>
        <w:rPr>
          <w:rFonts w:hint="eastAsia" w:ascii="宋体" w:hAnsi="宋体" w:eastAsia="宋体" w:cs="宋体"/>
          <w:i w:val="0"/>
          <w:iCs w:val="0"/>
          <w:caps w:val="0"/>
          <w:color w:val="000000"/>
          <w:spacing w:val="0"/>
          <w:sz w:val="27"/>
          <w:szCs w:val="27"/>
          <w:shd w:val="clear" w:color="auto" w:fill="FFFFFF"/>
        </w:rPr>
        <w:t>政府要组织有关部门做好灾情核实、统计及上报和管理、拨发救灾款物等工作，必要时积极组织开展救灾捐助。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5.3　调查评估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有关部门（单位）应对突发事件的起因、性质、影响、责任、经验、教训等问题进行调查分析和总结评估，并形成专题报告，层层上报。对责任事故，应依法追究有关责任单位和责任人的法律和行政责任。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5.4　恢复重建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事发地</w:t>
      </w:r>
      <w:r>
        <w:rPr>
          <w:rFonts w:hint="eastAsia" w:ascii="宋体" w:hAnsi="宋体" w:eastAsia="宋体" w:cs="宋体"/>
          <w:i w:val="0"/>
          <w:iCs w:val="0"/>
          <w:caps w:val="0"/>
          <w:color w:val="000000"/>
          <w:spacing w:val="0"/>
          <w:sz w:val="27"/>
          <w:szCs w:val="27"/>
          <w:shd w:val="clear" w:color="auto" w:fill="FFFFFF"/>
          <w:lang w:eastAsia="zh-CN"/>
        </w:rPr>
        <w:t>乡（镇）</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县直有关部门（单位）负责牵头做好恢复重建工作。要对受灾情况、重建能力和可利用资源等全面评估，有针对性地制定灾后重建和恢复生活、生产计划，并组织实施。需要上级援助的，由事发地</w:t>
      </w:r>
      <w:r>
        <w:rPr>
          <w:rFonts w:hint="eastAsia" w:ascii="宋体" w:hAnsi="宋体" w:eastAsia="宋体" w:cs="宋体"/>
          <w:i w:val="0"/>
          <w:iCs w:val="0"/>
          <w:caps w:val="0"/>
          <w:color w:val="000000"/>
          <w:spacing w:val="0"/>
          <w:sz w:val="27"/>
          <w:szCs w:val="27"/>
          <w:shd w:val="clear" w:color="auto" w:fill="FFFFFF"/>
          <w:lang w:eastAsia="zh-CN"/>
        </w:rPr>
        <w:t>乡（镇）</w:t>
      </w:r>
      <w:r>
        <w:rPr>
          <w:rFonts w:hint="eastAsia" w:ascii="宋体" w:hAnsi="宋体" w:eastAsia="宋体" w:cs="宋体"/>
          <w:i w:val="0"/>
          <w:iCs w:val="0"/>
          <w:caps w:val="0"/>
          <w:color w:val="000000"/>
          <w:spacing w:val="0"/>
          <w:sz w:val="27"/>
          <w:szCs w:val="27"/>
          <w:shd w:val="clear" w:color="auto" w:fill="FFFFFF"/>
        </w:rPr>
        <w:t>政府提出请求，县直有关部门（单位）提出相关意见或建议，按规定报批后组织实施。</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kern w:val="0"/>
          <w:sz w:val="27"/>
          <w:szCs w:val="27"/>
          <w:shd w:val="clear" w:color="auto" w:fill="FFFFFF"/>
          <w:lang w:val="en-US" w:eastAsia="zh-CN" w:bidi="ar"/>
        </w:rPr>
        <w:t>政府要及时组织和协调发展改革委、财政、公安、交通、工信、住建、水利等有关部门恢复社会秩序，尽快修复被损坏的交通、水利、通信、供水、排水、供电、供气、供热等公共设施。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kern w:val="0"/>
          <w:sz w:val="27"/>
          <w:szCs w:val="27"/>
          <w:shd w:val="clear" w:color="auto" w:fill="FFFFFF"/>
          <w:lang w:val="en-US" w:eastAsia="zh-CN" w:bidi="ar"/>
        </w:rPr>
        <w:t>需要省、市政府援助的，由县政府提出请求，向省、市有关部门汇报调查评估情况和受灾地区恢复重建计划，提出解决建议或意见，获取扶持社会经济和有关行业发展的优惠政策。</w:t>
      </w:r>
    </w:p>
    <w:p>
      <w:pPr>
        <w:pStyle w:val="5"/>
        <w:bidi w:val="0"/>
        <w:rPr>
          <w:rFonts w:hint="eastAsia"/>
        </w:rPr>
      </w:pPr>
      <w:bookmarkStart w:id="26" w:name="_Toc7460"/>
      <w:bookmarkStart w:id="27" w:name="_Toc3444"/>
      <w:r>
        <w:rPr>
          <w:rFonts w:hint="eastAsia"/>
          <w:lang w:val="en-US" w:eastAsia="zh-CN"/>
        </w:rPr>
        <w:t>6</w:t>
      </w:r>
      <w:r>
        <w:rPr>
          <w:rFonts w:hint="eastAsia"/>
        </w:rPr>
        <w:t>. 应急保障</w:t>
      </w:r>
      <w:bookmarkEnd w:id="26"/>
      <w:bookmarkEnd w:id="27"/>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8" w:name="_Toc4728"/>
      <w:r>
        <w:rPr>
          <w:rFonts w:hint="eastAsia" w:ascii="宋体" w:hAnsi="宋体" w:eastAsia="宋体" w:cs="宋体"/>
          <w:i w:val="0"/>
          <w:iCs w:val="0"/>
          <w:caps w:val="0"/>
          <w:color w:val="000000"/>
          <w:spacing w:val="0"/>
          <w:kern w:val="0"/>
          <w:sz w:val="27"/>
          <w:szCs w:val="27"/>
          <w:shd w:val="clear" w:color="auto" w:fill="FFFFFF"/>
          <w:lang w:val="en-US" w:eastAsia="zh-CN" w:bidi="ar"/>
        </w:rPr>
        <w:t>6.1　人</w:t>
      </w:r>
      <w:bookmarkEnd w:id="28"/>
      <w:r>
        <w:rPr>
          <w:rFonts w:hint="eastAsia" w:ascii="宋体" w:hAnsi="宋体" w:eastAsia="宋体" w:cs="宋体"/>
          <w:i w:val="0"/>
          <w:iCs w:val="0"/>
          <w:caps w:val="0"/>
          <w:color w:val="000000"/>
          <w:spacing w:val="0"/>
          <w:kern w:val="0"/>
          <w:sz w:val="27"/>
          <w:szCs w:val="27"/>
          <w:shd w:val="clear" w:color="auto" w:fill="FFFFFF"/>
          <w:lang w:val="en-US" w:eastAsia="zh-CN" w:bidi="ar"/>
        </w:rPr>
        <w:t>力资源</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9" w:name="_Toc2034"/>
      <w:r>
        <w:rPr>
          <w:rFonts w:hint="eastAsia" w:ascii="宋体" w:hAnsi="宋体" w:eastAsia="宋体" w:cs="宋体"/>
          <w:i w:val="0"/>
          <w:iCs w:val="0"/>
          <w:caps w:val="0"/>
          <w:color w:val="000000"/>
          <w:spacing w:val="0"/>
          <w:kern w:val="0"/>
          <w:sz w:val="27"/>
          <w:szCs w:val="27"/>
          <w:shd w:val="clear" w:color="auto" w:fill="FFFFFF"/>
          <w:lang w:val="en-US" w:eastAsia="zh-CN" w:bidi="ar"/>
        </w:rPr>
        <w:t>（1）综合性消防救援队伍是应急处置的主力军和国家队。县政府要加强综合性消防救援队伍的建设和管理，提供必要的支持与保障。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专业应急救援队伍是应急处置的骨干力量。县应急管理、工业和信息化、公安、自然资源、生态环境、交通运输、水利、农业农村、文化和旅游、卫生健康、能源、新闻宣传、通信发展管理等主管部门根据需要，建设和管理本行业、本领域的专业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（3）解放军和武警部队是应急处置的突击力量。应建立健全军地协调联动机制，应急管理信息系统实现互联互通。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（4）基层应急救援队伍是先期处置的重要力量。乡镇政府（街道办事处）及村（居）民委员会应当单独建立或者与有关单位、社会组织共同建立基层应急救援队伍。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（5）社会应急队伍是应急处置的辅助力量。各有关部门要制定相关政策措施，充分发挥红十字和共青团作用，鼓励企事业单位、社会组织等有序参与应急救援工作。</w:t>
      </w:r>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6.2　财力保障</w:t>
      </w:r>
      <w:bookmarkEnd w:id="29"/>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县、乡镇财政要保障突发事件应对工作所需资金，应急工作办事机构的日常工作经费要纳入预算。</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县应急处置和预案演练所需经费按财权事权和支出责任划分，分级负担。对受突发事件影响较大和财政困难的乡镇，县人民政府根据实际情况适当给予支持，必要时还可向上级政府请求支持。对受突发事件影响较大的行业、企事业单位和个人，县有关部门（单位）要及时研究提出相应的补偿或救助政策，报县人民政府审批后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财政和审计部门要会同应急管理部门对突发事件财政应急保障资金的使用和效果进行监管和评估。</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鼓励自然人、法人或者其他组织（包括国际组织）按照有关法律、法规、规章的规定进行捐赠和援助。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0" w:name="_Toc6481"/>
      <w:r>
        <w:rPr>
          <w:rFonts w:hint="eastAsia" w:ascii="宋体" w:hAnsi="宋体" w:eastAsia="宋体" w:cs="宋体"/>
          <w:i w:val="0"/>
          <w:iCs w:val="0"/>
          <w:caps w:val="0"/>
          <w:color w:val="000000"/>
          <w:spacing w:val="0"/>
          <w:kern w:val="0"/>
          <w:sz w:val="27"/>
          <w:szCs w:val="27"/>
          <w:shd w:val="clear" w:color="auto" w:fill="FFFFFF"/>
          <w:lang w:val="en-US" w:eastAsia="zh-CN" w:bidi="ar"/>
        </w:rPr>
        <w:t>6.3　物资保障</w:t>
      </w:r>
      <w:bookmarkEnd w:id="30"/>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县应急管理部门会同发展改革、财政部门等制订应急物资储备和应急救援装备规划并组织实施，有关部门按照职能分工加强相关类别应急物资和装备储备；完善应急物资装备管理协调机制。商务部门负责生活必需品市场监测和保障市场供应工作。卫健部门、交通运输部门、通信部门做好相应的医疗急救、物资装备运输、通信等保障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发展改革、财政、粮食和物资储备等部门按照职能分工，建立健全全县重要物资应急监测网络、预警体系和应急物资生产、储备、调拨及紧急配送体系，完善应急工作程序，确保应急所需物资和生活用品的及时供应，并加强对物资储备的监督管理，及时予以补充和更新。</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（3）县政府应根据有关法律、法规和应急预案规定，做好物资装备储备工作，加强疏散避难场所建设，或与有关企业签订协议,保障应急救援物资、生活必需品和应急处置装备的生产、供给。</w:t>
      </w:r>
    </w:p>
    <w:p>
      <w:pPr>
        <w:spacing w:line="240" w:lineRule="auto"/>
        <w:ind w:firstLine="540" w:firstLineChars="200"/>
        <w:rPr>
          <w:rFonts w:hint="eastAsia" w:ascii="宋体" w:hAnsi="宋体" w:eastAsia="宋体" w:cs="宋体"/>
          <w:color w:val="0000FF"/>
          <w:sz w:val="22"/>
          <w:szCs w:val="22"/>
        </w:rPr>
      </w:pPr>
      <w:bookmarkStart w:id="31" w:name="_Toc31040"/>
      <w:r>
        <w:rPr>
          <w:rFonts w:hint="eastAsia" w:ascii="宋体" w:hAnsi="宋体" w:eastAsia="宋体" w:cs="宋体"/>
          <w:i w:val="0"/>
          <w:iCs w:val="0"/>
          <w:caps w:val="0"/>
          <w:color w:val="000000"/>
          <w:spacing w:val="0"/>
          <w:kern w:val="0"/>
          <w:sz w:val="27"/>
          <w:szCs w:val="27"/>
          <w:shd w:val="clear" w:color="auto" w:fill="FFFFFF"/>
          <w:lang w:val="en-US" w:eastAsia="zh-CN" w:bidi="ar"/>
        </w:rPr>
        <w:t>6.4　</w:t>
      </w:r>
      <w:bookmarkEnd w:id="31"/>
      <w:bookmarkStart w:id="32" w:name="_Toc8444"/>
      <w:r>
        <w:rPr>
          <w:rFonts w:hint="eastAsia" w:ascii="宋体" w:hAnsi="宋体" w:eastAsia="宋体" w:cs="宋体"/>
          <w:i w:val="0"/>
          <w:iCs w:val="0"/>
          <w:caps w:val="0"/>
          <w:color w:val="000000"/>
          <w:spacing w:val="0"/>
          <w:kern w:val="0"/>
          <w:sz w:val="27"/>
          <w:szCs w:val="27"/>
          <w:shd w:val="clear" w:color="auto" w:fill="FFFFFF"/>
          <w:lang w:val="en-US" w:eastAsia="zh-CN" w:bidi="ar"/>
        </w:rPr>
        <w:t>医疗卫生保障</w:t>
      </w:r>
      <w:bookmarkEnd w:id="32"/>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卫生健康委员会要会同有关部门（单位）建立完善公共卫生事件监测与信息报送网络，建立医疗卫生应急专业队伍和保障系统，做好医疗设施装备、药品储备工作，各相关医疗卫生单位要开辟医疗卫生绿色通道，根据需要及时赴现场开展紧急医疗救治、疾病预防控制等卫生应急工作，会同县市场监督管理局及时为受灾地区提供合格的食品药品、医疗器械等援助。红十字会等社会卫生力量要积极参与医疗卫生救助工作。县直有关部门（单位）、各乡镇要重视公共卫生体系建设，健全疾病预防控制体系、紧急医疗救援体系、卫生监督体系，提升卫生应急能力，确保有效开展现场救治、防疫防病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6.5应急通信</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（1）各类突发事件的应急通信保障，由县工业和信息化局统筹协调电信、移动、联通公司组织实施，承担应急通信、网络保障工作，确保现场通信畅通。</w:t>
      </w:r>
    </w:p>
    <w:p>
      <w:pPr>
        <w:spacing w:line="240" w:lineRule="auto"/>
        <w:ind w:firstLine="540" w:firstLineChars="200"/>
        <w:rPr>
          <w:rFonts w:hint="eastAsia"/>
          <w:lang w:val="en-US" w:eastAsia="zh-CN"/>
        </w:rPr>
      </w:pPr>
      <w:r>
        <w:rPr>
          <w:rFonts w:hint="eastAsia" w:ascii="宋体" w:hAnsi="宋体" w:eastAsia="宋体" w:cs="宋体"/>
          <w:i w:val="0"/>
          <w:iCs w:val="0"/>
          <w:caps w:val="0"/>
          <w:color w:val="000000"/>
          <w:spacing w:val="0"/>
          <w:kern w:val="0"/>
          <w:sz w:val="27"/>
          <w:szCs w:val="27"/>
          <w:shd w:val="clear" w:color="auto" w:fill="FFFFFF"/>
          <w:lang w:val="en-US" w:eastAsia="zh-CN" w:bidi="ar"/>
        </w:rPr>
        <w:t>（2）指挥部成员单位应当保证 24 小时通信畅通，并将值班电话、辅助通信方式和主要负责人联系方式向指挥部办公室报告。应急救援现场应配备现场紧急通讯系统，与指挥部保持通讯畅通，主要包含：有线通信系统、无线指挥调度系统、图像监控系统、信息报告系统、基于地理信息的分析决策支持系统、视频会议系统和信息发布系统等。</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3" w:name="_Toc2079"/>
      <w:r>
        <w:rPr>
          <w:rFonts w:hint="eastAsia" w:ascii="宋体" w:hAnsi="宋体" w:eastAsia="宋体" w:cs="宋体"/>
          <w:i w:val="0"/>
          <w:iCs w:val="0"/>
          <w:caps w:val="0"/>
          <w:color w:val="000000"/>
          <w:spacing w:val="0"/>
          <w:kern w:val="0"/>
          <w:sz w:val="27"/>
          <w:szCs w:val="27"/>
          <w:shd w:val="clear" w:color="auto" w:fill="FFFFFF"/>
          <w:lang w:val="en-US" w:eastAsia="zh-CN" w:bidi="ar"/>
        </w:rPr>
        <w:t>6.6　交通运输保障</w:t>
      </w:r>
      <w:bookmarkEnd w:id="33"/>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（1）各类突发事件的应急交通保障、应急人员和物资运输等由县交通运输局组织实施。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（2）县公安局负责交通保障，根据需要，开设应急救援“绿色通道”。</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交通运输局负责指挥调动各种交通工具确保突发事件应急处置需要：建立应急联动机制；协调配合开设应急救援“绿色通道”；应依法建立紧急情况社会交通运输工具的征用程序，确保抢险救灾物资和人员能够及时、安全送达。</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（4）县交通运输局、县住房城乡建设局、县城管局、县公路养护中心等单位负责组织专业队伍，尽快恢复被毁坏的公路、交通干线及有关设施，保障交通路线的畅通。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4" w:name="_Toc22753"/>
      <w:r>
        <w:rPr>
          <w:rFonts w:hint="eastAsia" w:ascii="宋体" w:hAnsi="宋体" w:eastAsia="宋体" w:cs="宋体"/>
          <w:i w:val="0"/>
          <w:iCs w:val="0"/>
          <w:caps w:val="0"/>
          <w:color w:val="000000"/>
          <w:spacing w:val="0"/>
          <w:kern w:val="0"/>
          <w:sz w:val="27"/>
          <w:szCs w:val="27"/>
          <w:shd w:val="clear" w:color="auto" w:fill="FFFFFF"/>
          <w:lang w:val="en-US" w:eastAsia="zh-CN" w:bidi="ar"/>
        </w:rPr>
        <w:t>6.7　治安维护</w:t>
      </w:r>
      <w:bookmarkEnd w:id="34"/>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县公安局、县武警中队要按规定和要求加强对重点地区、重点场所、重点人群、重要物资和设备的安全保护，预防和制止违法犯罪活动。必要时依法采取有效管制措施，控制事态，维护社会秩序。</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突发事件发生地的乡镇和村委会、居委会应当积极发动和组织群众，开展群防联治，协助搞好治安保卫工作。</w:t>
      </w:r>
    </w:p>
    <w:p>
      <w:pPr>
        <w:spacing w:line="240" w:lineRule="auto"/>
        <w:ind w:firstLine="540" w:firstLineChars="200"/>
        <w:rPr>
          <w:rFonts w:hAnsi="仿宋_GB2312" w:eastAsia="仿宋_GB2312"/>
          <w:color w:val="0000FF"/>
          <w:szCs w:val="32"/>
        </w:rPr>
      </w:pPr>
      <w:bookmarkStart w:id="35" w:name="_Toc12423"/>
      <w:r>
        <w:rPr>
          <w:rFonts w:hint="eastAsia" w:ascii="宋体" w:hAnsi="宋体" w:eastAsia="宋体" w:cs="宋体"/>
          <w:i w:val="0"/>
          <w:iCs w:val="0"/>
          <w:caps w:val="0"/>
          <w:color w:val="000000"/>
          <w:spacing w:val="0"/>
          <w:kern w:val="0"/>
          <w:sz w:val="27"/>
          <w:szCs w:val="27"/>
          <w:shd w:val="clear" w:color="auto" w:fill="FFFFFF"/>
          <w:lang w:val="en-US" w:eastAsia="zh-CN" w:bidi="ar"/>
        </w:rPr>
        <w:t>6.8　</w:t>
      </w:r>
      <w:bookmarkEnd w:id="35"/>
      <w:r>
        <w:rPr>
          <w:rFonts w:hint="eastAsia" w:ascii="宋体" w:hAnsi="宋体" w:eastAsia="宋体" w:cs="宋体"/>
          <w:i w:val="0"/>
          <w:iCs w:val="0"/>
          <w:caps w:val="0"/>
          <w:color w:val="000000"/>
          <w:spacing w:val="0"/>
          <w:kern w:val="0"/>
          <w:sz w:val="27"/>
          <w:szCs w:val="27"/>
          <w:shd w:val="clear" w:color="auto" w:fill="FFFFFF"/>
          <w:lang w:val="en-US" w:eastAsia="zh-CN" w:bidi="ar"/>
        </w:rPr>
        <w:t>人员防护保障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人民政府按照平战结合的原则，根据本地实际情况，建立与人口密度、城镇规模相适应的应急避险场所。应急避险场所的建设可与人防工程、公园、广场、学校操场、文化体育场馆等公共设施的建设或者改造相结合。必要时，可依法征用机关、团体、企事业单位的各类场所等作为临时避险场所。</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县直有关部门（单位）和乡镇要制定人员紧急疏散预案，完善紧急疏散管理办法和程序，明确责任人，确保紧急情况下公众安全、有序地转移或疏散。</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县直有关部门（单位）和乡镇要为涉险人员和应急救援人员提供符合要求的安全防护装备，采取必要的防护措施，严格按照程序开展应急救援工作，确保其人身安全。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6.9　</w:t>
      </w:r>
      <w:r>
        <w:rPr>
          <w:rFonts w:hint="eastAsia" w:ascii="宋体" w:hAnsi="宋体" w:eastAsia="宋体" w:cs="宋体"/>
          <w:i w:val="0"/>
          <w:iCs w:val="0"/>
          <w:caps w:val="0"/>
          <w:color w:val="000000"/>
          <w:spacing w:val="0"/>
          <w:sz w:val="27"/>
          <w:szCs w:val="27"/>
          <w:shd w:val="clear" w:color="auto" w:fill="FFFFFF"/>
        </w:rPr>
        <w:t>基础信息保障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气象部门负责加强灾害性天气监测、预报和预警，及时提供气象分析资料，为应急处置提供气象信息服务。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水利部门要及时开展河</w:t>
      </w:r>
      <w:r>
        <w:rPr>
          <w:rFonts w:hint="eastAsia" w:ascii="宋体" w:hAnsi="宋体" w:eastAsia="宋体" w:cs="宋体"/>
          <w:i w:val="0"/>
          <w:iCs w:val="0"/>
          <w:caps w:val="0"/>
          <w:color w:val="000000"/>
          <w:spacing w:val="0"/>
          <w:sz w:val="27"/>
          <w:szCs w:val="27"/>
          <w:shd w:val="clear" w:color="auto" w:fill="FFFFFF"/>
          <w:lang w:val="en-US" w:eastAsia="zh-CN"/>
        </w:rPr>
        <w:t>道</w:t>
      </w:r>
      <w:r>
        <w:rPr>
          <w:rFonts w:hint="eastAsia" w:ascii="宋体" w:hAnsi="宋体" w:eastAsia="宋体" w:cs="宋体"/>
          <w:i w:val="0"/>
          <w:iCs w:val="0"/>
          <w:caps w:val="0"/>
          <w:color w:val="000000"/>
          <w:spacing w:val="0"/>
          <w:sz w:val="27"/>
          <w:szCs w:val="27"/>
          <w:shd w:val="clear" w:color="auto" w:fill="FFFFFF"/>
        </w:rPr>
        <w:t>、湖泊水情的监测、预报和预警，为应急处置提供水文资料和信息服务。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自然资源部门要及时开展地质灾害的监测、预报和预警，为应急处置工作提供突发事件事发地遥感监测、无人机航摄等技术支持，为应急处置工作提供地图、影像等地理信息服务。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6" w:name="_Toc32172"/>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0</w:t>
      </w:r>
      <w:r>
        <w:rPr>
          <w:rFonts w:hint="eastAsia" w:ascii="宋体" w:hAnsi="宋体" w:eastAsia="宋体" w:cs="宋体"/>
          <w:i w:val="0"/>
          <w:iCs w:val="0"/>
          <w:caps w:val="0"/>
          <w:color w:val="000000"/>
          <w:spacing w:val="0"/>
          <w:sz w:val="27"/>
          <w:szCs w:val="27"/>
          <w:shd w:val="clear" w:color="auto" w:fill="FFFFFF"/>
        </w:rPr>
        <w:t>　</w:t>
      </w:r>
      <w:bookmarkEnd w:id="36"/>
      <w:r>
        <w:rPr>
          <w:rFonts w:hint="eastAsia" w:ascii="宋体" w:hAnsi="宋体" w:eastAsia="宋体" w:cs="宋体"/>
          <w:i w:val="0"/>
          <w:iCs w:val="0"/>
          <w:caps w:val="0"/>
          <w:color w:val="000000"/>
          <w:spacing w:val="0"/>
          <w:sz w:val="27"/>
          <w:szCs w:val="27"/>
          <w:shd w:val="clear" w:color="auto" w:fill="FFFFFF"/>
        </w:rPr>
        <w:t>基本生活保障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供水、供电、供气、生态环境等单位要制定应急预案，对废水、废气、固体废弃物等有害物质进行监测和处理，确保应急状态下城市生命线和重要用户以及事发地的基本用水、用电、用气安全。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应急、卫生健康等部门要会同事发地政府做好受灾群众的基本生活保障工作，确保灾区群众有饭吃、有干净水喝、有衣穿、有住处、有病能得到及时医治。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7" w:name="_Toc23808"/>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　科技支撑</w:t>
      </w:r>
      <w:bookmarkEnd w:id="37"/>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县直有关部门（单位）和乡镇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5"/>
        <w:bidi w:val="0"/>
        <w:rPr>
          <w:rFonts w:hint="eastAsia"/>
        </w:rPr>
      </w:pPr>
      <w:bookmarkStart w:id="38" w:name="_Toc5168"/>
      <w:bookmarkStart w:id="39" w:name="_Toc8217"/>
      <w:r>
        <w:rPr>
          <w:rFonts w:hint="eastAsia"/>
        </w:rPr>
        <w:t>7　预案管理</w:t>
      </w:r>
      <w:bookmarkEnd w:id="38"/>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　7.1　预案编制</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本预案由县应急管理局</w:t>
      </w:r>
      <w:r>
        <w:rPr>
          <w:rFonts w:hint="eastAsia" w:ascii="宋体" w:hAnsi="宋体" w:eastAsia="宋体" w:cs="宋体"/>
          <w:i w:val="0"/>
          <w:iCs w:val="0"/>
          <w:caps w:val="0"/>
          <w:color w:val="000000"/>
          <w:spacing w:val="0"/>
          <w:sz w:val="27"/>
          <w:szCs w:val="27"/>
          <w:shd w:val="clear" w:color="auto" w:fill="FFFFFF"/>
        </w:rPr>
        <w:t>组织编制</w:t>
      </w:r>
      <w:r>
        <w:rPr>
          <w:rFonts w:hint="eastAsia" w:ascii="宋体" w:hAnsi="宋体" w:eastAsia="宋体" w:cs="宋体"/>
          <w:i w:val="0"/>
          <w:iCs w:val="0"/>
          <w:caps w:val="0"/>
          <w:color w:val="000000"/>
          <w:spacing w:val="0"/>
          <w:kern w:val="0"/>
          <w:sz w:val="27"/>
          <w:szCs w:val="27"/>
          <w:shd w:val="clear" w:color="auto" w:fill="FFFFFF"/>
          <w:lang w:val="en-US" w:eastAsia="zh-CN" w:bidi="ar"/>
        </w:rPr>
        <w:t>并适时修改。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7.2　预案审批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）总体应急预案由应急部门组织编制，按照程序报请本级政府批准并公布实施，并报上级政府备案，抄送上级应急部门。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）专项应急预案按照职责分工由相应突发事件主要牵头部门负责编制，按照程序报请本级政府批准，以政府办公室或专项指挥部名义印发实施，报上级相应部门和应急部门备案。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3</w:t>
      </w:r>
      <w:r>
        <w:rPr>
          <w:rFonts w:hint="eastAsia" w:ascii="宋体" w:hAnsi="宋体" w:eastAsia="宋体" w:cs="宋体"/>
          <w:i w:val="0"/>
          <w:iCs w:val="0"/>
          <w:caps w:val="0"/>
          <w:color w:val="000000"/>
          <w:spacing w:val="0"/>
          <w:sz w:val="27"/>
          <w:szCs w:val="27"/>
          <w:shd w:val="clear" w:color="auto" w:fill="FFFFFF"/>
        </w:rPr>
        <w:t>）部门应急预案由有关部门编制，经主要负责人批准印发实施，报本级政府、应急部门和上级相应部门备案。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4</w:t>
      </w:r>
      <w:r>
        <w:rPr>
          <w:rFonts w:hint="eastAsia" w:ascii="宋体" w:hAnsi="宋体" w:eastAsia="宋体" w:cs="宋体"/>
          <w:i w:val="0"/>
          <w:iCs w:val="0"/>
          <w:caps w:val="0"/>
          <w:color w:val="000000"/>
          <w:spacing w:val="0"/>
          <w:sz w:val="27"/>
          <w:szCs w:val="27"/>
          <w:shd w:val="clear" w:color="auto" w:fill="FFFFFF"/>
        </w:rPr>
        <w:t>）基层组织和单位的应急预案要经基层组织或单位主要负责人签发，并按照有关法律、法规要求向有关部门备案。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7.3　预案演练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（1）应急预案编制单位要建立应急演练制度，根据实际情况采取实战演练、桌面推演等方式，组织开展人员广泛参与、处置联动性强、形式多样、节约高效的应急演练。</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专项应急预案、部门应急预案至少每</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年进行一次应急演练，</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生产安全事故类专项预案至少每2年进行一次应急演练。预案发生重大调整的，要及时按照新的预案开展演练。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专项应急预案牵头部门要主动组织演练，相关部门和单位要积极配合参与。</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（3）乡镇政府（街道办事处）、村（居）民委员会、事业单位要结合实际开展应急演练，企业要按照相关法律、法规要求定期开展应急演练。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　预案评估与修订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7.4.1　预案评估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应急预案编制单位要建立定期评估制度，分析评价预案内容的针对性、实用性和可操作性，实现应急预案的动态优化和科学规范管理。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7.4.2　预案修订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有下列情形之一的，要及时修订应急预案：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（1）有关法律、法规、规章、标准、上位预案中的有关规定发生变化的；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（2）应急指挥机构及职责发生重大调整的；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（3）面临的风险发生重大变化的；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（4）重要应急资源发生重大变化的；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（5）预案中的其他重要信息发生变化的；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（6）在突发事件实际应对和应急演练中发现问题需要作出重大调整的；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（7）应急预案编制单位认为应修订的其他情况。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7.5　宣传培训</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文化和旅游、广电、工业和信息化、通信管理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（2）各级各类学校（幼儿园）要在教育部门指导下，把应急知识教育纳入教学内容，对学生进行应急知识教育，培养学生的应急安全意识和自救互救能力。教育部门要对学校开展应急知识教育进行指导和监督。</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各级政府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5"/>
        <w:bidi w:val="0"/>
        <w:rPr>
          <w:rFonts w:hint="eastAsia"/>
        </w:rPr>
      </w:pPr>
      <w:bookmarkStart w:id="40" w:name="_Toc14980"/>
      <w:r>
        <w:rPr>
          <w:rFonts w:hint="eastAsia"/>
        </w:rPr>
        <w:t>8　责任奖惩</w:t>
      </w:r>
      <w:bookmarkEnd w:id="40"/>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（1）根据有关规定，建立健全应急管理工作领导负责制和责任追究制。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（2）公民按照各级政府要求，参加应急处置或协助维护社会秩序期间，其在本单位的工资待遇和福利不变。对在突发事件应对工作中作出突出贡献的先进集体和个人，按照有关规定给予表彰或奖励。</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（3）对迟报、谎报、瞒报和漏报突发事件重要情况，应急处置不力，或在应对工作中有其他失职、渎职行为的，依照有关规定给予处分；构成犯罪的，依法追究刑事责任。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textAlignment w:val="top"/>
        <w:rPr>
          <w:rFonts w:hint="eastAsia" w:ascii="宋体" w:hAnsi="宋体" w:eastAsia="宋体" w:cs="宋体"/>
          <w:i w:val="0"/>
          <w:iCs w:val="0"/>
          <w:caps w:val="0"/>
          <w:color w:val="000000"/>
          <w:spacing w:val="0"/>
          <w:sz w:val="27"/>
          <w:szCs w:val="27"/>
          <w:shd w:val="clear" w:color="auto" w:fill="FFFFFF"/>
        </w:rPr>
      </w:pPr>
      <w:bookmarkStart w:id="41" w:name="_Toc2917"/>
      <w:r>
        <w:rPr>
          <w:rStyle w:val="14"/>
          <w:rFonts w:hint="eastAsia"/>
          <w:sz w:val="32"/>
          <w:szCs w:val="28"/>
        </w:rPr>
        <w:t>9　附则</w:t>
      </w:r>
      <w:bookmarkEnd w:id="41"/>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各</w:t>
      </w:r>
      <w:r>
        <w:rPr>
          <w:rFonts w:hint="eastAsia" w:ascii="宋体" w:hAnsi="宋体" w:eastAsia="宋体" w:cs="宋体"/>
          <w:i w:val="0"/>
          <w:iCs w:val="0"/>
          <w:caps w:val="0"/>
          <w:color w:val="000000"/>
          <w:spacing w:val="0"/>
          <w:sz w:val="27"/>
          <w:szCs w:val="27"/>
          <w:shd w:val="clear" w:color="auto" w:fill="FFFFFF"/>
        </w:rPr>
        <w:t>乡</w:t>
      </w:r>
      <w:r>
        <w:rPr>
          <w:rFonts w:hint="eastAsia" w:ascii="宋体" w:hAnsi="宋体" w:eastAsia="宋体" w:cs="宋体"/>
          <w:i w:val="0"/>
          <w:iCs w:val="0"/>
          <w:caps w:val="0"/>
          <w:color w:val="000000"/>
          <w:spacing w:val="0"/>
          <w:sz w:val="27"/>
          <w:szCs w:val="27"/>
          <w:shd w:val="clear" w:color="auto" w:fill="FFFFFF"/>
          <w:lang w:eastAsia="zh-CN"/>
        </w:rPr>
        <w:t>镇人民</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、县政府各局办、各直属机构</w:t>
      </w:r>
      <w:r>
        <w:rPr>
          <w:rFonts w:hint="eastAsia" w:ascii="宋体" w:hAnsi="宋体" w:eastAsia="宋体" w:cs="宋体"/>
          <w:i w:val="0"/>
          <w:iCs w:val="0"/>
          <w:caps w:val="0"/>
          <w:color w:val="000000"/>
          <w:spacing w:val="0"/>
          <w:sz w:val="27"/>
          <w:szCs w:val="27"/>
          <w:shd w:val="clear" w:color="auto" w:fill="FFFFFF"/>
        </w:rPr>
        <w:t>，群众自治组织，企事业单位等要按照本预案的规定履行职责，并制定、完善相应的应急预案及支撑性文件。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本预案自印发之日起实施。</w:t>
      </w:r>
    </w:p>
    <w:p>
      <w:pPr>
        <w:pStyle w:val="5"/>
        <w:bidi w:val="0"/>
        <w:rPr>
          <w:rFonts w:hint="eastAsia"/>
        </w:rPr>
      </w:pPr>
      <w:bookmarkStart w:id="42" w:name="_Toc13016"/>
      <w:r>
        <w:rPr>
          <w:rFonts w:hint="eastAsia"/>
        </w:rPr>
        <w:t>10　附件</w:t>
      </w:r>
      <w:bookmarkEnd w:id="42"/>
    </w:p>
    <w:bookmarkEnd w:id="39"/>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3" w:name="_Toc17745"/>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.1　县应急管理预案体系图</w:t>
      </w:r>
      <w:bookmarkEnd w:id="4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4" w:name="_Toc31024"/>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.2　县应急管理组织体系图</w:t>
      </w:r>
      <w:bookmarkEnd w:id="44"/>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5" w:name="_Toc25182"/>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.3　县应急处置工作流程图</w:t>
      </w:r>
      <w:bookmarkEnd w:id="45"/>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4  睢县</w:t>
      </w:r>
      <w:r>
        <w:rPr>
          <w:rFonts w:hint="eastAsia" w:ascii="宋体" w:hAnsi="宋体" w:eastAsia="宋体" w:cs="宋体"/>
          <w:i w:val="0"/>
          <w:iCs w:val="0"/>
          <w:caps w:val="0"/>
          <w:color w:val="000000"/>
          <w:spacing w:val="0"/>
          <w:sz w:val="27"/>
          <w:szCs w:val="27"/>
          <w:shd w:val="clear" w:color="auto" w:fill="FFFFFF"/>
          <w:lang w:val="en-US" w:eastAsia="zh-CN"/>
        </w:rPr>
        <w:t>突发事故应急</w:t>
      </w:r>
      <w:r>
        <w:rPr>
          <w:rFonts w:hint="eastAsia" w:ascii="宋体" w:hAnsi="宋体" w:eastAsia="宋体" w:cs="宋体"/>
          <w:i w:val="0"/>
          <w:iCs w:val="0"/>
          <w:caps w:val="0"/>
          <w:color w:val="000000"/>
          <w:spacing w:val="0"/>
          <w:sz w:val="27"/>
          <w:szCs w:val="27"/>
          <w:shd w:val="clear" w:color="auto" w:fill="FFFFFF"/>
        </w:rPr>
        <w:t>工作领导小组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lang w:val="en-US" w:eastAsia="zh-CN"/>
        </w:rPr>
        <w:t xml:space="preserve">10.5 </w:t>
      </w:r>
      <w:r>
        <w:rPr>
          <w:rFonts w:hint="eastAsia" w:ascii="宋体" w:hAnsi="宋体" w:eastAsia="宋体" w:cs="宋体"/>
          <w:i w:val="0"/>
          <w:iCs w:val="0"/>
          <w:caps w:val="0"/>
          <w:color w:val="000000"/>
          <w:spacing w:val="0"/>
          <w:sz w:val="27"/>
          <w:szCs w:val="27"/>
          <w:shd w:val="clear" w:color="auto" w:fill="FFFFFF"/>
        </w:rPr>
        <w:t>县直有关部门（单位）的主要职责及县专项预案牵头部门和参与部门</w:t>
      </w:r>
    </w:p>
    <w:p>
      <w:pPr>
        <w:pStyle w:val="2"/>
        <w:ind w:firstLine="320"/>
        <w:rPr>
          <w:rFonts w:ascii="Times New Roman" w:eastAsia="仿宋_GB2312" w:cs="Times New Roman"/>
          <w:sz w:val="32"/>
          <w:szCs w:val="32"/>
        </w:rPr>
        <w:sectPr>
          <w:footerReference r:id="rId9" w:type="first"/>
          <w:footerReference r:id="rId7" w:type="default"/>
          <w:footerReference r:id="rId8" w:type="even"/>
          <w:pgSz w:w="11906" w:h="16838"/>
          <w:pgMar w:top="2098" w:right="1474" w:bottom="1701" w:left="1588" w:header="851" w:footer="1215" w:gutter="0"/>
          <w:pgNumType w:fmt="numberInDash" w:start="1"/>
          <w:cols w:space="720" w:num="1"/>
          <w:titlePg/>
          <w:docGrid w:type="lines" w:linePitch="312" w:charSpace="0"/>
        </w:sectPr>
      </w:pPr>
    </w:p>
    <w:p>
      <w:pPr>
        <w:pStyle w:val="5"/>
        <w:bidi w:val="0"/>
        <w:rPr>
          <w:rFonts w:eastAsia="仿宋_GB2312"/>
          <w:color w:val="000000"/>
          <w:spacing w:val="5"/>
          <w:kern w:val="0"/>
          <w:szCs w:val="32"/>
        </w:rPr>
      </w:pPr>
      <w:bookmarkStart w:id="46" w:name="_Toc32042"/>
      <w:r>
        <w:rPr>
          <w:rFonts w:hint="eastAsia"/>
          <w:lang w:val="en-US" w:eastAsia="zh-CN"/>
        </w:rPr>
        <w:t>附件 10</w:t>
      </w:r>
      <w:r>
        <w:t xml:space="preserve">.1    </w:t>
      </w:r>
      <w:bookmarkStart w:id="47" w:name="_Toc19471"/>
      <w:r>
        <w:t>县应急管理预案体系图</w:t>
      </w:r>
      <w:bookmarkEnd w:id="46"/>
      <w:bookmarkEnd w:id="47"/>
    </w:p>
    <w:tbl>
      <w:tblPr>
        <w:tblStyle w:val="11"/>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eastAsia="zh-CN"/>
              </w:rPr>
              <w:t>睢县防范低温雨雪冰冻灾害应急预案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326390</wp:posOffset>
                </wp:positionV>
                <wp:extent cx="635" cy="6659880"/>
                <wp:effectExtent l="4445" t="0" r="10160" b="0"/>
                <wp:wrapNone/>
                <wp:docPr id="92" name="直接连接符 92"/>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0288;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Ay/TSi+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GrKWcWDN34&#10;3ecfvz59/f3zC613378xipBMvceSsm/sJpx26DchcT40waQ/sWGHLO3xLK08RCbIOX8540yQfz6f&#10;XS0WWfji/qgPGF9LZ1gyKq6VTbyhhP0bjFSOUv+mJLe2rKeOZ9MECjSEDV0+mcYTEbRtPotOq/pW&#10;aZ1OYGi3NzqwPaRByF8iRbiP0lKRNWA35OXQMCKdhPqVrVk8elLI0svgqQUja860pIeULAKEMoLS&#10;l2RSaW2pg6TroGSytq4+0oXsfFBtR0pMcpcpQgOQ+z0Na5qwh/uMdP9A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DL9NKL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2336" behindDoc="0" locked="0" layoutInCell="1" allowOverlap="1">
                <wp:simplePos x="0" y="0"/>
                <wp:positionH relativeFrom="column">
                  <wp:posOffset>2040255</wp:posOffset>
                </wp:positionH>
                <wp:positionV relativeFrom="paragraph">
                  <wp:posOffset>146050</wp:posOffset>
                </wp:positionV>
                <wp:extent cx="1320165" cy="383540"/>
                <wp:effectExtent l="4445" t="4445" r="16510" b="8255"/>
                <wp:wrapNone/>
                <wp:docPr id="64" name="矩形 64"/>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县部门应急预案</w:t>
                            </w:r>
                          </w:p>
                        </w:txbxContent>
                      </wps:txbx>
                      <wps:bodyPr upright="1"/>
                    </wps:wsp>
                  </a:graphicData>
                </a:graphic>
              </wp:anchor>
            </w:drawing>
          </mc:Choice>
          <mc:Fallback>
            <w:pict>
              <v:rect id="_x0000_s1026" o:spid="_x0000_s1026" o:spt="1" style="position:absolute;left:0pt;margin-left:160.65pt;margin-top:11.5pt;height:30.2pt;width:103.95pt;z-index:251662336;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Op/tR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县部门应急预案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1312;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4ZPtcAAAAIAQAADwAAAAAAAAABACAAAAAiAAAAZHJzL2Rvd25yZXYueG1sUEsB&#10;AhQAFAAAAAgAh07iQDGE3G32AQAA5g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63" name="直接连接符 63"/>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69504;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J+PXAAAACQEAAA8AAAAAAAAAAQAgAAAAIgAAAGRycy9kb3ducmV2LnhtbFBL&#10;AQIUABQAAAAIAIdO4kD9num19wEAAOgDAAAOAAAAAAAAAAEAIAAAACYBAABkcnMvZTJvRG9jLnht&#10;bFBLBQYAAAAABgAGAFkBAACPBQ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1680210</wp:posOffset>
                </wp:positionH>
                <wp:positionV relativeFrom="paragraph">
                  <wp:posOffset>292100</wp:posOffset>
                </wp:positionV>
                <wp:extent cx="635" cy="4631055"/>
                <wp:effectExtent l="4445" t="0" r="10160" b="1905"/>
                <wp:wrapNone/>
                <wp:docPr id="65" name="直接连接符 65"/>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66432;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0BRZNgAAAAKAQAADwAAAAAAAAABACAAAAAiAAAAZHJzL2Rvd25yZXYueG1s&#10;UEsBAhQAFAAAAAgAh07iQFYn5Cz4AQAA6AMAAA4AAAAAAAAAAQAgAAAAJw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110490</wp:posOffset>
                </wp:positionV>
                <wp:extent cx="1320165" cy="383540"/>
                <wp:effectExtent l="4445" t="4445" r="16510" b="8255"/>
                <wp:wrapNone/>
                <wp:docPr id="59" name="矩形 5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68480;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eFyIfQQCAAAr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FPzxQ1nFgx1/NfX&#10;7z9/fGO0QeoMHisKuvd34eQhmYnq2AaT/kSCjVnRw1lROUYmaHM6J1pXC84Enc2v54u3WfLi8bYP&#10;GD9IZ1gyah6oY1lI2H/ESBkp9E9ISoZOq2ajtM5O6LbvdGB7oO5u8pdKpivPwrRlQ81vFrNUB9DI&#10;tjQqZBpPtNF2Od+zG/gUuMzfv4BTYWvA/lhARkhhUBkVZZILql5C8942LB48KWvpRfFUjJENZ1rS&#10;A0xWjoyg9CWRxE5bIpkac2xFsuK4HQkmmVvXHKinOx9U15Ok01x6OqEZyuqc5j0N6VM/gz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jzUPdgAAAAJAQAADwAAAAAAAAABACAAAAAiAAAAZHJz&#10;L2Rvd25yZXYueG1sUEsBAhQAFAAAAAgAh07iQHhciH0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67456;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gFFdYAAAAJAQAADwAAAAAAAAABACAAAAAiAAAAZHJzL2Rvd25yZXYueG1sUEsBAhQA&#10;FAAAAAgAh07iQIGjuxr0AQAA5QMAAA4AAAAAAAAAAQAgAAAAJQ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480060" cy="4540250"/>
                <wp:effectExtent l="4445" t="4445" r="18415" b="12065"/>
                <wp:wrapNone/>
                <wp:docPr id="60" name="矩形 60"/>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睢县</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59264;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kKD1AAAAAYBAAAPAAAAAAAAAAEAIAAAACIAAABkcnMvZG93&#10;bnJldi54bWxQSwECFAAUAAAACACHTuJA4y5b2wQCAAArBAAADgAAAAAAAAABACAAAAAjAQAAZHJz&#10;L2Uyb0RvYy54bWxQSwUGAAAAAAYABgBZAQAAmQ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睢县</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3600" behindDoc="0" locked="0" layoutInCell="1" allowOverlap="1">
                <wp:simplePos x="0" y="0"/>
                <wp:positionH relativeFrom="column">
                  <wp:posOffset>3587115</wp:posOffset>
                </wp:positionH>
                <wp:positionV relativeFrom="paragraph">
                  <wp:posOffset>172085</wp:posOffset>
                </wp:positionV>
                <wp:extent cx="2880360" cy="2598420"/>
                <wp:effectExtent l="4445" t="4445" r="10795" b="18415"/>
                <wp:wrapNone/>
                <wp:docPr id="70" name="矩形 7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睢县</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城市供水应急预案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城市供气应急预案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3600;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ywMNkAAAALAQAADwAAAAAAAAABACAAAAAiAAAAZHJzL2Rv&#10;d25yZXYueG1sUEsBAhQAFAAAAAgAh07iQC/kyXAAAgAALAQAAA4AAAAAAAAAAQAgAAAAKAEAAGRy&#10;cy9lMm9Eb2MueG1sUEsFBgAAAAAGAAYAWQEAAJoFAAAAAA==&#10;">
                <v:fill on="t" focussize="0,0"/>
                <v:stroke color="#FFFFFF" joinstyle="miter"/>
                <v:imagedata o:title=""/>
                <o:lock v:ext="edit" aspectratio="f"/>
                <v:textbo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睢县</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城市供水应急预案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城市供气应急预案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2576;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cw//a9QEAAOU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V/OeXMgqGO&#10;3375+evzt983X2m9/fGdkYdkGjxWFH1lV+GwQ78KifOuDSb9iQ3bZWn3R2nlLjJBh8/Py/LFGWfi&#10;3lU83PMB4xvpDEtGzbWyiTRUsH2LkXJR6H1IOtaWDTV/dTZLcEAT2FLnyTSeWKDt8l10WjXXSut0&#10;A0O3vtKBbSFNQf4SI8L9KywlWQL2Y1x2jfPRS2he24bFvSd5LD0LnkowsuFMS3pFySJAqCIofUok&#10;pdaWKkiijjIma+2aPXVj44PqelIi655jqPu53sOkpvH6c5+RHl7n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HMP/2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1552" behindDoc="0" locked="0" layoutInCell="1" allowOverlap="1">
                <wp:simplePos x="0" y="0"/>
                <wp:positionH relativeFrom="column">
                  <wp:posOffset>2040255</wp:posOffset>
                </wp:positionH>
                <wp:positionV relativeFrom="paragraph">
                  <wp:posOffset>1146810</wp:posOffset>
                </wp:positionV>
                <wp:extent cx="1320165" cy="383540"/>
                <wp:effectExtent l="4445" t="4445" r="16510" b="8255"/>
                <wp:wrapNone/>
                <wp:docPr id="72" name="矩形 7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1552;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CnGPyQQCAAAr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aZBUMd//X1&#10;+88f3xhtkDqDx4qC7vxtOHlIZqI6tsGkP5FgY1b0cFZUjpEJ2pzOidbVgjNBZ/Pr+eJ1lrx4uO0D&#10;xg/SGZaMmgfqWBYS9h8xUkYK/ROSkqHTqtkorbMTuu07HdgeqLub/KWS6cqTMG3ZUPO3i1mqA2hk&#10;WxoVMo0n2mi7nO/JDXwMXObvX8CpsDVgfywgI6QwqIyKMskFVS+heW8bFg+elLX0ongqxsiGMy3p&#10;ASYrR0ZQ+pJIYqctkUyNObYiWXHcjgSTzK1rDtTTnQ+q60nSa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Apxj8k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0528"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0528;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D84DI31AQAA5Q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s+XzOmQNLHb/7&#10;9P3nxy+/fnym9e7bV0YekqkPWFH0tVvH4w7DOmbO+yba/Cc2bD9IezhJq/aJCTp8Pi/LFxeciXtX&#10;8XAvREyvlbcsGzU32mXSUMHuDSbKRaH3IfnYONbX/PJiluGAJrChzpNpA7FA1w530Rstb7Qx+QbG&#10;dnNtIttBnoLhy4wI96+wnGQF2I1xg2ucj06BfOUkS4dA8jh6FjyXYJXkzCh6RdkiQKgSaHNOJKU2&#10;jirIoo4yZmvj5YG6sQ1Rtx0pMR2qzB7q/lDvcVLzeP25H5AeX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XWPWAAAACwEAAA8AAAAAAAAAAQAgAAAAIgAAAGRycy9kb3ducmV2LnhtbFBLAQIU&#10;ABQAAAAIAIdO4kA/OAyN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4384" behindDoc="0" locked="0" layoutInCell="1" allowOverlap="1">
                <wp:simplePos x="0" y="0"/>
                <wp:positionH relativeFrom="column">
                  <wp:posOffset>840105</wp:posOffset>
                </wp:positionH>
                <wp:positionV relativeFrom="paragraph">
                  <wp:posOffset>311785</wp:posOffset>
                </wp:positionV>
                <wp:extent cx="480060" cy="2179320"/>
                <wp:effectExtent l="5080" t="4445" r="17780" b="10795"/>
                <wp:wrapNone/>
                <wp:docPr id="68" name="矩形 68"/>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rPr>
                            </w:pPr>
                            <w:r>
                              <w:rPr>
                                <w:rFonts w:hint="eastAsia"/>
                                <w:sz w:val="24"/>
                              </w:rPr>
                              <w:t>县专项应急预案</w:t>
                            </w:r>
                          </w:p>
                        </w:txbxContent>
                      </wps:txbx>
                      <wps:bodyPr upright="1"/>
                    </wps:wsp>
                  </a:graphicData>
                </a:graphic>
              </wp:anchor>
            </w:drawing>
          </mc:Choice>
          <mc:Fallback>
            <w:pict>
              <v:rect id="_x0000_s1026" o:spid="_x0000_s1026" o:spt="1" style="position:absolute;left:0pt;margin-left:66.15pt;margin-top:24.55pt;height:171.6pt;width:37.8pt;z-index:251664384;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5sppTWAAAACgEAAA8AAAAAAAAAAQAgAAAAIgAAAGRycy9k&#10;b3ducmV2LnhtbFBLAQIUABQAAAAIAIdO4kAG+LsnBAIAACsEAAAOAAAAAAAAAAEAIAAAACUBAABk&#10;cnMvZTJvRG9jLnhtbFBLBQYAAAAABgAGAFkBAACbBQ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rPr>
                      </w:pPr>
                      <w:r>
                        <w:rPr>
                          <w:rFonts w:hint="eastAsia"/>
                          <w:sz w:val="24"/>
                        </w:rPr>
                        <w:t>县专项应急预案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65408;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EYs6NcAAAAJAQAADwAAAAAAAAABACAAAAAiAAAAZHJzL2Rvd25yZXYueG1sUEsB&#10;AhQAFAAAAAgAh07iQKOllv32AQAA5QMAAA4AAAAAAAAAAQAgAAAAJgEAAGRycy9lMm9Eb2MueG1s&#10;UEsFBgAAAAAGAAYAWQEAAI4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3360;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ZiiLWAAAACAEAAA8AAAAAAAAAAQAgAAAAIgAAAGRycy9kb3ducmV2LnhtbFBLAQIU&#10;ABQAAAAIAIdO4kBACABz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3591560</wp:posOffset>
                </wp:positionH>
                <wp:positionV relativeFrom="paragraph">
                  <wp:posOffset>106045</wp:posOffset>
                </wp:positionV>
                <wp:extent cx="2889250" cy="1206500"/>
                <wp:effectExtent l="4445" t="5080" r="17145" b="7620"/>
                <wp:wrapNone/>
                <wp:docPr id="69" name="矩形 69"/>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77696;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6q0LXAAAACwEAAA8AAAAAAAAAAQAgAAAAIgAAAGRycy9kb3du&#10;cmV2LnhtbFBLAQIUABQAAAAIAIdO4kB6L4RRAAIAACwEAAAOAAAAAAAAAAEAIAAAACYBAABkcnMv&#10;ZTJvRG9jLnhtbFBLBQYAAAAABgAGAFkBAACYBQ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76672;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5uG/1gAAAAkBAAAPAAAAAAAAAAEAIAAAACIAAABkcnMvZG93bnJldi54bWxQSwEC&#10;FAAUAAAACACHTuJAHT4hav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313690</wp:posOffset>
                </wp:positionV>
                <wp:extent cx="1320165" cy="383540"/>
                <wp:effectExtent l="4445" t="4445" r="16510" b="8255"/>
                <wp:wrapNone/>
                <wp:docPr id="77" name="矩形 7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75648;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bYChNgAAAAKAQAADwAAAAAAAAABACAAAAAiAAAAZHJz&#10;L2Rvd25yZXYueG1sUEsBAhQAFAAAAAgAh07iQHh+4No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4624"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74624;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eCP9UAAAAJAQAADwAAAAAAAAABACAAAAAiAAAAZHJzL2Rvd25yZXYueG1sUEsBAhQA&#10;FAAAAAgAh07iQGIOLZT1AQAA5QMAAA4AAAAAAAAAAQAgAAAAJA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169545</wp:posOffset>
                </wp:positionV>
                <wp:extent cx="2457450" cy="1906905"/>
                <wp:effectExtent l="4445" t="4445" r="6985" b="8890"/>
                <wp:wrapNone/>
                <wp:docPr id="76" name="矩形 76"/>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睢县</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1792;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hRD2gAACAAAsBAAADgAAAAAAAAABACAAAAAnAQAAZHJz&#10;L2Uyb0RvYy54bWxQSwUGAAAAAAYABgBZAQAAmQU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睢县</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睢县</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169545</wp:posOffset>
                </wp:positionV>
                <wp:extent cx="1320165" cy="383540"/>
                <wp:effectExtent l="4445" t="4445" r="16510" b="8255"/>
                <wp:wrapNone/>
                <wp:docPr id="81" name="矩形 81"/>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79744;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QnoG2AAAAAkBAAAPAAAAAAAAAAEAIAAAACIAAABkcnMv&#10;ZG93bnJldi54bWxQSwECFAAUAAAACACHTuJAe/HcaA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78720;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GGnQpv2AQAA5QMAAA4AAABkcnMvZTJvRG9jLnhtbK1TzW4T&#10;MRC+I/EOlu9kN4FW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xixpkFQx2/&#10;+/Lz9vO337++0nr34zsjD8k0eKwo+tquwmGHfhUS510bTPoTG7bL0u6P0spdZIIOX56X5aszzsS9&#10;q3i45wPGN9IZloyaa2UTaahg+xYj5aLQ+5B0rC0ban55NktwQBPYUufJNJ5YoO3yXXRaNTdK63QD&#10;Q7e+1oFtIU1B/hIjwv0rLCVZAvZjXHaN89FLaF7bhsW9J3ksPQueSjCy4UxLekXJIkCoIih9SiSl&#10;1pYqSKKOMiZr7Zo9dWPjg+p6UmKaq0we6n6u9zCpabwe7zPSw+t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YadCm/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0768;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oAz58vYBAADl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242570</wp:posOffset>
                </wp:positionV>
                <wp:extent cx="1920240" cy="363220"/>
                <wp:effectExtent l="5080" t="4445" r="10160" b="13335"/>
                <wp:wrapNone/>
                <wp:docPr id="78" name="矩形 7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各乡镇应急预案</w:t>
                            </w:r>
                          </w:p>
                        </w:txbxContent>
                      </wps:txbx>
                      <wps:bodyPr upright="1"/>
                    </wps:wsp>
                  </a:graphicData>
                </a:graphic>
              </wp:anchor>
            </w:drawing>
          </mc:Choice>
          <mc:Fallback>
            <w:pict>
              <v:rect id="_x0000_s1026" o:spid="_x0000_s1026" o:spt="1" style="position:absolute;left:0pt;margin-left:75.6pt;margin-top:19.1pt;height:28.6pt;width:151.2pt;z-index:251683840;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Bmw6pp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各乡镇应急预案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2816;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VXTNQAAAAGAQAADwAAAAAAAAABACAAAAAiAAAAZHJzL2Rvd25yZXYueG1sUEsBAhQA&#10;FAAAAAgAh07iQNINzVr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84864;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lxtj1gAAAAgBAAAPAAAAAAAAAAEAIAAAACIAAABkcnMvZG93bnJldi54bWxQSwEC&#10;FAAUAAAACACHTuJAOPc/E/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315595</wp:posOffset>
                </wp:positionV>
                <wp:extent cx="1920240" cy="363220"/>
                <wp:effectExtent l="5080" t="4445" r="10160" b="13335"/>
                <wp:wrapNone/>
                <wp:docPr id="85" name="矩形 8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85888;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LGtniMFAgAAKw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86912;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OwC2oD2AQAA5wMAAA4AAABkcnMvZTJvRG9jLnhtbK1TS44T&#10;MRDdI3EHy3vSSUYJoZXOLCYMGwSRgANU3O5uS/7J5aSTS3ABJHawYsme28xwDMrukIFhkwW9cJdd&#10;z8/1Xtn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V/MObNgqOP3&#10;n77fffzy88dnGu+/fWWUIZt6jyWhb+wmnGboNyFpPjTBpD+pYYds7fFsrTxEJmhxNr1aPJ9xJig1&#10;v5olwuJhpw8YX0lnWAoqrpVNsqGE/WuMA/Q3JC1ry/qKv5hNEyHQHWyo9xQaTzrQtnkvOq3qW6V1&#10;2oGh3d7owPaQ7kH+TiX8BUuHrAG7AZdTCQZlJ6F+aWsWj54MsvQweCrByJozLekdpSgjIyh9CZLU&#10;a0smJFsHI1O0dfWR+rHzQbUdOTHJVaYM9T9bdrqr6YL9Oc9M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wdSF1gAAAAgBAAAPAAAAAAAAAAEAIAAAACIAAABkcnMvZG93bnJldi54bWxQSwEC&#10;FAAUAAAACACHTuJA7ALagP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960755</wp:posOffset>
                </wp:positionH>
                <wp:positionV relativeFrom="paragraph">
                  <wp:posOffset>345440</wp:posOffset>
                </wp:positionV>
                <wp:extent cx="1920240" cy="363220"/>
                <wp:effectExtent l="5080" t="4445" r="10160" b="13335"/>
                <wp:wrapNone/>
                <wp:docPr id="79" name="矩形 79"/>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87936;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p1fYAAAACgEAAA8AAAAAAAAAAQAgAAAAIgAAAGRy&#10;cy9kb3ducmV2LnhtbFBLAQIUABQAAAAIAIdO4kBWPHy3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both"/>
        <w:outlineLvl w:val="0"/>
        <w:rPr>
          <w:rFonts w:eastAsia="方正小标宋简体"/>
          <w:kern w:val="0"/>
          <w:sz w:val="32"/>
          <w:szCs w:val="32"/>
        </w:rPr>
      </w:pPr>
      <w:r>
        <w:rPr>
          <w:rFonts w:eastAsia="仿宋_GB2312"/>
          <w:color w:val="000000"/>
          <w:spacing w:val="5"/>
          <w:kern w:val="0"/>
          <w:szCs w:val="32"/>
        </w:rPr>
        <w:br w:type="page"/>
      </w:r>
      <w:bookmarkStart w:id="48" w:name="_Toc28516"/>
      <w:r>
        <w:rPr>
          <w:rStyle w:val="14"/>
          <w:rFonts w:hint="eastAsia"/>
          <w:lang w:val="en-US" w:eastAsia="zh-CN"/>
        </w:rPr>
        <w:t>附件10</w:t>
      </w:r>
      <w:r>
        <w:rPr>
          <w:rStyle w:val="14"/>
        </w:rPr>
        <w:t>.2</w:t>
      </w:r>
      <w:bookmarkStart w:id="49" w:name="_Toc9736"/>
      <w:r>
        <w:rPr>
          <w:rStyle w:val="14"/>
          <w:rFonts w:hint="eastAsia"/>
          <w:lang w:val="en-US" w:eastAsia="zh-CN"/>
        </w:rPr>
        <w:t xml:space="preserve">     </w:t>
      </w:r>
      <w:r>
        <w:rPr>
          <w:rStyle w:val="14"/>
        </w:rPr>
        <w:t>县应急管理组织体系图</w:t>
      </w:r>
      <w:bookmarkEnd w:id="48"/>
      <w:bookmarkEnd w:id="49"/>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1248" behindDoc="0" locked="0" layoutInCell="1" allowOverlap="1">
                <wp:simplePos x="0" y="0"/>
                <wp:positionH relativeFrom="column">
                  <wp:posOffset>3000375</wp:posOffset>
                </wp:positionH>
                <wp:positionV relativeFrom="paragraph">
                  <wp:posOffset>292100</wp:posOffset>
                </wp:positionV>
                <wp:extent cx="600075" cy="0"/>
                <wp:effectExtent l="0" t="38100" r="9525" b="38100"/>
                <wp:wrapNone/>
                <wp:docPr id="46" name="直接连接符 4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3pt;height:0pt;width:47.25pt;z-index:251701248;mso-width-relative:page;mso-height-relative:page;" filled="f" stroked="t" coordsize="21600,21600" o:gfxdata="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cZhjYAAAACQEAAA8AAAAAAAAAAQAgAAAAIgAAAGRycy9kb3ducmV2&#10;LnhtbFBLAQIUABQAAAAIAIdO4kADjPY7/AEAAOgDAAAOAAAAAAAAAAEAIAAAACc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7152" behindDoc="0" locked="0" layoutInCell="1" allowOverlap="1">
                <wp:simplePos x="0" y="0"/>
                <wp:positionH relativeFrom="column">
                  <wp:posOffset>3600450</wp:posOffset>
                </wp:positionH>
                <wp:positionV relativeFrom="paragraph">
                  <wp:posOffset>150495</wp:posOffset>
                </wp:positionV>
                <wp:extent cx="1560195" cy="414020"/>
                <wp:effectExtent l="4445" t="4445" r="5080" b="8255"/>
                <wp:wrapNone/>
                <wp:docPr id="44" name="矩形 44"/>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乡镇牵头部门</w:t>
                            </w:r>
                          </w:p>
                        </w:txbxContent>
                      </wps:txbx>
                      <wps:bodyPr upright="1"/>
                    </wps:wsp>
                  </a:graphicData>
                </a:graphic>
              </wp:anchor>
            </w:drawing>
          </mc:Choice>
          <mc:Fallback>
            <w:pict>
              <v:rect id="_x0000_s1026" o:spid="_x0000_s1026" o:spt="1" style="position:absolute;left:0pt;margin-left:283.5pt;margin-top:11.85pt;height:32.6pt;width:122.85pt;z-index:251697152;mso-width-relative:page;mso-height-relative:page;" fillcolor="#FFFFFF" filled="t" stroked="t" coordsize="21600,21600" o:gfxdata="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wsYRNgAAAAJAQAADwAAAAAAAAABACAAAAAiAAAAZHJz&#10;L2Rvd25yZXYueG1sUEsBAhQAFAAAAAgAh07iQAreCW4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乡镇牵头部门</w:t>
                      </w:r>
                    </w:p>
                  </w:txbxContent>
                </v:textbox>
              </v:rect>
            </w:pict>
          </mc:Fallback>
        </mc:AlternateContent>
      </w:r>
      <w:r>
        <w:rPr>
          <w:rFonts w:eastAsia="仿宋_GB2312"/>
          <w:kern w:val="0"/>
        </w:rPr>
        <mc:AlternateContent>
          <mc:Choice Requires="wps">
            <w:drawing>
              <wp:anchor distT="0" distB="0" distL="114300" distR="114300" simplePos="0" relativeHeight="251700224" behindDoc="0" locked="0" layoutInCell="1" allowOverlap="1">
                <wp:simplePos x="0" y="0"/>
                <wp:positionH relativeFrom="column">
                  <wp:posOffset>3600450</wp:posOffset>
                </wp:positionH>
                <wp:positionV relativeFrom="paragraph">
                  <wp:posOffset>2511425</wp:posOffset>
                </wp:positionV>
                <wp:extent cx="1560195" cy="414020"/>
                <wp:effectExtent l="4445" t="4445" r="5080" b="8255"/>
                <wp:wrapNone/>
                <wp:docPr id="45" name="矩形 45"/>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乡镇配合部门</w:t>
                            </w:r>
                          </w:p>
                        </w:txbxContent>
                      </wps:txbx>
                      <wps:bodyPr upright="1"/>
                    </wps:wsp>
                  </a:graphicData>
                </a:graphic>
              </wp:anchor>
            </w:drawing>
          </mc:Choice>
          <mc:Fallback>
            <w:pict>
              <v:rect id="_x0000_s1026" o:spid="_x0000_s1026" o:spt="1" style="position:absolute;left:0pt;margin-left:283.5pt;margin-top:197.75pt;height:32.6pt;width:122.85pt;z-index:251700224;mso-width-relative:page;mso-height-relative:page;" fillcolor="#FFFFFF" filled="t" stroked="t" coordsize="21600,21600" o:gfxdata="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a/YO2gAAAAsBAAAPAAAAAAAAAAEAIAAAACIAAABk&#10;cnMvZG93bnJldi54bWxQSwECFAAUAAAACACHTuJAOiHfsAQCAAArBAAADgAAAAAAAAABACAAAAAp&#10;AQAAZHJzL2Uyb0RvYy54bWxQSwUGAAAAAAYABgBZAQAAnw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乡镇配合部门</w:t>
                      </w:r>
                    </w:p>
                  </w:txbxContent>
                </v:textbox>
              </v:rect>
            </w:pict>
          </mc:Fallback>
        </mc:AlternateContent>
      </w:r>
      <w:r>
        <w:rPr>
          <w:rFonts w:eastAsia="仿宋_GB2312"/>
          <w:kern w:val="0"/>
        </w:rPr>
        <mc:AlternateContent>
          <mc:Choice Requires="wps">
            <w:drawing>
              <wp:anchor distT="0" distB="0" distL="114300" distR="114300" simplePos="0" relativeHeight="251689984" behindDoc="0" locked="0" layoutInCell="1" allowOverlap="1">
                <wp:simplePos x="0" y="0"/>
                <wp:positionH relativeFrom="column">
                  <wp:posOffset>1080135</wp:posOffset>
                </wp:positionH>
                <wp:positionV relativeFrom="paragraph">
                  <wp:posOffset>292100</wp:posOffset>
                </wp:positionV>
                <wp:extent cx="635" cy="2451735"/>
                <wp:effectExtent l="4445" t="0" r="10160" b="1905"/>
                <wp:wrapNone/>
                <wp:docPr id="47" name="直接连接符 47"/>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193.05pt;width:0.05pt;z-index:251689984;mso-width-relative:page;mso-height-relative:page;" filled="f" stroked="t" coordsize="21600,21600" o:gfxdata="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e5hy1gAAAAoBAAAPAAAAAAAAAAEAIAAAACIAAABkcnMvZG93bnJldi54bWxQSwEC&#10;FAAUAAAACACHTuJAH9sNNvYBAADo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3056" behindDoc="0" locked="0" layoutInCell="1" allowOverlap="1">
                <wp:simplePos x="0" y="0"/>
                <wp:positionH relativeFrom="column">
                  <wp:posOffset>1440180</wp:posOffset>
                </wp:positionH>
                <wp:positionV relativeFrom="paragraph">
                  <wp:posOffset>110490</wp:posOffset>
                </wp:positionV>
                <wp:extent cx="1560195" cy="414020"/>
                <wp:effectExtent l="4445" t="4445" r="5080" b="8255"/>
                <wp:wrapNone/>
                <wp:docPr id="48" name="矩形 48"/>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县政府牵头部门</w:t>
                            </w:r>
                          </w:p>
                        </w:txbxContent>
                      </wps:txbx>
                      <wps:bodyPr upright="1"/>
                    </wps:wsp>
                  </a:graphicData>
                </a:graphic>
              </wp:anchor>
            </w:drawing>
          </mc:Choice>
          <mc:Fallback>
            <w:pict>
              <v:rect id="_x0000_s1026" o:spid="_x0000_s1026" o:spt="1" style="position:absolute;left:0pt;margin-left:113.4pt;margin-top:8.7pt;height:32.6pt;width:122.85pt;z-index:251693056;mso-width-relative:page;mso-height-relative:page;" fillcolor="#FFFFFF" filled="t" stroked="t" coordsize="21600,21600" o:gfxdata="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16pa1wAAAAkBAAAPAAAAAAAAAAEAIAAAACIAAABkcnMv&#10;ZG93bnJldi54bWxQSwECFAAUAAAACACHTuJAjciy4w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县政府牵头部门</w:t>
                      </w:r>
                    </w:p>
                  </w:txbxContent>
                </v:textbox>
              </v:rect>
            </w:pict>
          </mc:Fallback>
        </mc:AlternateContent>
      </w:r>
      <w:r>
        <w:rPr>
          <w:rFonts w:eastAsia="仿宋_GB2312"/>
          <w:kern w:val="0"/>
        </w:rPr>
        <mc:AlternateContent>
          <mc:Choice Requires="wps">
            <w:drawing>
              <wp:anchor distT="0" distB="0" distL="114300" distR="114300" simplePos="0" relativeHeight="251691008" behindDoc="0" locked="0" layoutInCell="1" allowOverlap="1">
                <wp:simplePos x="0" y="0"/>
                <wp:positionH relativeFrom="column">
                  <wp:posOffset>1080135</wp:posOffset>
                </wp:positionH>
                <wp:positionV relativeFrom="paragraph">
                  <wp:posOffset>292100</wp:posOffset>
                </wp:positionV>
                <wp:extent cx="36004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0pt;width:28.35pt;z-index:251691008;mso-width-relative:page;mso-height-relative:page;" filled="f" stroked="t" coordsize="21600,21600" o:gfxdata="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crrdQAAAAJAQAADwAAAAAAAAABACAAAAAiAAAAZHJzL2Rvd25yZXYueG1sUEsBAhQA&#10;FAAAAAgAh07iQAb+59z2AQAA5QMAAA4AAAAAAAAAAQAgAAAAIw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2512" behindDoc="0" locked="0" layoutInCell="1" allowOverlap="1">
                <wp:simplePos x="0" y="0"/>
                <wp:positionH relativeFrom="column">
                  <wp:posOffset>2129790</wp:posOffset>
                </wp:positionH>
                <wp:positionV relativeFrom="paragraph">
                  <wp:posOffset>172085</wp:posOffset>
                </wp:positionV>
                <wp:extent cx="635" cy="272415"/>
                <wp:effectExtent l="4445" t="0" r="10160" b="1905"/>
                <wp:wrapNone/>
                <wp:docPr id="50" name="直接连接符 50"/>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7pt;margin-top:13.55pt;height:21.45pt;width:0.05pt;z-index:251712512;mso-width-relative:page;mso-height-relative:page;" filled="f" stroked="t" coordsize="21600,21600" o:gfxdata="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tMB41wAAAAkBAAAPAAAAAAAAAAEAIAAAACIAAABkcnMvZG93bnJldi54bWxQSwEC&#10;FAAUAAAACACHTuJADpNBRf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9440" behindDoc="0" locked="0" layoutInCell="1" allowOverlap="1">
                <wp:simplePos x="0" y="0"/>
                <wp:positionH relativeFrom="column">
                  <wp:posOffset>4200525</wp:posOffset>
                </wp:positionH>
                <wp:positionV relativeFrom="paragraph">
                  <wp:posOffset>183515</wp:posOffset>
                </wp:positionV>
                <wp:extent cx="635" cy="272415"/>
                <wp:effectExtent l="4445" t="0" r="10160" b="1905"/>
                <wp:wrapNone/>
                <wp:docPr id="51" name="直接连接符 51"/>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14.45pt;height:21.45pt;width:0.05pt;z-index:251709440;mso-width-relative:page;mso-height-relative:page;" filled="f" stroked="t" coordsize="21600,21600" o:gfxdata="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qmpF1wAAAAkBAAAPAAAAAAAAAAEAIAAAACIAAABkcnMvZG93bnJldi54bWxQSwEC&#10;FAAUAAAACACHTuJAlzg/y/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8416" behindDoc="0" locked="0" layoutInCell="1" allowOverlap="1">
                <wp:simplePos x="0" y="0"/>
                <wp:positionH relativeFrom="column">
                  <wp:posOffset>3360420</wp:posOffset>
                </wp:positionH>
                <wp:positionV relativeFrom="paragraph">
                  <wp:posOffset>1905</wp:posOffset>
                </wp:positionV>
                <wp:extent cx="635" cy="2451735"/>
                <wp:effectExtent l="4445" t="0" r="10160" b="1905"/>
                <wp:wrapNone/>
                <wp:docPr id="54" name="直接连接符 54"/>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193.05pt;width:0.05pt;z-index:251708416;mso-width-relative:page;mso-height-relative:page;" filled="f" stroked="t" coordsize="21600,21600" o:gfxdata="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UFUHVAAAACAEAAA8AAAAAAAAAAQAgAAAAIgAAAGRycy9kb3ducmV2LnhtbFBLAQIU&#10;ABQAAAAIAIdO4kDO5xyX9gEAAOgDAAAOAAAAAAAAAAEAIAAAACQ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6368" behindDoc="0" locked="0" layoutInCell="1" allowOverlap="1">
                <wp:simplePos x="0" y="0"/>
                <wp:positionH relativeFrom="column">
                  <wp:posOffset>3360420</wp:posOffset>
                </wp:positionH>
                <wp:positionV relativeFrom="paragraph">
                  <wp:posOffset>1905</wp:posOffset>
                </wp:positionV>
                <wp:extent cx="24003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0pt;width:18.9pt;z-index:251706368;mso-width-relative:page;mso-height-relative:page;" filled="f" stroked="t" coordsize="21600,21600" o:gfxdata="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yeCtQAAAAFAQAADwAAAAAAAAABACAAAAAiAAAAZHJzL2Rvd25yZXYueG1sUEsBAhQA&#10;FAAAAAgAh07iQA2EsR32AQAA5Q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8960" behindDoc="0" locked="0" layoutInCell="1" allowOverlap="1">
                <wp:simplePos x="0" y="0"/>
                <wp:positionH relativeFrom="column">
                  <wp:posOffset>120015</wp:posOffset>
                </wp:positionH>
                <wp:positionV relativeFrom="paragraph">
                  <wp:posOffset>183515</wp:posOffset>
                </wp:positionV>
                <wp:extent cx="600075" cy="1725295"/>
                <wp:effectExtent l="4445" t="4445" r="5080" b="7620"/>
                <wp:wrapNone/>
                <wp:docPr id="55" name="矩形 55"/>
                <wp:cNvGraphicFramePr/>
                <a:graphic xmlns:a="http://schemas.openxmlformats.org/drawingml/2006/main">
                  <a:graphicData uri="http://schemas.microsoft.com/office/word/2010/wordprocessingShape">
                    <wps:wsp>
                      <wps:cNvSpPr/>
                      <wps:spPr>
                        <a:xfrm>
                          <a:off x="0" y="0"/>
                          <a:ext cx="60007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县应急委（下设县应急办</w:t>
                            </w:r>
                          </w:p>
                        </w:txbxContent>
                      </wps:txbx>
                      <wps:bodyPr upright="1"/>
                    </wps:wsp>
                  </a:graphicData>
                </a:graphic>
              </wp:anchor>
            </w:drawing>
          </mc:Choice>
          <mc:Fallback>
            <w:pict>
              <v:rect id="_x0000_s1026" o:spid="_x0000_s1026" o:spt="1" style="position:absolute;left:0pt;margin-left:9.45pt;margin-top:14.45pt;height:135.85pt;width:47.25pt;z-index:251688960;mso-width-relative:page;mso-height-relative:page;" fillcolor="#FFFFFF" filled="t" stroked="t" coordsize="21600,21600" o:gfxdata="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4+A37WAAAACQEAAA8AAAAAAAAAAQAgAAAAIgAAAGRycy9k&#10;b3ducmV2LnhtbFBLAQIUABQAAAAIAIdO4kDjS6zaBAIAACsEAAAOAAAAAAAAAAEAIAAAACUBAABk&#10;cnMvZTJvRG9jLnhtbFBLBQYAAAAABgAGAFkBAACb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县应急委（下设县应急办</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7568" behindDoc="0" locked="0" layoutInCell="1" allowOverlap="1">
                <wp:simplePos x="0" y="0"/>
                <wp:positionH relativeFrom="column">
                  <wp:posOffset>720090</wp:posOffset>
                </wp:positionH>
                <wp:positionV relativeFrom="paragraph">
                  <wp:posOffset>347345</wp:posOffset>
                </wp:positionV>
                <wp:extent cx="720090" cy="0"/>
                <wp:effectExtent l="0" t="38100" r="11430" b="38100"/>
                <wp:wrapNone/>
                <wp:docPr id="56" name="直接连接符 56"/>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27.35pt;height:0pt;width:56.7pt;z-index:251757568;mso-width-relative:page;mso-height-relative:page;" filled="f" stroked="t" coordsize="21600,21600" o:gfxdata="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RptgAAAAJAQAADwAAAAAAAAABACAAAAAiAAAAZHJzL2Rvd25yZXYu&#10;eG1sUEsBAhQAFAAAAAgAh07iQNU1OL/7AQAA6QMAAA4AAAAAAAAAAQAgAAAAJwEAAGRycy9lMm9E&#10;b2MueG1sUEsFBgAAAAAGAAYAWQEAAJQFA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8176" behindDoc="0" locked="0" layoutInCell="1" allowOverlap="1">
                <wp:simplePos x="0" y="0"/>
                <wp:positionH relativeFrom="column">
                  <wp:posOffset>3600450</wp:posOffset>
                </wp:positionH>
                <wp:positionV relativeFrom="paragraph">
                  <wp:posOffset>74930</wp:posOffset>
                </wp:positionV>
                <wp:extent cx="1800225" cy="584835"/>
                <wp:effectExtent l="4445" t="4445" r="8890" b="5080"/>
                <wp:wrapNone/>
                <wp:docPr id="52" name="矩形 52"/>
                <wp:cNvGraphicFramePr/>
                <a:graphic xmlns:a="http://schemas.openxmlformats.org/drawingml/2006/main">
                  <a:graphicData uri="http://schemas.microsoft.com/office/word/2010/wordprocessingShape">
                    <wps:wsp>
                      <wps:cNvSpPr/>
                      <wps:spPr>
                        <a:xfrm>
                          <a:off x="0" y="0"/>
                          <a:ext cx="180022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乡镇专项应急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wps:txbx>
                      <wps:bodyPr upright="1"/>
                    </wps:wsp>
                  </a:graphicData>
                </a:graphic>
              </wp:anchor>
            </w:drawing>
          </mc:Choice>
          <mc:Fallback>
            <w:pict>
              <v:rect id="_x0000_s1026" o:spid="_x0000_s1026" o:spt="1" style="position:absolute;left:0pt;margin-left:283.5pt;margin-top:5.9pt;height:46.05pt;width:141.75pt;z-index:251698176;mso-width-relative:page;mso-height-relative:page;" fillcolor="#FFFFFF" filled="t" stroked="t" coordsize="21600,21600" o:gfxdata="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fNIfYAAAACgEAAA8AAAAAAAAAAQAgAAAAIgAAAGRycy9kb3du&#10;cmV2LnhtbFBLAQIUABQAAAAIAIdO4kDgFUbS/wEAACsEAAAOAAAAAAAAAAEAIAAAACcBAABkcnMv&#10;ZTJvRG9jLnhtbFBLBQYAAAAABgAGAFkBAACY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乡镇专项应急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v:textbox>
              </v:rect>
            </w:pict>
          </mc:Fallback>
        </mc:AlternateContent>
      </w:r>
      <w:r>
        <w:rPr>
          <w:rFonts w:eastAsia="仿宋_GB2312"/>
          <w:kern w:val="0"/>
        </w:rPr>
        <mc:AlternateContent>
          <mc:Choice Requires="wps">
            <w:drawing>
              <wp:anchor distT="0" distB="0" distL="114300" distR="114300" simplePos="0" relativeHeight="251703296" behindDoc="0" locked="0" layoutInCell="1" allowOverlap="1">
                <wp:simplePos x="0" y="0"/>
                <wp:positionH relativeFrom="column">
                  <wp:posOffset>3000375</wp:posOffset>
                </wp:positionH>
                <wp:positionV relativeFrom="paragraph">
                  <wp:posOffset>347345</wp:posOffset>
                </wp:positionV>
                <wp:extent cx="600075" cy="0"/>
                <wp:effectExtent l="0" t="38100" r="9525" b="3810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7.35pt;height:0pt;width:47.25pt;z-index:251703296;mso-width-relative:page;mso-height-relative:page;" filled="f" stroked="t" coordsize="21600,21600" o:gfxdata="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VOUM2QAAAAkBAAAPAAAAAAAAAAEAIAAAACIAAABkcnMvZG93bnJl&#10;di54bWxQSwECFAAUAAAACACHTuJA6kPKG/wBAADoAwAADgAAAAAAAAABACAAAAAo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4080" behindDoc="0" locked="0" layoutInCell="1" allowOverlap="1">
                <wp:simplePos x="0" y="0"/>
                <wp:positionH relativeFrom="column">
                  <wp:posOffset>1440180</wp:posOffset>
                </wp:positionH>
                <wp:positionV relativeFrom="paragraph">
                  <wp:posOffset>34925</wp:posOffset>
                </wp:positionV>
                <wp:extent cx="1560195" cy="584835"/>
                <wp:effectExtent l="4445" t="4445" r="5080" b="5080"/>
                <wp:wrapNone/>
                <wp:docPr id="58" name="矩形 58"/>
                <wp:cNvGraphicFramePr/>
                <a:graphic xmlns:a="http://schemas.openxmlformats.org/drawingml/2006/main">
                  <a:graphicData uri="http://schemas.microsoft.com/office/word/2010/wordprocessingShape">
                    <wps:wsp>
                      <wps:cNvSpPr/>
                      <wps:spPr>
                        <a:xfrm>
                          <a:off x="0" y="0"/>
                          <a:ext cx="156019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县专项应急指挥部（下设办公室）</w:t>
                            </w:r>
                          </w:p>
                        </w:txbxContent>
                      </wps:txbx>
                      <wps:bodyPr upright="1"/>
                    </wps:wsp>
                  </a:graphicData>
                </a:graphic>
              </wp:anchor>
            </w:drawing>
          </mc:Choice>
          <mc:Fallback>
            <w:pict>
              <v:rect id="_x0000_s1026" o:spid="_x0000_s1026" o:spt="1" style="position:absolute;left:0pt;margin-left:113.4pt;margin-top:2.75pt;height:46.05pt;width:122.85pt;z-index:251694080;mso-width-relative:page;mso-height-relative:page;" fillcolor="#FFFFFF" filled="t" stroked="t" coordsize="21600,21600" o:gfxdata="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vL11wAAAAgBAAAPAAAAAAAAAAEAIAAAACIAAABkcnMvZG93&#10;bnJldi54bWxQSwECFAAUAAAACACHTuJA6BJh7AECAAArBAAADgAAAAAAAAABACAAAAAmAQAAZHJz&#10;L2Uyb0RvYy54bWxQSwUGAAAAAAYABgBZAQAAmQ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县专项应急指挥部（下设办公室）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3536" behindDoc="0" locked="0" layoutInCell="1" allowOverlap="1">
                <wp:simplePos x="0" y="0"/>
                <wp:positionH relativeFrom="column">
                  <wp:posOffset>2040255</wp:posOffset>
                </wp:positionH>
                <wp:positionV relativeFrom="paragraph">
                  <wp:posOffset>238125</wp:posOffset>
                </wp:positionV>
                <wp:extent cx="635" cy="273050"/>
                <wp:effectExtent l="4445" t="0" r="10160" b="1270"/>
                <wp:wrapNone/>
                <wp:docPr id="43" name="直接连接符 43"/>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18.75pt;height:21.5pt;width:0.05pt;z-index:251713536;mso-width-relative:page;mso-height-relative:page;" filled="f" stroked="t" coordsize="21600,21600" o:gfxdata="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AH+1gAAAAkBAAAPAAAAAAAAAAEAIAAAACIAAABkcnMvZG93bnJldi54bWxQ&#10;SwECFAAUAAAACACHTuJA3je7hvkBAADnAwAADgAAAAAAAAABACAAAAAlAQAAZHJzL2Uyb0RvYy54&#10;bWxQSwUGAAAAAAYABgBZAQAAkA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0464" behindDoc="0" locked="0" layoutInCell="1" allowOverlap="1">
                <wp:simplePos x="0" y="0"/>
                <wp:positionH relativeFrom="column">
                  <wp:posOffset>4200525</wp:posOffset>
                </wp:positionH>
                <wp:positionV relativeFrom="paragraph">
                  <wp:posOffset>329565</wp:posOffset>
                </wp:positionV>
                <wp:extent cx="635" cy="363220"/>
                <wp:effectExtent l="4445" t="0" r="10160" b="2540"/>
                <wp:wrapNone/>
                <wp:docPr id="41" name="直接连接符 41"/>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25.95pt;height:28.6pt;width:0.05pt;z-index:251710464;mso-width-relative:page;mso-height-relative:page;" filled="f" stroked="t" coordsize="21600,21600" o:gfxdata="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wk0DXAAAACgEAAA8AAAAAAAAAAQAgAAAAIgAAAGRycy9kb3ducmV2LnhtbFBL&#10;AQIUABQAAAAIAIdO4kB+4Vni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5344" behindDoc="0" locked="0" layoutInCell="1" allowOverlap="1">
                <wp:simplePos x="0" y="0"/>
                <wp:positionH relativeFrom="column">
                  <wp:posOffset>3000375</wp:posOffset>
                </wp:positionH>
                <wp:positionV relativeFrom="paragraph">
                  <wp:posOffset>238760</wp:posOffset>
                </wp:positionV>
                <wp:extent cx="600075" cy="363220"/>
                <wp:effectExtent l="2540" t="0" r="6985" b="17780"/>
                <wp:wrapNone/>
                <wp:docPr id="42" name="直接连接符 42"/>
                <wp:cNvGraphicFramePr/>
                <a:graphic xmlns:a="http://schemas.openxmlformats.org/drawingml/2006/main">
                  <a:graphicData uri="http://schemas.microsoft.com/office/word/2010/wordprocessingShape">
                    <wps:wsp>
                      <wps:cNvCnPr/>
                      <wps:spPr>
                        <a:xfrm flipV="1">
                          <a:off x="0" y="0"/>
                          <a:ext cx="60007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6.25pt;margin-top:18.8pt;height:28.6pt;width:47.25pt;z-index:251705344;mso-width-relative:page;mso-height-relative:page;" filled="f" stroked="t" coordsize="21600,21600" o:gfxdata="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jAOnaAAAACQEAAA8AAAAAAAAAAQAgAAAA&#10;IgAAAGRycy9kb3ducmV2LnhtbFBLAQIUABQAAAAIAIdO4kBBciy2CQIAAPgDAAAOAAAAAAAAAAEA&#10;IAAAACkBAABkcnMvZTJvRG9jLnhtbFBLBQYAAAAABgAGAFkBAACk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699200" behindDoc="0" locked="0" layoutInCell="1" allowOverlap="1">
                <wp:simplePos x="0" y="0"/>
                <wp:positionH relativeFrom="column">
                  <wp:posOffset>3600450</wp:posOffset>
                </wp:positionH>
                <wp:positionV relativeFrom="paragraph">
                  <wp:posOffset>311785</wp:posOffset>
                </wp:positionV>
                <wp:extent cx="1560195" cy="312420"/>
                <wp:effectExtent l="4445" t="4445" r="5080" b="18415"/>
                <wp:wrapNone/>
                <wp:docPr id="13" name="矩形 13"/>
                <wp:cNvGraphicFramePr/>
                <a:graphic xmlns:a="http://schemas.openxmlformats.org/drawingml/2006/main">
                  <a:graphicData uri="http://schemas.microsoft.com/office/word/2010/wordprocessingShape">
                    <wps:wsp>
                      <wps:cNvSpPr/>
                      <wps:spPr>
                        <a:xfrm>
                          <a:off x="0" y="0"/>
                          <a:ext cx="1560195"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sz w:val="24"/>
                              </w:rPr>
                            </w:pPr>
                            <w:r>
                              <w:rPr>
                                <w:rFonts w:hint="eastAsia"/>
                                <w:sz w:val="24"/>
                              </w:rPr>
                              <w:t>村、社区</w:t>
                            </w:r>
                          </w:p>
                        </w:txbxContent>
                      </wps:txbx>
                      <wps:bodyPr upright="1"/>
                    </wps:wsp>
                  </a:graphicData>
                </a:graphic>
              </wp:anchor>
            </w:drawing>
          </mc:Choice>
          <mc:Fallback>
            <w:pict>
              <v:rect id="_x0000_s1026" o:spid="_x0000_s1026" o:spt="1" style="position:absolute;left:0pt;margin-left:283.5pt;margin-top:24.55pt;height:24.6pt;width:122.85pt;z-index:251699200;mso-width-relative:page;mso-height-relative:page;" fillcolor="#FFFFFF" filled="t" stroked="t" coordsize="21600,21600" o:gfxdata="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uHw8tgAAAAJAQAADwAAAAAAAAABACAAAAAiAAAAZHJz&#10;L2Rvd25yZXYueG1sUEsBAhQAFAAAAAgAh07iQMIA12gEAgAAKwQAAA4AAAAAAAAAAQAgAAAAJwEA&#10;AGRycy9lMm9Eb2MueG1sUEsFBgAAAAAGAAYAWQEAAJ0FAAAAAA==&#10;">
                <v:fill on="t" focussize="0,0"/>
                <v:stroke color="#000000" joinstyle="miter"/>
                <v:imagedata o:title=""/>
                <o:lock v:ext="edit" aspectratio="f"/>
                <v:textbox>
                  <w:txbxContent>
                    <w:p>
                      <w:pPr>
                        <w:spacing w:line="360" w:lineRule="exact"/>
                        <w:jc w:val="center"/>
                        <w:rPr>
                          <w:rFonts w:hint="eastAsia"/>
                          <w:sz w:val="24"/>
                        </w:rPr>
                      </w:pPr>
                      <w:r>
                        <w:rPr>
                          <w:rFonts w:hint="eastAsia"/>
                          <w:sz w:val="24"/>
                        </w:rPr>
                        <w:t>村、社区</w:t>
                      </w:r>
                    </w:p>
                  </w:txbxContent>
                </v:textbox>
              </v:rect>
            </w:pict>
          </mc:Fallback>
        </mc:AlternateContent>
      </w:r>
      <w:r>
        <w:rPr>
          <w:rFonts w:eastAsia="仿宋_GB2312"/>
          <w:kern w:val="0"/>
        </w:rPr>
        <mc:AlternateContent>
          <mc:Choice Requires="wps">
            <w:drawing>
              <wp:anchor distT="0" distB="0" distL="114300" distR="114300" simplePos="0" relativeHeight="251695104" behindDoc="0" locked="0" layoutInCell="1" allowOverlap="1">
                <wp:simplePos x="0" y="0"/>
                <wp:positionH relativeFrom="column">
                  <wp:posOffset>1440180</wp:posOffset>
                </wp:positionH>
                <wp:positionV relativeFrom="paragraph">
                  <wp:posOffset>90170</wp:posOffset>
                </wp:positionV>
                <wp:extent cx="1560195" cy="675640"/>
                <wp:effectExtent l="4445" t="4445" r="5080" b="5715"/>
                <wp:wrapNone/>
                <wp:docPr id="14" name="矩形 14"/>
                <wp:cNvGraphicFramePr/>
                <a:graphic xmlns:a="http://schemas.openxmlformats.org/drawingml/2006/main">
                  <a:graphicData uri="http://schemas.microsoft.com/office/word/2010/wordprocessingShape">
                    <wps:wsp>
                      <wps:cNvSpPr/>
                      <wps:spPr>
                        <a:xfrm>
                          <a:off x="0" y="0"/>
                          <a:ext cx="156019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乡镇应急委</w:t>
                            </w:r>
                          </w:p>
                          <w:p>
                            <w:pPr>
                              <w:spacing w:line="400" w:lineRule="exact"/>
                              <w:jc w:val="center"/>
                              <w:rPr>
                                <w:rFonts w:hint="eastAsia"/>
                                <w:sz w:val="24"/>
                              </w:rPr>
                            </w:pPr>
                            <w:r>
                              <w:rPr>
                                <w:rFonts w:hint="eastAsia"/>
                                <w:sz w:val="24"/>
                              </w:rPr>
                              <w:t>（下设办公室）</w:t>
                            </w:r>
                          </w:p>
                        </w:txbxContent>
                      </wps:txbx>
                      <wps:bodyPr upright="1"/>
                    </wps:wsp>
                  </a:graphicData>
                </a:graphic>
              </wp:anchor>
            </w:drawing>
          </mc:Choice>
          <mc:Fallback>
            <w:pict>
              <v:rect id="_x0000_s1026" o:spid="_x0000_s1026" o:spt="1" style="position:absolute;left:0pt;margin-left:113.4pt;margin-top:7.1pt;height:53.2pt;width:122.85pt;z-index:251695104;mso-width-relative:page;mso-height-relative:page;" fillcolor="#FFFFFF" filled="t" stroked="t" coordsize="21600,21600" o:gfxdata="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2CADYAAAACgEAAA8AAAAAAAAAAQAgAAAAIgAAAGRy&#10;cy9kb3ducmV2LnhtbFBLAQIUABQAAAAIAIdO4kDtIKet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乡镇应急委</w:t>
                      </w:r>
                    </w:p>
                    <w:p>
                      <w:pPr>
                        <w:spacing w:line="400" w:lineRule="exact"/>
                        <w:jc w:val="center"/>
                        <w:rPr>
                          <w:rFonts w:hint="eastAsia"/>
                          <w:sz w:val="24"/>
                        </w:rPr>
                      </w:pPr>
                      <w:r>
                        <w:rPr>
                          <w:rFonts w:hint="eastAsia"/>
                          <w:sz w:val="24"/>
                        </w:rPr>
                        <w:t>（下设办公室）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8592" behindDoc="0" locked="0" layoutInCell="1" allowOverlap="1">
                <wp:simplePos x="0" y="0"/>
                <wp:positionH relativeFrom="column">
                  <wp:posOffset>720090</wp:posOffset>
                </wp:positionH>
                <wp:positionV relativeFrom="paragraph">
                  <wp:posOffset>21590</wp:posOffset>
                </wp:positionV>
                <wp:extent cx="720090" cy="0"/>
                <wp:effectExtent l="0" t="38100" r="11430" b="38100"/>
                <wp:wrapNone/>
                <wp:docPr id="15" name="直接连接符 15"/>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7pt;height:0pt;width:56.7pt;z-index:251758592;mso-width-relative:page;mso-height-relative:page;" filled="f" stroked="t" coordsize="21600,21600" o:gfxdata="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n64LWAAAABwEAAA8AAAAAAAAAAQAgAAAAIgAAAGRycy9kb3ducmV2Lnht&#10;bFBLAQIUABQAAAAIAIdO4kDjl/Nk+wEAAOkDAAAOAAAAAAAAAAEAIAAAACUBAABkcnMvZTJvRG9j&#10;LnhtbFBLBQYAAAAABgAGAFkBAACSBQ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1488" behindDoc="0" locked="0" layoutInCell="1" allowOverlap="1">
                <wp:simplePos x="0" y="0"/>
                <wp:positionH relativeFrom="column">
                  <wp:posOffset>4215765</wp:posOffset>
                </wp:positionH>
                <wp:positionV relativeFrom="paragraph">
                  <wp:posOffset>257810</wp:posOffset>
                </wp:positionV>
                <wp:extent cx="635" cy="363855"/>
                <wp:effectExtent l="4445" t="0" r="10160" b="1905"/>
                <wp:wrapNone/>
                <wp:docPr id="8" name="直接连接符 8"/>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1.95pt;margin-top:20.3pt;height:28.65pt;width:0.05pt;z-index:251711488;mso-width-relative:page;mso-height-relative:page;" filled="f" stroked="t" coordsize="21600,21600" o:gfxdata="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ovSr2AAAAAkBAAAPAAAAAAAAAAEAIAAAACIAAABkcnMvZG93bnJldi54bWxQSwEC&#10;FAAUAAAACACHTuJA9hCDrPQBAADlAwAADgAAAAAAAAABACAAAAAn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112395</wp:posOffset>
                </wp:positionV>
                <wp:extent cx="600075" cy="0"/>
                <wp:effectExtent l="0" t="38100" r="9525" b="38100"/>
                <wp:wrapNone/>
                <wp:docPr id="5" name="直接连接符 5"/>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25pt;margin-top:8.85pt;height:0pt;width:47.25pt;z-index:251702272;mso-width-relative:page;mso-height-relative:page;" filled="f" stroked="t" coordsize="21600,21600" o:gfxdata="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ur1+2AAAAAkBAAAPAAAAAAAAAAEAIAAAACIAAABkcnMvZG93bnJldi54&#10;bWxQSwECFAAUAAAACACHTuJAbHhg3foBAADnAwAADgAAAAAAAAABACAAAAAnAQAAZHJzL2Uyb0Rv&#10;Yy54bWxQSwUGAAAAAAYABgBZAQAAkw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4560" behindDoc="0" locked="0" layoutInCell="1" allowOverlap="1">
                <wp:simplePos x="0" y="0"/>
                <wp:positionH relativeFrom="column">
                  <wp:posOffset>2040255</wp:posOffset>
                </wp:positionH>
                <wp:positionV relativeFrom="paragraph">
                  <wp:posOffset>3810</wp:posOffset>
                </wp:positionV>
                <wp:extent cx="635" cy="181610"/>
                <wp:effectExtent l="4445" t="0" r="10160" b="1270"/>
                <wp:wrapNone/>
                <wp:docPr id="7" name="直接连接符 7"/>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0.3pt;height:14.3pt;width:0.05pt;z-index:251714560;mso-width-relative:page;mso-height-relative:page;" filled="f" stroked="t" coordsize="21600,21600" o:gfxdata="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mXZHUAAAABwEAAA8AAAAAAAAAAQAgAAAAIgAAAGRycy9kb3ducmV2LnhtbFBLAQIU&#10;ABQAAAAIAIdO4kAbJYBD9wEAAOUDAAAOAAAAAAAAAAEAIAAAACM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367030</wp:posOffset>
                </wp:positionV>
                <wp:extent cx="600075" cy="0"/>
                <wp:effectExtent l="0" t="38100" r="9525" b="38100"/>
                <wp:wrapNone/>
                <wp:docPr id="6" name="直接连接符 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8.9pt;height:0pt;width:47.25pt;z-index:251704320;mso-width-relative:page;mso-height-relative:page;" filled="f" stroked="t" coordsize="21600,21600" o:gfxdata="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iopbZAAAACQEAAA8AAAAAAAAAAQAgAAAAIgAAAGRycy9kb3ducmV2&#10;LnhtbFBLAQIUABQAAAAIAIdO4kCAXLh1+wEAAOYDAAAOAAAAAAAAAAEAIAAAACg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6128" behindDoc="0" locked="0" layoutInCell="1" allowOverlap="1">
                <wp:simplePos x="0" y="0"/>
                <wp:positionH relativeFrom="column">
                  <wp:posOffset>1440180</wp:posOffset>
                </wp:positionH>
                <wp:positionV relativeFrom="paragraph">
                  <wp:posOffset>185420</wp:posOffset>
                </wp:positionV>
                <wp:extent cx="1560195" cy="414020"/>
                <wp:effectExtent l="4445" t="4445" r="5080" b="8255"/>
                <wp:wrapNone/>
                <wp:docPr id="11" name="矩形 11"/>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县政府配合部门</w:t>
                            </w:r>
                          </w:p>
                        </w:txbxContent>
                      </wps:txbx>
                      <wps:bodyPr upright="1"/>
                    </wps:wsp>
                  </a:graphicData>
                </a:graphic>
              </wp:anchor>
            </w:drawing>
          </mc:Choice>
          <mc:Fallback>
            <w:pict>
              <v:rect id="_x0000_s1026" o:spid="_x0000_s1026" o:spt="1" style="position:absolute;left:0pt;margin-left:113.4pt;margin-top:14.6pt;height:32.6pt;width:122.85pt;z-index:251696128;mso-width-relative:page;mso-height-relative:page;" fillcolor="#FFFFFF" filled="t" stroked="t" coordsize="21600,21600" o:gfxdata="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66vZ2AAAAAkBAAAPAAAAAAAAAAEAIAAAACIAAABkcnMv&#10;ZG93bnJldi54bWxQSwECFAAUAAAACACHTuJAZ65+ww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县政府配合部门</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7392" behindDoc="0" locked="0" layoutInCell="1" allowOverlap="1">
                <wp:simplePos x="0" y="0"/>
                <wp:positionH relativeFrom="column">
                  <wp:posOffset>3360420</wp:posOffset>
                </wp:positionH>
                <wp:positionV relativeFrom="paragraph">
                  <wp:posOffset>167640</wp:posOffset>
                </wp:positionV>
                <wp:extent cx="2400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3.2pt;height:0pt;width:18.9pt;z-index:251707392;mso-width-relative:page;mso-height-relative:page;" filled="f" stroked="t" coordsize="21600,21600" o:gfxdata="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jobU1wAAAAkBAAAPAAAAAAAAAAEAIAAAACIAAABkcnMvZG93bnJldi54bWxQSwEC&#10;FAAUAAAACACHTuJA+vecG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2032" behindDoc="0" locked="0" layoutInCell="1" allowOverlap="1">
                <wp:simplePos x="0" y="0"/>
                <wp:positionH relativeFrom="column">
                  <wp:posOffset>1080135</wp:posOffset>
                </wp:positionH>
                <wp:positionV relativeFrom="paragraph">
                  <wp:posOffset>76835</wp:posOffset>
                </wp:positionV>
                <wp:extent cx="3600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6.05pt;height:0pt;width:28.35pt;z-index:251692032;mso-width-relative:page;mso-height-relative:page;" filled="f" stroked="t" coordsize="21600,21600" o:gfxdata="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rkclNMAAAAJAQAADwAAAAAAAAABACAAAAAiAAAAZHJzL2Rvd25yZXYueG1sUEsBAhQAFAAA&#10;AAgAh07iQJxBTyH0AQAA4wMAAA4AAAAAAAAAAQAgAAAAIgEAAGRycy9lMm9Eb2MueG1sUEsFBgAA&#10;AAAGAAYAWQEAAIg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7632" behindDoc="0" locked="0" layoutInCell="1" allowOverlap="1">
                <wp:simplePos x="0" y="0"/>
                <wp:positionH relativeFrom="column">
                  <wp:posOffset>4080510</wp:posOffset>
                </wp:positionH>
                <wp:positionV relativeFrom="paragraph">
                  <wp:posOffset>222885</wp:posOffset>
                </wp:positionV>
                <wp:extent cx="3600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3pt;margin-top:17.55pt;height:0pt;width:28.35pt;z-index:251717632;mso-width-relative:page;mso-height-relative:page;" filled="f" stroked="t" coordsize="21600,21600" o:gfxdata="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kkiQNLHb/9&#10;9P3nxy+/fnym9fbbV0YekmkI2FD0tVvF4w7DKmbO+y7a/Cc2bF+kPZykVfvEBB0+vazrZxeciTtX&#10;dX8vREyvlLcsGy032mXS0MDuNSbKRaF3IfnYODa0/MXFLMMBTWBHnSfTBmKBblPuojda3mhj8g2M&#10;m/W1iWwHeQrKlxkR7l9hOckSsB/jimucj16BfOkkS4dA8jh6FjyXYJXkzCh6RdkiQGgSaHNOJKU2&#10;jirIoo4yZmvt5YG6sQ1Rb3pSYlqqzB7qfqn3OKl5vP7cF6T71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It6OjXAAAACQEAAA8AAAAAAAAAAQAgAAAAIgAAAGRycy9kb3ducmV2LnhtbFBLAQIU&#10;ABQAAAAIAIdO4kDuuvnI9AEAAOUDAAAOAAAAAAAAAAEAIAAAACY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6608" behindDoc="0" locked="0" layoutInCell="1" allowOverlap="1">
                <wp:simplePos x="0" y="0"/>
                <wp:positionH relativeFrom="column">
                  <wp:posOffset>2400300</wp:posOffset>
                </wp:positionH>
                <wp:positionV relativeFrom="paragraph">
                  <wp:posOffset>222885</wp:posOffset>
                </wp:positionV>
                <wp:extent cx="600075" cy="0"/>
                <wp:effectExtent l="0" t="38100" r="9525" b="3810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189pt;margin-top:17.55pt;height:0pt;width:47.25pt;z-index:251716608;mso-width-relative:page;mso-height-relative:page;" filled="f" stroked="t" coordsize="21600,21600" o:gfxdata="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ipmQNoAAAAJAQAADwAAAAAAAAABACAAAAAiAAAAZHJzL2Rvd25y&#10;ZXYueG1sUEsBAhQAFAAAAAgAh07iQCPc8vL8AQAA6AMAAA4AAAAAAAAAAQAgAAAAKQEAAGRycy9l&#10;Mm9Eb2MueG1sUEsFBgAAAAAGAAYAWQEAAJcFA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5584" behindDoc="0" locked="0" layoutInCell="1" allowOverlap="1">
                <wp:simplePos x="0" y="0"/>
                <wp:positionH relativeFrom="column">
                  <wp:posOffset>600075</wp:posOffset>
                </wp:positionH>
                <wp:positionV relativeFrom="paragraph">
                  <wp:posOffset>222885</wp:posOffset>
                </wp:positionV>
                <wp:extent cx="600075" cy="0"/>
                <wp:effectExtent l="0" t="38100" r="9525" b="38100"/>
                <wp:wrapNone/>
                <wp:docPr id="34" name="直接连接符 3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7.55pt;height:0pt;width:47.25pt;z-index:251715584;mso-width-relative:page;mso-height-relative:page;" filled="f" stroked="t" coordsize="21600,21600" o:gfxdata="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mRQX2AAAAAgBAAAPAAAAAAAAAAEAIAAAACIAAABkcnMvZG93bnJl&#10;di54bWxQSwECFAAUAAAACACHTuJALShgIv0BAADpAwAADgAAAAAAAAABACAAAAAnAQAAZHJzL2Uy&#10;b0RvYy54bWxQSwUGAAAAAAYABgBZAQAAlgUAAAAA&#10;">
                <v:fill on="f" focussize="0,0"/>
                <v:stroke color="#000000" joinstyle="round" endarrow="block"/>
                <v:imagedata o:title=""/>
                <o:lock v:ext="edit" aspectratio="f"/>
              </v:line>
            </w:pict>
          </mc:Fallback>
        </mc:AlternateContent>
      </w:r>
      <w:r>
        <w:rPr>
          <w:rFonts w:hAnsi="宋体" w:eastAsia="仿宋_GB2312"/>
          <w:kern w:val="0"/>
        </w:rPr>
        <w:t>图释：</w:t>
      </w:r>
      <w:r>
        <w:rPr>
          <w:rFonts w:eastAsia="仿宋_GB2312"/>
          <w:kern w:val="0"/>
        </w:rPr>
        <w:t xml:space="preserve">      </w:t>
      </w:r>
      <w:r>
        <w:rPr>
          <w:rFonts w:hAnsi="宋体" w:eastAsia="仿宋_GB2312"/>
          <w:kern w:val="0"/>
        </w:rPr>
        <w:t>领导关系</w:t>
      </w:r>
      <w:r>
        <w:rPr>
          <w:rFonts w:eastAsia="仿宋_GB2312"/>
          <w:kern w:val="0"/>
        </w:rPr>
        <w:t xml:space="preserve">          </w:t>
      </w:r>
      <w:r>
        <w:rPr>
          <w:rFonts w:hAnsi="宋体" w:eastAsia="仿宋_GB2312"/>
          <w:kern w:val="0"/>
        </w:rPr>
        <w:t>指导关系</w:t>
      </w:r>
      <w:r>
        <w:rPr>
          <w:rFonts w:eastAsia="仿宋_GB2312"/>
          <w:kern w:val="0"/>
        </w:rPr>
        <w:t xml:space="preserve">      </w:t>
      </w:r>
      <w:r>
        <w:rPr>
          <w:rFonts w:hAnsi="宋体" w:eastAsia="仿宋_GB2312"/>
          <w:kern w:val="0"/>
        </w:rPr>
        <w:t>配合关系</w: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both"/>
        <w:outlineLvl w:val="0"/>
        <w:rPr>
          <w:rFonts w:eastAsia="方正小标宋简体"/>
          <w:kern w:val="0"/>
          <w:sz w:val="32"/>
          <w:szCs w:val="32"/>
        </w:rPr>
      </w:pPr>
      <w:r>
        <w:rPr>
          <w:rFonts w:eastAsia="仿宋_GB2312"/>
          <w:kern w:val="0"/>
        </w:rPr>
        <w:br w:type="page"/>
      </w:r>
      <w:bookmarkStart w:id="50" w:name="_Toc11160"/>
      <w:r>
        <w:rPr>
          <w:rStyle w:val="14"/>
          <w:rFonts w:hint="eastAsia"/>
          <w:lang w:val="en-US" w:eastAsia="zh-CN"/>
        </w:rPr>
        <w:t>附件10</w:t>
      </w:r>
      <w:r>
        <w:rPr>
          <w:rStyle w:val="14"/>
        </w:rPr>
        <w:t>.3</w:t>
      </w:r>
      <w:bookmarkStart w:id="51" w:name="_Toc31547"/>
      <w:r>
        <w:rPr>
          <w:rStyle w:val="14"/>
          <w:rFonts w:hint="eastAsia"/>
          <w:lang w:val="en-US" w:eastAsia="zh-CN"/>
        </w:rPr>
        <w:t xml:space="preserve">     </w:t>
      </w:r>
      <w:r>
        <w:rPr>
          <w:rStyle w:val="14"/>
        </w:rPr>
        <w:t>县应急处置工作流程图</w:t>
      </w:r>
      <w:bookmarkEnd w:id="50"/>
      <w:bookmarkEnd w:id="51"/>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1728" behindDoc="0" locked="0" layoutInCell="1" allowOverlap="1">
                <wp:simplePos x="0" y="0"/>
                <wp:positionH relativeFrom="column">
                  <wp:posOffset>2598420</wp:posOffset>
                </wp:positionH>
                <wp:positionV relativeFrom="paragraph">
                  <wp:posOffset>312420</wp:posOffset>
                </wp:positionV>
                <wp:extent cx="1371600" cy="296545"/>
                <wp:effectExtent l="4445" t="4445" r="10795" b="19050"/>
                <wp:wrapNone/>
                <wp:docPr id="35" name="矩形 35"/>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721728;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C3slEfBQIAACsEAAAOAAAAZHJzL2Uyb0RvYy54bWytU82O&#10;0zAQviPxDpbvNGmX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n4158yCoY7/+vr9&#10;549vjDZIncFjRUF3/jacPCQzUR3bYNKfSLAxK3o4KyrHyARtTq/eTBcliS3obHa9mL/OoMXDbR8w&#10;fpDOsGTUPFDHspCw/4iRMlLon5CUDJ1WzUZpnZ3Qbd/pwPZA3d3kL5VMV56EacuGml/PZ8RQ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Mxx9cAAAAJAQAADwAAAAAAAAABACAAAAAiAAAAZHJz&#10;L2Rvd25yZXYueG1sUEsBAhQAFAAAAAgAh07iQLeyUR8FAgAAKwQAAA4AAAAAAAAAAQAgAAAAJgEA&#10;AGRycy9lMm9Eb2MueG1sUEsFBgAAAAAGAAYAWQEAAJ0FA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1424" behindDoc="0" locked="0" layoutInCell="1" allowOverlap="1">
                <wp:simplePos x="0" y="0"/>
                <wp:positionH relativeFrom="column">
                  <wp:posOffset>4884420</wp:posOffset>
                </wp:positionH>
                <wp:positionV relativeFrom="paragraph">
                  <wp:posOffset>1417320</wp:posOffset>
                </wp:positionV>
                <wp:extent cx="635" cy="693420"/>
                <wp:effectExtent l="4445" t="0" r="10160" b="7620"/>
                <wp:wrapNone/>
                <wp:docPr id="37" name="直接连接符 3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51424;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DBs5HQ+QEAAOc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6orPXnBmwdCN&#10;3336/vPjl18/PtN69+0rowjJ1HssKfvarsNxh34dEud9E0z6Exu2z9IeTtLKfWSCnPPZBWeC/PPL&#10;2fNp1r14OOkDxtfSGZaMimtlE20oYfcGI1Wj1N8pya0t6yt+eTFNmEAz2NDdk2k88UDb5rPotKpv&#10;lNbpBIZ2c60D20Gag/wlToT7V1oqsgLshrwcGiakk1C/sjWLB08CWXoYPLVgZM2ZlvSOkkWAUEZQ&#10;+pxMKq0tdZBkHYRM1sbVB7qPrQ+q7UiJSe4yRej+c7/HWU0D9uc+Iz28z+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QsP9cAAAALAQAADwAAAAAAAAABACAAAAAiAAAAZHJzL2Rvd25yZXYueG1s&#10;UEsBAhQAFAAAAAgAh07iQMGzkdD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0400" behindDoc="0" locked="0" layoutInCell="1" allowOverlap="1">
                <wp:simplePos x="0" y="0"/>
                <wp:positionH relativeFrom="column">
                  <wp:posOffset>4884420</wp:posOffset>
                </wp:positionH>
                <wp:positionV relativeFrom="paragraph">
                  <wp:posOffset>1714500</wp:posOffset>
                </wp:positionV>
                <wp:extent cx="800100" cy="296545"/>
                <wp:effectExtent l="4445" t="4445" r="18415" b="19050"/>
                <wp:wrapNone/>
                <wp:docPr id="33" name="文本框 33"/>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50400;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njF9kAAAALAQAADwAAAAAAAAABACAAAAAiAAAA&#10;ZHJzL2Rvd25yZXYueG1sUEsBAhQAFAAAAAgAh07iQG2dAmkGAgAANwQAAA4AAAAAAAAAAQAgAAAA&#10;KAEAAGRycy9lMm9Eb2MueG1sUEsFBgAAAAAGAAYAWQEAAKA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49376" behindDoc="0" locked="0" layoutInCell="1" allowOverlap="1">
                <wp:simplePos x="0" y="0"/>
                <wp:positionH relativeFrom="column">
                  <wp:posOffset>3055620</wp:posOffset>
                </wp:positionH>
                <wp:positionV relativeFrom="paragraph">
                  <wp:posOffset>2704465</wp:posOffset>
                </wp:positionV>
                <wp:extent cx="635" cy="495935"/>
                <wp:effectExtent l="37465" t="0" r="38100" b="6985"/>
                <wp:wrapNone/>
                <wp:docPr id="32" name="直接连接符 32"/>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49376;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vKioq/0BAADr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6304"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46304;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5P0k1wAAAAsBAAAPAAAAAAAAAAEAIAAAACIAAABkcnMvZG93bnJldi54bWxQSwEC&#10;FAAUAAAACACHTuJAKuyrTf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2992" behindDoc="0" locked="0" layoutInCell="1" allowOverlap="1">
                <wp:simplePos x="0" y="0"/>
                <wp:positionH relativeFrom="column">
                  <wp:posOffset>3055620</wp:posOffset>
                </wp:positionH>
                <wp:positionV relativeFrom="paragraph">
                  <wp:posOffset>3695700</wp:posOffset>
                </wp:positionV>
                <wp:extent cx="635" cy="494665"/>
                <wp:effectExtent l="37465" t="0" r="38100" b="8255"/>
                <wp:wrapNone/>
                <wp:docPr id="27" name="直接连接符 2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32992;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EyWmS7+AQAA6w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1968" behindDoc="0" locked="0" layoutInCell="1" allowOverlap="1">
                <wp:simplePos x="0" y="0"/>
                <wp:positionH relativeFrom="column">
                  <wp:posOffset>2026920</wp:posOffset>
                </wp:positionH>
                <wp:positionV relativeFrom="paragraph">
                  <wp:posOffset>3200400</wp:posOffset>
                </wp:positionV>
                <wp:extent cx="2056765" cy="495300"/>
                <wp:effectExtent l="4445" t="4445" r="11430" b="18415"/>
                <wp:wrapNone/>
                <wp:docPr id="28" name="流程图: 过程 2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（事发地乡镇政府为主）</w:t>
                            </w:r>
                          </w:p>
                        </w:txbxContent>
                      </wps:txbx>
                      <wps:bodyPr upright="1"/>
                    </wps:wsp>
                  </a:graphicData>
                </a:graphic>
              </wp:anchor>
            </w:drawing>
          </mc:Choice>
          <mc:Fallback>
            <w:pict>
              <v:shape id="_x0000_s1026" o:spid="_x0000_s1026" o:spt="109" type="#_x0000_t109" style="position:absolute;left:0pt;margin-left:159.6pt;margin-top:252pt;height:39pt;width:161.95pt;z-index:251731968;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0ustoAAAAL&#10;AQAADwAAAAAAAAABACAAAAAiAAAAZHJzL2Rvd25yZXYueG1sUEsBAhQAFAAAAAgAh07iQCkNwLwa&#10;AgAAQgQAAA4AAAAAAAAAAQAgAAAAKQEAAGRycy9lMm9Eb2MueG1sUEsFBgAAAAAGAAYAWQEAALUF&#10;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（事发地乡镇政府为主）</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8896" behindDoc="0" locked="0" layoutInCell="1" allowOverlap="1">
                <wp:simplePos x="0" y="0"/>
                <wp:positionH relativeFrom="column">
                  <wp:posOffset>4083685</wp:posOffset>
                </wp:positionH>
                <wp:positionV relativeFrom="paragraph">
                  <wp:posOffset>922020</wp:posOffset>
                </wp:positionV>
                <wp:extent cx="1029335" cy="635"/>
                <wp:effectExtent l="0" t="37465" r="6985" b="38100"/>
                <wp:wrapNone/>
                <wp:docPr id="31" name="直接连接符 31"/>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728896;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IhlkLZAAAACwEAAA8AAAAAAAAAAQAgAAAAIgAAAGRy&#10;cy9kb3ducmV2LnhtbFBLAQIUABQAAAAIAIdO4kC+cWItBAIAAPYDAAAOAAAAAAAAAAEAIAAAACgB&#10;AABkcnMvZTJvRG9jLnhtbFBLBQYAAAAABgAGAFkBAACe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3170555</wp:posOffset>
                </wp:positionH>
                <wp:positionV relativeFrom="paragraph">
                  <wp:posOffset>227965</wp:posOffset>
                </wp:positionV>
                <wp:extent cx="635" cy="396875"/>
                <wp:effectExtent l="37465" t="0" r="38100" b="1460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726848;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FKGLaAAAACQEAAA8AAAAAAAAAAQAgAAAAIgAAAGRycy9kb3du&#10;cmV2LnhtbFBLAQIUABQAAAAIAIdO4kCEzPSg/QEAAOsDAAAOAAAAAAAAAAEAIAAAACkBAABkcnMv&#10;ZTJvRG9jLnhtbFBLBQYAAAAABgAGAFkBAACY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3776" behindDoc="0" locked="0" layoutInCell="1" allowOverlap="1">
                <wp:simplePos x="0" y="0"/>
                <wp:positionH relativeFrom="column">
                  <wp:posOffset>1684655</wp:posOffset>
                </wp:positionH>
                <wp:positionV relativeFrom="paragraph">
                  <wp:posOffset>525780</wp:posOffset>
                </wp:positionV>
                <wp:extent cx="635" cy="990600"/>
                <wp:effectExtent l="4445" t="0" r="1016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723776;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vw48bvcBAADn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2752" behindDoc="0" locked="0" layoutInCell="1" allowOverlap="1">
                <wp:simplePos x="0" y="0"/>
                <wp:positionH relativeFrom="column">
                  <wp:posOffset>4541520</wp:posOffset>
                </wp:positionH>
                <wp:positionV relativeFrom="paragraph">
                  <wp:posOffset>1119505</wp:posOffset>
                </wp:positionV>
                <wp:extent cx="1028700" cy="297815"/>
                <wp:effectExtent l="4445" t="4445" r="18415" b="17780"/>
                <wp:wrapNone/>
                <wp:docPr id="38" name="流程图: 过程 38"/>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722752;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h1u7NoAAAALAQAA&#10;DwAAAAAAAAABACAAAAAiAAAAZHJzL2Rvd25yZXYueG1sUEsBAhQAFAAAAAgAh07iQM3gcS8XAgAA&#10;QgQAAA4AAAAAAAAAAQAgAAAAKQEAAGRycy9lMm9Eb2MueG1sUEsFBgAAAAAGAAYAWQEAALIFAAAA&#10;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0704" behindDoc="0" locked="0" layoutInCell="1" allowOverlap="1">
                <wp:simplePos x="0" y="0"/>
                <wp:positionH relativeFrom="column">
                  <wp:posOffset>541655</wp:posOffset>
                </wp:positionH>
                <wp:positionV relativeFrom="paragraph">
                  <wp:posOffset>37465</wp:posOffset>
                </wp:positionV>
                <wp:extent cx="1485265" cy="488315"/>
                <wp:effectExtent l="5080" t="4445" r="18415" b="10160"/>
                <wp:wrapNone/>
                <wp:docPr id="39" name="矩形 39"/>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rPr>
                              <w:t>乡镇</w:t>
                            </w:r>
                            <w:r>
                              <w:rPr>
                                <w:rFonts w:ascii="宋体" w:hAnsi="宋体"/>
                                <w:sz w:val="21"/>
                                <w:szCs w:val="21"/>
                              </w:rPr>
                              <w:t>或</w:t>
                            </w:r>
                            <w:r>
                              <w:rPr>
                                <w:rFonts w:hint="eastAsia" w:ascii="宋体" w:hAnsi="宋体"/>
                                <w:sz w:val="21"/>
                                <w:szCs w:val="21"/>
                              </w:rPr>
                              <w:t>县直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720704;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5g+dQAAAAHAQAADwAAAAAAAAABACAAAAAiAAAAZHJzL2Rvd25y&#10;ZXYueG1sUEsBAhQAFAAAAAgAh07iQAsY+t8CAgAAKwQAAA4AAAAAAAAAAQAgAAAAIwEAAGRycy9l&#10;Mm9Eb2MueG1sUEsFBgAAAAAGAAYAWQEAAJcFA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rPr>
                        <w:t>乡镇</w:t>
                      </w:r>
                      <w:r>
                        <w:rPr>
                          <w:rFonts w:ascii="宋体" w:hAnsi="宋体"/>
                          <w:sz w:val="21"/>
                          <w:szCs w:val="21"/>
                        </w:rPr>
                        <w:t>或</w:t>
                      </w:r>
                      <w:r>
                        <w:rPr>
                          <w:rFonts w:hint="eastAsia" w:ascii="宋体" w:hAnsi="宋体"/>
                          <w:sz w:val="21"/>
                          <w:szCs w:val="21"/>
                        </w:rPr>
                        <w:t>县直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9680" behindDoc="0" locked="0" layoutInCell="1" allowOverlap="1">
                <wp:simplePos x="0" y="0"/>
                <wp:positionH relativeFrom="column">
                  <wp:posOffset>2141855</wp:posOffset>
                </wp:positionH>
                <wp:positionV relativeFrom="paragraph">
                  <wp:posOffset>624840</wp:posOffset>
                </wp:positionV>
                <wp:extent cx="1941830" cy="495300"/>
                <wp:effectExtent l="5080" t="4445" r="19050" b="18415"/>
                <wp:wrapNone/>
                <wp:docPr id="3" name="矩形 3"/>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719680;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7mCNgAAAAKAQAADwAAAAAAAAABACAAAAAiAAAAZHJz&#10;L2Rvd25yZXYueG1sUEsBAhQAFAAAAAgAh07iQIfDjk0EAgAAKQQAAA4AAAAAAAAAAQAgAAAAJwEA&#10;AGRycy9lMm9Eb2MueG1sUEsFBgAAAAAGAAYAWQEAAJ0FA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8656" behindDoc="0" locked="0" layoutInCell="1" allowOverlap="1">
                <wp:simplePos x="0" y="0"/>
                <wp:positionH relativeFrom="column">
                  <wp:posOffset>1684020</wp:posOffset>
                </wp:positionH>
                <wp:positionV relativeFrom="paragraph">
                  <wp:posOffset>1516380</wp:posOffset>
                </wp:positionV>
                <wp:extent cx="2700655" cy="1248410"/>
                <wp:effectExtent l="11430" t="5080" r="15875" b="11430"/>
                <wp:wrapNone/>
                <wp:docPr id="4" name="菱形 4"/>
                <wp:cNvGraphicFramePr/>
                <a:graphic xmlns:a="http://schemas.openxmlformats.org/drawingml/2006/main">
                  <a:graphicData uri="http://schemas.microsoft.com/office/word/2010/wordprocessingShape">
                    <wps:wsp>
                      <wps:cNvSpPr/>
                      <wps:spPr>
                        <a:xfrm>
                          <a:off x="0" y="0"/>
                          <a:ext cx="2700655" cy="124841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（县应急管理办公室）</w:t>
                            </w:r>
                          </w:p>
                        </w:txbxContent>
                      </wps:txbx>
                      <wps:bodyPr upright="1"/>
                    </wps:wsp>
                  </a:graphicData>
                </a:graphic>
              </wp:anchor>
            </w:drawing>
          </mc:Choice>
          <mc:Fallback>
            <w:pict>
              <v:shape id="_x0000_s1026" o:spid="_x0000_s1026" o:spt="4" type="#_x0000_t4" style="position:absolute;left:0pt;margin-left:132.6pt;margin-top:119.4pt;height:98.3pt;width:212.65pt;z-index:251718656;mso-width-relative:page;mso-height-relative:page;" fillcolor="#FFFFFF" filled="t" stroked="t" coordsize="21600,21600" o:gfxdata="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pdaD2gAAAAsBAAAPAAAAAAAAAAEAIAAAACIA&#10;AABkcnMvZG93bnJldi54bWxQSwECFAAUAAAACACHTuJAFTAt/AcCAAAtBAAADgAAAAAAAAABACAA&#10;AAApAQAAZHJzL2Uyb0RvYy54bWxQSwUGAAAAAAYABgBZAQAAog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（县应急管理办公室）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54496" behindDoc="0" locked="0" layoutInCell="1" allowOverlap="1">
                <wp:simplePos x="0" y="0"/>
                <wp:positionH relativeFrom="column">
                  <wp:posOffset>-1905</wp:posOffset>
                </wp:positionH>
                <wp:positionV relativeFrom="paragraph">
                  <wp:posOffset>2035175</wp:posOffset>
                </wp:positionV>
                <wp:extent cx="1367790" cy="496570"/>
                <wp:effectExtent l="4445" t="5080" r="14605" b="16510"/>
                <wp:wrapNone/>
                <wp:docPr id="23" name="矩形 23"/>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向县有关部门或乡镇传达领导指示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54496;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iXAf1wAA&#10;AAkBAAAPAAAAAAAAAAEAIAAAACIAAABkcnMvZG93bnJldi54bWxQSwECFAAUAAAACACHTuJAMpTF&#10;SB8CAABfBAAADgAAAAAAAAABACAAAAAmAQAAZHJzL2Uyb0RvYy54bWxQSwUGAAAAAAYABgBZAQAA&#10;twU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向县有关部门或乡镇传达领导指示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3472" behindDoc="0" locked="0" layoutInCell="1" allowOverlap="1">
                <wp:simplePos x="0" y="0"/>
                <wp:positionH relativeFrom="column">
                  <wp:posOffset>-19050</wp:posOffset>
                </wp:positionH>
                <wp:positionV relativeFrom="paragraph">
                  <wp:posOffset>1163955</wp:posOffset>
                </wp:positionV>
                <wp:extent cx="1368425" cy="487680"/>
                <wp:effectExtent l="4445" t="4445" r="13970" b="10795"/>
                <wp:wrapNone/>
                <wp:docPr id="22" name="矩形 22"/>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报县政府有关领导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53472;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X+dcAAAAK&#10;AQAADwAAAAAAAAABACAAAAAiAAAAZHJzL2Rvd25yZXYueG1sUEsBAhQAFAAAAAgAh07iQOk/vTYd&#10;AgAAXwQAAA4AAAAAAAAAAQAgAAAAJgEAAGRycy9lMm9Eb2MueG1sUEsFBgAAAAAGAAYAWQEAALUF&#10;A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报县政府有关领导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8352"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48352;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gcP8G9QEAAOUDAAAOAAAAZHJzL2Uyb0RvYy54bWytU72O&#10;EzEQ7pF4B8s92SRSDm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bhgjMHljp+&#10;9+n7z49ffv34TOvdt6+MPCTTELCm6Gt3G487DLcxc9630eY/sWH7Iu3hJK3aJybocDZ9frkg0cW9&#10;q3q4FyKmV8pblo2GG+0yaahh9xoT5aLQ+5B8bBwbGn65mC8IDmgCW+o8mTYQC3RduYveaHmjjck3&#10;MHabaxPZDvIUlC8zIty/wnKSNWA/xhXXOB+9AvnSSZYOgeRx9Cx4LsEqyZlR9IqyRYBQJ9DmnEhK&#10;bRxVkEUdZczWxssDdWMbou56UmJWqswe6n6p9zipebz+3Bekh9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Zik1wAAAAsBAAAPAAAAAAAAAAEAIAAAACIAAABkcnMvZG93bnJldi54bWxQSwEC&#10;FAAUAAAACACHTuJA4HD/B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6064" behindDoc="0" locked="0" layoutInCell="1" allowOverlap="1">
                <wp:simplePos x="0" y="0"/>
                <wp:positionH relativeFrom="column">
                  <wp:posOffset>2141855</wp:posOffset>
                </wp:positionH>
                <wp:positionV relativeFrom="paragraph">
                  <wp:posOffset>4883150</wp:posOffset>
                </wp:positionV>
                <wp:extent cx="1941830" cy="303530"/>
                <wp:effectExtent l="5080" t="4445" r="19050" b="12065"/>
                <wp:wrapNone/>
                <wp:docPr id="17" name="矩形 17"/>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36064;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kgJjZAAAACwEAAA8AAAAAAAAAAQAgAAAAIgAAAGRycy9k&#10;b3ducmV2LnhtbFBLAQIUABQAAAAIAIdO4kDb5yjCAQIAACs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34016" behindDoc="0" locked="0" layoutInCell="1" allowOverlap="1">
                <wp:simplePos x="0" y="0"/>
                <wp:positionH relativeFrom="column">
                  <wp:posOffset>2141855</wp:posOffset>
                </wp:positionH>
                <wp:positionV relativeFrom="paragraph">
                  <wp:posOffset>4191000</wp:posOffset>
                </wp:positionV>
                <wp:extent cx="1943100" cy="295910"/>
                <wp:effectExtent l="4445" t="4445" r="18415" b="19685"/>
                <wp:wrapNone/>
                <wp:docPr id="20" name="矩形 2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34016;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VY2bawMCAAAr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bficJLFgqOO/vn7/&#10;+eMbow1SZ/RYU9Cdvw1nD8lMVKcumPQnEmzKih4visopMkGb1fLVy6okZEFn8+ViWWXQ4v62Dxjf&#10;S2dYMhoeqGNZSDh8wEgZKfRPSEqGTqt2q7TOTuh3b3VgB6DubvOXSqYrj8K0ZWPDl4v5guoAGtmO&#10;RoVM44k22j7ne3QDHwKX+fsXcCpsAzicCsgIKQxqo6JMckE9SGjf2ZbFoydlLb0onooxsuVMS3qA&#10;ycqREZS+JpLYaUskU2NOrUhWnHYTwSRz59oj9XTvg+oHkrTKpacTmqGsznne05A+9DPo/Rt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RnvZ2AAAAAsBAAAPAAAAAAAAAAEAIAAAACIAAABkcnMv&#10;ZG93bnJldi54bWxQSwECFAAUAAAACACHTuJAVY2baw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6544" behindDoc="0" locked="0" layoutInCell="1" allowOverlap="1">
                <wp:simplePos x="0" y="0"/>
                <wp:positionH relativeFrom="column">
                  <wp:posOffset>3079115</wp:posOffset>
                </wp:positionH>
                <wp:positionV relativeFrom="paragraph">
                  <wp:posOffset>6087745</wp:posOffset>
                </wp:positionV>
                <wp:extent cx="635" cy="39624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56544;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noZg3AAAAAwBAAAPAAAAAAAAAAEAIAAAACIAAABkcnMv&#10;ZG93bnJldi54bWxQSwECFAAUAAAACACHTuJA1a/6zP8BAADrAwAADgAAAAAAAAABACAAAAArAQAA&#10;ZHJzL2Uyb0RvYy54bWxQSwUGAAAAAAYABgBZAQAAnA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2448" behindDoc="0" locked="0" layoutInCell="1" allowOverlap="1">
                <wp:simplePos x="0" y="0"/>
                <wp:positionH relativeFrom="column">
                  <wp:posOffset>1341120</wp:posOffset>
                </wp:positionH>
                <wp:positionV relativeFrom="paragraph">
                  <wp:posOffset>2606040</wp:posOffset>
                </wp:positionV>
                <wp:extent cx="1165860" cy="49530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52448;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SRrtkAAAALAQAADwAAAAAAAAABACAAAAAi&#10;AAAAZHJzL2Rvd25yZXYueG1sUEsBAhQAFAAAAAgAh07iQB606qAJAgAAOAQAAA4AAAAAAAAAAQAg&#10;AAAAKAEAAGRycy9lMm9Eb2MueG1sUEsFBgAAAAAGAAYAWQEAAKM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7872" behindDoc="0" locked="0" layoutInCell="1" allowOverlap="1">
                <wp:simplePos x="0" y="0"/>
                <wp:positionH relativeFrom="column">
                  <wp:posOffset>5133340</wp:posOffset>
                </wp:positionH>
                <wp:positionV relativeFrom="paragraph">
                  <wp:posOffset>160020</wp:posOffset>
                </wp:positionV>
                <wp:extent cx="635" cy="197485"/>
                <wp:effectExtent l="4445" t="0" r="10160" b="635"/>
                <wp:wrapNone/>
                <wp:docPr id="26" name="直接连接符 26"/>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727872;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4UkzXAAAACQEAAA8AAAAAAAAAAQAgAAAAIgAAAGRycy9kb3ducmV2LnhtbFBL&#10;AQIUABQAAAAIAIdO4kCXKDD0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3048000</wp:posOffset>
                </wp:positionH>
                <wp:positionV relativeFrom="paragraph">
                  <wp:posOffset>357505</wp:posOffset>
                </wp:positionV>
                <wp:extent cx="635" cy="396875"/>
                <wp:effectExtent l="37465" t="0" r="38100" b="14605"/>
                <wp:wrapNone/>
                <wp:docPr id="1" name="直接连接符 1"/>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725824;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FFIW2gAAAAoBAAAPAAAAAAAAAAEAIAAAACIAAABkcnMvZG93bnJl&#10;di54bWxQSwECFAAUAAAACACHTuJAr22jTPsBAADpAwAADgAAAAAAAAABACAAAAAp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2" name="直接连接符 2"/>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724800;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BI6/2QAAAAkBAAAPAAAAAAAAAAEAIAAAACIAAABkcnMvZG93bnJl&#10;di54bWxQSwECFAAUAAAACACHTuJA2cnMcPwBAADoAwAADgAAAAAAAAABACAAAAAoAQAAZHJzL2Uy&#10;b0RvYy54bWxQSwUGAAAAAAYABgBZAQAAlg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4256"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44256;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0HkrWAAAACwEAAA8AAAAAAAAAAQAgAAAAIgAAAGRycy9kb3ducmV2LnhtbFBLAQIU&#10;ABQAAAAIAIdO4kCice0M9QEAAOU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0944" behindDoc="0" locked="0" layoutInCell="1" allowOverlap="1">
                <wp:simplePos x="0" y="0"/>
                <wp:positionH relativeFrom="column">
                  <wp:posOffset>1541145</wp:posOffset>
                </wp:positionH>
                <wp:positionV relativeFrom="paragraph">
                  <wp:posOffset>274320</wp:posOffset>
                </wp:positionV>
                <wp:extent cx="635" cy="891540"/>
                <wp:effectExtent l="4445" t="0" r="10160" b="7620"/>
                <wp:wrapNone/>
                <wp:docPr id="24" name="直接连接符 24"/>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30944;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ETptcAAAAKAQAADwAAAAAAAAABACAAAAAiAAAAZHJzL2Rvd25yZXYueG1s&#10;UEsBAhQAFAAAAAgAh07iQDRlM53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9920"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29920;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RQgBNcAAAAJAQAADwAAAAAAAAABACAAAAAiAAAAZHJzL2Rvd25yZXYueG1sUEsB&#10;AhQAFAAAAAgAh07iQEqyZ/72AQAA5w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5280"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45280;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5ol/XAAAACQEAAA8AAAAAAAAAAQAgAAAAIgAAAGRycy9kb3ducmV2LnhtbFBLAQIU&#10;ABQAAAAIAIdO4kBnchjU9AEAAOUDAAAOAAAAAAAAAAEAIAAAACY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3232"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43232;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hJ7UAAAABwEAAA8AAAAAAAAAAQAgAAAAIgAAAGRycy9kb3ducmV2LnhtbFBLAQIUABQA&#10;AAAIAIdO4kBcYZ6W9AEAAOUDAAAOAAAAAAAAAAEAIAAAACMBAABkcnMvZTJvRG9jLnhtbFBLBQYA&#10;AAAABgAGAFkBAACJ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9136" behindDoc="0" locked="0" layoutInCell="1" allowOverlap="1">
                <wp:simplePos x="0" y="0"/>
                <wp:positionH relativeFrom="column">
                  <wp:posOffset>4288155</wp:posOffset>
                </wp:positionH>
                <wp:positionV relativeFrom="paragraph">
                  <wp:posOffset>136525</wp:posOffset>
                </wp:positionV>
                <wp:extent cx="1562100" cy="297815"/>
                <wp:effectExtent l="4445" t="4445" r="18415" b="17780"/>
                <wp:wrapNone/>
                <wp:docPr id="98" name="矩形 98"/>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县相关应急指挥机构运作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39136;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4vGvfWAAAACQEAAA8A&#10;AAAAAAAAAQAgAAAAIgAAAGRycy9kb3ducmV2LnhtbFBLAQIUABQAAAAIAIdO4kBEMbM2GQIAAF8E&#10;AAAOAAAAAAAAAAEAIAAAACUBAABkcnMvZTJvRG9jLnhtbFBLBQYAAAAABgAGAFkBAACw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县相关应急指挥机构运作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2208"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42208;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Ju3WAAAACQEAAA8AAAAAAAAAAQAgAAAAIgAAAGRycy9kb3ducmV2LnhtbFBLAQIU&#10;ABQAAAAIAIdO4kBt46fc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7328" behindDoc="0" locked="0" layoutInCell="1" allowOverlap="1">
                <wp:simplePos x="0" y="0"/>
                <wp:positionH relativeFrom="column">
                  <wp:posOffset>4162425</wp:posOffset>
                </wp:positionH>
                <wp:positionV relativeFrom="paragraph">
                  <wp:posOffset>335280</wp:posOffset>
                </wp:positionV>
                <wp:extent cx="635" cy="792480"/>
                <wp:effectExtent l="4445" t="0" r="10160" b="0"/>
                <wp:wrapNone/>
                <wp:docPr id="94" name="直接连接符 9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47328;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O5O9cAAAAKAQAADwAAAAAAAAABACAAAAAiAAAAZHJzL2Rvd25yZXYueG1s&#10;UEsBAhQAFAAAAAgAh07iQOWm0cT5AQAA5wMAAA4AAAAAAAAAAQAgAAAAJgEAAGRycy9lMm9Eb2Mu&#10;eG1sUEsFBgAAAAAGAAYAWQEAAJE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0160" behindDoc="0" locked="0" layoutInCell="1" allowOverlap="1">
                <wp:simplePos x="0" y="0"/>
                <wp:positionH relativeFrom="column">
                  <wp:posOffset>4286250</wp:posOffset>
                </wp:positionH>
                <wp:positionV relativeFrom="paragraph">
                  <wp:posOffset>180975</wp:posOffset>
                </wp:positionV>
                <wp:extent cx="1562100" cy="299085"/>
                <wp:effectExtent l="4445" t="5080" r="18415" b="15875"/>
                <wp:wrapNone/>
                <wp:docPr id="101" name="矩形 101"/>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县政府派工作组及专家组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40160;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c5871wAAAAkBAAAP&#10;AAAAAAAAAAEAIAAAACIAAABkcnMvZG93bnJldi54bWxQSwECFAAUAAAACACHTuJAOvJqbhkCAABh&#10;BAAADgAAAAAAAAABACAAAAAm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县政府派工作组及专家组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1184" behindDoc="0" locked="0" layoutInCell="1" allowOverlap="1">
                <wp:simplePos x="0" y="0"/>
                <wp:positionH relativeFrom="column">
                  <wp:posOffset>4286250</wp:posOffset>
                </wp:positionH>
                <wp:positionV relativeFrom="paragraph">
                  <wp:posOffset>266700</wp:posOffset>
                </wp:positionV>
                <wp:extent cx="1447800" cy="297180"/>
                <wp:effectExtent l="4445" t="4445" r="10795" b="18415"/>
                <wp:wrapNone/>
                <wp:docPr id="95" name="矩形 9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41184;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7nIA2AAAAAkBAAAPAAAAAAAAAAEAIAAAACIAAABkcnMv&#10;ZG93bnJldi54bWxQSwECFAAUAAAACACHTuJAOSfP2A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5040" behindDoc="0" locked="0" layoutInCell="1" allowOverlap="1">
                <wp:simplePos x="0" y="0"/>
                <wp:positionH relativeFrom="column">
                  <wp:posOffset>3055620</wp:posOffset>
                </wp:positionH>
                <wp:positionV relativeFrom="paragraph">
                  <wp:posOffset>295910</wp:posOffset>
                </wp:positionV>
                <wp:extent cx="635" cy="396240"/>
                <wp:effectExtent l="37465" t="0" r="38100" b="0"/>
                <wp:wrapNone/>
                <wp:docPr id="103" name="直接连接符 1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35040;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CzeHDV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5520" behindDoc="0" locked="0" layoutInCell="1" allowOverlap="1">
                <wp:simplePos x="0" y="0"/>
                <wp:positionH relativeFrom="column">
                  <wp:posOffset>3085465</wp:posOffset>
                </wp:positionH>
                <wp:positionV relativeFrom="paragraph">
                  <wp:posOffset>250825</wp:posOffset>
                </wp:positionV>
                <wp:extent cx="635" cy="396240"/>
                <wp:effectExtent l="37465" t="0" r="38100" b="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55520;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bULvaAAAACgEAAA8AAAAAAAAAAQAgAAAAIgAAAGRycy9k&#10;b3ducmV2LnhtbFBLAQIUABQAAAAIAIdO4kAj2DpMAAIAAO0DAAAOAAAAAAAAAAEAIAAAACk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273685</wp:posOffset>
                </wp:positionV>
                <wp:extent cx="1941830" cy="480695"/>
                <wp:effectExtent l="5080" t="4445" r="19050" b="17780"/>
                <wp:wrapNone/>
                <wp:docPr id="102" name="矩形 102"/>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调查评估（县政府或县有关部门会同事发地乡镇）</w:t>
                            </w:r>
                          </w:p>
                        </w:txbxContent>
                      </wps:txbx>
                      <wps:bodyPr upright="1"/>
                    </wps:wsp>
                  </a:graphicData>
                </a:graphic>
              </wp:anchor>
            </w:drawing>
          </mc:Choice>
          <mc:Fallback>
            <w:pict>
              <v:rect id="_x0000_s1026" o:spid="_x0000_s1026" o:spt="1" style="position:absolute;left:0pt;margin-left:168.65pt;margin-top:21.55pt;height:37.85pt;width:152.9pt;z-index:251737088;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7FBFS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gJ5YwS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7FBFS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调查评估（县政府或县有关部门会同事发地乡镇）</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8112" behindDoc="0" locked="0" layoutInCell="1" allowOverlap="1">
                <wp:simplePos x="0" y="0"/>
                <wp:positionH relativeFrom="column">
                  <wp:posOffset>2124075</wp:posOffset>
                </wp:positionH>
                <wp:positionV relativeFrom="paragraph">
                  <wp:posOffset>12065</wp:posOffset>
                </wp:positionV>
                <wp:extent cx="2056765" cy="496570"/>
                <wp:effectExtent l="4445" t="5080" r="11430" b="16510"/>
                <wp:wrapNone/>
                <wp:docPr id="104" name="矩形 104"/>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恢复重建（事发地乡镇和县有关部门）</w:t>
                            </w:r>
                          </w:p>
                        </w:txbxContent>
                      </wps:txbx>
                      <wps:bodyPr upright="1"/>
                    </wps:wsp>
                  </a:graphicData>
                </a:graphic>
              </wp:anchor>
            </w:drawing>
          </mc:Choice>
          <mc:Fallback>
            <w:pict>
              <v:rect id="_x0000_s1026" o:spid="_x0000_s1026" o:spt="1" style="position:absolute;left:0pt;margin-left:167.25pt;margin-top:0.95pt;height:39.1pt;width:161.95pt;z-index:251738112;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C/XhQ4BgIAAC0EAAAOAAAAZHJzL2Uyb0RvYy54bWytU82O&#10;0zAQviPxDpbvNGm17bJ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Q5NQXnFmwVDLf339&#10;/vPHN5Z2SJ/BY0Vh9/4unDwkM5Ed22DSn2iwMWt6OGsqx8gEbc7K+eJ6MedM0NnVzWJ+nUUvHm/7&#10;gPGDdIYlo+aBepalhP1HjJSRQv+EpGTotGo2SuvshG77Tge2B+rvJn+pZLryLExbNtT8Zj5LdQAN&#10;bUvDQqbxRBxtl/M9u4FPgcv8/Qs4FbYG7I8FZIQUBpVRUSa5oOolNO9tw+LBk7SW3hRPxRjZcKYl&#10;PcFk5cgISl8SSey0JZKpMcdWJCuO25Fgkrl1zYG6uvNBdT1JOs2lpxOaoqzOaeLTmD71M+jjK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HWWTXAAAACAEAAA8AAAAAAAAAAQAgAAAAIgAAAGRy&#10;cy9kb3ducmV2LnhtbFBLAQIUABQAAAAIAIdO4kC/XhQ4BgIAAC0EAAAOAAAAAAAAAAEAIAAAACY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恢复重建（事发地乡镇和县有关部门）</w:t>
                      </w:r>
                    </w:p>
                  </w:txbxContent>
                </v:textbox>
              </v:rect>
            </w:pict>
          </mc:Fallback>
        </mc:AlternateContent>
      </w:r>
    </w:p>
    <w:p>
      <w:pPr>
        <w:pStyle w:val="2"/>
        <w:rPr>
          <w:rFonts w:eastAsia="仿宋_GB2312"/>
        </w:rPr>
      </w:pPr>
    </w:p>
    <w:p>
      <w:pPr>
        <w:pStyle w:val="5"/>
        <w:bidi w:val="0"/>
        <w:rPr>
          <w:rFonts w:hint="default" w:ascii="Times New Roman" w:hAnsi="Times New Roman" w:eastAsia="宋体" w:cs="Times New Roman"/>
          <w:color w:val="000000"/>
          <w:spacing w:val="5"/>
          <w:kern w:val="0"/>
          <w:sz w:val="32"/>
          <w:szCs w:val="32"/>
          <w:lang w:val="en-US" w:eastAsia="zh-CN" w:bidi="ar-SA"/>
        </w:rPr>
      </w:pPr>
      <w:bookmarkStart w:id="52" w:name="_Toc27395"/>
      <w:r>
        <w:rPr>
          <w:rFonts w:hint="eastAsia"/>
          <w:lang w:val="en-US" w:eastAsia="zh-CN"/>
        </w:rPr>
        <w:t xml:space="preserve">附件10.4   </w:t>
      </w:r>
      <w:r>
        <w:rPr>
          <w:rFonts w:hint="eastAsia"/>
        </w:rPr>
        <w:t>睢县</w:t>
      </w:r>
      <w:r>
        <w:rPr>
          <w:rFonts w:hint="eastAsia"/>
          <w:lang w:val="en-US" w:eastAsia="zh-CN"/>
        </w:rPr>
        <w:t>人民政府应急救援总指挥部</w:t>
      </w:r>
      <w:bookmarkEnd w:id="52"/>
    </w:p>
    <w:p>
      <w:pPr>
        <w:rPr>
          <w:rFonts w:hint="eastAsia" w:eastAsia="仿宋_GB2312"/>
        </w:rPr>
      </w:pPr>
      <w:r>
        <w:rPr>
          <w:rFonts w:hint="eastAsia" w:eastAsia="仿宋_GB2312"/>
          <w:lang w:val="en-US" w:eastAsia="zh-CN"/>
        </w:rPr>
        <w:t>总指挥长</w:t>
      </w:r>
      <w:r>
        <w:rPr>
          <w:rFonts w:hint="eastAsia" w:eastAsia="仿宋_GB2312"/>
        </w:rPr>
        <w:t>：</w:t>
      </w:r>
      <w:r>
        <w:rPr>
          <w:rFonts w:hint="eastAsia" w:eastAsia="仿宋_GB2312"/>
          <w:lang w:val="en-US" w:eastAsia="zh-CN"/>
        </w:rPr>
        <w:t xml:space="preserve">  </w:t>
      </w:r>
      <w:r>
        <w:rPr>
          <w:rFonts w:hint="eastAsia" w:eastAsia="仿宋_GB2312"/>
        </w:rPr>
        <w:t>曹广阔  县委书记、县政府县长</w:t>
      </w:r>
    </w:p>
    <w:p>
      <w:pPr>
        <w:rPr>
          <w:rFonts w:hint="eastAsia" w:eastAsia="仿宋_GB2312"/>
        </w:rPr>
      </w:pPr>
      <w:r>
        <w:rPr>
          <w:rFonts w:hint="eastAsia" w:eastAsia="仿宋_GB2312"/>
        </w:rPr>
        <w:t>副</w:t>
      </w:r>
      <w:r>
        <w:rPr>
          <w:rFonts w:hint="eastAsia" w:eastAsia="仿宋_GB2312"/>
          <w:lang w:val="en-US" w:eastAsia="zh-CN"/>
        </w:rPr>
        <w:t>总指挥长</w:t>
      </w:r>
      <w:r>
        <w:rPr>
          <w:rFonts w:hint="eastAsia" w:eastAsia="仿宋_GB2312"/>
        </w:rPr>
        <w:t>：马  凯  县委常委、县政府常务副县长</w:t>
      </w:r>
    </w:p>
    <w:p>
      <w:pPr>
        <w:ind w:firstLine="1920" w:firstLineChars="600"/>
        <w:rPr>
          <w:rFonts w:hint="eastAsia" w:eastAsia="仿宋_GB2312"/>
        </w:rPr>
      </w:pPr>
      <w:r>
        <w:rPr>
          <w:rFonts w:hint="eastAsia" w:eastAsia="仿宋_GB2312"/>
        </w:rPr>
        <w:t>宋东谟  县政府副县长</w:t>
      </w:r>
    </w:p>
    <w:p>
      <w:pPr>
        <w:ind w:firstLine="1920" w:firstLineChars="600"/>
        <w:rPr>
          <w:rFonts w:hint="eastAsia" w:eastAsia="仿宋_GB2312"/>
        </w:rPr>
      </w:pPr>
      <w:r>
        <w:rPr>
          <w:rFonts w:hint="eastAsia" w:eastAsia="仿宋_GB2312"/>
        </w:rPr>
        <w:t>李  涛  县政府副县长</w:t>
      </w:r>
    </w:p>
    <w:p>
      <w:pPr>
        <w:ind w:firstLine="1920" w:firstLineChars="600"/>
        <w:rPr>
          <w:rFonts w:hint="eastAsia" w:eastAsia="仿宋_GB2312"/>
        </w:rPr>
      </w:pPr>
      <w:r>
        <w:rPr>
          <w:rFonts w:hint="eastAsia" w:eastAsia="仿宋_GB2312"/>
        </w:rPr>
        <w:t>周继强  县政府副县长</w:t>
      </w:r>
    </w:p>
    <w:p>
      <w:pPr>
        <w:ind w:firstLine="1920" w:firstLineChars="600"/>
        <w:rPr>
          <w:rFonts w:hint="eastAsia" w:eastAsia="仿宋_GB2312"/>
        </w:rPr>
      </w:pPr>
      <w:r>
        <w:rPr>
          <w:rFonts w:hint="eastAsia" w:eastAsia="仿宋_GB2312"/>
        </w:rPr>
        <w:t>刘秋玲 县政府副县长</w:t>
      </w:r>
    </w:p>
    <w:p>
      <w:pPr>
        <w:ind w:firstLine="1920" w:firstLineChars="600"/>
        <w:rPr>
          <w:rFonts w:hint="eastAsia" w:eastAsia="仿宋_GB2312"/>
        </w:rPr>
      </w:pPr>
      <w:r>
        <w:rPr>
          <w:rFonts w:hint="eastAsia" w:eastAsia="仿宋_GB2312"/>
        </w:rPr>
        <w:t>贾  毅 县政府副县长</w:t>
      </w:r>
    </w:p>
    <w:p>
      <w:pPr>
        <w:ind w:firstLine="1920" w:firstLineChars="600"/>
        <w:rPr>
          <w:rFonts w:hint="eastAsia" w:eastAsia="仿宋_GB2312"/>
        </w:rPr>
      </w:pPr>
      <w:r>
        <w:rPr>
          <w:rFonts w:hint="eastAsia" w:eastAsia="仿宋_GB2312"/>
        </w:rPr>
        <w:t>马昌军 县政府副县长、县公安局局长</w:t>
      </w:r>
    </w:p>
    <w:p>
      <w:pPr>
        <w:rPr>
          <w:rFonts w:hint="default" w:eastAsia="仿宋_GB2312"/>
          <w:lang w:val="en-US"/>
        </w:rPr>
      </w:pPr>
      <w:r>
        <w:rPr>
          <w:rFonts w:hint="eastAsia" w:eastAsia="仿宋_GB2312"/>
        </w:rPr>
        <w:t xml:space="preserve">成   </w:t>
      </w:r>
      <w:r>
        <w:rPr>
          <w:rFonts w:hint="eastAsia" w:eastAsia="仿宋_GB2312"/>
          <w:lang w:val="en-US" w:eastAsia="zh-CN"/>
        </w:rPr>
        <w:t xml:space="preserve">   </w:t>
      </w:r>
      <w:r>
        <w:rPr>
          <w:rFonts w:hint="eastAsia" w:eastAsia="仿宋_GB2312"/>
        </w:rPr>
        <w:t>员：</w:t>
      </w:r>
      <w:r>
        <w:rPr>
          <w:rFonts w:hint="eastAsia" w:eastAsia="仿宋_GB2312"/>
          <w:lang w:val="en-US" w:eastAsia="zh-CN"/>
        </w:rPr>
        <w:t xml:space="preserve"> 王  超</w:t>
      </w:r>
      <w:r>
        <w:rPr>
          <w:rFonts w:hint="eastAsia" w:eastAsia="仿宋_GB2312"/>
        </w:rPr>
        <w:t xml:space="preserve"> 县</w:t>
      </w:r>
      <w:r>
        <w:rPr>
          <w:rFonts w:hint="eastAsia" w:eastAsia="仿宋_GB2312"/>
          <w:lang w:val="en-US" w:eastAsia="zh-CN"/>
        </w:rPr>
        <w:t>纪委副书记、监委副主任</w:t>
      </w:r>
    </w:p>
    <w:p>
      <w:pPr>
        <w:ind w:firstLine="1920" w:firstLineChars="600"/>
        <w:rPr>
          <w:rFonts w:hint="eastAsia" w:eastAsia="仿宋_GB2312"/>
        </w:rPr>
      </w:pPr>
      <w:r>
        <w:rPr>
          <w:rFonts w:hint="eastAsia" w:eastAsia="仿宋_GB2312"/>
        </w:rPr>
        <w:t>经成伟 县委宣传部副部长</w:t>
      </w:r>
    </w:p>
    <w:p>
      <w:pPr>
        <w:ind w:firstLine="1920" w:firstLineChars="600"/>
        <w:rPr>
          <w:rFonts w:hint="eastAsia" w:eastAsia="仿宋_GB2312"/>
        </w:rPr>
      </w:pPr>
      <w:r>
        <w:rPr>
          <w:rFonts w:hint="eastAsia" w:eastAsia="仿宋_GB2312"/>
          <w:lang w:val="en-US" w:eastAsia="zh-CN"/>
        </w:rPr>
        <w:t>何  利</w:t>
      </w:r>
      <w:r>
        <w:rPr>
          <w:rFonts w:hint="eastAsia" w:eastAsia="仿宋_GB2312"/>
        </w:rPr>
        <w:t xml:space="preserve"> 县</w:t>
      </w:r>
      <w:r>
        <w:rPr>
          <w:rFonts w:hint="eastAsia" w:eastAsia="仿宋_GB2312"/>
          <w:lang w:val="en-US" w:eastAsia="zh-CN"/>
        </w:rPr>
        <w:t>委政法</w:t>
      </w:r>
      <w:r>
        <w:rPr>
          <w:rFonts w:hint="eastAsia" w:eastAsia="仿宋_GB2312"/>
        </w:rPr>
        <w:t>委副书记</w:t>
      </w:r>
    </w:p>
    <w:p>
      <w:pPr>
        <w:ind w:firstLine="1920" w:firstLineChars="600"/>
        <w:rPr>
          <w:rFonts w:hint="default" w:eastAsia="宋体"/>
          <w:lang w:val="en-US" w:eastAsia="zh-CN"/>
        </w:rPr>
      </w:pPr>
      <w:r>
        <w:rPr>
          <w:rFonts w:hint="eastAsia" w:eastAsia="仿宋_GB2312"/>
          <w:lang w:val="en-US" w:eastAsia="zh-CN"/>
        </w:rPr>
        <w:t>祖正华</w:t>
      </w:r>
      <w:r>
        <w:rPr>
          <w:rFonts w:hint="eastAsia" w:eastAsia="仿宋_GB2312"/>
        </w:rPr>
        <w:t xml:space="preserve"> 县委</w:t>
      </w:r>
      <w:r>
        <w:rPr>
          <w:rFonts w:hint="eastAsia" w:eastAsia="仿宋_GB2312"/>
          <w:lang w:val="en-US" w:eastAsia="zh-CN"/>
        </w:rPr>
        <w:t>统战</w:t>
      </w:r>
      <w:r>
        <w:rPr>
          <w:rFonts w:hint="eastAsia" w:eastAsia="仿宋_GB2312"/>
        </w:rPr>
        <w:t>部副部长</w:t>
      </w:r>
    </w:p>
    <w:p>
      <w:pPr>
        <w:ind w:firstLine="1920" w:firstLineChars="600"/>
        <w:rPr>
          <w:rFonts w:hint="eastAsia" w:eastAsia="仿宋_GB2312"/>
        </w:rPr>
      </w:pPr>
      <w:r>
        <w:rPr>
          <w:rFonts w:hint="eastAsia" w:eastAsia="仿宋_GB2312"/>
        </w:rPr>
        <w:t>郇成功  县政府办主任</w:t>
      </w:r>
    </w:p>
    <w:p>
      <w:pPr>
        <w:ind w:firstLine="1920" w:firstLineChars="600"/>
        <w:rPr>
          <w:rFonts w:hint="eastAsia" w:eastAsia="仿宋_GB2312"/>
        </w:rPr>
      </w:pPr>
      <w:r>
        <w:rPr>
          <w:rFonts w:hint="eastAsia" w:eastAsia="仿宋_GB2312"/>
        </w:rPr>
        <w:t>梁洪田  县公安局政委</w:t>
      </w:r>
    </w:p>
    <w:p>
      <w:pPr>
        <w:ind w:firstLine="1920" w:firstLineChars="600"/>
        <w:rPr>
          <w:rFonts w:hint="eastAsia" w:eastAsia="仿宋_GB2312"/>
        </w:rPr>
      </w:pPr>
      <w:r>
        <w:rPr>
          <w:rFonts w:hint="eastAsia" w:eastAsia="仿宋_GB2312"/>
        </w:rPr>
        <w:t>褚广文  县发改委主任</w:t>
      </w:r>
    </w:p>
    <w:p>
      <w:pPr>
        <w:ind w:firstLine="1920" w:firstLineChars="600"/>
        <w:rPr>
          <w:rFonts w:hint="eastAsia" w:eastAsia="仿宋_GB2312"/>
        </w:rPr>
      </w:pPr>
      <w:r>
        <w:rPr>
          <w:rFonts w:hint="eastAsia" w:eastAsia="仿宋_GB2312"/>
        </w:rPr>
        <w:t>李永忠 县教育</w:t>
      </w:r>
      <w:r>
        <w:rPr>
          <w:rFonts w:hint="eastAsia" w:eastAsia="仿宋_GB2312"/>
          <w:lang w:val="en-US" w:eastAsia="zh-CN"/>
        </w:rPr>
        <w:t>体育</w:t>
      </w:r>
      <w:r>
        <w:rPr>
          <w:rFonts w:hint="eastAsia" w:eastAsia="仿宋_GB2312"/>
        </w:rPr>
        <w:t>局局长</w:t>
      </w:r>
    </w:p>
    <w:p>
      <w:pPr>
        <w:ind w:firstLine="1920" w:firstLineChars="600"/>
        <w:rPr>
          <w:rFonts w:hint="eastAsia" w:eastAsia="仿宋_GB2312"/>
        </w:rPr>
      </w:pPr>
      <w:r>
        <w:rPr>
          <w:rFonts w:hint="eastAsia" w:eastAsia="仿宋_GB2312"/>
        </w:rPr>
        <w:t>李长宏 县工信局局长</w:t>
      </w:r>
    </w:p>
    <w:p>
      <w:pPr>
        <w:ind w:firstLine="1920" w:firstLineChars="600"/>
        <w:rPr>
          <w:rFonts w:hint="eastAsia" w:eastAsia="仿宋_GB2312"/>
        </w:rPr>
      </w:pPr>
      <w:r>
        <w:rPr>
          <w:rFonts w:hint="eastAsia" w:eastAsia="仿宋_GB2312"/>
        </w:rPr>
        <w:t>张保蕾 县民政局局长</w:t>
      </w:r>
    </w:p>
    <w:p>
      <w:pPr>
        <w:ind w:firstLine="1920" w:firstLineChars="600"/>
        <w:rPr>
          <w:rFonts w:hint="eastAsia" w:eastAsia="仿宋_GB2312"/>
        </w:rPr>
      </w:pPr>
      <w:r>
        <w:rPr>
          <w:rFonts w:hint="eastAsia" w:eastAsia="仿宋_GB2312"/>
        </w:rPr>
        <w:t>刘  平 </w:t>
      </w:r>
      <w:r>
        <w:rPr>
          <w:rFonts w:hint="eastAsia" w:eastAsia="仿宋_GB2312"/>
          <w:lang w:val="en-US" w:eastAsia="zh-CN"/>
        </w:rPr>
        <w:t xml:space="preserve"> </w:t>
      </w:r>
      <w:r>
        <w:rPr>
          <w:rFonts w:hint="eastAsia" w:eastAsia="仿宋_GB2312"/>
        </w:rPr>
        <w:t>县财政局局长</w:t>
      </w:r>
    </w:p>
    <w:p>
      <w:pPr>
        <w:ind w:firstLine="1920" w:firstLineChars="600"/>
        <w:rPr>
          <w:rFonts w:hint="eastAsia" w:eastAsia="仿宋_GB2312"/>
        </w:rPr>
      </w:pPr>
      <w:r>
        <w:rPr>
          <w:rFonts w:hint="eastAsia" w:eastAsia="仿宋_GB2312"/>
        </w:rPr>
        <w:t>李保刚 县自然资源和规划局党组书记</w:t>
      </w:r>
    </w:p>
    <w:p>
      <w:pPr>
        <w:ind w:firstLine="1920" w:firstLineChars="600"/>
        <w:rPr>
          <w:rFonts w:hint="eastAsia" w:eastAsia="仿宋_GB2312"/>
        </w:rPr>
      </w:pPr>
      <w:r>
        <w:rPr>
          <w:rFonts w:hint="eastAsia" w:eastAsia="仿宋_GB2312"/>
        </w:rPr>
        <w:t>罗诗勇 县住建局局长</w:t>
      </w:r>
    </w:p>
    <w:p>
      <w:pPr>
        <w:ind w:firstLine="1920" w:firstLineChars="600"/>
        <w:rPr>
          <w:rFonts w:hint="eastAsia" w:eastAsia="仿宋_GB2312"/>
        </w:rPr>
      </w:pPr>
      <w:r>
        <w:rPr>
          <w:rFonts w:hint="eastAsia" w:eastAsia="仿宋_GB2312"/>
        </w:rPr>
        <w:t>肖传东 县交通运输局局长</w:t>
      </w:r>
    </w:p>
    <w:p>
      <w:pPr>
        <w:ind w:firstLine="1920" w:firstLineChars="600"/>
        <w:rPr>
          <w:rFonts w:hint="eastAsia" w:eastAsia="仿宋_GB2312"/>
        </w:rPr>
      </w:pPr>
      <w:r>
        <w:rPr>
          <w:rFonts w:hint="eastAsia" w:eastAsia="仿宋_GB2312"/>
        </w:rPr>
        <w:t xml:space="preserve">刘洪建 县水利局局长  </w:t>
      </w:r>
    </w:p>
    <w:p>
      <w:pPr>
        <w:ind w:firstLine="1920" w:firstLineChars="600"/>
        <w:rPr>
          <w:rFonts w:hint="eastAsia" w:eastAsia="仿宋_GB2312"/>
        </w:rPr>
      </w:pPr>
      <w:r>
        <w:rPr>
          <w:rFonts w:hint="eastAsia" w:eastAsia="仿宋_GB2312"/>
        </w:rPr>
        <w:t>张凤杰 县文广局局长</w:t>
      </w:r>
    </w:p>
    <w:p>
      <w:pPr>
        <w:ind w:firstLine="1920" w:firstLineChars="600"/>
        <w:rPr>
          <w:rFonts w:hint="eastAsia" w:eastAsia="仿宋_GB2312"/>
        </w:rPr>
      </w:pPr>
      <w:r>
        <w:rPr>
          <w:rFonts w:hint="eastAsia" w:eastAsia="仿宋_GB2312"/>
        </w:rPr>
        <w:t>林泽玮  县卫健委主任</w:t>
      </w:r>
    </w:p>
    <w:p>
      <w:pPr>
        <w:ind w:firstLine="1920" w:firstLineChars="600"/>
        <w:rPr>
          <w:rFonts w:hint="eastAsia" w:eastAsia="仿宋_GB2312"/>
        </w:rPr>
      </w:pPr>
      <w:r>
        <w:rPr>
          <w:rFonts w:hint="eastAsia" w:eastAsia="仿宋_GB2312"/>
        </w:rPr>
        <w:t>卢卫峰  县应急管理局局长</w:t>
      </w:r>
    </w:p>
    <w:p>
      <w:pPr>
        <w:ind w:firstLine="1920" w:firstLineChars="600"/>
        <w:rPr>
          <w:rFonts w:hint="eastAsia" w:eastAsia="仿宋_GB2312"/>
        </w:rPr>
      </w:pPr>
      <w:r>
        <w:rPr>
          <w:rFonts w:hint="eastAsia" w:eastAsia="仿宋_GB2312"/>
        </w:rPr>
        <w:t>王  松  县市场监管局局长</w:t>
      </w:r>
    </w:p>
    <w:p>
      <w:pPr>
        <w:ind w:firstLine="1920" w:firstLineChars="600"/>
        <w:rPr>
          <w:rFonts w:hint="eastAsia" w:eastAsia="仿宋_GB2312"/>
        </w:rPr>
      </w:pPr>
      <w:r>
        <w:rPr>
          <w:rFonts w:hint="eastAsia" w:eastAsia="仿宋_GB2312"/>
        </w:rPr>
        <w:t>刘传伟 县农业农村局局长</w:t>
      </w:r>
    </w:p>
    <w:p>
      <w:pPr>
        <w:ind w:firstLine="1920" w:firstLineChars="600"/>
        <w:rPr>
          <w:rFonts w:hint="eastAsia" w:eastAsia="仿宋_GB2312"/>
        </w:rPr>
      </w:pPr>
      <w:r>
        <w:rPr>
          <w:rFonts w:hint="eastAsia" w:eastAsia="仿宋_GB2312"/>
        </w:rPr>
        <w:t>蒋友军  县城管局局长</w:t>
      </w:r>
    </w:p>
    <w:p>
      <w:pPr>
        <w:ind w:firstLine="1920" w:firstLineChars="600"/>
        <w:rPr>
          <w:rFonts w:hint="eastAsia" w:eastAsia="仿宋_GB2312"/>
        </w:rPr>
      </w:pPr>
      <w:r>
        <w:rPr>
          <w:rFonts w:hint="eastAsia" w:eastAsia="仿宋_GB2312"/>
        </w:rPr>
        <w:t>李</w:t>
      </w:r>
      <w:r>
        <w:rPr>
          <w:rFonts w:hint="eastAsia" w:eastAsia="仿宋_GB2312"/>
          <w:lang w:val="en-US" w:eastAsia="zh-CN"/>
        </w:rPr>
        <w:t xml:space="preserve">  </w:t>
      </w:r>
      <w:r>
        <w:rPr>
          <w:rFonts w:hint="eastAsia" w:eastAsia="仿宋_GB2312"/>
        </w:rPr>
        <w:t>赞  县高速负责人</w:t>
      </w:r>
    </w:p>
    <w:p>
      <w:pPr>
        <w:ind w:firstLine="1920" w:firstLineChars="600"/>
        <w:rPr>
          <w:rFonts w:hint="eastAsia" w:eastAsia="仿宋_GB2312"/>
        </w:rPr>
      </w:pPr>
      <w:r>
        <w:rPr>
          <w:rFonts w:hint="eastAsia" w:eastAsia="仿宋_GB2312"/>
        </w:rPr>
        <w:t>张岳翔</w:t>
      </w:r>
      <w:r>
        <w:rPr>
          <w:rFonts w:hint="eastAsia" w:eastAsia="仿宋_GB2312"/>
          <w:lang w:val="en-US" w:eastAsia="zh-CN"/>
        </w:rPr>
        <w:t xml:space="preserve"> </w:t>
      </w:r>
      <w:r>
        <w:rPr>
          <w:rFonts w:hint="eastAsia" w:eastAsia="仿宋_GB2312"/>
        </w:rPr>
        <w:t>县公安局交警大队大队长</w:t>
      </w:r>
    </w:p>
    <w:p>
      <w:pPr>
        <w:ind w:firstLine="1920" w:firstLineChars="600"/>
        <w:rPr>
          <w:rFonts w:hint="eastAsia" w:eastAsia="仿宋_GB2312"/>
        </w:rPr>
      </w:pPr>
      <w:r>
        <w:rPr>
          <w:rFonts w:hint="eastAsia" w:eastAsia="仿宋_GB2312"/>
        </w:rPr>
        <w:t>周  钧 </w:t>
      </w:r>
      <w:r>
        <w:rPr>
          <w:rFonts w:hint="eastAsia" w:eastAsia="仿宋_GB2312"/>
          <w:lang w:val="en-US" w:eastAsia="zh-CN"/>
        </w:rPr>
        <w:t xml:space="preserve"> </w:t>
      </w:r>
      <w:r>
        <w:rPr>
          <w:rFonts w:hint="eastAsia" w:eastAsia="仿宋_GB2312"/>
        </w:rPr>
        <w:t>县消防救援大队大队长</w:t>
      </w:r>
    </w:p>
    <w:p>
      <w:pPr>
        <w:ind w:firstLine="1920" w:firstLineChars="600"/>
        <w:rPr>
          <w:rFonts w:hint="eastAsia" w:eastAsia="仿宋_GB2312"/>
        </w:rPr>
      </w:pPr>
      <w:r>
        <w:rPr>
          <w:rFonts w:hint="eastAsia" w:eastAsia="仿宋_GB2312"/>
        </w:rPr>
        <w:t>张现伟 </w:t>
      </w:r>
      <w:r>
        <w:rPr>
          <w:rFonts w:hint="eastAsia" w:eastAsia="仿宋_GB2312"/>
          <w:lang w:val="en-US" w:eastAsia="zh-CN"/>
        </w:rPr>
        <w:t xml:space="preserve"> </w:t>
      </w:r>
      <w:r>
        <w:rPr>
          <w:rFonts w:hint="eastAsia" w:eastAsia="仿宋_GB2312"/>
        </w:rPr>
        <w:t>县气象局局长</w:t>
      </w:r>
    </w:p>
    <w:p>
      <w:pPr>
        <w:ind w:firstLine="1920" w:firstLineChars="600"/>
        <w:rPr>
          <w:rFonts w:hint="eastAsia" w:eastAsia="仿宋_GB2312"/>
        </w:rPr>
      </w:pPr>
      <w:r>
        <w:rPr>
          <w:rFonts w:hint="eastAsia" w:eastAsia="仿宋_GB2312"/>
        </w:rPr>
        <w:t>陆然智 县公路建设养护中心</w:t>
      </w:r>
      <w:r>
        <w:rPr>
          <w:rFonts w:hint="eastAsia" w:eastAsia="仿宋_GB2312"/>
          <w:lang w:val="en-US" w:eastAsia="zh-CN"/>
        </w:rPr>
        <w:t>主任</w:t>
      </w:r>
      <w:r>
        <w:rPr>
          <w:rFonts w:hint="eastAsia" w:eastAsia="仿宋_GB2312"/>
        </w:rPr>
        <w:t xml:space="preserve"> </w:t>
      </w:r>
    </w:p>
    <w:p>
      <w:pPr>
        <w:ind w:firstLine="1920" w:firstLineChars="600"/>
        <w:rPr>
          <w:rFonts w:hint="eastAsia" w:eastAsia="仿宋_GB2312"/>
        </w:rPr>
      </w:pPr>
      <w:r>
        <w:rPr>
          <w:rFonts w:hint="eastAsia" w:eastAsia="仿宋_GB2312"/>
        </w:rPr>
        <w:t>朱广星 县供电公司总经理</w:t>
      </w:r>
    </w:p>
    <w:p>
      <w:pPr>
        <w:ind w:firstLine="1920" w:firstLineChars="600"/>
        <w:rPr>
          <w:rFonts w:hint="eastAsia" w:eastAsia="仿宋_GB2312"/>
        </w:rPr>
      </w:pPr>
      <w:r>
        <w:rPr>
          <w:rFonts w:hint="eastAsia" w:eastAsia="仿宋_GB2312"/>
        </w:rPr>
        <w:t>李红兵 县供水公司总经理</w:t>
      </w:r>
    </w:p>
    <w:p>
      <w:pPr>
        <w:ind w:firstLine="1920" w:firstLineChars="600"/>
        <w:rPr>
          <w:rFonts w:hint="eastAsia" w:eastAsia="仿宋_GB2312"/>
        </w:rPr>
      </w:pPr>
      <w:r>
        <w:rPr>
          <w:rFonts w:hint="eastAsia" w:eastAsia="仿宋_GB2312"/>
        </w:rPr>
        <w:t>孙永贵  县电信分公司总经理</w:t>
      </w:r>
    </w:p>
    <w:p>
      <w:pPr>
        <w:ind w:firstLine="1920" w:firstLineChars="600"/>
        <w:rPr>
          <w:rFonts w:hint="eastAsia" w:eastAsia="仿宋_GB2312"/>
        </w:rPr>
      </w:pPr>
      <w:r>
        <w:rPr>
          <w:rFonts w:hint="eastAsia" w:eastAsia="仿宋_GB2312"/>
        </w:rPr>
        <w:t>孔  磊  县移动分公司总经理</w:t>
      </w:r>
    </w:p>
    <w:p>
      <w:pPr>
        <w:ind w:firstLine="1920" w:firstLineChars="600"/>
        <w:rPr>
          <w:rFonts w:hint="eastAsia" w:eastAsia="仿宋_GB2312"/>
        </w:rPr>
      </w:pPr>
      <w:r>
        <w:rPr>
          <w:rFonts w:hint="eastAsia" w:eastAsia="仿宋_GB2312"/>
        </w:rPr>
        <w:t>宋  涛  县联通分公司总经理</w:t>
      </w:r>
    </w:p>
    <w:p>
      <w:pPr>
        <w:ind w:firstLine="1920" w:firstLineChars="600"/>
        <w:rPr>
          <w:rFonts w:hint="eastAsia" w:eastAsia="仿宋_GB2312"/>
        </w:rPr>
      </w:pPr>
      <w:r>
        <w:rPr>
          <w:rFonts w:hint="eastAsia" w:eastAsia="仿宋_GB2312"/>
        </w:rPr>
        <w:t>田家友</w:t>
      </w:r>
      <w:r>
        <w:rPr>
          <w:rFonts w:hint="eastAsia" w:eastAsia="仿宋_GB2312"/>
          <w:lang w:val="en-US" w:eastAsia="zh-CN"/>
        </w:rPr>
        <w:t xml:space="preserve">  </w:t>
      </w:r>
      <w:r>
        <w:rPr>
          <w:rFonts w:hint="eastAsia" w:eastAsia="仿宋_GB2312"/>
        </w:rPr>
        <w:t>县中天燃气公司总经理</w:t>
      </w:r>
    </w:p>
    <w:p>
      <w:pPr>
        <w:ind w:firstLine="1920" w:firstLineChars="600"/>
        <w:rPr>
          <w:rFonts w:eastAsia="仿宋_GB2312"/>
        </w:rPr>
      </w:pPr>
      <w:r>
        <w:rPr>
          <w:rFonts w:hint="eastAsia" w:eastAsia="仿宋_GB2312"/>
        </w:rPr>
        <w:t>蒋成勇 中石化睢县分公司总经理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3"/>
          <w:rFonts w:hint="default" w:ascii="仿宋_GB2312" w:hAnsi="Calibri" w:eastAsia="仿宋_GB2312" w:cs="仿宋_GB2312"/>
          <w:b/>
          <w:bCs/>
          <w:i w:val="0"/>
          <w:iCs w:val="0"/>
          <w:caps w:val="0"/>
          <w:color w:val="333333"/>
          <w:spacing w:val="0"/>
          <w:sz w:val="21"/>
          <w:szCs w:val="21"/>
        </w:rPr>
      </w:pPr>
      <w:bookmarkStart w:id="53" w:name="_Toc5722"/>
    </w:p>
    <w:p>
      <w:pPr>
        <w:pStyle w:val="5"/>
        <w:bidi w:val="0"/>
        <w:rPr>
          <w:rFonts w:eastAsia="仿宋_GB2312"/>
          <w:bCs/>
          <w:szCs w:val="32"/>
        </w:rPr>
      </w:pPr>
      <w:bookmarkStart w:id="54" w:name="_Toc2720"/>
      <w:r>
        <w:rPr>
          <w:rFonts w:hint="eastAsia"/>
          <w:lang w:val="en-US" w:eastAsia="zh-CN"/>
        </w:rPr>
        <w:t xml:space="preserve">附件10.5 </w:t>
      </w:r>
      <w:r>
        <w:t>县直有关部门（单位）的主要职责及县专项预案牵头部门和参与部门</w:t>
      </w:r>
      <w:bookmarkEnd w:id="53"/>
      <w:bookmarkEnd w:id="54"/>
    </w:p>
    <w:p>
      <w:pPr>
        <w:spacing w:line="560" w:lineRule="exact"/>
        <w:ind w:firstLine="640" w:firstLineChars="200"/>
        <w:outlineLvl w:val="1"/>
        <w:rPr>
          <w:rFonts w:eastAsia="仿宋_GB2312"/>
          <w:bCs/>
          <w:szCs w:val="32"/>
        </w:rPr>
      </w:pPr>
      <w:bookmarkStart w:id="55" w:name="_Toc4516"/>
      <w:bookmarkStart w:id="56" w:name="_Toc25799"/>
      <w:bookmarkStart w:id="57" w:name="_Toc29720"/>
      <w:r>
        <w:rPr>
          <w:rFonts w:hAnsi="仿宋_GB2312" w:eastAsia="仿宋_GB2312"/>
          <w:bCs/>
          <w:szCs w:val="32"/>
        </w:rPr>
        <w:t>县直有关部门（单位）主要职责</w:t>
      </w:r>
      <w:bookmarkEnd w:id="55"/>
      <w:bookmarkEnd w:id="56"/>
      <w:bookmarkEnd w:id="57"/>
    </w:p>
    <w:p>
      <w:pPr>
        <w:spacing w:line="560" w:lineRule="exact"/>
        <w:ind w:firstLine="640" w:firstLineChars="200"/>
        <w:rPr>
          <w:rFonts w:eastAsia="仿宋_GB2312"/>
          <w:color w:val="000000"/>
          <w:szCs w:val="32"/>
        </w:rPr>
      </w:pPr>
      <w:r>
        <w:rPr>
          <w:rFonts w:hAnsi="仿宋_GB2312" w:eastAsia="仿宋_GB2312"/>
          <w:color w:val="000000"/>
          <w:szCs w:val="32"/>
        </w:rPr>
        <w:t>县委办：负责涉台突发事件的应急管理工作。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政府办：协调、支持和督查县应急办开展应急管理工作；进入Ⅰ级或Ⅱ级、Ⅲ级预警和应急响应后，必要时牵头协调县应急管理局等部门组建扩大的县应急办，履行相关职责。负责全县应急指挥调度的支持和指导、督查、考核。</w:t>
      </w:r>
    </w:p>
    <w:p>
      <w:pPr>
        <w:spacing w:line="560" w:lineRule="exact"/>
        <w:ind w:firstLine="640" w:firstLineChars="200"/>
        <w:rPr>
          <w:rFonts w:eastAsia="仿宋_GB2312"/>
          <w:color w:val="000000"/>
          <w:szCs w:val="32"/>
        </w:rPr>
      </w:pPr>
      <w:r>
        <w:rPr>
          <w:rFonts w:hAnsi="仿宋_GB2312" w:eastAsia="仿宋_GB2312"/>
          <w:color w:val="000000"/>
          <w:szCs w:val="32"/>
        </w:rPr>
        <w:t>县委组织部：充分发挥各级党组织、广大党员干部在</w:t>
      </w:r>
      <w:r>
        <w:rPr>
          <w:rFonts w:eastAsia="仿宋_GB2312"/>
          <w:color w:val="000000"/>
          <w:szCs w:val="32"/>
        </w:rPr>
        <w:t>“</w:t>
      </w:r>
      <w:r>
        <w:rPr>
          <w:rFonts w:hAnsi="仿宋_GB2312" w:eastAsia="仿宋_GB2312"/>
          <w:color w:val="000000"/>
          <w:szCs w:val="32"/>
        </w:rPr>
        <w:t>急难险重</w:t>
      </w:r>
      <w:r>
        <w:rPr>
          <w:rFonts w:eastAsia="仿宋_GB2312"/>
          <w:color w:val="000000"/>
          <w:szCs w:val="32"/>
        </w:rPr>
        <w:t>”</w:t>
      </w:r>
      <w:r>
        <w:rPr>
          <w:rFonts w:hAnsi="仿宋_GB2312" w:eastAsia="仿宋_GB2312"/>
          <w:color w:val="000000"/>
          <w:szCs w:val="32"/>
        </w:rPr>
        <w:t>任务、突发事件处理中的战斗堡垒作用和先锋模范作用，负责考察领导班子、领导干部、公务员在应急工作中的现实表现，作为干部选拔任用、考核评先评优、追责问责的重要参考。</w:t>
      </w:r>
    </w:p>
    <w:p>
      <w:pPr>
        <w:spacing w:line="560" w:lineRule="exact"/>
        <w:ind w:firstLine="640" w:firstLineChars="200"/>
        <w:rPr>
          <w:rFonts w:eastAsia="仿宋_GB2312"/>
          <w:color w:val="000000"/>
          <w:szCs w:val="32"/>
        </w:rPr>
      </w:pPr>
      <w:r>
        <w:rPr>
          <w:rFonts w:hAnsi="仿宋_GB2312" w:eastAsia="仿宋_GB2312"/>
          <w:color w:val="000000"/>
          <w:szCs w:val="32"/>
        </w:rPr>
        <w:t>县委宣传部：负责应对突发事件过程中的网络舆情处置和引导，处置突发事件过程中的新闻发布、宣传报告工作。</w:t>
      </w:r>
    </w:p>
    <w:p>
      <w:pPr>
        <w:spacing w:line="560" w:lineRule="exact"/>
        <w:ind w:firstLine="640" w:firstLineChars="200"/>
        <w:rPr>
          <w:rFonts w:eastAsia="仿宋_GB2312"/>
          <w:color w:val="000000"/>
          <w:szCs w:val="32"/>
        </w:rPr>
      </w:pPr>
      <w:r>
        <w:rPr>
          <w:rFonts w:hAnsi="仿宋_GB2312" w:eastAsia="仿宋_GB2312"/>
          <w:color w:val="000000"/>
          <w:szCs w:val="32"/>
        </w:rPr>
        <w:t>县委统战部：负责涉侨、涉宗教突发事件的应急管理工作。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县人武部：负责组织、协调驻</w:t>
      </w:r>
      <w:r>
        <w:rPr>
          <w:rFonts w:hint="eastAsia" w:hAnsi="仿宋_GB2312" w:eastAsia="仿宋_GB2312"/>
          <w:color w:val="000000"/>
          <w:szCs w:val="32"/>
          <w:lang w:eastAsia="zh-CN"/>
        </w:rPr>
        <w:t>睢县</w:t>
      </w:r>
      <w:r>
        <w:rPr>
          <w:rFonts w:hAnsi="仿宋_GB2312" w:eastAsia="仿宋_GB2312"/>
          <w:color w:val="000000"/>
          <w:szCs w:val="32"/>
        </w:rPr>
        <w:t>部队和民兵预备役部队参加抢险、救灾。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县发展和改革委员会</w:t>
      </w:r>
      <w:r>
        <w:rPr>
          <w:rFonts w:hAnsi="仿宋_GB2312" w:eastAsia="仿宋_GB2312"/>
          <w:color w:val="000000"/>
          <w:szCs w:val="32"/>
        </w:rPr>
        <w:t>：负责物价稳定应急管理工作；参与油气长输管道的突发性事件应急管理工作；会同有关部门（单位）安排突发事件应对工作的重大建设项目；根据县级救灾物质储备规划、品种目录和标准、年度购置计划，负责县级救灾物质的收储、轮换和日常管理，根据县应急管理局的动用指令按程序组织调出；会同有关部门（单位）做好应急物质储备、调拨的组织、协调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县教育体育局</w:t>
      </w:r>
      <w:r>
        <w:rPr>
          <w:rFonts w:hAnsi="仿宋_GB2312" w:eastAsia="仿宋_GB2312"/>
          <w:color w:val="000000"/>
          <w:szCs w:val="32"/>
        </w:rPr>
        <w:t>：负责教体系统突发事件应急管理工作；负责学生应急常识的教育、普及工作；负责组织恢复灾后教学秩序；负责体育赛事活动、体育场馆的突发事件应急管理工作。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w:t>
      </w:r>
      <w:r>
        <w:rPr>
          <w:rFonts w:hint="eastAsia" w:hAnsi="仿宋_GB2312" w:eastAsia="仿宋_GB2312"/>
          <w:color w:val="000000"/>
          <w:szCs w:val="32"/>
          <w:lang w:eastAsia="zh-CN"/>
        </w:rPr>
        <w:t>工业信息化和科技局</w:t>
      </w:r>
      <w:r>
        <w:rPr>
          <w:rFonts w:hAnsi="仿宋_GB2312" w:eastAsia="仿宋_GB2312"/>
          <w:color w:val="000000"/>
          <w:szCs w:val="32"/>
        </w:rPr>
        <w:t>：负责突发事件应急管理工作中的科技保障工作；负责民爆物品应急管理工作，协调各通信运营商做好应对处置突发事件过程中通信保障工作；督促医药企业应对突发事件的有关物资生产、供应</w:t>
      </w:r>
      <w:r>
        <w:rPr>
          <w:rFonts w:hAnsi="仿宋_GB2312" w:eastAsia="仿宋_GB2312"/>
          <w:szCs w:val="32"/>
        </w:rPr>
        <w:t>；做好突发事件的供电工作</w:t>
      </w:r>
      <w:r>
        <w:rPr>
          <w:rFonts w:hAnsi="仿宋_GB2312" w:eastAsia="仿宋_GB2312"/>
          <w:color w:val="000000"/>
          <w:szCs w:val="32"/>
        </w:rPr>
        <w:t>。</w:t>
      </w:r>
    </w:p>
    <w:p>
      <w:pPr>
        <w:spacing w:line="560" w:lineRule="exact"/>
        <w:ind w:firstLine="640" w:firstLineChars="200"/>
        <w:rPr>
          <w:rFonts w:eastAsia="仿宋_GB2312"/>
          <w:color w:val="000000"/>
          <w:szCs w:val="32"/>
        </w:rPr>
      </w:pPr>
      <w:r>
        <w:rPr>
          <w:rFonts w:hAnsi="仿宋_GB2312" w:eastAsia="仿宋_GB2312"/>
          <w:color w:val="000000"/>
          <w:szCs w:val="32"/>
        </w:rPr>
        <w:t>县住房和城乡建设局（人民防空办公室）：负责房屋建设和市政基础设施工程质量安全应急管理工作；负责城市供气、供水和排水应急工作；负责人民防空应急工作；负责所属公共工程项目的突发事件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县公安局：负责民用爆炸物品、道路交通事故、恐怖袭击事件、群体性事件、公共安全事件等应急管理工作；负责应对其他突发事件所需要的的治安保障工作、交通管制工作。</w:t>
      </w:r>
    </w:p>
    <w:p>
      <w:pPr>
        <w:spacing w:line="560" w:lineRule="exact"/>
        <w:ind w:firstLine="640" w:firstLineChars="200"/>
        <w:rPr>
          <w:rFonts w:eastAsia="仿宋_GB2312"/>
          <w:szCs w:val="32"/>
        </w:rPr>
      </w:pPr>
      <w:r>
        <w:rPr>
          <w:rFonts w:hAnsi="仿宋_GB2312" w:eastAsia="仿宋_GB2312"/>
          <w:szCs w:val="32"/>
        </w:rPr>
        <w:t>县民政局：负责因突发事件造成生活困难、符合社会救助条件的群众的基本生活救助，协助突发事件的善后处理。</w:t>
      </w:r>
    </w:p>
    <w:p>
      <w:pPr>
        <w:spacing w:line="560" w:lineRule="exact"/>
        <w:ind w:firstLine="640" w:firstLineChars="200"/>
        <w:rPr>
          <w:rFonts w:eastAsia="仿宋_GB2312"/>
          <w:bCs/>
          <w:color w:val="FF0000"/>
          <w:szCs w:val="32"/>
        </w:rPr>
      </w:pPr>
      <w:r>
        <w:rPr>
          <w:rFonts w:hAnsi="仿宋_GB2312" w:eastAsia="仿宋_GB2312"/>
          <w:color w:val="000000"/>
          <w:szCs w:val="32"/>
        </w:rPr>
        <w:t>县财政局：负责安排应急管理工作必需的工作经费，负责突发事件应对处置、灾后重建所需资金的计划、调度。负责国资领域的应急管理工作。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w:t>
      </w:r>
      <w:r>
        <w:rPr>
          <w:rFonts w:hint="eastAsia" w:hAnsi="仿宋_GB2312" w:eastAsia="仿宋_GB2312"/>
          <w:color w:val="000000"/>
          <w:szCs w:val="32"/>
        </w:rPr>
        <w:t>自然资源和规划局</w:t>
      </w:r>
      <w:r>
        <w:rPr>
          <w:rFonts w:hAnsi="仿宋_GB2312" w:eastAsia="仿宋_GB2312"/>
          <w:color w:val="000000"/>
          <w:szCs w:val="32"/>
        </w:rPr>
        <w:t>：负责地质灾害防治规划并指导实施；组织指导协调和监督地质灾害调查评价及隐患的普查、详查、排查；指导开展群测群防、专业监测和预报预警工作，指导开展地质灾害工程治理工作；承担地质灾害应急救援的技术支撑工作。</w:t>
      </w:r>
    </w:p>
    <w:p>
      <w:pPr>
        <w:spacing w:line="560" w:lineRule="exact"/>
        <w:ind w:firstLine="640" w:firstLineChars="200"/>
        <w:rPr>
          <w:rFonts w:eastAsia="仿宋_GB2312"/>
          <w:color w:val="000000"/>
          <w:szCs w:val="32"/>
        </w:rPr>
      </w:pPr>
      <w:r>
        <w:rPr>
          <w:rFonts w:hAnsi="仿宋_GB2312" w:eastAsia="仿宋_GB2312"/>
          <w:color w:val="000000"/>
          <w:szCs w:val="32"/>
        </w:rPr>
        <w:t>县交通运输局：负责组织、指挥、协调受灾中断公路及内河航道的修复工作；负责各类突发事件交通运输保障工作；负责交通运输行业交通运营的应急管理工作；负责全县公路行业安全管理和应急管理工作；负责水上交通安全事故应急管理工作。</w:t>
      </w:r>
    </w:p>
    <w:p>
      <w:pPr>
        <w:spacing w:line="560" w:lineRule="exact"/>
        <w:ind w:firstLine="640" w:firstLineChars="200"/>
        <w:rPr>
          <w:rFonts w:eastAsia="仿宋_GB2312"/>
          <w:color w:val="000000"/>
          <w:spacing w:val="-4"/>
          <w:szCs w:val="32"/>
        </w:rPr>
      </w:pPr>
      <w:r>
        <w:rPr>
          <w:rFonts w:hAnsi="仿宋_GB2312" w:eastAsia="仿宋_GB2312"/>
          <w:color w:val="000000"/>
          <w:szCs w:val="32"/>
        </w:rPr>
        <w:t>县</w:t>
      </w:r>
      <w:r>
        <w:rPr>
          <w:rFonts w:hAnsi="仿宋_GB2312" w:eastAsia="仿宋_GB2312"/>
          <w:color w:val="000000"/>
          <w:spacing w:val="-4"/>
          <w:szCs w:val="32"/>
        </w:rPr>
        <w:t>水利局：负责落实综合防灾减灾规划相关要求，组织编制洪水干旱灾害防治规划及防护标准并指导实施；组织编制重要江河湖泊和重要水工程的防御洪水抗御旱灾调度和应急水量调度方案，按程序报批并组织实施；承担防御洪水应急抢险的技术支撑工作；承担台风防御期间重要水工程调度工作；负责灾损水利设施的修复；储备水工程水旱灾害防御物资。</w:t>
      </w:r>
    </w:p>
    <w:p>
      <w:pPr>
        <w:spacing w:line="560" w:lineRule="exact"/>
        <w:ind w:firstLine="640" w:firstLineChars="200"/>
        <w:rPr>
          <w:rFonts w:eastAsia="仿宋_GB2312"/>
          <w:color w:val="000000"/>
          <w:szCs w:val="32"/>
        </w:rPr>
      </w:pPr>
      <w:r>
        <w:rPr>
          <w:rFonts w:hAnsi="仿宋_GB2312" w:eastAsia="仿宋_GB2312"/>
          <w:color w:val="000000"/>
          <w:szCs w:val="32"/>
        </w:rPr>
        <w:t>县农业农村局：负责农业种植业相关产品、农作物病虫害（不含森林植物）疫情、定点屠宰、重大动物疫病防控的应急管理工作；做好农业生产自救的指导工作；参与农药中毒事件的应急管理工作。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县林业</w:t>
      </w:r>
      <w:r>
        <w:rPr>
          <w:rFonts w:hint="eastAsia" w:hAnsi="仿宋_GB2312" w:eastAsia="仿宋_GB2312"/>
          <w:color w:val="000000"/>
          <w:szCs w:val="32"/>
          <w:lang w:val="en-US" w:eastAsia="zh-CN"/>
        </w:rPr>
        <w:t>发展中心</w:t>
      </w:r>
      <w:r>
        <w:rPr>
          <w:rFonts w:hAnsi="仿宋_GB2312" w:eastAsia="仿宋_GB2312"/>
          <w:color w:val="000000"/>
          <w:szCs w:val="32"/>
        </w:rPr>
        <w:t>：负责森林火灾、重大野生动物疫情和林业生物灾害的应急管理工作。负责落实综合防灾减灾规划相关要求，组织编制森林火灾防治规划和防护标准并指导实施；指导开展防火巡查、火源管理、防火设施建设等工作；组织指导国有林场林区开展防火宣传教育、监测预警、督促检查等工作。</w:t>
      </w:r>
    </w:p>
    <w:p>
      <w:pPr>
        <w:spacing w:line="560" w:lineRule="exact"/>
        <w:ind w:firstLine="640" w:firstLineChars="200"/>
        <w:rPr>
          <w:rFonts w:eastAsia="仿宋_GB2312"/>
          <w:color w:val="000000"/>
          <w:szCs w:val="32"/>
        </w:rPr>
      </w:pPr>
      <w:r>
        <w:rPr>
          <w:rFonts w:hAnsi="仿宋_GB2312" w:eastAsia="仿宋_GB2312"/>
          <w:color w:val="000000"/>
          <w:szCs w:val="32"/>
        </w:rPr>
        <w:t>县商务局：负责商贸流通领域（不包括县、乡、村农贸市场）突发事件的应急管理工作；负责石油行业突发事件应急管理工作；参与应对处置各类突发事件过程中的物资保障工作。负责涉及物流口岸突发事件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w:t>
      </w:r>
      <w:r>
        <w:rPr>
          <w:rFonts w:hint="eastAsia" w:hAnsi="仿宋_GB2312" w:eastAsia="仿宋_GB2312"/>
          <w:color w:val="000000"/>
          <w:szCs w:val="32"/>
          <w:lang w:eastAsia="zh-CN"/>
        </w:rPr>
        <w:t>文化广电旅游局</w:t>
      </w:r>
      <w:r>
        <w:rPr>
          <w:rFonts w:hAnsi="仿宋_GB2312" w:eastAsia="仿宋_GB2312"/>
          <w:color w:val="000000"/>
          <w:szCs w:val="32"/>
        </w:rPr>
        <w:t>：负责文化市场、旅游市场突发事件应急管理工作。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县退役军人事务局：负责涉及复退军人的突发事件应急管理工作，负责因突发事件致残人民警察的伤残等级评定工作和因突发事件处置救援牺牲的公职人员的追烈工作。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县卫生健康委员会</w:t>
      </w:r>
      <w:r>
        <w:rPr>
          <w:rFonts w:hAnsi="仿宋_GB2312" w:eastAsia="仿宋_GB2312"/>
          <w:color w:val="000000"/>
          <w:szCs w:val="32"/>
        </w:rPr>
        <w:t>：负责突发公共卫生事件的应急管理工作和其他突发事件的医学救援工作；做好疫情监测，防止疫病发生和蔓延；承担灾（疫）区疾病控制和食品、饮水等卫生监督以及受伤人员的救治工作。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市生态环境局睢县分局</w:t>
      </w:r>
      <w:r>
        <w:rPr>
          <w:rFonts w:hAnsi="仿宋_GB2312" w:eastAsia="仿宋_GB2312"/>
          <w:color w:val="000000"/>
          <w:szCs w:val="32"/>
        </w:rPr>
        <w:t>：负责突发环境事件的应急管理工作。负责废弃危险化学品应急工作，负责突发事件导致环境污染的监测工作，协调配合评估处置工作。</w:t>
      </w:r>
    </w:p>
    <w:p>
      <w:pPr>
        <w:spacing w:line="560" w:lineRule="exact"/>
        <w:ind w:firstLine="640" w:firstLineChars="200"/>
        <w:rPr>
          <w:rFonts w:eastAsia="仿宋_GB2312"/>
          <w:color w:val="000000"/>
          <w:szCs w:val="32"/>
        </w:rPr>
      </w:pPr>
      <w:r>
        <w:rPr>
          <w:rFonts w:hAnsi="仿宋_GB2312" w:eastAsia="仿宋_GB2312"/>
          <w:color w:val="000000"/>
          <w:szCs w:val="32"/>
        </w:rPr>
        <w:t>县应急管理局：承担县应急办工作，协助县委、县政府指定的负责同志组织一般及以上突发事件（灾害）应急处置工作。承担县安委会、县防汛抗旱指挥部、县减灾委员会、县抗震救灾指挥部、县地质灾害应急指挥部、县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防灾生产安全事故应急管理综合工作；负责危险化学品、烟花爆竹、工贸行业的安全生产事故应急管理工作；负责地震震情上报；协调</w:t>
      </w:r>
      <w:r>
        <w:rPr>
          <w:rFonts w:hint="eastAsia" w:hAnsi="仿宋_GB2312" w:eastAsia="仿宋_GB2312"/>
          <w:color w:val="000000"/>
          <w:szCs w:val="32"/>
          <w:lang w:val="en-US" w:eastAsia="zh-CN"/>
        </w:rPr>
        <w:t>市</w:t>
      </w:r>
      <w:r>
        <w:rPr>
          <w:rFonts w:hAnsi="仿宋_GB2312" w:eastAsia="仿宋_GB2312"/>
          <w:color w:val="000000"/>
          <w:szCs w:val="32"/>
        </w:rPr>
        <w:t>应急管理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p>
    <w:p>
      <w:pPr>
        <w:spacing w:line="560" w:lineRule="exact"/>
        <w:ind w:firstLine="640" w:firstLineChars="200"/>
        <w:rPr>
          <w:rFonts w:eastAsia="仿宋_GB2312"/>
          <w:color w:val="000000"/>
          <w:szCs w:val="32"/>
        </w:rPr>
      </w:pPr>
      <w:r>
        <w:rPr>
          <w:rFonts w:hAnsi="仿宋_GB2312" w:eastAsia="仿宋_GB2312"/>
          <w:color w:val="000000"/>
          <w:szCs w:val="32"/>
        </w:rPr>
        <w:t>县司法局：负责应急管理工作中的法制建设工作。负责司法行政系统的应急管理工作。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市场监督管理局：负责食品安全应急管理工作。负责药品安全应急管理工作；负责特种设备安全事故应急管理工作；负责协调突发事件相关设备、设施的检验、检测和鉴定工作；鉴定灾区产品质量。负责维护灾区市场秩序。</w:t>
      </w:r>
    </w:p>
    <w:p>
      <w:pPr>
        <w:spacing w:line="560" w:lineRule="exact"/>
        <w:ind w:firstLine="640" w:firstLineChars="200"/>
        <w:rPr>
          <w:rFonts w:eastAsia="仿宋_GB2312"/>
          <w:color w:val="000000"/>
          <w:szCs w:val="32"/>
        </w:rPr>
      </w:pPr>
      <w:r>
        <w:rPr>
          <w:rFonts w:hAnsi="仿宋_GB2312" w:eastAsia="仿宋_GB2312"/>
          <w:color w:val="000000"/>
          <w:szCs w:val="32"/>
        </w:rPr>
        <w:t>县信访局：负责群体性上访事件应急工作。</w:t>
      </w:r>
    </w:p>
    <w:p>
      <w:pPr>
        <w:spacing w:line="560" w:lineRule="exact"/>
        <w:ind w:firstLine="640" w:firstLineChars="200"/>
        <w:rPr>
          <w:rFonts w:eastAsia="仿宋_GB2312"/>
          <w:color w:val="000000"/>
          <w:szCs w:val="32"/>
        </w:rPr>
      </w:pPr>
      <w:r>
        <w:rPr>
          <w:rFonts w:hAnsi="仿宋_GB2312" w:eastAsia="仿宋_GB2312"/>
          <w:color w:val="000000"/>
          <w:szCs w:val="32"/>
        </w:rPr>
        <w:t>县公路建设养护中心：负责国、省干线公路路网运行监测与应急处置工作，负责所辖道路、桥梁的养护、安全和应急管理工作。完成县交通运输局交办的其他应急任务。</w:t>
      </w:r>
    </w:p>
    <w:p>
      <w:pPr>
        <w:spacing w:line="560" w:lineRule="exact"/>
        <w:ind w:firstLine="640" w:firstLineChars="200"/>
        <w:rPr>
          <w:rFonts w:eastAsia="仿宋_GB2312"/>
          <w:color w:val="000000"/>
          <w:szCs w:val="32"/>
        </w:rPr>
      </w:pPr>
      <w:r>
        <w:rPr>
          <w:rFonts w:hAnsi="仿宋_GB2312" w:eastAsia="仿宋_GB2312"/>
          <w:color w:val="000000"/>
          <w:szCs w:val="32"/>
        </w:rPr>
        <w:t>县医疗保障局：负责县医疗保障局系统的突发事件应急管理工作。</w:t>
      </w:r>
    </w:p>
    <w:p>
      <w:pPr>
        <w:spacing w:line="560" w:lineRule="exact"/>
        <w:ind w:firstLine="640" w:firstLineChars="200"/>
        <w:rPr>
          <w:rFonts w:eastAsia="仿宋_GB2312"/>
          <w:color w:val="000000"/>
          <w:szCs w:val="32"/>
        </w:rPr>
      </w:pPr>
      <w:r>
        <w:rPr>
          <w:rFonts w:hAnsi="仿宋_GB2312" w:eastAsia="仿宋_GB2312"/>
          <w:color w:val="000000"/>
          <w:szCs w:val="32"/>
        </w:rPr>
        <w:t>县消防救援大队：负责火灾事故应急管理工作；参与综合救援抢险工作。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县城市管理局</w:t>
      </w:r>
      <w:r>
        <w:rPr>
          <w:rFonts w:hAnsi="仿宋_GB2312" w:eastAsia="仿宋_GB2312"/>
          <w:color w:val="000000"/>
          <w:szCs w:val="32"/>
        </w:rPr>
        <w:t>：负责处置城市管理中产生的群体性事件和公共突发性事件。</w:t>
      </w:r>
    </w:p>
    <w:p>
      <w:pPr>
        <w:spacing w:line="560" w:lineRule="exact"/>
        <w:ind w:firstLine="640" w:firstLineChars="200"/>
        <w:rPr>
          <w:rFonts w:eastAsia="仿宋_GB2312"/>
          <w:color w:val="000000"/>
          <w:szCs w:val="32"/>
        </w:rPr>
      </w:pPr>
      <w:r>
        <w:rPr>
          <w:rFonts w:hAnsi="仿宋_GB2312" w:eastAsia="仿宋_GB2312"/>
          <w:color w:val="000000"/>
          <w:szCs w:val="32"/>
        </w:rPr>
        <w:t>县气象局：负责收集天气实况信息和发布天气预报、灾害性天气预警，为防灾、抗灾、救灾提供服务；组织对重大气象灾害的调查、评估、鉴定工作。</w:t>
      </w:r>
    </w:p>
    <w:p>
      <w:pPr>
        <w:spacing w:line="560" w:lineRule="exact"/>
        <w:ind w:firstLine="640" w:firstLineChars="200"/>
        <w:rPr>
          <w:rFonts w:eastAsia="仿宋_GB2312"/>
          <w:color w:val="000000"/>
          <w:szCs w:val="32"/>
        </w:rPr>
      </w:pPr>
      <w:r>
        <w:rPr>
          <w:rFonts w:hAnsi="仿宋_GB2312" w:eastAsia="仿宋_GB2312"/>
          <w:color w:val="000000"/>
          <w:szCs w:val="32"/>
        </w:rPr>
        <w:t>县总工会：负责督促企业工会配合有关部门（单位）做好突发事件应急管理工作；参与事故中伤亡人员的抚恤和事故调查处理工作。</w:t>
      </w:r>
    </w:p>
    <w:p>
      <w:pPr>
        <w:spacing w:line="560" w:lineRule="exact"/>
        <w:ind w:firstLine="640" w:firstLineChars="200"/>
        <w:outlineLvl w:val="1"/>
        <w:rPr>
          <w:rFonts w:eastAsia="仿宋_GB2312"/>
          <w:szCs w:val="32"/>
        </w:rPr>
      </w:pPr>
      <w:bookmarkStart w:id="58" w:name="_Toc21110"/>
      <w:bookmarkStart w:id="59" w:name="_Toc10630"/>
      <w:bookmarkStart w:id="60" w:name="_Toc16177"/>
      <w:r>
        <w:rPr>
          <w:rFonts w:hAnsi="仿宋_GB2312" w:eastAsia="仿宋_GB2312"/>
          <w:szCs w:val="32"/>
        </w:rPr>
        <w:t>县专项预案的牵头部门和参与部门</w:t>
      </w:r>
      <w:bookmarkEnd w:id="58"/>
      <w:bookmarkEnd w:id="59"/>
      <w:bookmarkEnd w:id="60"/>
    </w:p>
    <w:p>
      <w:pPr>
        <w:spacing w:line="560" w:lineRule="exact"/>
        <w:ind w:firstLine="643" w:firstLineChars="200"/>
        <w:outlineLvl w:val="1"/>
        <w:rPr>
          <w:rFonts w:eastAsia="仿宋_GB2312"/>
          <w:b/>
          <w:bCs/>
          <w:szCs w:val="32"/>
        </w:rPr>
      </w:pPr>
      <w:bookmarkStart w:id="61" w:name="_Toc26331"/>
      <w:bookmarkStart w:id="62" w:name="_Toc13353"/>
      <w:bookmarkStart w:id="63" w:name="_Toc20477"/>
      <w:r>
        <w:rPr>
          <w:rFonts w:hAnsi="仿宋_GB2312" w:eastAsia="仿宋_GB2312"/>
          <w:b/>
          <w:bCs/>
          <w:szCs w:val="32"/>
        </w:rPr>
        <w:t>自然灾害类</w:t>
      </w:r>
      <w:bookmarkEnd w:id="61"/>
      <w:bookmarkEnd w:id="62"/>
      <w:bookmarkEnd w:id="63"/>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自然灾害救助应急预案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防汛应急预案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旱灾应急预案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地质灾害应急预案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地震灾害应急预案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森林防火应急预案</w:t>
      </w:r>
    </w:p>
    <w:p>
      <w:pPr>
        <w:spacing w:line="560" w:lineRule="exact"/>
        <w:ind w:firstLine="640" w:firstLineChars="200"/>
        <w:rPr>
          <w:rFonts w:hAnsi="仿宋_GB2312" w:eastAsia="仿宋_GB2312"/>
          <w:szCs w:val="32"/>
        </w:rPr>
      </w:pPr>
      <w:r>
        <w:rPr>
          <w:rFonts w:hAnsi="仿宋_GB2312" w:eastAsia="仿宋_GB2312"/>
          <w:szCs w:val="32"/>
        </w:rPr>
        <w:t>牵头部门：县应急管理局</w:t>
      </w:r>
    </w:p>
    <w:p>
      <w:pPr>
        <w:spacing w:line="560" w:lineRule="exact"/>
        <w:ind w:firstLine="640" w:firstLineChars="200"/>
        <w:rPr>
          <w:rFonts w:hint="eastAsia" w:hAnsi="仿宋_GB2312" w:eastAsia="仿宋_GB2312"/>
          <w:szCs w:val="32"/>
        </w:rPr>
      </w:pPr>
      <w:r>
        <w:rPr>
          <w:rFonts w:eastAsia="仿宋_GB2312"/>
          <w:szCs w:val="32"/>
        </w:rPr>
        <w:t>●</w:t>
      </w:r>
      <w:r>
        <w:rPr>
          <w:rFonts w:hint="eastAsia" w:hAnsi="仿宋_GB2312" w:eastAsia="仿宋_GB2312"/>
          <w:szCs w:val="32"/>
        </w:rPr>
        <w:t>睢县防范低温雨雪冰冻灾害应急预案</w:t>
      </w:r>
    </w:p>
    <w:p>
      <w:pPr>
        <w:spacing w:line="560" w:lineRule="exact"/>
        <w:ind w:firstLine="640" w:firstLineChars="200"/>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突发性气象灾害应急预案</w:t>
      </w:r>
    </w:p>
    <w:p>
      <w:pPr>
        <w:spacing w:line="560" w:lineRule="exact"/>
        <w:ind w:firstLine="640" w:firstLineChars="200"/>
        <w:rPr>
          <w:rFonts w:eastAsia="仿宋_GB2312"/>
          <w:szCs w:val="32"/>
        </w:rPr>
      </w:pPr>
      <w:r>
        <w:rPr>
          <w:rFonts w:hAnsi="仿宋_GB2312" w:eastAsia="仿宋_GB2312"/>
          <w:szCs w:val="32"/>
        </w:rPr>
        <w:t>牵头部门：县气象局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林业生物灾害应急预案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牵头部门：县林业</w:t>
      </w:r>
      <w:r>
        <w:rPr>
          <w:rFonts w:hint="eastAsia" w:hAnsi="仿宋_GB2312" w:eastAsia="仿宋_GB2312"/>
          <w:szCs w:val="32"/>
          <w:lang w:val="en-US" w:eastAsia="zh-CN"/>
        </w:rPr>
        <w:t>发展中心</w:t>
      </w:r>
    </w:p>
    <w:p>
      <w:pPr>
        <w:spacing w:line="560" w:lineRule="exact"/>
        <w:ind w:firstLine="643" w:firstLineChars="200"/>
        <w:outlineLvl w:val="1"/>
        <w:rPr>
          <w:rFonts w:eastAsia="仿宋_GB2312"/>
          <w:b/>
          <w:bCs/>
          <w:szCs w:val="32"/>
        </w:rPr>
      </w:pPr>
      <w:bookmarkStart w:id="64" w:name="_Toc8172"/>
      <w:bookmarkStart w:id="65" w:name="_Toc3792"/>
      <w:bookmarkStart w:id="66" w:name="_Toc1950"/>
      <w:r>
        <w:rPr>
          <w:rFonts w:hAnsi="仿宋_GB2312" w:eastAsia="仿宋_GB2312"/>
          <w:b/>
          <w:bCs/>
          <w:szCs w:val="32"/>
        </w:rPr>
        <w:t>事故灾害类</w:t>
      </w:r>
      <w:bookmarkEnd w:id="64"/>
      <w:bookmarkEnd w:id="65"/>
      <w:bookmarkEnd w:id="66"/>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安全生产事故灾难应急预案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突发环境事件应急预案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w:t>
      </w:r>
      <w:r>
        <w:rPr>
          <w:rFonts w:hint="eastAsia" w:hAnsi="仿宋_GB2312" w:eastAsia="仿宋_GB2312"/>
          <w:szCs w:val="32"/>
          <w:lang w:eastAsia="zh-CN"/>
        </w:rPr>
        <w:t>市生态环境局睢县分局</w:t>
      </w:r>
    </w:p>
    <w:p>
      <w:pPr>
        <w:spacing w:line="560" w:lineRule="exact"/>
        <w:ind w:firstLine="640" w:firstLineChars="200"/>
        <w:rPr>
          <w:rFonts w:hint="eastAsia" w:ascii="Times New Roman" w:hAnsi="仿宋_GB2312" w:eastAsia="仿宋_GB2312" w:cs="Times New Roman"/>
          <w:szCs w:val="32"/>
          <w:lang w:eastAsia="zh-CN"/>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处置电网大面</w:t>
      </w:r>
      <w:r>
        <w:rPr>
          <w:rFonts w:hint="eastAsia" w:ascii="Times New Roman" w:hAnsi="仿宋_GB2312" w:eastAsia="仿宋_GB2312" w:cs="Times New Roman"/>
          <w:szCs w:val="32"/>
          <w:lang w:eastAsia="zh-CN"/>
        </w:rPr>
        <w:t>积停电事件应急预案</w:t>
      </w:r>
    </w:p>
    <w:p>
      <w:pPr>
        <w:spacing w:line="560" w:lineRule="exact"/>
        <w:ind w:firstLine="640" w:firstLineChars="200"/>
        <w:rPr>
          <w:rFonts w:hint="eastAsia" w:ascii="Times New Roman" w:hAnsi="仿宋_GB2312" w:eastAsia="仿宋_GB2312" w:cs="Times New Roman"/>
          <w:szCs w:val="32"/>
          <w:lang w:eastAsia="zh-CN"/>
        </w:rPr>
      </w:pPr>
      <w:r>
        <w:rPr>
          <w:rFonts w:hint="eastAsia" w:ascii="Times New Roman" w:hAnsi="仿宋_GB2312" w:eastAsia="仿宋_GB2312" w:cs="Times New Roman"/>
          <w:szCs w:val="32"/>
          <w:lang w:eastAsia="zh-CN"/>
        </w:rPr>
        <w:t>牵头部门：县</w:t>
      </w:r>
      <w:r>
        <w:rPr>
          <w:rFonts w:hint="default" w:ascii="Times New Roman" w:hAnsi="仿宋_GB2312" w:eastAsia="仿宋_GB2312" w:cs="Times New Roman"/>
          <w:szCs w:val="32"/>
          <w:lang w:val="en-US" w:eastAsia="zh-CN"/>
        </w:rPr>
        <w:t>工业信息化和科技局</w:t>
      </w:r>
    </w:p>
    <w:p>
      <w:pPr>
        <w:spacing w:line="560" w:lineRule="exact"/>
        <w:ind w:firstLine="640" w:firstLineChars="200"/>
        <w:rPr>
          <w:rFonts w:hint="eastAsia" w:ascii="Times New Roman" w:hAnsi="仿宋_GB2312" w:eastAsia="仿宋_GB2312" w:cs="Times New Roman"/>
          <w:szCs w:val="32"/>
          <w:lang w:eastAsia="zh-CN"/>
        </w:rPr>
      </w:pPr>
      <w:r>
        <w:rPr>
          <w:rFonts w:hint="eastAsia" w:ascii="Times New Roman" w:hAnsi="仿宋_GB2312" w:eastAsia="仿宋_GB2312" w:cs="Times New Roman"/>
          <w:szCs w:val="32"/>
          <w:lang w:eastAsia="zh-CN"/>
        </w:rPr>
        <w:t>●睢县火灾事故应急预案</w:t>
      </w:r>
    </w:p>
    <w:p>
      <w:pPr>
        <w:spacing w:line="560" w:lineRule="exact"/>
        <w:ind w:firstLine="640" w:firstLineChars="200"/>
        <w:rPr>
          <w:rFonts w:eastAsia="仿宋_GB2312"/>
          <w:szCs w:val="32"/>
        </w:rPr>
      </w:pPr>
      <w:r>
        <w:rPr>
          <w:rFonts w:hAnsi="仿宋_GB2312" w:eastAsia="仿宋_GB2312"/>
          <w:szCs w:val="32"/>
        </w:rPr>
        <w:t>牵头部门：县消防救援大队</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通信保障应急预案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牵头部门：县</w:t>
      </w:r>
      <w:r>
        <w:rPr>
          <w:rFonts w:hint="eastAsia" w:hAnsi="仿宋_GB2312" w:eastAsia="仿宋_GB2312"/>
          <w:szCs w:val="32"/>
          <w:lang w:eastAsia="zh-CN"/>
        </w:rPr>
        <w:t>工业信息化和科技局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公共场所安全事故应急预案</w:t>
      </w:r>
    </w:p>
    <w:p>
      <w:pPr>
        <w:spacing w:line="560" w:lineRule="exact"/>
        <w:ind w:firstLine="640" w:firstLineChars="200"/>
        <w:rPr>
          <w:rFonts w:eastAsia="仿宋_GB2312"/>
          <w:szCs w:val="32"/>
        </w:rPr>
      </w:pPr>
      <w:r>
        <w:rPr>
          <w:rFonts w:hAnsi="仿宋_GB2312" w:eastAsia="仿宋_GB2312"/>
          <w:szCs w:val="32"/>
        </w:rPr>
        <w:t>牵头部门：县公安局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城市供水应急预案</w:t>
      </w:r>
    </w:p>
    <w:p>
      <w:pPr>
        <w:spacing w:line="560" w:lineRule="exact"/>
        <w:ind w:firstLine="640" w:firstLineChars="200"/>
        <w:rPr>
          <w:rFonts w:eastAsia="仿宋_GB2312"/>
          <w:szCs w:val="32"/>
        </w:rPr>
      </w:pPr>
      <w:r>
        <w:rPr>
          <w:rFonts w:hAnsi="仿宋_GB2312" w:eastAsia="仿宋_GB2312"/>
          <w:szCs w:val="32"/>
        </w:rPr>
        <w:t>牵头部门：县住房和城乡建设局（人民防空办公室）</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城市供气应急预案</w:t>
      </w:r>
    </w:p>
    <w:p>
      <w:pPr>
        <w:spacing w:line="560" w:lineRule="exact"/>
        <w:ind w:firstLine="640" w:firstLineChars="200"/>
        <w:rPr>
          <w:rFonts w:eastAsia="仿宋_GB2312"/>
          <w:szCs w:val="32"/>
        </w:rPr>
      </w:pPr>
      <w:r>
        <w:rPr>
          <w:rFonts w:hAnsi="仿宋_GB2312" w:eastAsia="仿宋_GB2312"/>
          <w:szCs w:val="32"/>
        </w:rPr>
        <w:t>牵头部门：</w:t>
      </w:r>
      <w:r>
        <w:rPr>
          <w:rFonts w:hAnsi="仿宋_GB2312" w:eastAsia="仿宋_GB2312"/>
          <w:color w:val="000000"/>
          <w:szCs w:val="32"/>
        </w:rPr>
        <w:t>县住房和城乡建设局（人民防空办公室）</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特种设备安全事故应急预案</w:t>
      </w:r>
    </w:p>
    <w:p>
      <w:pPr>
        <w:spacing w:line="560" w:lineRule="exact"/>
        <w:ind w:firstLine="640" w:firstLineChars="200"/>
        <w:rPr>
          <w:rFonts w:eastAsia="仿宋_GB2312"/>
          <w:szCs w:val="32"/>
        </w:rPr>
      </w:pPr>
      <w:r>
        <w:rPr>
          <w:rFonts w:hAnsi="仿宋_GB2312" w:eastAsia="仿宋_GB2312"/>
          <w:szCs w:val="32"/>
        </w:rPr>
        <w:t>牵头部门：县市场监督管理局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道路交通事故应急预案</w:t>
      </w:r>
    </w:p>
    <w:p>
      <w:pPr>
        <w:spacing w:line="560" w:lineRule="exact"/>
        <w:ind w:firstLine="640" w:firstLineChars="200"/>
        <w:rPr>
          <w:rFonts w:eastAsia="仿宋_GB2312"/>
          <w:szCs w:val="32"/>
        </w:rPr>
      </w:pPr>
      <w:r>
        <w:rPr>
          <w:rFonts w:hAnsi="仿宋_GB2312" w:eastAsia="仿宋_GB2312"/>
          <w:szCs w:val="32"/>
        </w:rPr>
        <w:t>牵头部门：县公安交通管理大队</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旅游突发公共事件应急预案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牵头部门：县</w:t>
      </w:r>
      <w:r>
        <w:rPr>
          <w:rFonts w:hint="eastAsia" w:hAnsi="仿宋_GB2312" w:eastAsia="仿宋_GB2312"/>
          <w:szCs w:val="32"/>
          <w:lang w:eastAsia="zh-CN"/>
        </w:rPr>
        <w:t>文化广电旅游局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水上搜救应急预案</w:t>
      </w:r>
    </w:p>
    <w:p>
      <w:pPr>
        <w:spacing w:line="560" w:lineRule="exact"/>
        <w:ind w:firstLine="640" w:firstLineChars="200"/>
        <w:rPr>
          <w:rFonts w:eastAsia="仿宋_GB2312"/>
          <w:szCs w:val="32"/>
        </w:rPr>
      </w:pPr>
      <w:r>
        <w:rPr>
          <w:rFonts w:hAnsi="仿宋_GB2312" w:eastAsia="仿宋_GB2312"/>
          <w:szCs w:val="32"/>
        </w:rPr>
        <w:t>牵头部门：县交通运输局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危险化学品突发事件应急预案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烟花爆竹突发事件应急预案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工贸企业突发事件应急预案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outlineLvl w:val="1"/>
        <w:rPr>
          <w:rFonts w:eastAsia="仿宋_GB2312"/>
          <w:szCs w:val="32"/>
        </w:rPr>
      </w:pPr>
      <w:bookmarkStart w:id="67" w:name="_Toc17343"/>
      <w:bookmarkStart w:id="68" w:name="_Toc16278"/>
      <w:bookmarkStart w:id="69" w:name="_Toc16269"/>
      <w:r>
        <w:rPr>
          <w:rFonts w:eastAsia="仿宋_GB2312"/>
          <w:szCs w:val="32"/>
        </w:rPr>
        <w:t xml:space="preserve">2.5.2.3 </w:t>
      </w:r>
      <w:r>
        <w:rPr>
          <w:rFonts w:hAnsi="仿宋_GB2312" w:eastAsia="仿宋_GB2312"/>
          <w:szCs w:val="32"/>
        </w:rPr>
        <w:t>公共卫生事件类</w:t>
      </w:r>
      <w:bookmarkEnd w:id="67"/>
      <w:bookmarkEnd w:id="68"/>
      <w:bookmarkEnd w:id="69"/>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公共卫生事件应急预案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w:t>
      </w:r>
      <w:r>
        <w:rPr>
          <w:rFonts w:hint="eastAsia" w:hAnsi="仿宋_GB2312" w:eastAsia="仿宋_GB2312"/>
          <w:szCs w:val="32"/>
          <w:lang w:eastAsia="zh-CN"/>
        </w:rPr>
        <w:t>县卫生健康委员会</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食品安全事故应急预案</w:t>
      </w:r>
    </w:p>
    <w:p>
      <w:pPr>
        <w:spacing w:line="560" w:lineRule="exact"/>
        <w:ind w:firstLine="640" w:firstLineChars="200"/>
        <w:rPr>
          <w:rFonts w:eastAsia="仿宋_GB2312"/>
          <w:szCs w:val="32"/>
        </w:rPr>
      </w:pPr>
      <w:r>
        <w:rPr>
          <w:rFonts w:hAnsi="仿宋_GB2312" w:eastAsia="仿宋_GB2312"/>
          <w:szCs w:val="32"/>
        </w:rPr>
        <w:t>牵头部门：县市场监督管理局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重大动物疫病防控应急预案</w:t>
      </w:r>
    </w:p>
    <w:p>
      <w:pPr>
        <w:spacing w:line="560" w:lineRule="exact"/>
        <w:ind w:firstLine="640" w:firstLineChars="200"/>
        <w:rPr>
          <w:rFonts w:eastAsia="仿宋_GB2312"/>
          <w:szCs w:val="32"/>
        </w:rPr>
      </w:pPr>
      <w:r>
        <w:rPr>
          <w:rFonts w:hAnsi="仿宋_GB2312" w:eastAsia="仿宋_GB2312"/>
          <w:szCs w:val="32"/>
        </w:rPr>
        <w:t>牵头部门：县农业农村局</w:t>
      </w:r>
    </w:p>
    <w:p>
      <w:pPr>
        <w:spacing w:line="560" w:lineRule="exact"/>
        <w:ind w:firstLine="640" w:firstLineChars="200"/>
        <w:rPr>
          <w:rFonts w:eastAsia="仿宋_GB2312"/>
          <w:color w:val="000000"/>
          <w:szCs w:val="32"/>
        </w:rPr>
      </w:pPr>
      <w:r>
        <w:rPr>
          <w:rFonts w:eastAsia="仿宋_GB2312"/>
          <w:color w:val="000000"/>
          <w:szCs w:val="32"/>
        </w:rPr>
        <w:t>●</w:t>
      </w:r>
      <w:r>
        <w:rPr>
          <w:rFonts w:hint="eastAsia" w:hAnsi="仿宋_GB2312" w:eastAsia="仿宋_GB2312"/>
          <w:color w:val="000000"/>
          <w:szCs w:val="32"/>
          <w:lang w:eastAsia="zh-CN"/>
        </w:rPr>
        <w:t>睢县</w:t>
      </w:r>
      <w:r>
        <w:rPr>
          <w:rFonts w:hAnsi="仿宋_GB2312" w:eastAsia="仿宋_GB2312"/>
          <w:color w:val="000000"/>
          <w:szCs w:val="32"/>
        </w:rPr>
        <w:t>屠宰肉品供应应急预案</w:t>
      </w:r>
    </w:p>
    <w:p>
      <w:pPr>
        <w:spacing w:line="560" w:lineRule="exact"/>
        <w:ind w:firstLine="640" w:firstLineChars="200"/>
        <w:rPr>
          <w:rFonts w:eastAsia="宋体"/>
        </w:rPr>
      </w:pPr>
      <w:r>
        <w:rPr>
          <w:rFonts w:hAnsi="仿宋_GB2312" w:eastAsia="仿宋_GB2312"/>
          <w:szCs w:val="32"/>
        </w:rPr>
        <w:t>牵头部门：县农业农村局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突发事件医疗卫生救援应急预案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w:t>
      </w:r>
      <w:r>
        <w:rPr>
          <w:rFonts w:hint="eastAsia" w:hAnsi="仿宋_GB2312" w:eastAsia="仿宋_GB2312"/>
          <w:szCs w:val="32"/>
          <w:lang w:eastAsia="zh-CN"/>
        </w:rPr>
        <w:t>县卫生健康委员会</w:t>
      </w:r>
    </w:p>
    <w:p>
      <w:pPr>
        <w:spacing w:line="560" w:lineRule="exact"/>
        <w:ind w:firstLine="640" w:firstLineChars="200"/>
        <w:rPr>
          <w:rFonts w:eastAsia="仿宋_GB2312"/>
          <w:color w:val="000000"/>
          <w:szCs w:val="32"/>
        </w:rPr>
      </w:pPr>
      <w:r>
        <w:rPr>
          <w:rFonts w:eastAsia="仿宋_GB2312"/>
          <w:color w:val="000000"/>
          <w:szCs w:val="32"/>
        </w:rPr>
        <w:t>●</w:t>
      </w:r>
      <w:r>
        <w:rPr>
          <w:rFonts w:hint="eastAsia" w:hAnsi="仿宋_GB2312" w:eastAsia="仿宋_GB2312"/>
          <w:color w:val="000000"/>
          <w:szCs w:val="32"/>
          <w:lang w:eastAsia="zh-CN"/>
        </w:rPr>
        <w:t>睢县</w:t>
      </w:r>
      <w:r>
        <w:rPr>
          <w:rFonts w:hAnsi="仿宋_GB2312" w:eastAsia="仿宋_GB2312"/>
          <w:color w:val="000000"/>
          <w:szCs w:val="32"/>
        </w:rPr>
        <w:t>流感大流行应急预案</w:t>
      </w:r>
    </w:p>
    <w:p>
      <w:pPr>
        <w:spacing w:line="560" w:lineRule="exact"/>
        <w:ind w:firstLine="640" w:firstLineChars="200"/>
        <w:rPr>
          <w:rFonts w:hint="eastAsia" w:eastAsia="仿宋_GB2312"/>
          <w:color w:val="000000"/>
          <w:szCs w:val="32"/>
          <w:lang w:eastAsia="zh-CN"/>
        </w:rPr>
      </w:pPr>
      <w:r>
        <w:rPr>
          <w:rFonts w:hAnsi="仿宋_GB2312" w:eastAsia="仿宋_GB2312"/>
          <w:color w:val="000000"/>
          <w:szCs w:val="32"/>
        </w:rPr>
        <w:t>牵头部门：</w:t>
      </w:r>
      <w:r>
        <w:rPr>
          <w:rFonts w:hint="eastAsia" w:hAnsi="仿宋_GB2312" w:eastAsia="仿宋_GB2312"/>
          <w:color w:val="000000"/>
          <w:szCs w:val="32"/>
          <w:lang w:eastAsia="zh-CN"/>
        </w:rPr>
        <w:t>县卫生健康委员会</w:t>
      </w:r>
    </w:p>
    <w:p>
      <w:pPr>
        <w:spacing w:line="560" w:lineRule="exact"/>
        <w:ind w:firstLine="643" w:firstLineChars="200"/>
        <w:outlineLvl w:val="1"/>
        <w:rPr>
          <w:rFonts w:eastAsia="仿宋_GB2312"/>
          <w:b/>
          <w:bCs/>
          <w:szCs w:val="32"/>
        </w:rPr>
      </w:pPr>
      <w:bookmarkStart w:id="70" w:name="_Toc6592"/>
      <w:bookmarkStart w:id="71" w:name="_Toc3492"/>
      <w:r>
        <w:rPr>
          <w:rFonts w:hAnsi="仿宋_GB2312" w:eastAsia="仿宋_GB2312"/>
          <w:b/>
          <w:bCs/>
          <w:szCs w:val="32"/>
        </w:rPr>
        <w:t>社会安全事件类</w:t>
      </w:r>
      <w:bookmarkEnd w:id="70"/>
      <w:bookmarkEnd w:id="71"/>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群体性事件应急预案</w:t>
      </w:r>
    </w:p>
    <w:p>
      <w:pPr>
        <w:spacing w:line="560" w:lineRule="exact"/>
        <w:ind w:firstLine="640" w:firstLineChars="200"/>
        <w:rPr>
          <w:rFonts w:eastAsia="仿宋_GB2312"/>
          <w:szCs w:val="32"/>
        </w:rPr>
      </w:pPr>
      <w:r>
        <w:rPr>
          <w:rFonts w:hAnsi="仿宋_GB2312" w:eastAsia="仿宋_GB2312"/>
          <w:szCs w:val="32"/>
        </w:rPr>
        <w:t>牵头部门：县公安局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处置恐怖袭击事件应急预案</w:t>
      </w:r>
    </w:p>
    <w:p>
      <w:pPr>
        <w:spacing w:line="560" w:lineRule="exact"/>
        <w:ind w:firstLine="640" w:firstLineChars="200"/>
        <w:rPr>
          <w:rFonts w:eastAsia="仿宋_GB2312"/>
          <w:szCs w:val="32"/>
        </w:rPr>
      </w:pPr>
      <w:r>
        <w:rPr>
          <w:rFonts w:hAnsi="仿宋_GB2312" w:eastAsia="仿宋_GB2312"/>
          <w:szCs w:val="32"/>
        </w:rPr>
        <w:t>牵头部门：县公安局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涉外突发公共事件应急预案</w:t>
      </w:r>
    </w:p>
    <w:p>
      <w:pPr>
        <w:spacing w:line="560" w:lineRule="exact"/>
        <w:ind w:firstLine="640" w:firstLineChars="200"/>
        <w:rPr>
          <w:rFonts w:eastAsia="仿宋_GB2312"/>
          <w:szCs w:val="32"/>
        </w:rPr>
      </w:pPr>
      <w:r>
        <w:rPr>
          <w:rFonts w:hAnsi="仿宋_GB2312" w:eastAsia="仿宋_GB2312"/>
          <w:szCs w:val="32"/>
        </w:rPr>
        <w:t>牵头部门：县委办</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粮食应急预案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w:t>
      </w:r>
      <w:r>
        <w:rPr>
          <w:rFonts w:hint="eastAsia" w:hAnsi="仿宋_GB2312" w:eastAsia="仿宋_GB2312"/>
          <w:szCs w:val="32"/>
          <w:lang w:eastAsia="zh-CN"/>
        </w:rPr>
        <w:t>县发展和改革委员会</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突发事件新闻发布应急预案</w:t>
      </w:r>
    </w:p>
    <w:p>
      <w:pPr>
        <w:spacing w:line="560" w:lineRule="exact"/>
        <w:ind w:firstLine="640" w:firstLineChars="200"/>
        <w:rPr>
          <w:rFonts w:eastAsia="仿宋_GB2312"/>
          <w:szCs w:val="32"/>
        </w:rPr>
      </w:pPr>
      <w:r>
        <w:rPr>
          <w:rFonts w:hAnsi="仿宋_GB2312" w:eastAsia="仿宋_GB2312"/>
          <w:szCs w:val="32"/>
        </w:rPr>
        <w:t>牵头部门：县委宣传部</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金融突发事件应急预案</w:t>
      </w:r>
    </w:p>
    <w:p>
      <w:pPr>
        <w:spacing w:line="560" w:lineRule="exact"/>
        <w:ind w:firstLine="640" w:firstLineChars="200"/>
        <w:rPr>
          <w:rFonts w:eastAsia="仿宋_GB2312"/>
          <w:szCs w:val="32"/>
        </w:rPr>
      </w:pPr>
      <w:r>
        <w:rPr>
          <w:rFonts w:hAnsi="仿宋_GB2312" w:eastAsia="仿宋_GB2312"/>
          <w:szCs w:val="32"/>
        </w:rPr>
        <w:t>牵头部门：县政府办</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生活必需品市场供应突发事件应急预案</w:t>
      </w:r>
    </w:p>
    <w:p>
      <w:pPr>
        <w:spacing w:line="560" w:lineRule="exact"/>
        <w:ind w:firstLine="640" w:firstLineChars="200"/>
        <w:rPr>
          <w:rFonts w:hint="eastAsia" w:eastAsia="仿宋_GB2312"/>
          <w:szCs w:val="32"/>
          <w:lang w:eastAsia="zh-CN"/>
        </w:rPr>
      </w:pPr>
      <w:r>
        <w:rPr>
          <w:rFonts w:hAnsi="仿宋_GB2312" w:eastAsia="仿宋_GB2312"/>
          <w:szCs w:val="32"/>
        </w:rPr>
        <w:t>牵头部门：</w:t>
      </w:r>
      <w:r>
        <w:rPr>
          <w:rFonts w:hint="eastAsia" w:hAnsi="仿宋_GB2312" w:eastAsia="仿宋_GB2312"/>
          <w:szCs w:val="32"/>
          <w:lang w:eastAsia="zh-CN"/>
        </w:rPr>
        <w:t>县发展和改革委员会</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成品油供应中断应急预案</w:t>
      </w:r>
    </w:p>
    <w:p>
      <w:pPr>
        <w:spacing w:line="560" w:lineRule="exact"/>
        <w:ind w:firstLine="640" w:firstLineChars="200"/>
        <w:rPr>
          <w:rFonts w:eastAsia="仿宋_GB2312"/>
          <w:szCs w:val="32"/>
        </w:rPr>
      </w:pPr>
      <w:r>
        <w:rPr>
          <w:rFonts w:hAnsi="仿宋_GB2312" w:eastAsia="仿宋_GB2312"/>
          <w:szCs w:val="32"/>
        </w:rPr>
        <w:t>牵头部门：县商务局</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处置非法集资应急预案</w:t>
      </w:r>
    </w:p>
    <w:p>
      <w:pPr>
        <w:spacing w:line="560" w:lineRule="exact"/>
        <w:ind w:firstLine="640" w:firstLineChars="200"/>
        <w:rPr>
          <w:rFonts w:eastAsia="仿宋_GB2312"/>
          <w:bCs/>
          <w:color w:val="FF0000"/>
          <w:szCs w:val="32"/>
        </w:rPr>
      </w:pPr>
      <w:r>
        <w:rPr>
          <w:rFonts w:hAnsi="仿宋_GB2312" w:eastAsia="仿宋_GB2312"/>
          <w:szCs w:val="32"/>
        </w:rPr>
        <w:t>牵头部门：县政府处非办</w:t>
      </w:r>
    </w:p>
    <w:p>
      <w:pPr>
        <w:spacing w:line="560" w:lineRule="exact"/>
        <w:ind w:firstLine="640" w:firstLineChars="200"/>
        <w:rPr>
          <w:rFonts w:eastAsia="仿宋_GB2312"/>
          <w:szCs w:val="32"/>
        </w:rPr>
      </w:pPr>
      <w:r>
        <w:rPr>
          <w:rFonts w:eastAsia="仿宋_GB2312"/>
          <w:szCs w:val="32"/>
        </w:rPr>
        <w:t>●</w:t>
      </w:r>
      <w:r>
        <w:rPr>
          <w:rFonts w:hint="eastAsia" w:hAnsi="仿宋_GB2312" w:eastAsia="仿宋_GB2312"/>
          <w:szCs w:val="32"/>
          <w:lang w:eastAsia="zh-CN"/>
        </w:rPr>
        <w:t>睢县</w:t>
      </w:r>
      <w:r>
        <w:rPr>
          <w:rFonts w:hAnsi="仿宋_GB2312" w:eastAsia="仿宋_GB2312"/>
          <w:szCs w:val="32"/>
        </w:rPr>
        <w:t>突发事件应急救援工作预案</w:t>
      </w:r>
    </w:p>
    <w:p>
      <w:pPr>
        <w:spacing w:line="560" w:lineRule="exact"/>
        <w:ind w:firstLine="640" w:firstLineChars="200"/>
        <w:rPr>
          <w:rFonts w:eastAsia="仿宋_GB2312"/>
          <w:szCs w:val="32"/>
        </w:rPr>
      </w:pPr>
      <w:r>
        <w:rPr>
          <w:rFonts w:hAnsi="仿宋_GB2312" w:eastAsia="仿宋_GB2312"/>
          <w:szCs w:val="32"/>
        </w:rPr>
        <w:t>牵头部门：县应急管理局</w:t>
      </w:r>
    </w:p>
    <w:p>
      <w:pPr>
        <w:spacing w:line="560" w:lineRule="exact"/>
        <w:ind w:firstLine="640" w:firstLineChars="200"/>
        <w:rPr>
          <w:rFonts w:hAnsi="仿宋_GB2312" w:eastAsia="仿宋_GB2312"/>
          <w:szCs w:val="32"/>
        </w:rPr>
      </w:pPr>
      <w:r>
        <w:rPr>
          <w:rFonts w:hAnsi="仿宋_GB2312" w:eastAsia="仿宋_GB2312"/>
          <w:szCs w:val="32"/>
        </w:rPr>
        <w:t>各专项应急管理工作的参与部门在各专项应急预案中具体明确。</w:t>
      </w:r>
    </w:p>
    <w:p>
      <w:pPr>
        <w:pStyle w:val="2"/>
        <w:rPr>
          <w:rFonts w:hAnsi="仿宋_GB2312" w:eastAsia="仿宋_GB2312"/>
          <w:szCs w:val="32"/>
        </w:rPr>
      </w:pPr>
    </w:p>
    <w:p>
      <w:pPr>
        <w:pStyle w:val="3"/>
        <w:rPr>
          <w:rFonts w:hAnsi="仿宋_GB2312" w:eastAsia="仿宋_GB2312"/>
          <w:szCs w:val="32"/>
        </w:rPr>
      </w:pPr>
    </w:p>
    <w:p>
      <w:pPr>
        <w:rPr>
          <w:rFonts w:hAnsi="仿宋_GB2312" w:eastAsia="仿宋_GB2312"/>
          <w:szCs w:val="32"/>
        </w:rPr>
      </w:pPr>
    </w:p>
    <w:p>
      <w:pPr>
        <w:pStyle w:val="2"/>
        <w:rPr>
          <w:rFonts w:hAnsi="仿宋_GB2312" w:eastAsia="仿宋_GB2312"/>
          <w:szCs w:val="32"/>
        </w:rPr>
      </w:pPr>
    </w:p>
    <w:p>
      <w:pPr>
        <w:pStyle w:val="3"/>
        <w:rPr>
          <w:rFonts w:hAnsi="仿宋_GB2312" w:eastAsia="仿宋_GB2312"/>
          <w:szCs w:val="32"/>
        </w:rPr>
      </w:pPr>
    </w:p>
    <w:p>
      <w:r>
        <w:rPr>
          <w:rFonts w:hint="eastAsia" w:eastAsia="仿宋_GB2312"/>
          <w:lang w:eastAsia="zh-CN"/>
        </w:rPr>
        <w:drawing>
          <wp:inline distT="0" distB="0" distL="114300" distR="114300">
            <wp:extent cx="5370830" cy="7724140"/>
            <wp:effectExtent l="0" t="0" r="8890" b="2540"/>
            <wp:docPr id="107" name="图片 107" descr="扫描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扫描20001"/>
                    <pic:cNvPicPr>
                      <a:picLocks noChangeAspect="1"/>
                    </pic:cNvPicPr>
                  </pic:nvPicPr>
                  <pic:blipFill>
                    <a:blip r:embed="rId12"/>
                    <a:srcRect l="7319" t="8252" r="8695" b="6355"/>
                    <a:stretch>
                      <a:fillRect/>
                    </a:stretch>
                  </pic:blipFill>
                  <pic:spPr>
                    <a:xfrm>
                      <a:off x="0" y="0"/>
                      <a:ext cx="5370830" cy="7724140"/>
                    </a:xfrm>
                    <a:prstGeom prst="rect">
                      <a:avLst/>
                    </a:prstGeom>
                  </pic:spPr>
                </pic:pic>
              </a:graphicData>
            </a:graphic>
          </wp:inline>
        </w:drawing>
      </w:r>
      <w:r>
        <w:rPr>
          <w:sz w:val="32"/>
        </w:rPr>
        <mc:AlternateContent>
          <mc:Choice Requires="wps">
            <w:drawing>
              <wp:anchor distT="0" distB="0" distL="114300" distR="114300" simplePos="0" relativeHeight="251764736" behindDoc="0" locked="0" layoutInCell="1" allowOverlap="1">
                <wp:simplePos x="0" y="0"/>
                <wp:positionH relativeFrom="column">
                  <wp:posOffset>286385</wp:posOffset>
                </wp:positionH>
                <wp:positionV relativeFrom="paragraph">
                  <wp:posOffset>966470</wp:posOffset>
                </wp:positionV>
                <wp:extent cx="4877435" cy="3810"/>
                <wp:effectExtent l="0" t="0" r="0" b="0"/>
                <wp:wrapNone/>
                <wp:docPr id="114" name="直接连接符 114"/>
                <wp:cNvGraphicFramePr/>
                <a:graphic xmlns:a="http://schemas.openxmlformats.org/drawingml/2006/main">
                  <a:graphicData uri="http://schemas.microsoft.com/office/word/2010/wordprocessingShape">
                    <wps:wsp>
                      <wps:cNvCnPr/>
                      <wps:spPr>
                        <a:xfrm flipV="1">
                          <a:off x="0" y="0"/>
                          <a:ext cx="487743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55pt;margin-top:76.1pt;height:0.3pt;width:384.05pt;z-index:251764736;mso-width-relative:page;mso-height-relative:page;" filled="f" stroked="t" coordsize="21600,21600" o:gfxdata="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ncj91wAAAAoBAAAPAAAAAAAAAAEAIAAAACIAAABkcnMvZG93bnJldi54bWxQSwECFAAU&#10;AAAACACHTuJAuskev/IBAADCAwAADgAAAAAAAAABACAAAAAmAQAAZHJzL2Uyb0RvYy54bWxQSwUG&#10;AAAAAAYABgBZAQAAigU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763712" behindDoc="0" locked="0" layoutInCell="1" allowOverlap="1">
                <wp:simplePos x="0" y="0"/>
                <wp:positionH relativeFrom="column">
                  <wp:posOffset>5169535</wp:posOffset>
                </wp:positionH>
                <wp:positionV relativeFrom="paragraph">
                  <wp:posOffset>737235</wp:posOffset>
                </wp:positionV>
                <wp:extent cx="22860" cy="6541135"/>
                <wp:effectExtent l="9525" t="0" r="13335" b="12065"/>
                <wp:wrapNone/>
                <wp:docPr id="112" name="直接连接符 112"/>
                <wp:cNvGraphicFramePr/>
                <a:graphic xmlns:a="http://schemas.openxmlformats.org/drawingml/2006/main">
                  <a:graphicData uri="http://schemas.microsoft.com/office/word/2010/wordprocessingShape">
                    <wps:wsp>
                      <wps:cNvCnPr/>
                      <wps:spPr>
                        <a:xfrm flipH="1" flipV="1">
                          <a:off x="0" y="0"/>
                          <a:ext cx="22860" cy="654113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07.05pt;margin-top:58.05pt;height:515.05pt;width:1.8pt;z-index:251763712;mso-width-relative:page;mso-height-relative:page;" filled="f" stroked="t" coordsize="21600,21600" o:gfxdata="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YnzDtcAAAAMAQAADwAAAAAAAAABACAAAAAiAAAAZHJzL2Rvd25yZXYueG1s&#10;UEsBAhQAFAAAAAgAh07iQBA+MP35AQAAzgMAAA4AAAAAAAAAAQAgAAAAJgEAAGRycy9lMm9Eb2Mu&#10;eG1sUEsFBgAAAAAGAAYAWQEAAJE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2688" behindDoc="0" locked="0" layoutInCell="1" allowOverlap="1">
                <wp:simplePos x="0" y="0"/>
                <wp:positionH relativeFrom="column">
                  <wp:posOffset>293370</wp:posOffset>
                </wp:positionH>
                <wp:positionV relativeFrom="paragraph">
                  <wp:posOffset>754380</wp:posOffset>
                </wp:positionV>
                <wp:extent cx="13970" cy="6527165"/>
                <wp:effectExtent l="9525" t="0" r="22225" b="10795"/>
                <wp:wrapNone/>
                <wp:docPr id="111" name="直接连接符 111"/>
                <wp:cNvGraphicFramePr/>
                <a:graphic xmlns:a="http://schemas.openxmlformats.org/drawingml/2006/main">
                  <a:graphicData uri="http://schemas.microsoft.com/office/word/2010/wordprocessingShape">
                    <wps:wsp>
                      <wps:cNvCnPr/>
                      <wps:spPr>
                        <a:xfrm>
                          <a:off x="0" y="0"/>
                          <a:ext cx="13970" cy="652716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pt;margin-top:59.4pt;height:513.95pt;width:1.1pt;z-index:251762688;mso-width-relative:page;mso-height-relative:page;" filled="f" stroked="t" coordsize="21600,21600" o:gfxdata="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VrAN9cAAAAKAQAADwAAAAAAAAABACAAAAAiAAAAZHJzL2Rvd25yZXYueG1sUEsBAhQAFAAAAAgA&#10;h07iQCtcSXDtAQAAugMAAA4AAAAAAAAAAQAgAAAAJgEAAGRycy9lMm9Eb2MueG1sUEsFBgAAAAAG&#10;AAYAWQEAAIU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1664" behindDoc="0" locked="0" layoutInCell="1" allowOverlap="1">
                <wp:simplePos x="0" y="0"/>
                <wp:positionH relativeFrom="column">
                  <wp:posOffset>309245</wp:posOffset>
                </wp:positionH>
                <wp:positionV relativeFrom="paragraph">
                  <wp:posOffset>7278370</wp:posOffset>
                </wp:positionV>
                <wp:extent cx="4884420" cy="7620"/>
                <wp:effectExtent l="0" t="0" r="0" b="0"/>
                <wp:wrapNone/>
                <wp:docPr id="110" name="直接连接符 110"/>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35pt;margin-top:573.1pt;height:0.6pt;width:384.6pt;z-index:251761664;mso-width-relative:page;mso-height-relative:page;" filled="f" stroked="t" coordsize="21600,21600" o:gfxdata="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zlcTZAAAADAEAAA8AAAAAAAAAAQAgAAAAIgAAAGRycy9kb3ducmV2LnhtbFBLAQIU&#10;ABQAAAAIAIdO4kAq/Sou8gEAAMMDAAAOAAAAAAAAAAEAIAAAACg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0640" behindDoc="0" locked="0" layoutInCell="1" allowOverlap="1">
                <wp:simplePos x="0" y="0"/>
                <wp:positionH relativeFrom="column">
                  <wp:posOffset>288290</wp:posOffset>
                </wp:positionH>
                <wp:positionV relativeFrom="paragraph">
                  <wp:posOffset>745490</wp:posOffset>
                </wp:positionV>
                <wp:extent cx="4884420" cy="7620"/>
                <wp:effectExtent l="0" t="0" r="0" b="0"/>
                <wp:wrapNone/>
                <wp:docPr id="109" name="直接连接符 109"/>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7pt;margin-top:58.7pt;height:0.6pt;width:384.6pt;z-index:251760640;mso-width-relative:page;mso-height-relative:page;" filled="f" stroked="t" coordsize="21600,21600" o:gfxdata="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sQVnbYAAAACgEAAA8AAAAAAAAAAQAgAAAAIgAAAGRycy9kb3ducmV2LnhtbFBLAQIU&#10;ABQAAAAIAIdO4kCq0J2D8wEAAMMDAAAOAAAAAAAAAAEAIAAAACc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59616" behindDoc="0" locked="0" layoutInCell="1" allowOverlap="1">
                <wp:simplePos x="0" y="0"/>
                <wp:positionH relativeFrom="column">
                  <wp:posOffset>1126490</wp:posOffset>
                </wp:positionH>
                <wp:positionV relativeFrom="paragraph">
                  <wp:posOffset>610870</wp:posOffset>
                </wp:positionV>
                <wp:extent cx="1638300" cy="363220"/>
                <wp:effectExtent l="0" t="0" r="7620" b="2540"/>
                <wp:wrapNone/>
                <wp:docPr id="108" name="文本框 108"/>
                <wp:cNvGraphicFramePr/>
                <a:graphic xmlns:a="http://schemas.openxmlformats.org/drawingml/2006/main">
                  <a:graphicData uri="http://schemas.microsoft.com/office/word/2010/wordprocessingShape">
                    <wps:wsp>
                      <wps:cNvSpPr txBox="1"/>
                      <wps:spPr>
                        <a:xfrm>
                          <a:off x="0" y="0"/>
                          <a:ext cx="1638300"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
                                <w:sz w:val="28"/>
                                <w:szCs w:val="22"/>
                                <w:lang w:val="en-US" w:eastAsia="zh-CN"/>
                              </w:rPr>
                            </w:pPr>
                            <w:r>
                              <w:rPr>
                                <w:rFonts w:hint="default"/>
                                <w:sz w:val="28"/>
                                <w:szCs w:val="22"/>
                                <w:lang w:val="en-US" w:eastAsia="zh-CN"/>
                              </w:rPr>
                              <w:t>2021</w:t>
                            </w:r>
                            <w:r>
                              <w:rPr>
                                <w:rFonts w:hint="eastAsia"/>
                                <w:sz w:val="28"/>
                                <w:szCs w:val="22"/>
                                <w:lang w:val="en-US" w:eastAsia="zh-CN"/>
                              </w:rPr>
                              <w:t>年12月10日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7pt;margin-top:48.1pt;height:28.6pt;width:129pt;z-index:251759616;mso-width-relative:page;mso-height-relative:page;" fillcolor="#FFFFFF [3201]" filled="t" stroked="f" coordsize="21600,21600" o:gfxdata="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TwbZtUAAAAKAQAADwAA&#10;AAAAAAABACAAAAAiAAAAZHJzL2Rvd25yZXYueG1sUEsBAhQAFAAAAAgAh07iQEvvyDJSAgAAkwQA&#10;AA4AAAAAAAAAAQAgAAAAJAEAAGRycy9lMm9Eb2MueG1sUEsFBgAAAAAGAAYAWQEAAOgFAAAAAA==&#10;">
                <v:fill on="t" focussize="0,0"/>
                <v:stroke on="f" weight="0.5pt"/>
                <v:imagedata o:title=""/>
                <o:lock v:ext="edit" aspectratio="f"/>
                <v:textbox>
                  <w:txbxContent>
                    <w:p>
                      <w:pPr>
                        <w:rPr>
                          <w:rFonts w:hint="default" w:eastAsia="仿宋"/>
                          <w:sz w:val="28"/>
                          <w:szCs w:val="22"/>
                          <w:lang w:val="en-US" w:eastAsia="zh-CN"/>
                        </w:rPr>
                      </w:pPr>
                      <w:r>
                        <w:rPr>
                          <w:rFonts w:hint="default"/>
                          <w:sz w:val="28"/>
                          <w:szCs w:val="22"/>
                          <w:lang w:val="en-US" w:eastAsia="zh-CN"/>
                        </w:rPr>
                        <w:t>2021</w:t>
                      </w:r>
                      <w:r>
                        <w:rPr>
                          <w:rFonts w:hint="eastAsia"/>
                          <w:sz w:val="28"/>
                          <w:szCs w:val="22"/>
                          <w:lang w:val="en-US" w:eastAsia="zh-CN"/>
                        </w:rPr>
                        <w:t>年12月10日</w:t>
                      </w:r>
                    </w:p>
                  </w:txbxContent>
                </v:textbox>
              </v:shape>
            </w:pict>
          </mc:Fallback>
        </mc:AlternateContent>
      </w:r>
    </w:p>
    <w:sectPr>
      <w:pgSz w:w="11906" w:h="16838"/>
      <w:pgMar w:top="2211" w:right="1701" w:bottom="1928"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59e7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vkdJLDM48dPPH6df&#10;f06/vxP0oUC9hxrzHj1mxuGDG3BtZj+gM/EeZDDpi4wIxhHreJZXDJHw9KhaVlWJIY6x+YL4xdNz&#10;HyDeC2dIMhoacH5ZVnZ4gDimzimpmnV3Sus8Q21Jj6hX1fVVfnEOIbq2WCSxGLtNVhy2w0Rt69oj&#10;MutxCRpqcecp0R8taoydxtkIs7Gdjb0PatflhUqtgL/dR2wnd5kqjLBTYZxe5jltWlqPf+856+nv&#10;W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b59e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tJDAU1AEAAKUDAAAOAAAAAAAAAAEAIAAA&#10;ACIBAABkcnMvZTJvRG9jLnhtbFBLBQYAAAAABgAGAFkBAABoBQ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BPZg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wnFWnT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W1DqxtKLDM48dOP76ef&#10;v0+/ngn6UKDeQ415Tx4z43DvBlyb2Q/oTLwHGUz6IiOCcZT3eJZXDJHw9KhaVlWJIY6x+YL4xctz&#10;HyB+EM6QZDQ04PyyrOzwCeKYOqekatY9KK3zDLUlPaJeVzfX+cU5hOjaYpHEYuw2WXHYDhO1rWuP&#10;yKzHJWioxZ2nRH+0qHHal9kIs7Gdjb0PatflhUqtgL/bR2wnd5kqjLBTYZxe5jltWlqPv+856+Xv&#10;W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wnFWnTAQAApQ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944A5"/>
    <w:rsid w:val="023D46EC"/>
    <w:rsid w:val="02535CBD"/>
    <w:rsid w:val="03947591"/>
    <w:rsid w:val="079E5A20"/>
    <w:rsid w:val="0E1B60AC"/>
    <w:rsid w:val="14BC5944"/>
    <w:rsid w:val="17CC40F0"/>
    <w:rsid w:val="19E50F46"/>
    <w:rsid w:val="1E012619"/>
    <w:rsid w:val="1E8A0345"/>
    <w:rsid w:val="214116AB"/>
    <w:rsid w:val="231E77CA"/>
    <w:rsid w:val="24D6035C"/>
    <w:rsid w:val="26E52AD8"/>
    <w:rsid w:val="286914E7"/>
    <w:rsid w:val="28C66939"/>
    <w:rsid w:val="2ADE7F6A"/>
    <w:rsid w:val="2B612949"/>
    <w:rsid w:val="2D2325AC"/>
    <w:rsid w:val="2DE75388"/>
    <w:rsid w:val="2E5073D1"/>
    <w:rsid w:val="303E14AB"/>
    <w:rsid w:val="36A15B68"/>
    <w:rsid w:val="3DC456E6"/>
    <w:rsid w:val="3DCE3E6E"/>
    <w:rsid w:val="3E396D62"/>
    <w:rsid w:val="475C24EB"/>
    <w:rsid w:val="47C15345"/>
    <w:rsid w:val="493C25D4"/>
    <w:rsid w:val="49E14F29"/>
    <w:rsid w:val="4A0944A5"/>
    <w:rsid w:val="58095D77"/>
    <w:rsid w:val="58C86235"/>
    <w:rsid w:val="59E8623F"/>
    <w:rsid w:val="61406582"/>
    <w:rsid w:val="62CF15C7"/>
    <w:rsid w:val="63952BB5"/>
    <w:rsid w:val="63BD210C"/>
    <w:rsid w:val="64AC5408"/>
    <w:rsid w:val="656F7435"/>
    <w:rsid w:val="663761A5"/>
    <w:rsid w:val="693E46FA"/>
    <w:rsid w:val="6A876FCF"/>
    <w:rsid w:val="6CB56076"/>
    <w:rsid w:val="6EB760D5"/>
    <w:rsid w:val="72D134DE"/>
    <w:rsid w:val="74326360"/>
    <w:rsid w:val="75FC7F6A"/>
    <w:rsid w:val="7831514A"/>
    <w:rsid w:val="79D26D14"/>
    <w:rsid w:val="7ADE0E8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link w:val="14"/>
    <w:unhideWhenUsed/>
    <w:qFormat/>
    <w:uiPriority w:val="0"/>
    <w:pPr>
      <w:keepNext/>
      <w:keepLines/>
      <w:spacing w:before="260" w:after="260" w:line="413" w:lineRule="auto"/>
      <w:outlineLvl w:val="2"/>
    </w:pPr>
    <w:rPr>
      <w:rFonts w:eastAsia="宋体"/>
      <w:b/>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3">
    <w:name w:val="目录 9166"/>
    <w:next w:val="1"/>
    <w:qFormat/>
    <w:uiPriority w:val="0"/>
    <w:pPr>
      <w:wordWrap w:val="0"/>
      <w:ind w:left="2975"/>
      <w:jc w:val="both"/>
    </w:pPr>
    <w:rPr>
      <w:rFonts w:ascii="Times New Roman" w:hAnsi="Times New Roman" w:eastAsia="宋体" w:cs="Times New Roman"/>
      <w:sz w:val="21"/>
      <w:lang w:val="en-US" w:eastAsia="zh-CN" w:bidi="ar-SA"/>
    </w:rPr>
  </w:style>
  <w:style w:type="paragraph" w:styleId="6">
    <w:name w:val="toc 3"/>
    <w:basedOn w:val="1"/>
    <w:next w:val="1"/>
    <w:qFormat/>
    <w:uiPriority w:val="0"/>
    <w:pPr>
      <w:ind w:left="840" w:leftChars="400"/>
    </w:pPr>
    <w:rPr>
      <w:rFonts w:ascii="Times New Roman" w:hAnsi="Times New Roman" w:eastAsia="宋体" w:cs="Times New Roman"/>
      <w:sz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3">
    <w:name w:val="Strong"/>
    <w:basedOn w:val="12"/>
    <w:qFormat/>
    <w:uiPriority w:val="22"/>
    <w:rPr>
      <w:b/>
      <w:bCs/>
    </w:rPr>
  </w:style>
  <w:style w:type="character" w:customStyle="1" w:styleId="14">
    <w:name w:val="标题 3 Char"/>
    <w:link w:val="5"/>
    <w:qFormat/>
    <w:uiPriority w:val="0"/>
    <w:rPr>
      <w:rFonts w:eastAsia="宋体"/>
      <w:b/>
      <w:szCs w:val="22"/>
    </w:rPr>
  </w:style>
  <w:style w:type="paragraph" w:customStyle="1" w:styleId="15">
    <w:name w:val="Char Char Char Char Char Char 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tiff"/><Relationship Id="rId11" Type="http://schemas.openxmlformats.org/officeDocument/2006/relationships/image" Target="media/image1.tif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Administrator</cp:lastModifiedBy>
  <cp:lastPrinted>2022-02-24T09:11:55Z</cp:lastPrinted>
  <dcterms:modified xsi:type="dcterms:W3CDTF">2022-02-24T09:14:45Z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22E91B3AF1D34F80B2113DC051D86AA6</vt:lpwstr>
  </property>
</Properties>
</file>