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640"/>
        <w:jc w:val="center"/>
        <w:textAlignment w:val="top"/>
        <w:rPr>
          <w:rFonts w:hint="eastAsia" w:ascii="FZXiaoBiaoSong-B05S" w:hAnsi="FZXiaoBiaoSong-B05S" w:eastAsia="FZXiaoBiaoSong-B05S" w:cs="FZXiaoBiaoSong-B05S"/>
          <w:b w:val="0"/>
          <w:bCs w:val="0"/>
          <w:sz w:val="44"/>
          <w:szCs w:val="44"/>
        </w:rPr>
      </w:pPr>
      <w:bookmarkStart w:id="0" w:name="_Toc24724723"/>
      <w:r>
        <w:rPr>
          <w:rFonts w:hint="eastAsia" w:ascii="FZXiaoBiaoSong-B05S" w:hAnsi="FZXiaoBiaoSong-B05S" w:eastAsia="FZXiaoBiaoSong-B05S" w:cs="FZXiaoBiaoSong-B05S"/>
          <w:b w:val="0"/>
          <w:bCs w:val="0"/>
          <w:sz w:val="44"/>
          <w:szCs w:val="44"/>
          <w:lang w:eastAsia="zh-CN"/>
        </w:rPr>
        <w:t>睢县</w:t>
      </w:r>
      <w:r>
        <w:rPr>
          <w:rFonts w:hint="eastAsia" w:ascii="FZXiaoBiaoSong-B05S" w:hAnsi="FZXiaoBiaoSong-B05S" w:eastAsia="FZXiaoBiaoSong-B05S" w:cs="FZXiaoBiaoSong-B05S"/>
          <w:b w:val="0"/>
          <w:bCs w:val="0"/>
          <w:sz w:val="44"/>
          <w:szCs w:val="44"/>
        </w:rPr>
        <w:t>公共文化服务领域基层政务公开标准目录</w:t>
      </w:r>
      <w:bookmarkEnd w:id="0"/>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640"/>
        <w:textAlignment w:val="top"/>
        <w:rPr>
          <w:rFonts w:hint="eastAsia" w:ascii="FangSong" w:hAnsi="FangSong" w:eastAsia="FangSong" w:cs="FangSong"/>
          <w:b w:val="0"/>
          <w:bCs w:val="0"/>
          <w:sz w:val="30"/>
        </w:rPr>
      </w:pPr>
    </w:p>
    <w:tbl>
      <w:tblPr>
        <w:tblStyle w:val="9"/>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hint="eastAsia" w:ascii="FangSong" w:hAnsi="FangSong" w:eastAsia="FangSong" w:cs="FangSong"/>
                <w:color w:val="000000"/>
                <w:kern w:val="0"/>
                <w:sz w:val="22"/>
              </w:rPr>
            </w:pPr>
            <w:r>
              <w:rPr>
                <w:rFonts w:hint="eastAsia" w:ascii="FangSong" w:hAnsi="FangSong" w:eastAsia="FangSong" w:cs="FangSong"/>
                <w:color w:val="000000"/>
                <w:kern w:val="0"/>
                <w:sz w:val="22"/>
              </w:rPr>
              <w:t>序号</w:t>
            </w:r>
          </w:p>
        </w:tc>
        <w:tc>
          <w:tcPr>
            <w:tcW w:w="2354" w:type="dxa"/>
            <w:gridSpan w:val="2"/>
            <w:noWrap w:val="0"/>
            <w:vAlign w:val="center"/>
          </w:tcPr>
          <w:p>
            <w:pPr>
              <w:widowControl/>
              <w:jc w:val="center"/>
              <w:rPr>
                <w:rFonts w:hint="eastAsia" w:ascii="FangSong" w:hAnsi="FangSong" w:eastAsia="FangSong" w:cs="FangSong"/>
                <w:color w:val="000000"/>
                <w:kern w:val="0"/>
                <w:sz w:val="22"/>
              </w:rPr>
            </w:pPr>
            <w:r>
              <w:rPr>
                <w:rFonts w:hint="eastAsia" w:ascii="FangSong" w:hAnsi="FangSong" w:eastAsia="FangSong" w:cs="FangSong"/>
                <w:color w:val="000000"/>
                <w:kern w:val="0"/>
                <w:sz w:val="22"/>
              </w:rPr>
              <w:t>公开事项</w:t>
            </w:r>
          </w:p>
        </w:tc>
        <w:tc>
          <w:tcPr>
            <w:tcW w:w="1786" w:type="dxa"/>
            <w:vMerge w:val="restart"/>
            <w:noWrap w:val="0"/>
            <w:vAlign w:val="center"/>
          </w:tcPr>
          <w:p>
            <w:pPr>
              <w:widowControl/>
              <w:jc w:val="center"/>
              <w:rPr>
                <w:rFonts w:hint="eastAsia" w:ascii="FangSong" w:hAnsi="FangSong" w:eastAsia="FangSong" w:cs="FangSong"/>
                <w:color w:val="000000"/>
                <w:kern w:val="0"/>
                <w:sz w:val="22"/>
              </w:rPr>
            </w:pPr>
            <w:r>
              <w:rPr>
                <w:rFonts w:hint="eastAsia" w:ascii="FangSong" w:hAnsi="FangSong" w:eastAsia="FangSong" w:cs="FangSong"/>
                <w:color w:val="000000"/>
                <w:kern w:val="0"/>
                <w:sz w:val="22"/>
              </w:rPr>
              <w:t>公开内容（要素）</w:t>
            </w:r>
          </w:p>
        </w:tc>
        <w:tc>
          <w:tcPr>
            <w:tcW w:w="1980" w:type="dxa"/>
            <w:vMerge w:val="restart"/>
            <w:noWrap w:val="0"/>
            <w:vAlign w:val="center"/>
          </w:tcPr>
          <w:p>
            <w:pPr>
              <w:widowControl/>
              <w:jc w:val="center"/>
              <w:rPr>
                <w:rFonts w:hint="eastAsia" w:ascii="FangSong" w:hAnsi="FangSong" w:eastAsia="FangSong" w:cs="FangSong"/>
                <w:color w:val="000000"/>
                <w:kern w:val="0"/>
                <w:sz w:val="22"/>
              </w:rPr>
            </w:pPr>
            <w:r>
              <w:rPr>
                <w:rFonts w:hint="eastAsia" w:ascii="FangSong" w:hAnsi="FangSong" w:eastAsia="FangSong" w:cs="FangSong"/>
                <w:color w:val="000000"/>
                <w:kern w:val="0"/>
                <w:sz w:val="22"/>
              </w:rPr>
              <w:t>公开依据</w:t>
            </w:r>
          </w:p>
        </w:tc>
        <w:tc>
          <w:tcPr>
            <w:tcW w:w="1814" w:type="dxa"/>
            <w:vMerge w:val="restart"/>
            <w:noWrap w:val="0"/>
            <w:vAlign w:val="center"/>
          </w:tcPr>
          <w:p>
            <w:pPr>
              <w:widowControl/>
              <w:jc w:val="center"/>
              <w:rPr>
                <w:rFonts w:hint="eastAsia" w:ascii="FangSong" w:hAnsi="FangSong" w:eastAsia="FangSong" w:cs="FangSong"/>
                <w:color w:val="000000"/>
                <w:kern w:val="0"/>
                <w:sz w:val="22"/>
              </w:rPr>
            </w:pPr>
            <w:r>
              <w:rPr>
                <w:rFonts w:hint="eastAsia" w:ascii="FangSong" w:hAnsi="FangSong" w:eastAsia="FangSong" w:cs="FangSong"/>
                <w:color w:val="000000"/>
                <w:kern w:val="0"/>
                <w:sz w:val="22"/>
              </w:rPr>
              <w:t>公开时限</w:t>
            </w:r>
          </w:p>
        </w:tc>
        <w:tc>
          <w:tcPr>
            <w:tcW w:w="1426" w:type="dxa"/>
            <w:vMerge w:val="restart"/>
            <w:noWrap w:val="0"/>
            <w:vAlign w:val="center"/>
          </w:tcPr>
          <w:p>
            <w:pPr>
              <w:widowControl/>
              <w:jc w:val="center"/>
              <w:rPr>
                <w:rFonts w:hint="eastAsia" w:ascii="FangSong" w:hAnsi="FangSong" w:eastAsia="FangSong" w:cs="FangSong"/>
                <w:color w:val="000000"/>
                <w:kern w:val="0"/>
                <w:sz w:val="22"/>
              </w:rPr>
            </w:pPr>
            <w:r>
              <w:rPr>
                <w:rFonts w:hint="eastAsia" w:ascii="FangSong" w:hAnsi="FangSong" w:eastAsia="FangSong" w:cs="FangSong"/>
                <w:color w:val="000000"/>
                <w:kern w:val="0"/>
                <w:sz w:val="22"/>
              </w:rPr>
              <w:t>公开主体</w:t>
            </w:r>
          </w:p>
        </w:tc>
        <w:tc>
          <w:tcPr>
            <w:tcW w:w="1440" w:type="dxa"/>
            <w:vMerge w:val="restart"/>
            <w:noWrap w:val="0"/>
            <w:vAlign w:val="center"/>
          </w:tcPr>
          <w:p>
            <w:pPr>
              <w:widowControl/>
              <w:jc w:val="center"/>
              <w:rPr>
                <w:rFonts w:hint="eastAsia" w:ascii="FangSong" w:hAnsi="FangSong" w:eastAsia="FangSong" w:cs="FangSong"/>
                <w:kern w:val="0"/>
                <w:sz w:val="22"/>
              </w:rPr>
            </w:pPr>
            <w:r>
              <w:rPr>
                <w:rFonts w:hint="eastAsia" w:ascii="FangSong" w:hAnsi="FangSong" w:eastAsia="FangSong" w:cs="FangSong"/>
                <w:kern w:val="0"/>
                <w:sz w:val="22"/>
              </w:rPr>
              <w:t>公开渠道和载体</w:t>
            </w:r>
          </w:p>
        </w:tc>
        <w:tc>
          <w:tcPr>
            <w:tcW w:w="1429" w:type="dxa"/>
            <w:gridSpan w:val="2"/>
            <w:noWrap w:val="0"/>
            <w:vAlign w:val="center"/>
          </w:tcPr>
          <w:p>
            <w:pPr>
              <w:widowControl/>
              <w:jc w:val="center"/>
              <w:rPr>
                <w:rFonts w:hint="eastAsia" w:ascii="FangSong" w:hAnsi="FangSong" w:eastAsia="FangSong" w:cs="FangSong"/>
                <w:color w:val="000000"/>
                <w:kern w:val="0"/>
                <w:sz w:val="22"/>
              </w:rPr>
            </w:pPr>
            <w:r>
              <w:rPr>
                <w:rFonts w:hint="eastAsia" w:ascii="FangSong" w:hAnsi="FangSong" w:eastAsia="FangSong" w:cs="FangSong"/>
                <w:color w:val="000000"/>
                <w:kern w:val="0"/>
                <w:sz w:val="22"/>
              </w:rPr>
              <w:t>公开对象</w:t>
            </w:r>
          </w:p>
        </w:tc>
        <w:tc>
          <w:tcPr>
            <w:tcW w:w="1271" w:type="dxa"/>
            <w:gridSpan w:val="2"/>
            <w:noWrap w:val="0"/>
            <w:vAlign w:val="center"/>
          </w:tcPr>
          <w:p>
            <w:pPr>
              <w:widowControl/>
              <w:jc w:val="center"/>
              <w:rPr>
                <w:rFonts w:hint="eastAsia" w:ascii="FangSong" w:hAnsi="FangSong" w:eastAsia="FangSong" w:cs="FangSong"/>
                <w:color w:val="000000"/>
                <w:kern w:val="0"/>
                <w:sz w:val="22"/>
              </w:rPr>
            </w:pPr>
            <w:r>
              <w:rPr>
                <w:rFonts w:hint="eastAsia" w:ascii="FangSong" w:hAnsi="FangSong" w:eastAsia="FangSong" w:cs="FangSong"/>
                <w:color w:val="000000"/>
                <w:kern w:val="0"/>
                <w:sz w:val="22"/>
              </w:rPr>
              <w:t>公开方式</w:t>
            </w:r>
          </w:p>
        </w:tc>
        <w:tc>
          <w:tcPr>
            <w:tcW w:w="1440" w:type="dxa"/>
            <w:gridSpan w:val="2"/>
            <w:noWrap w:val="0"/>
            <w:vAlign w:val="center"/>
          </w:tcPr>
          <w:p>
            <w:pPr>
              <w:widowControl/>
              <w:jc w:val="center"/>
              <w:rPr>
                <w:rFonts w:hint="eastAsia" w:ascii="FangSong" w:hAnsi="FangSong" w:eastAsia="FangSong" w:cs="FangSong"/>
                <w:color w:val="000000"/>
                <w:kern w:val="0"/>
                <w:sz w:val="22"/>
              </w:rPr>
            </w:pPr>
            <w:r>
              <w:rPr>
                <w:rFonts w:hint="eastAsia" w:ascii="FangSong" w:hAnsi="FangSong" w:eastAsia="FangSong" w:cs="FangSong"/>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left"/>
              <w:rPr>
                <w:rFonts w:hint="eastAsia" w:ascii="FangSong" w:hAnsi="FangSong" w:eastAsia="FangSong" w:cs="FangSong"/>
                <w:color w:val="000000"/>
                <w:kern w:val="0"/>
                <w:sz w:val="22"/>
              </w:rPr>
            </w:pPr>
          </w:p>
        </w:tc>
        <w:tc>
          <w:tcPr>
            <w:tcW w:w="734" w:type="dxa"/>
            <w:noWrap w:val="0"/>
            <w:vAlign w:val="center"/>
          </w:tcPr>
          <w:p>
            <w:pPr>
              <w:widowControl/>
              <w:jc w:val="center"/>
              <w:rPr>
                <w:rFonts w:hint="eastAsia" w:ascii="FangSong" w:hAnsi="FangSong" w:eastAsia="FangSong" w:cs="FangSong"/>
                <w:color w:val="000000"/>
                <w:kern w:val="0"/>
                <w:sz w:val="22"/>
              </w:rPr>
            </w:pPr>
            <w:r>
              <w:rPr>
                <w:rFonts w:hint="eastAsia" w:ascii="FangSong" w:hAnsi="FangSong" w:eastAsia="FangSong" w:cs="FangSong"/>
                <w:color w:val="000000"/>
                <w:kern w:val="0"/>
                <w:sz w:val="22"/>
              </w:rPr>
              <w:t>一级事项</w:t>
            </w:r>
          </w:p>
        </w:tc>
        <w:tc>
          <w:tcPr>
            <w:tcW w:w="1620" w:type="dxa"/>
            <w:noWrap w:val="0"/>
            <w:vAlign w:val="center"/>
          </w:tcPr>
          <w:p>
            <w:pPr>
              <w:widowControl/>
              <w:jc w:val="center"/>
              <w:rPr>
                <w:rFonts w:hint="eastAsia" w:ascii="FangSong" w:hAnsi="FangSong" w:eastAsia="FangSong" w:cs="FangSong"/>
                <w:color w:val="000000"/>
                <w:kern w:val="0"/>
                <w:sz w:val="22"/>
              </w:rPr>
            </w:pPr>
            <w:r>
              <w:rPr>
                <w:rFonts w:hint="eastAsia" w:ascii="FangSong" w:hAnsi="FangSong" w:eastAsia="FangSong" w:cs="FangSong"/>
                <w:color w:val="000000"/>
                <w:kern w:val="0"/>
                <w:sz w:val="22"/>
              </w:rPr>
              <w:t>二级事项</w:t>
            </w:r>
          </w:p>
        </w:tc>
        <w:tc>
          <w:tcPr>
            <w:tcW w:w="1786" w:type="dxa"/>
            <w:vMerge w:val="continue"/>
            <w:noWrap w:val="0"/>
            <w:vAlign w:val="center"/>
          </w:tcPr>
          <w:p>
            <w:pPr>
              <w:widowControl/>
              <w:jc w:val="left"/>
              <w:rPr>
                <w:rFonts w:hint="eastAsia" w:ascii="FangSong" w:hAnsi="FangSong" w:eastAsia="FangSong" w:cs="FangSong"/>
                <w:color w:val="000000"/>
                <w:kern w:val="0"/>
                <w:sz w:val="22"/>
              </w:rPr>
            </w:pPr>
          </w:p>
        </w:tc>
        <w:tc>
          <w:tcPr>
            <w:tcW w:w="1980" w:type="dxa"/>
            <w:vMerge w:val="continue"/>
            <w:noWrap w:val="0"/>
            <w:vAlign w:val="center"/>
          </w:tcPr>
          <w:p>
            <w:pPr>
              <w:widowControl/>
              <w:jc w:val="left"/>
              <w:rPr>
                <w:rFonts w:hint="eastAsia" w:ascii="FangSong" w:hAnsi="FangSong" w:eastAsia="FangSong" w:cs="FangSong"/>
                <w:color w:val="000000"/>
                <w:kern w:val="0"/>
                <w:sz w:val="22"/>
              </w:rPr>
            </w:pPr>
          </w:p>
        </w:tc>
        <w:tc>
          <w:tcPr>
            <w:tcW w:w="1814" w:type="dxa"/>
            <w:vMerge w:val="continue"/>
            <w:noWrap w:val="0"/>
            <w:vAlign w:val="center"/>
          </w:tcPr>
          <w:p>
            <w:pPr>
              <w:widowControl/>
              <w:jc w:val="left"/>
              <w:rPr>
                <w:rFonts w:hint="eastAsia" w:ascii="FangSong" w:hAnsi="FangSong" w:eastAsia="FangSong" w:cs="FangSong"/>
                <w:color w:val="000000"/>
                <w:kern w:val="0"/>
                <w:sz w:val="22"/>
              </w:rPr>
            </w:pPr>
          </w:p>
        </w:tc>
        <w:tc>
          <w:tcPr>
            <w:tcW w:w="1426" w:type="dxa"/>
            <w:vMerge w:val="continue"/>
            <w:noWrap w:val="0"/>
            <w:vAlign w:val="center"/>
          </w:tcPr>
          <w:p>
            <w:pPr>
              <w:widowControl/>
              <w:jc w:val="left"/>
              <w:rPr>
                <w:rFonts w:hint="eastAsia" w:ascii="FangSong" w:hAnsi="FangSong" w:eastAsia="FangSong" w:cs="FangSong"/>
                <w:color w:val="000000"/>
                <w:kern w:val="0"/>
                <w:sz w:val="22"/>
              </w:rPr>
            </w:pPr>
          </w:p>
        </w:tc>
        <w:tc>
          <w:tcPr>
            <w:tcW w:w="1440" w:type="dxa"/>
            <w:vMerge w:val="continue"/>
            <w:noWrap w:val="0"/>
            <w:vAlign w:val="center"/>
          </w:tcPr>
          <w:p>
            <w:pPr>
              <w:widowControl/>
              <w:jc w:val="left"/>
              <w:rPr>
                <w:rFonts w:hint="eastAsia" w:ascii="FangSong" w:hAnsi="FangSong" w:eastAsia="FangSong" w:cs="FangSong"/>
                <w:kern w:val="0"/>
                <w:sz w:val="22"/>
              </w:rPr>
            </w:pPr>
          </w:p>
        </w:tc>
        <w:tc>
          <w:tcPr>
            <w:tcW w:w="720" w:type="dxa"/>
            <w:noWrap w:val="0"/>
            <w:vAlign w:val="center"/>
          </w:tcPr>
          <w:p>
            <w:pPr>
              <w:widowControl/>
              <w:jc w:val="center"/>
              <w:rPr>
                <w:rFonts w:hint="eastAsia" w:ascii="FangSong" w:hAnsi="FangSong" w:eastAsia="FangSong" w:cs="FangSong"/>
                <w:color w:val="000000"/>
                <w:kern w:val="0"/>
                <w:sz w:val="22"/>
              </w:rPr>
            </w:pPr>
            <w:r>
              <w:rPr>
                <w:rFonts w:hint="eastAsia" w:ascii="FangSong" w:hAnsi="FangSong" w:eastAsia="FangSong" w:cs="FangSong"/>
                <w:color w:val="000000"/>
                <w:kern w:val="0"/>
                <w:sz w:val="22"/>
              </w:rPr>
              <w:t>全社会</w:t>
            </w:r>
          </w:p>
        </w:tc>
        <w:tc>
          <w:tcPr>
            <w:tcW w:w="709" w:type="dxa"/>
            <w:noWrap w:val="0"/>
            <w:vAlign w:val="center"/>
          </w:tcPr>
          <w:p>
            <w:pPr>
              <w:widowControl/>
              <w:jc w:val="center"/>
              <w:rPr>
                <w:rFonts w:hint="eastAsia" w:ascii="FangSong" w:hAnsi="FangSong" w:eastAsia="FangSong" w:cs="FangSong"/>
                <w:color w:val="000000"/>
                <w:kern w:val="0"/>
                <w:sz w:val="22"/>
              </w:rPr>
            </w:pPr>
            <w:r>
              <w:rPr>
                <w:rFonts w:hint="eastAsia" w:ascii="FangSong" w:hAnsi="FangSong" w:eastAsia="FangSong" w:cs="FangSong"/>
                <w:color w:val="000000"/>
                <w:kern w:val="0"/>
                <w:sz w:val="22"/>
              </w:rPr>
              <w:t>特定群众</w:t>
            </w:r>
          </w:p>
        </w:tc>
        <w:tc>
          <w:tcPr>
            <w:tcW w:w="551" w:type="dxa"/>
            <w:noWrap w:val="0"/>
            <w:vAlign w:val="center"/>
          </w:tcPr>
          <w:p>
            <w:pPr>
              <w:widowControl/>
              <w:jc w:val="center"/>
              <w:rPr>
                <w:rFonts w:hint="eastAsia" w:ascii="FangSong" w:hAnsi="FangSong" w:eastAsia="FangSong" w:cs="FangSong"/>
                <w:color w:val="000000"/>
                <w:kern w:val="0"/>
                <w:sz w:val="22"/>
              </w:rPr>
            </w:pPr>
            <w:r>
              <w:rPr>
                <w:rFonts w:hint="eastAsia" w:ascii="FangSong" w:hAnsi="FangSong" w:eastAsia="FangSong" w:cs="FangSong"/>
                <w:color w:val="000000"/>
                <w:kern w:val="0"/>
                <w:sz w:val="22"/>
              </w:rPr>
              <w:t>主动</w:t>
            </w:r>
          </w:p>
        </w:tc>
        <w:tc>
          <w:tcPr>
            <w:tcW w:w="720" w:type="dxa"/>
            <w:noWrap w:val="0"/>
            <w:vAlign w:val="center"/>
          </w:tcPr>
          <w:p>
            <w:pPr>
              <w:widowControl/>
              <w:jc w:val="center"/>
              <w:rPr>
                <w:rFonts w:hint="eastAsia" w:ascii="FangSong" w:hAnsi="FangSong" w:eastAsia="FangSong" w:cs="FangSong"/>
                <w:color w:val="000000"/>
                <w:kern w:val="0"/>
                <w:sz w:val="22"/>
              </w:rPr>
            </w:pPr>
            <w:r>
              <w:rPr>
                <w:rFonts w:hint="eastAsia" w:ascii="FangSong" w:hAnsi="FangSong" w:eastAsia="FangSong" w:cs="FangSong"/>
                <w:color w:val="000000"/>
                <w:kern w:val="0"/>
                <w:sz w:val="22"/>
              </w:rPr>
              <w:t>依申请公开</w:t>
            </w:r>
          </w:p>
        </w:tc>
        <w:tc>
          <w:tcPr>
            <w:tcW w:w="720" w:type="dxa"/>
            <w:noWrap w:val="0"/>
            <w:vAlign w:val="center"/>
          </w:tcPr>
          <w:p>
            <w:pPr>
              <w:widowControl/>
              <w:jc w:val="center"/>
              <w:rPr>
                <w:rFonts w:hint="eastAsia" w:ascii="FangSong" w:hAnsi="FangSong" w:eastAsia="FangSong" w:cs="FangSong"/>
                <w:color w:val="000000"/>
                <w:kern w:val="0"/>
                <w:sz w:val="22"/>
              </w:rPr>
            </w:pPr>
            <w:r>
              <w:rPr>
                <w:rFonts w:hint="eastAsia" w:ascii="FangSong" w:hAnsi="FangSong" w:eastAsia="FangSong" w:cs="FangSong"/>
                <w:color w:val="000000"/>
                <w:kern w:val="0"/>
                <w:sz w:val="22"/>
              </w:rPr>
              <w:t>县级</w:t>
            </w:r>
          </w:p>
        </w:tc>
        <w:tc>
          <w:tcPr>
            <w:tcW w:w="720" w:type="dxa"/>
            <w:noWrap w:val="0"/>
            <w:vAlign w:val="center"/>
          </w:tcPr>
          <w:p>
            <w:pPr>
              <w:widowControl/>
              <w:jc w:val="center"/>
              <w:rPr>
                <w:rFonts w:hint="eastAsia" w:ascii="FangSong" w:hAnsi="FangSong" w:eastAsia="FangSong" w:cs="FangSong"/>
                <w:color w:val="000000"/>
                <w:kern w:val="0"/>
                <w:sz w:val="22"/>
              </w:rPr>
            </w:pPr>
            <w:r>
              <w:rPr>
                <w:rFonts w:hint="eastAsia" w:ascii="FangSong" w:hAnsi="FangSong" w:eastAsia="FangSong" w:cs="FangSong"/>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1</w:t>
            </w:r>
          </w:p>
        </w:tc>
        <w:tc>
          <w:tcPr>
            <w:tcW w:w="734" w:type="dxa"/>
            <w:vMerge w:val="restart"/>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行政</w:t>
            </w:r>
            <w:r>
              <w:rPr>
                <w:rFonts w:hint="eastAsia" w:ascii="FangSong" w:hAnsi="FangSong" w:eastAsia="FangSong" w:cs="FangSong"/>
                <w:sz w:val="18"/>
                <w:szCs w:val="18"/>
              </w:rPr>
              <w:br w:type="textWrapping"/>
            </w:r>
            <w:r>
              <w:rPr>
                <w:rFonts w:hint="eastAsia" w:ascii="FangSong" w:hAnsi="FangSong" w:eastAsia="FangSong" w:cs="FangSong"/>
                <w:sz w:val="18"/>
                <w:szCs w:val="18"/>
              </w:rPr>
              <w:t>许可</w:t>
            </w:r>
          </w:p>
        </w:tc>
        <w:tc>
          <w:tcPr>
            <w:tcW w:w="16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互联网上网服务营业场所经营许可</w:t>
            </w:r>
          </w:p>
        </w:tc>
        <w:tc>
          <w:tcPr>
            <w:tcW w:w="178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1.办事指南：主要包括事项名称、设定依据、申请条件、办理材料、办理地点、办理时间、联系电话、办理流程、办理期限、申请行政许可需要提交的全部材料目录及办理情况;</w:t>
            </w:r>
            <w:r>
              <w:rPr>
                <w:rFonts w:hint="eastAsia" w:ascii="FangSong" w:hAnsi="FangSong" w:eastAsia="FangSong" w:cs="FangSong"/>
                <w:sz w:val="18"/>
                <w:szCs w:val="18"/>
              </w:rPr>
              <w:br w:type="textWrapping"/>
            </w:r>
            <w:r>
              <w:rPr>
                <w:rFonts w:hint="eastAsia" w:ascii="FangSong" w:hAnsi="FangSong" w:eastAsia="FangSong" w:cs="FangSong"/>
                <w:sz w:val="18"/>
                <w:szCs w:val="18"/>
              </w:rPr>
              <w:t>2.行政许可决定。</w:t>
            </w:r>
          </w:p>
        </w:tc>
        <w:tc>
          <w:tcPr>
            <w:tcW w:w="198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1.</w:t>
            </w:r>
            <w:r>
              <w:rPr>
                <w:rFonts w:hint="eastAsia" w:ascii="FangSong" w:hAnsi="FangSong" w:eastAsia="FangSong" w:cs="FangSong"/>
                <w:sz w:val="18"/>
                <w:szCs w:val="18"/>
              </w:rPr>
              <w:t>《中华人民共和国行政许可法》</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2.</w:t>
            </w:r>
            <w:r>
              <w:rPr>
                <w:rFonts w:hint="eastAsia" w:ascii="FangSong" w:hAnsi="FangSong" w:eastAsia="FangSong" w:cs="FangSong"/>
                <w:sz w:val="18"/>
                <w:szCs w:val="18"/>
              </w:rPr>
              <w:t>《中华人民共和国政府信息公开条例》</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3.</w:t>
            </w:r>
            <w:r>
              <w:rPr>
                <w:rFonts w:hint="eastAsia" w:ascii="FangSong" w:hAnsi="FangSong" w:eastAsia="FangSong" w:cs="FangSong"/>
                <w:sz w:val="18"/>
                <w:szCs w:val="18"/>
              </w:rPr>
              <w:t>《互联网上网服务营业场所管理条例》</w:t>
            </w:r>
          </w:p>
        </w:tc>
        <w:tc>
          <w:tcPr>
            <w:tcW w:w="1814"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信息形成或变更之日起20个工作日内公开</w:t>
            </w:r>
          </w:p>
        </w:tc>
        <w:tc>
          <w:tcPr>
            <w:tcW w:w="142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文化和旅游行政部门</w:t>
            </w:r>
          </w:p>
        </w:tc>
        <w:tc>
          <w:tcPr>
            <w:tcW w:w="14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xml:space="preserve">■政府网站       ■公开查阅点     ■政务服务中心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09"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551"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2</w:t>
            </w:r>
          </w:p>
        </w:tc>
        <w:tc>
          <w:tcPr>
            <w:tcW w:w="734" w:type="dxa"/>
            <w:vMerge w:val="continue"/>
            <w:noWrap w:val="0"/>
            <w:vAlign w:val="center"/>
          </w:tcPr>
          <w:p>
            <w:pPr>
              <w:spacing w:line="240" w:lineRule="exact"/>
              <w:rPr>
                <w:rFonts w:hint="eastAsia" w:ascii="FangSong" w:hAnsi="FangSong" w:eastAsia="FangSong" w:cs="FangSong"/>
                <w:sz w:val="18"/>
                <w:szCs w:val="18"/>
              </w:rPr>
            </w:pPr>
          </w:p>
        </w:tc>
        <w:tc>
          <w:tcPr>
            <w:tcW w:w="16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文艺表演团体设立审批</w:t>
            </w:r>
          </w:p>
        </w:tc>
        <w:tc>
          <w:tcPr>
            <w:tcW w:w="178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1.办事指南：主要包括事项名称、设定依据、申请条件、办理材料、办理地点、办理时间、联系电话、办理流程、办理期限、申请行政许可需要提交的全部材料目录及办理情况;</w:t>
            </w:r>
            <w:r>
              <w:rPr>
                <w:rFonts w:hint="eastAsia" w:ascii="FangSong" w:hAnsi="FangSong" w:eastAsia="FangSong" w:cs="FangSong"/>
                <w:sz w:val="18"/>
                <w:szCs w:val="18"/>
              </w:rPr>
              <w:br w:type="textWrapping"/>
            </w:r>
            <w:r>
              <w:rPr>
                <w:rFonts w:hint="eastAsia" w:ascii="FangSong" w:hAnsi="FangSong" w:eastAsia="FangSong" w:cs="FangSong"/>
                <w:sz w:val="18"/>
                <w:szCs w:val="18"/>
              </w:rPr>
              <w:t>2.行政许可决定。</w:t>
            </w:r>
          </w:p>
        </w:tc>
        <w:tc>
          <w:tcPr>
            <w:tcW w:w="198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1.</w:t>
            </w:r>
            <w:r>
              <w:rPr>
                <w:rFonts w:hint="eastAsia" w:ascii="FangSong" w:hAnsi="FangSong" w:eastAsia="FangSong" w:cs="FangSong"/>
                <w:sz w:val="18"/>
                <w:szCs w:val="18"/>
              </w:rPr>
              <w:t>《中华人民共和国行政许可法》</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2.</w:t>
            </w:r>
            <w:r>
              <w:rPr>
                <w:rFonts w:hint="eastAsia" w:ascii="FangSong" w:hAnsi="FangSong" w:eastAsia="FangSong" w:cs="FangSong"/>
                <w:sz w:val="18"/>
                <w:szCs w:val="18"/>
              </w:rPr>
              <w:t>《中华人民共和国政府信息公开条例》</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3.</w:t>
            </w:r>
            <w:r>
              <w:rPr>
                <w:rFonts w:hint="eastAsia" w:ascii="FangSong" w:hAnsi="FangSong" w:eastAsia="FangSong" w:cs="FangSong"/>
                <w:sz w:val="18"/>
                <w:szCs w:val="18"/>
              </w:rPr>
              <w:t>《营业性演出管理条例》</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4.</w:t>
            </w:r>
            <w:r>
              <w:rPr>
                <w:rFonts w:hint="eastAsia" w:ascii="FangSong" w:hAnsi="FangSong" w:eastAsia="FangSong" w:cs="FangSong"/>
                <w:sz w:val="18"/>
                <w:szCs w:val="18"/>
              </w:rPr>
              <w:t xml:space="preserve">《文化部关于落实“先照后证”改进文化市场行政审批工作的通知》 </w:t>
            </w:r>
          </w:p>
        </w:tc>
        <w:tc>
          <w:tcPr>
            <w:tcW w:w="1814"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信息形成或变更之日起20个工作日内公开</w:t>
            </w:r>
          </w:p>
        </w:tc>
        <w:tc>
          <w:tcPr>
            <w:tcW w:w="142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文化和旅游行政部门</w:t>
            </w:r>
          </w:p>
        </w:tc>
        <w:tc>
          <w:tcPr>
            <w:tcW w:w="14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xml:space="preserve">■政府网站       ■公开查阅点     ■政务服务中心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09"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551"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3</w:t>
            </w:r>
          </w:p>
        </w:tc>
        <w:tc>
          <w:tcPr>
            <w:tcW w:w="734"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行政</w:t>
            </w:r>
            <w:r>
              <w:rPr>
                <w:rFonts w:hint="eastAsia" w:ascii="FangSong" w:hAnsi="FangSong" w:eastAsia="FangSong" w:cs="FangSong"/>
                <w:sz w:val="18"/>
                <w:szCs w:val="18"/>
              </w:rPr>
              <w:br w:type="textWrapping"/>
            </w:r>
            <w:r>
              <w:rPr>
                <w:rFonts w:hint="eastAsia" w:ascii="FangSong" w:hAnsi="FangSong" w:eastAsia="FangSong" w:cs="FangSong"/>
                <w:sz w:val="18"/>
                <w:szCs w:val="18"/>
              </w:rPr>
              <w:t>许可</w:t>
            </w:r>
          </w:p>
        </w:tc>
        <w:tc>
          <w:tcPr>
            <w:tcW w:w="16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营业性演出审批</w:t>
            </w:r>
          </w:p>
        </w:tc>
        <w:tc>
          <w:tcPr>
            <w:tcW w:w="178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1.办事指南：主要包括事项名称、设定依据、申请条件、办理材料、办理地点、办理时间、联系电话、办理流程、办理期限、申请行政许可需要提交的全部材料目录及办理情况;</w:t>
            </w:r>
            <w:r>
              <w:rPr>
                <w:rFonts w:hint="eastAsia" w:ascii="FangSong" w:hAnsi="FangSong" w:eastAsia="FangSong" w:cs="FangSong"/>
                <w:sz w:val="18"/>
                <w:szCs w:val="18"/>
              </w:rPr>
              <w:br w:type="textWrapping"/>
            </w:r>
            <w:r>
              <w:rPr>
                <w:rFonts w:hint="eastAsia" w:ascii="FangSong" w:hAnsi="FangSong" w:eastAsia="FangSong" w:cs="FangSong"/>
                <w:sz w:val="18"/>
                <w:szCs w:val="18"/>
              </w:rPr>
              <w:t>2.行政许可决定。</w:t>
            </w:r>
          </w:p>
        </w:tc>
        <w:tc>
          <w:tcPr>
            <w:tcW w:w="198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1.</w:t>
            </w:r>
            <w:r>
              <w:rPr>
                <w:rFonts w:hint="eastAsia" w:ascii="FangSong" w:hAnsi="FangSong" w:eastAsia="FangSong" w:cs="FangSong"/>
                <w:sz w:val="18"/>
                <w:szCs w:val="18"/>
              </w:rPr>
              <w:t>《中华人民共和国行政许可法》</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2.</w:t>
            </w:r>
            <w:r>
              <w:rPr>
                <w:rFonts w:hint="eastAsia" w:ascii="FangSong" w:hAnsi="FangSong" w:eastAsia="FangSong" w:cs="FangSong"/>
                <w:sz w:val="18"/>
                <w:szCs w:val="18"/>
              </w:rPr>
              <w:t>《中华人民共和国政府信息公开条例》</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3.</w:t>
            </w:r>
            <w:r>
              <w:rPr>
                <w:rFonts w:hint="eastAsia" w:ascii="FangSong" w:hAnsi="FangSong" w:eastAsia="FangSong" w:cs="FangSong"/>
                <w:sz w:val="18"/>
                <w:szCs w:val="18"/>
              </w:rPr>
              <w:t>《营业性演出管理条例》</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4.</w:t>
            </w:r>
            <w:r>
              <w:rPr>
                <w:rFonts w:hint="eastAsia" w:ascii="FangSong" w:hAnsi="FangSong" w:eastAsia="FangSong" w:cs="FangSong"/>
                <w:sz w:val="18"/>
                <w:szCs w:val="18"/>
              </w:rPr>
              <w:t xml:space="preserve">《文化部关于落实“先照后证”改进文化市场行政审批工作的通知》 </w:t>
            </w:r>
          </w:p>
        </w:tc>
        <w:tc>
          <w:tcPr>
            <w:tcW w:w="1814"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信息形成或变更之日起20个工作日内公开</w:t>
            </w:r>
          </w:p>
        </w:tc>
        <w:tc>
          <w:tcPr>
            <w:tcW w:w="142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文化和旅游行政部门</w:t>
            </w:r>
          </w:p>
        </w:tc>
        <w:tc>
          <w:tcPr>
            <w:tcW w:w="14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xml:space="preserve">■政府网站       ■公开查阅点     ■政务服务中心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09"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551"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4</w:t>
            </w:r>
          </w:p>
        </w:tc>
        <w:tc>
          <w:tcPr>
            <w:tcW w:w="734" w:type="dxa"/>
            <w:vMerge w:val="restart"/>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行政</w:t>
            </w:r>
            <w:r>
              <w:rPr>
                <w:rFonts w:hint="eastAsia" w:ascii="FangSong" w:hAnsi="FangSong" w:eastAsia="FangSong" w:cs="FangSong"/>
                <w:sz w:val="18"/>
                <w:szCs w:val="18"/>
              </w:rPr>
              <w:br w:type="textWrapping"/>
            </w:r>
            <w:r>
              <w:rPr>
                <w:rFonts w:hint="eastAsia" w:ascii="FangSong" w:hAnsi="FangSong" w:eastAsia="FangSong" w:cs="FangSong"/>
                <w:sz w:val="18"/>
                <w:szCs w:val="18"/>
              </w:rPr>
              <w:t>许可</w:t>
            </w:r>
          </w:p>
        </w:tc>
        <w:tc>
          <w:tcPr>
            <w:tcW w:w="16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娱乐场所经营许可</w:t>
            </w:r>
          </w:p>
        </w:tc>
        <w:tc>
          <w:tcPr>
            <w:tcW w:w="178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1.办事指南：主要包括事项名称、设定依据、申请条件、办理材料、办理地点、办理时间、联系电话、办理流程、办理期限、申请行政许可需要提交的全部材料目录及办理情况;</w:t>
            </w:r>
            <w:r>
              <w:rPr>
                <w:rFonts w:hint="eastAsia" w:ascii="FangSong" w:hAnsi="FangSong" w:eastAsia="FangSong" w:cs="FangSong"/>
                <w:sz w:val="18"/>
                <w:szCs w:val="18"/>
              </w:rPr>
              <w:br w:type="textWrapping"/>
            </w:r>
            <w:r>
              <w:rPr>
                <w:rFonts w:hint="eastAsia" w:ascii="FangSong" w:hAnsi="FangSong" w:eastAsia="FangSong" w:cs="FangSong"/>
                <w:sz w:val="18"/>
                <w:szCs w:val="18"/>
              </w:rPr>
              <w:t>2.行政许可决定。</w:t>
            </w:r>
          </w:p>
        </w:tc>
        <w:tc>
          <w:tcPr>
            <w:tcW w:w="198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1.</w:t>
            </w:r>
            <w:r>
              <w:rPr>
                <w:rFonts w:hint="eastAsia" w:ascii="FangSong" w:hAnsi="FangSong" w:eastAsia="FangSong" w:cs="FangSong"/>
                <w:sz w:val="18"/>
                <w:szCs w:val="18"/>
              </w:rPr>
              <w:t>《中华人民共和国行政许可法》</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2.</w:t>
            </w:r>
            <w:r>
              <w:rPr>
                <w:rFonts w:hint="eastAsia" w:ascii="FangSong" w:hAnsi="FangSong" w:eastAsia="FangSong" w:cs="FangSong"/>
                <w:sz w:val="18"/>
                <w:szCs w:val="18"/>
              </w:rPr>
              <w:t>《中华人民共和国政府信息公开条例》</w:t>
            </w:r>
          </w:p>
          <w:p>
            <w:pPr>
              <w:spacing w:line="240" w:lineRule="exact"/>
              <w:rPr>
                <w:rFonts w:hint="eastAsia" w:ascii="FangSong" w:hAnsi="FangSong" w:eastAsia="FangSong" w:cs="FangSong"/>
                <w:sz w:val="18"/>
                <w:szCs w:val="18"/>
              </w:rPr>
            </w:pPr>
          </w:p>
        </w:tc>
        <w:tc>
          <w:tcPr>
            <w:tcW w:w="1814"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信息形成或变更之日起20个工作日内公开</w:t>
            </w:r>
          </w:p>
        </w:tc>
        <w:tc>
          <w:tcPr>
            <w:tcW w:w="142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文化和旅游行政部门</w:t>
            </w:r>
          </w:p>
        </w:tc>
        <w:tc>
          <w:tcPr>
            <w:tcW w:w="14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xml:space="preserve">■政府网站       ■公开查阅点     ■政务服务中心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09"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551"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5</w:t>
            </w:r>
          </w:p>
        </w:tc>
        <w:tc>
          <w:tcPr>
            <w:tcW w:w="734" w:type="dxa"/>
            <w:vMerge w:val="continue"/>
            <w:noWrap w:val="0"/>
            <w:vAlign w:val="center"/>
          </w:tcPr>
          <w:p>
            <w:pPr>
              <w:spacing w:line="240" w:lineRule="exact"/>
              <w:rPr>
                <w:rFonts w:hint="eastAsia" w:ascii="FangSong" w:hAnsi="FangSong" w:eastAsia="FangSong" w:cs="FangSong"/>
                <w:sz w:val="18"/>
                <w:szCs w:val="18"/>
              </w:rPr>
            </w:pPr>
          </w:p>
        </w:tc>
        <w:tc>
          <w:tcPr>
            <w:tcW w:w="16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县级文物保护单位保护范围内其他建设工程或者爆破、钻探、挖掘等作业审批</w:t>
            </w:r>
          </w:p>
        </w:tc>
        <w:tc>
          <w:tcPr>
            <w:tcW w:w="178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1.办事指南：主要包括事项名称、设定依据、申请条件、办理材料、办理地点、办理时间、联系电话、办理流程、办理期限、申请行政许可需要提交的全部材料目录及办理情况;</w:t>
            </w:r>
            <w:r>
              <w:rPr>
                <w:rFonts w:hint="eastAsia" w:ascii="FangSong" w:hAnsi="FangSong" w:eastAsia="FangSong" w:cs="FangSong"/>
                <w:sz w:val="18"/>
                <w:szCs w:val="18"/>
              </w:rPr>
              <w:br w:type="textWrapping"/>
            </w:r>
            <w:r>
              <w:rPr>
                <w:rFonts w:hint="eastAsia" w:ascii="FangSong" w:hAnsi="FangSong" w:eastAsia="FangSong" w:cs="FangSong"/>
                <w:sz w:val="18"/>
                <w:szCs w:val="18"/>
              </w:rPr>
              <w:t>2.行政许可决定。</w:t>
            </w:r>
          </w:p>
        </w:tc>
        <w:tc>
          <w:tcPr>
            <w:tcW w:w="198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1.</w:t>
            </w:r>
            <w:r>
              <w:rPr>
                <w:rFonts w:hint="eastAsia" w:ascii="FangSong" w:hAnsi="FangSong" w:eastAsia="FangSong" w:cs="FangSong"/>
                <w:sz w:val="18"/>
                <w:szCs w:val="18"/>
              </w:rPr>
              <w:t>《中华人民共和国行政许可法》</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2.</w:t>
            </w:r>
            <w:r>
              <w:rPr>
                <w:rFonts w:hint="eastAsia" w:ascii="FangSong" w:hAnsi="FangSong" w:eastAsia="FangSong" w:cs="FangSong"/>
                <w:sz w:val="18"/>
                <w:szCs w:val="18"/>
              </w:rPr>
              <w:t>《中华人民共和国政府信息公开条例》</w:t>
            </w:r>
          </w:p>
          <w:p>
            <w:pPr>
              <w:spacing w:line="240" w:lineRule="exact"/>
              <w:rPr>
                <w:rFonts w:hint="eastAsia" w:ascii="FangSong" w:hAnsi="FangSong" w:eastAsia="FangSong" w:cs="FangSong"/>
                <w:sz w:val="18"/>
                <w:szCs w:val="18"/>
              </w:rPr>
            </w:pPr>
          </w:p>
        </w:tc>
        <w:tc>
          <w:tcPr>
            <w:tcW w:w="1814"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信息形成或变更之日起20个工作日内公开</w:t>
            </w:r>
          </w:p>
        </w:tc>
        <w:tc>
          <w:tcPr>
            <w:tcW w:w="142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文物行政部门</w:t>
            </w:r>
          </w:p>
        </w:tc>
        <w:tc>
          <w:tcPr>
            <w:tcW w:w="14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xml:space="preserve">■政府网站       ■公开查阅点     ■政务服务中心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09"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551"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6</w:t>
            </w:r>
          </w:p>
        </w:tc>
        <w:tc>
          <w:tcPr>
            <w:tcW w:w="734" w:type="dxa"/>
            <w:vMerge w:val="continue"/>
            <w:noWrap w:val="0"/>
            <w:vAlign w:val="center"/>
          </w:tcPr>
          <w:p>
            <w:pPr>
              <w:spacing w:line="240" w:lineRule="exact"/>
              <w:rPr>
                <w:rFonts w:hint="eastAsia" w:ascii="FangSong" w:hAnsi="FangSong" w:eastAsia="FangSong" w:cs="FangSong"/>
                <w:sz w:val="18"/>
                <w:szCs w:val="18"/>
              </w:rPr>
            </w:pPr>
          </w:p>
        </w:tc>
        <w:tc>
          <w:tcPr>
            <w:tcW w:w="16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县级文物保护单位建设控制地带内建设工程设计方案审批</w:t>
            </w:r>
          </w:p>
        </w:tc>
        <w:tc>
          <w:tcPr>
            <w:tcW w:w="178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1.办事指南：主要包括事项名称、设定依据、申请条件、办理材料、办理地点、办理时间、联系电话、办理流程、办理期限、申请行政许可需要提交的全部材料目录及办理情况;</w:t>
            </w:r>
            <w:r>
              <w:rPr>
                <w:rFonts w:hint="eastAsia" w:ascii="FangSong" w:hAnsi="FangSong" w:eastAsia="FangSong" w:cs="FangSong"/>
                <w:sz w:val="18"/>
                <w:szCs w:val="18"/>
              </w:rPr>
              <w:br w:type="textWrapping"/>
            </w:r>
            <w:r>
              <w:rPr>
                <w:rFonts w:hint="eastAsia" w:ascii="FangSong" w:hAnsi="FangSong" w:eastAsia="FangSong" w:cs="FangSong"/>
                <w:sz w:val="18"/>
                <w:szCs w:val="18"/>
              </w:rPr>
              <w:t>2.行政许可决定。</w:t>
            </w:r>
          </w:p>
        </w:tc>
        <w:tc>
          <w:tcPr>
            <w:tcW w:w="198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1.</w:t>
            </w:r>
            <w:r>
              <w:rPr>
                <w:rFonts w:hint="eastAsia" w:ascii="FangSong" w:hAnsi="FangSong" w:eastAsia="FangSong" w:cs="FangSong"/>
                <w:sz w:val="18"/>
                <w:szCs w:val="18"/>
              </w:rPr>
              <w:t>《中华人民共和国行政许可法》</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2.</w:t>
            </w:r>
            <w:r>
              <w:rPr>
                <w:rFonts w:hint="eastAsia" w:ascii="FangSong" w:hAnsi="FangSong" w:eastAsia="FangSong" w:cs="FangSong"/>
                <w:sz w:val="18"/>
                <w:szCs w:val="18"/>
              </w:rPr>
              <w:t>《中华人民共和国政府信息公开条例》</w:t>
            </w:r>
          </w:p>
        </w:tc>
        <w:tc>
          <w:tcPr>
            <w:tcW w:w="1814"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信息形成或变更之日起20个工作日内公开</w:t>
            </w:r>
          </w:p>
        </w:tc>
        <w:tc>
          <w:tcPr>
            <w:tcW w:w="142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文物行政部门</w:t>
            </w:r>
          </w:p>
        </w:tc>
        <w:tc>
          <w:tcPr>
            <w:tcW w:w="14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xml:space="preserve">■政府网站       ■公开查阅点     ■政务服务中心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09"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551"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7</w:t>
            </w:r>
          </w:p>
        </w:tc>
        <w:tc>
          <w:tcPr>
            <w:tcW w:w="734" w:type="dxa"/>
            <w:vMerge w:val="continue"/>
            <w:noWrap w:val="0"/>
            <w:vAlign w:val="center"/>
          </w:tcPr>
          <w:p>
            <w:pPr>
              <w:spacing w:line="240" w:lineRule="exact"/>
              <w:rPr>
                <w:rFonts w:hint="eastAsia" w:ascii="FangSong" w:hAnsi="FangSong" w:eastAsia="FangSong" w:cs="FangSong"/>
                <w:sz w:val="18"/>
                <w:szCs w:val="18"/>
              </w:rPr>
            </w:pPr>
          </w:p>
        </w:tc>
        <w:tc>
          <w:tcPr>
            <w:tcW w:w="16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县级文物保护单位实施原址保护措施审批</w:t>
            </w:r>
          </w:p>
        </w:tc>
        <w:tc>
          <w:tcPr>
            <w:tcW w:w="178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1.办事指南：主要包括事项名称、设定依据、申请条件、办理材料、办理地点、办理时间、联系电话、办理流程、办理期限、申请行政许可需要提交的全部材料目录及办理情况;</w:t>
            </w:r>
            <w:r>
              <w:rPr>
                <w:rFonts w:hint="eastAsia" w:ascii="FangSong" w:hAnsi="FangSong" w:eastAsia="FangSong" w:cs="FangSong"/>
                <w:sz w:val="18"/>
                <w:szCs w:val="18"/>
              </w:rPr>
              <w:br w:type="textWrapping"/>
            </w:r>
            <w:r>
              <w:rPr>
                <w:rFonts w:hint="eastAsia" w:ascii="FangSong" w:hAnsi="FangSong" w:eastAsia="FangSong" w:cs="FangSong"/>
                <w:sz w:val="18"/>
                <w:szCs w:val="18"/>
              </w:rPr>
              <w:t>2.行政许可决定。</w:t>
            </w:r>
          </w:p>
        </w:tc>
        <w:tc>
          <w:tcPr>
            <w:tcW w:w="198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1.</w:t>
            </w:r>
            <w:r>
              <w:rPr>
                <w:rFonts w:hint="eastAsia" w:ascii="FangSong" w:hAnsi="FangSong" w:eastAsia="FangSong" w:cs="FangSong"/>
                <w:sz w:val="18"/>
                <w:szCs w:val="18"/>
              </w:rPr>
              <w:t>《中华人民共和国行政许可法》</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2.</w:t>
            </w:r>
            <w:r>
              <w:rPr>
                <w:rFonts w:hint="eastAsia" w:ascii="FangSong" w:hAnsi="FangSong" w:eastAsia="FangSong" w:cs="FangSong"/>
                <w:sz w:val="18"/>
                <w:szCs w:val="18"/>
              </w:rPr>
              <w:t>《中华人民共和国政府信息公开条例》</w:t>
            </w:r>
          </w:p>
        </w:tc>
        <w:tc>
          <w:tcPr>
            <w:tcW w:w="1814"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信息形成或变更之日起20个工作日内公开</w:t>
            </w:r>
          </w:p>
        </w:tc>
        <w:tc>
          <w:tcPr>
            <w:tcW w:w="142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文物行政部门</w:t>
            </w:r>
          </w:p>
        </w:tc>
        <w:tc>
          <w:tcPr>
            <w:tcW w:w="14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xml:space="preserve">■政府网站       ■公开查阅点     ■政务服务中心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09"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551"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8</w:t>
            </w:r>
          </w:p>
        </w:tc>
        <w:tc>
          <w:tcPr>
            <w:tcW w:w="734" w:type="dxa"/>
            <w:vMerge w:val="restart"/>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行政</w:t>
            </w:r>
            <w:r>
              <w:rPr>
                <w:rFonts w:hint="eastAsia" w:ascii="FangSong" w:hAnsi="FangSong" w:eastAsia="FangSong" w:cs="FangSong"/>
                <w:sz w:val="18"/>
                <w:szCs w:val="18"/>
              </w:rPr>
              <w:br w:type="textWrapping"/>
            </w:r>
            <w:r>
              <w:rPr>
                <w:rFonts w:hint="eastAsia" w:ascii="FangSong" w:hAnsi="FangSong" w:eastAsia="FangSong" w:cs="FangSong"/>
                <w:sz w:val="18"/>
                <w:szCs w:val="18"/>
              </w:rPr>
              <w:t>许可</w:t>
            </w:r>
          </w:p>
        </w:tc>
        <w:tc>
          <w:tcPr>
            <w:tcW w:w="16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县级文物保护单位和未核定为文物保护单位的不可移动文物修缮审批</w:t>
            </w:r>
          </w:p>
        </w:tc>
        <w:tc>
          <w:tcPr>
            <w:tcW w:w="178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1.办事指南：主要包括事项名称、设定依据、申请条件、办理材料、办理地点、办理时间、联系电话、办理流程、办理期限、申请行政许可需要提交的全部材料目录及办理情况;</w:t>
            </w:r>
            <w:r>
              <w:rPr>
                <w:rFonts w:hint="eastAsia" w:ascii="FangSong" w:hAnsi="FangSong" w:eastAsia="FangSong" w:cs="FangSong"/>
                <w:sz w:val="18"/>
                <w:szCs w:val="18"/>
              </w:rPr>
              <w:br w:type="textWrapping"/>
            </w:r>
            <w:r>
              <w:rPr>
                <w:rFonts w:hint="eastAsia" w:ascii="FangSong" w:hAnsi="FangSong" w:eastAsia="FangSong" w:cs="FangSong"/>
                <w:sz w:val="18"/>
                <w:szCs w:val="18"/>
              </w:rPr>
              <w:t>2.行政许可决定。</w:t>
            </w:r>
          </w:p>
        </w:tc>
        <w:tc>
          <w:tcPr>
            <w:tcW w:w="198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1.</w:t>
            </w:r>
            <w:r>
              <w:rPr>
                <w:rFonts w:hint="eastAsia" w:ascii="FangSong" w:hAnsi="FangSong" w:eastAsia="FangSong" w:cs="FangSong"/>
                <w:sz w:val="18"/>
                <w:szCs w:val="18"/>
              </w:rPr>
              <w:t>《中华人民共和国行政许可法》</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2.</w:t>
            </w:r>
            <w:r>
              <w:rPr>
                <w:rFonts w:hint="eastAsia" w:ascii="FangSong" w:hAnsi="FangSong" w:eastAsia="FangSong" w:cs="FangSong"/>
                <w:sz w:val="18"/>
                <w:szCs w:val="18"/>
              </w:rPr>
              <w:t>《中华人民共和国政府信息公开条例》</w:t>
            </w:r>
          </w:p>
          <w:p>
            <w:pPr>
              <w:spacing w:line="240" w:lineRule="exact"/>
              <w:rPr>
                <w:rFonts w:hint="eastAsia" w:ascii="FangSong" w:hAnsi="FangSong" w:eastAsia="FangSong" w:cs="FangSong"/>
                <w:sz w:val="18"/>
                <w:szCs w:val="18"/>
              </w:rPr>
            </w:pPr>
          </w:p>
        </w:tc>
        <w:tc>
          <w:tcPr>
            <w:tcW w:w="1814"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信息形成或变更之日起20个工作日内公开</w:t>
            </w:r>
          </w:p>
        </w:tc>
        <w:tc>
          <w:tcPr>
            <w:tcW w:w="142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文物行政部门</w:t>
            </w:r>
          </w:p>
        </w:tc>
        <w:tc>
          <w:tcPr>
            <w:tcW w:w="14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xml:space="preserve">■政府网站       ■公开查阅点     ■政务服务中心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09"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551"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9</w:t>
            </w:r>
          </w:p>
        </w:tc>
        <w:tc>
          <w:tcPr>
            <w:tcW w:w="734" w:type="dxa"/>
            <w:vMerge w:val="continue"/>
            <w:noWrap w:val="0"/>
            <w:vAlign w:val="center"/>
          </w:tcPr>
          <w:p>
            <w:pPr>
              <w:spacing w:line="240" w:lineRule="exact"/>
              <w:rPr>
                <w:rFonts w:hint="eastAsia" w:ascii="FangSong" w:hAnsi="FangSong" w:eastAsia="FangSong" w:cs="FangSong"/>
                <w:sz w:val="18"/>
                <w:szCs w:val="18"/>
              </w:rPr>
            </w:pPr>
          </w:p>
        </w:tc>
        <w:tc>
          <w:tcPr>
            <w:tcW w:w="16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核定为县级文物保护单位的属于国家所有的纪念建筑物或者古建筑改变用途审批</w:t>
            </w:r>
          </w:p>
        </w:tc>
        <w:tc>
          <w:tcPr>
            <w:tcW w:w="178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1.办事指南：主要包括事项名称、设定依据、申请条件、办理材料、办理地点、办理时间、联系电话、办理流程、办理期限、申请行政许可需要提交的全部材料目录及办理情况;</w:t>
            </w:r>
            <w:r>
              <w:rPr>
                <w:rFonts w:hint="eastAsia" w:ascii="FangSong" w:hAnsi="FangSong" w:eastAsia="FangSong" w:cs="FangSong"/>
                <w:sz w:val="18"/>
                <w:szCs w:val="18"/>
              </w:rPr>
              <w:br w:type="textWrapping"/>
            </w:r>
            <w:r>
              <w:rPr>
                <w:rFonts w:hint="eastAsia" w:ascii="FangSong" w:hAnsi="FangSong" w:eastAsia="FangSong" w:cs="FangSong"/>
                <w:sz w:val="18"/>
                <w:szCs w:val="18"/>
              </w:rPr>
              <w:t>2.行政许可决定。</w:t>
            </w:r>
          </w:p>
        </w:tc>
        <w:tc>
          <w:tcPr>
            <w:tcW w:w="198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1.</w:t>
            </w:r>
            <w:r>
              <w:rPr>
                <w:rFonts w:hint="eastAsia" w:ascii="FangSong" w:hAnsi="FangSong" w:eastAsia="FangSong" w:cs="FangSong"/>
                <w:sz w:val="18"/>
                <w:szCs w:val="18"/>
              </w:rPr>
              <w:t>《中华人民共和国行政许可法》</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2.</w:t>
            </w:r>
            <w:r>
              <w:rPr>
                <w:rFonts w:hint="eastAsia" w:ascii="FangSong" w:hAnsi="FangSong" w:eastAsia="FangSong" w:cs="FangSong"/>
                <w:sz w:val="18"/>
                <w:szCs w:val="18"/>
              </w:rPr>
              <w:t>《中华人民共和国政府信息公开条例》</w:t>
            </w:r>
          </w:p>
          <w:p>
            <w:pPr>
              <w:spacing w:line="240" w:lineRule="exact"/>
              <w:rPr>
                <w:rFonts w:hint="eastAsia" w:ascii="FangSong" w:hAnsi="FangSong" w:eastAsia="FangSong" w:cs="FangSong"/>
                <w:sz w:val="18"/>
                <w:szCs w:val="18"/>
              </w:rPr>
            </w:pPr>
          </w:p>
        </w:tc>
        <w:tc>
          <w:tcPr>
            <w:tcW w:w="1814"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信息形成或变更之日起20个工作日内公开</w:t>
            </w:r>
          </w:p>
        </w:tc>
        <w:tc>
          <w:tcPr>
            <w:tcW w:w="142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文物行政部门</w:t>
            </w:r>
          </w:p>
        </w:tc>
        <w:tc>
          <w:tcPr>
            <w:tcW w:w="14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xml:space="preserve">■政府网站       ■公开查阅点     ■政务服务中心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09"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551"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10</w:t>
            </w:r>
          </w:p>
        </w:tc>
        <w:tc>
          <w:tcPr>
            <w:tcW w:w="734" w:type="dxa"/>
            <w:vMerge w:val="continue"/>
            <w:noWrap w:val="0"/>
            <w:vAlign w:val="center"/>
          </w:tcPr>
          <w:p>
            <w:pPr>
              <w:spacing w:line="240" w:lineRule="exact"/>
              <w:rPr>
                <w:rFonts w:hint="eastAsia" w:ascii="FangSong" w:hAnsi="FangSong" w:eastAsia="FangSong" w:cs="FangSong"/>
                <w:sz w:val="18"/>
                <w:szCs w:val="18"/>
              </w:rPr>
            </w:pPr>
          </w:p>
        </w:tc>
        <w:tc>
          <w:tcPr>
            <w:tcW w:w="16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非国有文物收藏单位和其他单位举办展览需借用国有馆藏二级以下文物审批</w:t>
            </w:r>
          </w:p>
        </w:tc>
        <w:tc>
          <w:tcPr>
            <w:tcW w:w="178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1.办事指南：主要包括事项名称、设定依据、申请条件、办理材料、办理地点、办理时间、联系电话、办理流程、办理期限、申请行政许可需要提交的全部材料目录及办理情况;</w:t>
            </w:r>
            <w:r>
              <w:rPr>
                <w:rFonts w:hint="eastAsia" w:ascii="FangSong" w:hAnsi="FangSong" w:eastAsia="FangSong" w:cs="FangSong"/>
                <w:sz w:val="18"/>
                <w:szCs w:val="18"/>
              </w:rPr>
              <w:br w:type="textWrapping"/>
            </w:r>
            <w:r>
              <w:rPr>
                <w:rFonts w:hint="eastAsia" w:ascii="FangSong" w:hAnsi="FangSong" w:eastAsia="FangSong" w:cs="FangSong"/>
                <w:sz w:val="18"/>
                <w:szCs w:val="18"/>
              </w:rPr>
              <w:t>2.行政许可决定。</w:t>
            </w:r>
          </w:p>
        </w:tc>
        <w:tc>
          <w:tcPr>
            <w:tcW w:w="198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2.</w:t>
            </w:r>
            <w:r>
              <w:rPr>
                <w:rFonts w:hint="eastAsia" w:ascii="FangSong" w:hAnsi="FangSong" w:eastAsia="FangSong" w:cs="FangSong"/>
                <w:sz w:val="18"/>
                <w:szCs w:val="18"/>
              </w:rPr>
              <w:t>《中华人民共和国政府信息公开条例》</w:t>
            </w:r>
          </w:p>
        </w:tc>
        <w:tc>
          <w:tcPr>
            <w:tcW w:w="1814"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信息形成或变更之日起20个工作日内公开</w:t>
            </w:r>
          </w:p>
        </w:tc>
        <w:tc>
          <w:tcPr>
            <w:tcW w:w="142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文物行政部门</w:t>
            </w:r>
          </w:p>
        </w:tc>
        <w:tc>
          <w:tcPr>
            <w:tcW w:w="14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xml:space="preserve">■政府网站       ■公开查阅点     ■政务服务中心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09"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551"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3" w:hRule="atLeast"/>
          <w:jc w:val="center"/>
        </w:trPr>
        <w:tc>
          <w:tcPr>
            <w:tcW w:w="540" w:type="dxa"/>
            <w:noWrap w:val="0"/>
            <w:vAlign w:val="center"/>
          </w:tcPr>
          <w:p>
            <w:pPr>
              <w:spacing w:line="240" w:lineRule="exact"/>
              <w:rPr>
                <w:rFonts w:hint="eastAsia" w:ascii="FangSong" w:hAnsi="FangSong" w:eastAsia="FangSong" w:cs="FangSong"/>
                <w:sz w:val="18"/>
                <w:szCs w:val="18"/>
                <w:lang w:val="en-US" w:eastAsia="zh-CN"/>
              </w:rPr>
            </w:pPr>
            <w:r>
              <w:rPr>
                <w:rFonts w:hint="eastAsia" w:ascii="FangSong" w:hAnsi="FangSong" w:eastAsia="FangSong" w:cs="FangSong"/>
                <w:sz w:val="18"/>
                <w:szCs w:val="18"/>
                <w:lang w:val="en-US" w:eastAsia="zh-CN"/>
              </w:rPr>
              <w:t>11</w:t>
            </w:r>
          </w:p>
        </w:tc>
        <w:tc>
          <w:tcPr>
            <w:tcW w:w="734" w:type="dxa"/>
            <w:noWrap w:val="0"/>
            <w:vAlign w:val="center"/>
          </w:tcPr>
          <w:p>
            <w:pPr>
              <w:spacing w:line="240" w:lineRule="exact"/>
              <w:jc w:val="center"/>
              <w:rPr>
                <w:rFonts w:hint="eastAsia" w:ascii="FangSong" w:hAnsi="FangSong" w:eastAsia="FangSong" w:cs="FangSong"/>
                <w:sz w:val="18"/>
                <w:szCs w:val="18"/>
                <w:lang w:eastAsia="zh-CN"/>
              </w:rPr>
            </w:pPr>
            <w:r>
              <w:rPr>
                <w:rFonts w:hint="eastAsia" w:ascii="FangSong" w:hAnsi="FangSong" w:eastAsia="FangSong" w:cs="FangSong"/>
                <w:sz w:val="18"/>
                <w:szCs w:val="18"/>
                <w:lang w:eastAsia="zh-CN"/>
              </w:rPr>
              <w:t>行政处罚</w:t>
            </w:r>
          </w:p>
        </w:tc>
        <w:tc>
          <w:tcPr>
            <w:tcW w:w="16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eastAsia="zh-CN"/>
              </w:rPr>
              <w:t>对</w:t>
            </w:r>
            <w:r>
              <w:rPr>
                <w:rFonts w:hint="eastAsia" w:ascii="FangSong" w:hAnsi="FangSong" w:eastAsia="FangSong" w:cs="FangSong"/>
                <w:sz w:val="18"/>
                <w:szCs w:val="18"/>
              </w:rPr>
              <w:t>互联网上网服务营业场所</w:t>
            </w:r>
            <w:r>
              <w:rPr>
                <w:rFonts w:hint="eastAsia" w:ascii="FangSong" w:hAnsi="FangSong" w:eastAsia="FangSong" w:cs="FangSong"/>
                <w:sz w:val="18"/>
                <w:szCs w:val="18"/>
                <w:lang w:eastAsia="zh-CN"/>
              </w:rPr>
              <w:t>违法行为</w:t>
            </w:r>
            <w:r>
              <w:rPr>
                <w:rFonts w:hint="eastAsia" w:ascii="FangSong" w:hAnsi="FangSong" w:eastAsia="FangSong" w:cs="FangSong"/>
                <w:sz w:val="18"/>
                <w:szCs w:val="18"/>
              </w:rPr>
              <w:t>的</w:t>
            </w:r>
            <w:r>
              <w:rPr>
                <w:rFonts w:hint="eastAsia" w:ascii="FangSong" w:hAnsi="FangSong" w:eastAsia="FangSong" w:cs="FangSong"/>
                <w:sz w:val="18"/>
                <w:szCs w:val="18"/>
                <w:lang w:eastAsia="zh-CN"/>
              </w:rPr>
              <w:t>行政</w:t>
            </w:r>
            <w:r>
              <w:rPr>
                <w:rFonts w:hint="eastAsia" w:ascii="FangSong" w:hAnsi="FangSong" w:eastAsia="FangSong" w:cs="FangSong"/>
                <w:sz w:val="18"/>
                <w:szCs w:val="18"/>
              </w:rPr>
              <w:t>处罚</w:t>
            </w:r>
          </w:p>
        </w:tc>
        <w:tc>
          <w:tcPr>
            <w:tcW w:w="1786"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1.主体信息；</w:t>
            </w:r>
            <w:r>
              <w:rPr>
                <w:rFonts w:hint="eastAsia" w:ascii="FangSong" w:hAnsi="FangSong" w:eastAsia="FangSong" w:cs="FangSong"/>
                <w:sz w:val="18"/>
                <w:szCs w:val="18"/>
              </w:rPr>
              <w:br w:type="textWrapping"/>
            </w:r>
            <w:r>
              <w:rPr>
                <w:rFonts w:hint="eastAsia" w:ascii="FangSong" w:hAnsi="FangSong" w:eastAsia="FangSong" w:cs="FangSong"/>
                <w:sz w:val="18"/>
                <w:szCs w:val="18"/>
              </w:rPr>
              <w:t>2.案由；</w:t>
            </w:r>
            <w:r>
              <w:rPr>
                <w:rFonts w:hint="eastAsia" w:ascii="FangSong" w:hAnsi="FangSong" w:eastAsia="FangSong" w:cs="FangSong"/>
                <w:sz w:val="18"/>
                <w:szCs w:val="18"/>
              </w:rPr>
              <w:br w:type="textWrapping"/>
            </w:r>
            <w:r>
              <w:rPr>
                <w:rFonts w:hint="eastAsia" w:ascii="FangSong" w:hAnsi="FangSong" w:eastAsia="FangSong" w:cs="FangSong"/>
                <w:sz w:val="18"/>
                <w:szCs w:val="18"/>
              </w:rPr>
              <w:t>3.处罚依据；</w:t>
            </w:r>
            <w:r>
              <w:rPr>
                <w:rFonts w:hint="eastAsia" w:ascii="FangSong" w:hAnsi="FangSong" w:eastAsia="FangSong" w:cs="FangSong"/>
                <w:sz w:val="18"/>
                <w:szCs w:val="18"/>
              </w:rPr>
              <w:br w:type="textWrapping"/>
            </w:r>
            <w:r>
              <w:rPr>
                <w:rFonts w:hint="eastAsia" w:ascii="FangSong" w:hAnsi="FangSong" w:eastAsia="FangSong" w:cs="FangSong"/>
                <w:sz w:val="18"/>
                <w:szCs w:val="18"/>
              </w:rPr>
              <w:t>4.处罚结果。</w:t>
            </w:r>
          </w:p>
        </w:tc>
        <w:tc>
          <w:tcPr>
            <w:tcW w:w="198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1.</w:t>
            </w:r>
            <w:r>
              <w:rPr>
                <w:rFonts w:hint="eastAsia" w:ascii="FangSong" w:hAnsi="FangSong" w:eastAsia="FangSong" w:cs="FangSong"/>
                <w:sz w:val="18"/>
                <w:szCs w:val="18"/>
              </w:rPr>
              <w:t>《互联网上网服务营业场所管理条例》</w:t>
            </w:r>
          </w:p>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lang w:val="en-US" w:eastAsia="zh-CN"/>
              </w:rPr>
              <w:t>2.</w:t>
            </w:r>
            <w:r>
              <w:rPr>
                <w:rFonts w:hint="eastAsia" w:ascii="FangSong" w:hAnsi="FangSong" w:eastAsia="FangSong" w:cs="FangSong"/>
                <w:sz w:val="18"/>
                <w:szCs w:val="18"/>
              </w:rPr>
              <w:t>《国务院关于促进市场公平竞争维护市场正常秩序的若干意见》</w:t>
            </w:r>
            <w:r>
              <w:rPr>
                <w:rFonts w:hint="eastAsia" w:ascii="FangSong" w:hAnsi="FangSong" w:eastAsia="FangSong" w:cs="FangSong"/>
                <w:sz w:val="18"/>
                <w:szCs w:val="18"/>
                <w:lang w:val="en-US" w:eastAsia="zh-CN"/>
              </w:rPr>
              <w:t>3.</w:t>
            </w:r>
            <w:r>
              <w:rPr>
                <w:rFonts w:hint="eastAsia" w:ascii="FangSong" w:hAnsi="FangSong" w:eastAsia="FangSong" w:cs="FangSong"/>
                <w:sz w:val="18"/>
                <w:szCs w:val="18"/>
              </w:rPr>
              <w:t>《国务院办公厅关于全面推行行政执法公示制度执法全过程记录制度重大执法决定法制审核制度的指导意见》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文化和旅游行政部门</w:t>
            </w:r>
          </w:p>
        </w:tc>
        <w:tc>
          <w:tcPr>
            <w:tcW w:w="1440"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 xml:space="preserve">■政府网站       </w:t>
            </w:r>
          </w:p>
        </w:tc>
        <w:tc>
          <w:tcPr>
            <w:tcW w:w="720"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w:t>
            </w:r>
          </w:p>
        </w:tc>
        <w:tc>
          <w:tcPr>
            <w:tcW w:w="709"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　</w:t>
            </w:r>
          </w:p>
        </w:tc>
        <w:tc>
          <w:tcPr>
            <w:tcW w:w="551"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　</w:t>
            </w:r>
          </w:p>
        </w:tc>
        <w:tc>
          <w:tcPr>
            <w:tcW w:w="720"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FangSong" w:hAnsi="FangSong" w:eastAsia="FangSong" w:cs="FangSong"/>
                <w:sz w:val="18"/>
                <w:szCs w:val="18"/>
                <w:lang w:val="en-US" w:eastAsia="zh-CN"/>
              </w:rPr>
            </w:pPr>
            <w:r>
              <w:rPr>
                <w:rFonts w:hint="eastAsia" w:ascii="FangSong" w:hAnsi="FangSong" w:eastAsia="FangSong" w:cs="FangSong"/>
                <w:sz w:val="18"/>
                <w:szCs w:val="18"/>
                <w:lang w:val="en-US" w:eastAsia="zh-CN"/>
              </w:rPr>
              <w:t>12</w:t>
            </w:r>
          </w:p>
        </w:tc>
        <w:tc>
          <w:tcPr>
            <w:tcW w:w="734"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lang w:eastAsia="zh-CN"/>
              </w:rPr>
              <w:t>行政处罚</w:t>
            </w:r>
          </w:p>
        </w:tc>
        <w:tc>
          <w:tcPr>
            <w:tcW w:w="16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eastAsia="zh-CN"/>
              </w:rPr>
              <w:t>对娱乐场所违法行为</w:t>
            </w:r>
            <w:r>
              <w:rPr>
                <w:rFonts w:hint="eastAsia" w:ascii="FangSong" w:hAnsi="FangSong" w:eastAsia="FangSong" w:cs="FangSong"/>
                <w:sz w:val="18"/>
                <w:szCs w:val="18"/>
              </w:rPr>
              <w:t>的</w:t>
            </w:r>
            <w:r>
              <w:rPr>
                <w:rFonts w:hint="eastAsia" w:ascii="FangSong" w:hAnsi="FangSong" w:eastAsia="FangSong" w:cs="FangSong"/>
                <w:sz w:val="18"/>
                <w:szCs w:val="18"/>
                <w:lang w:eastAsia="zh-CN"/>
              </w:rPr>
              <w:t>行政</w:t>
            </w:r>
            <w:r>
              <w:rPr>
                <w:rFonts w:hint="eastAsia" w:ascii="FangSong" w:hAnsi="FangSong" w:eastAsia="FangSong" w:cs="FangSong"/>
                <w:sz w:val="18"/>
                <w:szCs w:val="18"/>
              </w:rPr>
              <w:t>处罚</w:t>
            </w:r>
          </w:p>
        </w:tc>
        <w:tc>
          <w:tcPr>
            <w:tcW w:w="1786"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1.主体信息；</w:t>
            </w:r>
            <w:r>
              <w:rPr>
                <w:rFonts w:hint="eastAsia" w:ascii="FangSong" w:hAnsi="FangSong" w:eastAsia="FangSong" w:cs="FangSong"/>
                <w:sz w:val="18"/>
                <w:szCs w:val="18"/>
              </w:rPr>
              <w:br w:type="textWrapping"/>
            </w:r>
            <w:r>
              <w:rPr>
                <w:rFonts w:hint="eastAsia" w:ascii="FangSong" w:hAnsi="FangSong" w:eastAsia="FangSong" w:cs="FangSong"/>
                <w:sz w:val="18"/>
                <w:szCs w:val="18"/>
              </w:rPr>
              <w:t>2.案由；</w:t>
            </w:r>
            <w:r>
              <w:rPr>
                <w:rFonts w:hint="eastAsia" w:ascii="FangSong" w:hAnsi="FangSong" w:eastAsia="FangSong" w:cs="FangSong"/>
                <w:sz w:val="18"/>
                <w:szCs w:val="18"/>
              </w:rPr>
              <w:br w:type="textWrapping"/>
            </w:r>
            <w:r>
              <w:rPr>
                <w:rFonts w:hint="eastAsia" w:ascii="FangSong" w:hAnsi="FangSong" w:eastAsia="FangSong" w:cs="FangSong"/>
                <w:sz w:val="18"/>
                <w:szCs w:val="18"/>
              </w:rPr>
              <w:t>3.处罚依据；</w:t>
            </w:r>
            <w:r>
              <w:rPr>
                <w:rFonts w:hint="eastAsia" w:ascii="FangSong" w:hAnsi="FangSong" w:eastAsia="FangSong" w:cs="FangSong"/>
                <w:sz w:val="18"/>
                <w:szCs w:val="18"/>
              </w:rPr>
              <w:br w:type="textWrapping"/>
            </w:r>
            <w:r>
              <w:rPr>
                <w:rFonts w:hint="eastAsia" w:ascii="FangSong" w:hAnsi="FangSong" w:eastAsia="FangSong" w:cs="FangSong"/>
                <w:sz w:val="18"/>
                <w:szCs w:val="18"/>
              </w:rPr>
              <w:t>4.处罚结果。</w:t>
            </w:r>
          </w:p>
        </w:tc>
        <w:tc>
          <w:tcPr>
            <w:tcW w:w="198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1.</w:t>
            </w:r>
            <w:r>
              <w:rPr>
                <w:rFonts w:hint="eastAsia" w:ascii="FangSong" w:hAnsi="FangSong" w:eastAsia="FangSong" w:cs="FangSong"/>
                <w:sz w:val="18"/>
                <w:szCs w:val="18"/>
              </w:rPr>
              <w:t>《</w:t>
            </w:r>
            <w:r>
              <w:rPr>
                <w:rFonts w:hint="eastAsia" w:ascii="FangSong" w:hAnsi="FangSong" w:eastAsia="FangSong" w:cs="FangSong"/>
                <w:sz w:val="18"/>
                <w:szCs w:val="18"/>
                <w:lang w:eastAsia="zh-CN"/>
              </w:rPr>
              <w:t>娱乐场所</w:t>
            </w:r>
            <w:r>
              <w:rPr>
                <w:rFonts w:hint="eastAsia" w:ascii="FangSong" w:hAnsi="FangSong" w:eastAsia="FangSong" w:cs="FangSong"/>
                <w:sz w:val="18"/>
                <w:szCs w:val="18"/>
              </w:rPr>
              <w:t>管理条例》</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2.</w:t>
            </w:r>
            <w:r>
              <w:rPr>
                <w:rFonts w:hint="eastAsia" w:ascii="FangSong" w:hAnsi="FangSong" w:eastAsia="FangSong" w:cs="FangSong"/>
                <w:sz w:val="18"/>
                <w:szCs w:val="18"/>
              </w:rPr>
              <w:t>《国务院关于促进市场公平竞争维护市场正常秩序的若干意见》、</w:t>
            </w:r>
            <w:r>
              <w:rPr>
                <w:rFonts w:hint="eastAsia" w:ascii="FangSong" w:hAnsi="FangSong" w:eastAsia="FangSong" w:cs="FangSong"/>
                <w:sz w:val="18"/>
                <w:szCs w:val="18"/>
                <w:lang w:val="en-US" w:eastAsia="zh-CN"/>
              </w:rPr>
              <w:t>3.</w:t>
            </w:r>
            <w:r>
              <w:rPr>
                <w:rFonts w:hint="eastAsia" w:ascii="FangSong" w:hAnsi="FangSong" w:eastAsia="FangSong" w:cs="FangSong"/>
                <w:sz w:val="18"/>
                <w:szCs w:val="18"/>
              </w:rPr>
              <w:t>《国务院办公厅关于全面推行行政执法公示制度执法全过程记录制度重大执法决定法制审核制度的指导意见》</w:t>
            </w:r>
          </w:p>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lang w:val="en-US" w:eastAsia="zh-CN"/>
              </w:rPr>
              <w:t>4.</w:t>
            </w:r>
            <w:r>
              <w:rPr>
                <w:rFonts w:hint="eastAsia" w:ascii="FangSong" w:hAnsi="FangSong" w:eastAsia="FangSong" w:cs="FangSong"/>
                <w:sz w:val="18"/>
                <w:szCs w:val="18"/>
              </w:rPr>
              <w:t>《</w:t>
            </w:r>
            <w:r>
              <w:rPr>
                <w:rFonts w:hint="eastAsia" w:ascii="FangSong" w:hAnsi="FangSong" w:eastAsia="FangSong" w:cs="FangSong"/>
                <w:sz w:val="18"/>
                <w:szCs w:val="18"/>
                <w:lang w:eastAsia="zh-CN"/>
              </w:rPr>
              <w:t>娱乐场所</w:t>
            </w:r>
            <w:r>
              <w:rPr>
                <w:rFonts w:hint="eastAsia" w:ascii="FangSong" w:hAnsi="FangSong" w:eastAsia="FangSong" w:cs="FangSong"/>
                <w:sz w:val="18"/>
                <w:szCs w:val="18"/>
              </w:rPr>
              <w:t>管理</w:t>
            </w:r>
            <w:r>
              <w:rPr>
                <w:rFonts w:hint="eastAsia" w:ascii="FangSong" w:hAnsi="FangSong" w:eastAsia="FangSong" w:cs="FangSong"/>
                <w:sz w:val="18"/>
                <w:szCs w:val="18"/>
                <w:lang w:eastAsia="zh-CN"/>
              </w:rPr>
              <w:t>办法</w:t>
            </w:r>
            <w:r>
              <w:rPr>
                <w:rFonts w:hint="eastAsia" w:ascii="FangSong" w:hAnsi="FangSong" w:eastAsia="FangSong" w:cs="FangSong"/>
                <w:sz w:val="18"/>
                <w:szCs w:val="18"/>
              </w:rPr>
              <w:t>》</w:t>
            </w:r>
          </w:p>
        </w:tc>
        <w:tc>
          <w:tcPr>
            <w:tcW w:w="1814"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文化和旅游行政部门</w:t>
            </w:r>
          </w:p>
        </w:tc>
        <w:tc>
          <w:tcPr>
            <w:tcW w:w="1440"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 xml:space="preserve">■政府网站       </w:t>
            </w:r>
          </w:p>
        </w:tc>
        <w:tc>
          <w:tcPr>
            <w:tcW w:w="720"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w:t>
            </w:r>
          </w:p>
        </w:tc>
        <w:tc>
          <w:tcPr>
            <w:tcW w:w="709"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　</w:t>
            </w:r>
          </w:p>
        </w:tc>
        <w:tc>
          <w:tcPr>
            <w:tcW w:w="551"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　</w:t>
            </w:r>
          </w:p>
        </w:tc>
        <w:tc>
          <w:tcPr>
            <w:tcW w:w="720"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FangSong" w:hAnsi="FangSong" w:eastAsia="FangSong" w:cs="FangSong"/>
                <w:sz w:val="18"/>
                <w:szCs w:val="18"/>
                <w:lang w:val="en-US" w:eastAsia="zh-CN"/>
              </w:rPr>
            </w:pPr>
            <w:r>
              <w:rPr>
                <w:rFonts w:hint="eastAsia" w:ascii="FangSong" w:hAnsi="FangSong" w:eastAsia="FangSong" w:cs="FangSong"/>
                <w:sz w:val="18"/>
                <w:szCs w:val="18"/>
                <w:lang w:val="en-US" w:eastAsia="zh-CN"/>
              </w:rPr>
              <w:t>13</w:t>
            </w:r>
          </w:p>
        </w:tc>
        <w:tc>
          <w:tcPr>
            <w:tcW w:w="734"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lang w:eastAsia="zh-CN"/>
              </w:rPr>
              <w:t>行政处罚</w:t>
            </w:r>
          </w:p>
        </w:tc>
        <w:tc>
          <w:tcPr>
            <w:tcW w:w="1620" w:type="dxa"/>
            <w:noWrap w:val="0"/>
            <w:vAlign w:val="center"/>
          </w:tcPr>
          <w:p>
            <w:pPr>
              <w:spacing w:line="240" w:lineRule="exact"/>
              <w:rPr>
                <w:rFonts w:hint="eastAsia" w:ascii="FangSong" w:hAnsi="FangSong" w:eastAsia="FangSong" w:cs="FangSong"/>
                <w:sz w:val="18"/>
                <w:szCs w:val="18"/>
                <w:lang w:eastAsia="zh-CN"/>
              </w:rPr>
            </w:pPr>
            <w:r>
              <w:rPr>
                <w:rFonts w:hint="eastAsia" w:ascii="FangSong" w:hAnsi="FangSong" w:eastAsia="FangSong" w:cs="FangSong"/>
                <w:sz w:val="18"/>
                <w:szCs w:val="18"/>
                <w:lang w:eastAsia="zh-CN"/>
              </w:rPr>
              <w:t>对营业性演出违法行为</w:t>
            </w:r>
            <w:r>
              <w:rPr>
                <w:rFonts w:hint="eastAsia" w:ascii="FangSong" w:hAnsi="FangSong" w:eastAsia="FangSong" w:cs="FangSong"/>
                <w:sz w:val="18"/>
                <w:szCs w:val="18"/>
              </w:rPr>
              <w:t>的</w:t>
            </w:r>
            <w:r>
              <w:rPr>
                <w:rFonts w:hint="eastAsia" w:ascii="FangSong" w:hAnsi="FangSong" w:eastAsia="FangSong" w:cs="FangSong"/>
                <w:sz w:val="18"/>
                <w:szCs w:val="18"/>
                <w:lang w:eastAsia="zh-CN"/>
              </w:rPr>
              <w:t>行政</w:t>
            </w:r>
            <w:r>
              <w:rPr>
                <w:rFonts w:hint="eastAsia" w:ascii="FangSong" w:hAnsi="FangSong" w:eastAsia="FangSong" w:cs="FangSong"/>
                <w:sz w:val="18"/>
                <w:szCs w:val="18"/>
              </w:rPr>
              <w:t>处罚</w:t>
            </w:r>
          </w:p>
        </w:tc>
        <w:tc>
          <w:tcPr>
            <w:tcW w:w="1786"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1.主体信息；</w:t>
            </w:r>
            <w:r>
              <w:rPr>
                <w:rFonts w:hint="eastAsia" w:ascii="FangSong" w:hAnsi="FangSong" w:eastAsia="FangSong" w:cs="FangSong"/>
                <w:sz w:val="18"/>
                <w:szCs w:val="18"/>
              </w:rPr>
              <w:br w:type="textWrapping"/>
            </w:r>
            <w:r>
              <w:rPr>
                <w:rFonts w:hint="eastAsia" w:ascii="FangSong" w:hAnsi="FangSong" w:eastAsia="FangSong" w:cs="FangSong"/>
                <w:sz w:val="18"/>
                <w:szCs w:val="18"/>
              </w:rPr>
              <w:t>2.案由；</w:t>
            </w:r>
            <w:r>
              <w:rPr>
                <w:rFonts w:hint="eastAsia" w:ascii="FangSong" w:hAnsi="FangSong" w:eastAsia="FangSong" w:cs="FangSong"/>
                <w:sz w:val="18"/>
                <w:szCs w:val="18"/>
              </w:rPr>
              <w:br w:type="textWrapping"/>
            </w:r>
            <w:r>
              <w:rPr>
                <w:rFonts w:hint="eastAsia" w:ascii="FangSong" w:hAnsi="FangSong" w:eastAsia="FangSong" w:cs="FangSong"/>
                <w:sz w:val="18"/>
                <w:szCs w:val="18"/>
              </w:rPr>
              <w:t>3.处罚依据；</w:t>
            </w:r>
            <w:r>
              <w:rPr>
                <w:rFonts w:hint="eastAsia" w:ascii="FangSong" w:hAnsi="FangSong" w:eastAsia="FangSong" w:cs="FangSong"/>
                <w:sz w:val="18"/>
                <w:szCs w:val="18"/>
              </w:rPr>
              <w:br w:type="textWrapping"/>
            </w:r>
            <w:r>
              <w:rPr>
                <w:rFonts w:hint="eastAsia" w:ascii="FangSong" w:hAnsi="FangSong" w:eastAsia="FangSong" w:cs="FangSong"/>
                <w:sz w:val="18"/>
                <w:szCs w:val="18"/>
              </w:rPr>
              <w:t>4.处罚结果。</w:t>
            </w:r>
          </w:p>
        </w:tc>
        <w:tc>
          <w:tcPr>
            <w:tcW w:w="198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1.</w:t>
            </w:r>
            <w:r>
              <w:rPr>
                <w:rFonts w:hint="eastAsia" w:ascii="FangSong" w:hAnsi="FangSong" w:eastAsia="FangSong" w:cs="FangSong"/>
                <w:sz w:val="18"/>
                <w:szCs w:val="18"/>
              </w:rPr>
              <w:t>《</w:t>
            </w:r>
            <w:r>
              <w:rPr>
                <w:rFonts w:hint="eastAsia" w:ascii="FangSong" w:hAnsi="FangSong" w:eastAsia="FangSong" w:cs="FangSong"/>
                <w:sz w:val="18"/>
                <w:szCs w:val="18"/>
                <w:lang w:eastAsia="zh-CN"/>
              </w:rPr>
              <w:t>营业性演出</w:t>
            </w:r>
            <w:r>
              <w:rPr>
                <w:rFonts w:hint="eastAsia" w:ascii="FangSong" w:hAnsi="FangSong" w:eastAsia="FangSong" w:cs="FangSong"/>
                <w:sz w:val="18"/>
                <w:szCs w:val="18"/>
              </w:rPr>
              <w:t>管理条例》</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2.</w:t>
            </w:r>
            <w:r>
              <w:rPr>
                <w:rFonts w:hint="eastAsia" w:ascii="FangSong" w:hAnsi="FangSong" w:eastAsia="FangSong" w:cs="FangSong"/>
                <w:sz w:val="18"/>
                <w:szCs w:val="18"/>
              </w:rPr>
              <w:t>《国务院关于促进市场公平竞争维护市场正常秩序的若干意见》、</w:t>
            </w:r>
            <w:r>
              <w:rPr>
                <w:rFonts w:hint="eastAsia" w:ascii="FangSong" w:hAnsi="FangSong" w:eastAsia="FangSong" w:cs="FangSong"/>
                <w:sz w:val="18"/>
                <w:szCs w:val="18"/>
                <w:lang w:val="en-US" w:eastAsia="zh-CN"/>
              </w:rPr>
              <w:t>3.</w:t>
            </w:r>
            <w:r>
              <w:rPr>
                <w:rFonts w:hint="eastAsia" w:ascii="FangSong" w:hAnsi="FangSong" w:eastAsia="FangSong" w:cs="FangSong"/>
                <w:sz w:val="18"/>
                <w:szCs w:val="18"/>
              </w:rPr>
              <w:t>《国务院办公厅关于全面推行行政执法公示制度执法全过程记录制度重大执法决定法制审核制度的指导意见》</w:t>
            </w:r>
          </w:p>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lang w:val="en-US" w:eastAsia="zh-CN"/>
              </w:rPr>
              <w:t>4.</w:t>
            </w:r>
            <w:r>
              <w:rPr>
                <w:rFonts w:hint="eastAsia" w:ascii="FangSong" w:hAnsi="FangSong" w:eastAsia="FangSong" w:cs="FangSong"/>
                <w:sz w:val="18"/>
                <w:szCs w:val="18"/>
              </w:rPr>
              <w:t>《</w:t>
            </w:r>
            <w:r>
              <w:rPr>
                <w:rFonts w:hint="eastAsia" w:ascii="FangSong" w:hAnsi="FangSong" w:eastAsia="FangSong" w:cs="FangSong"/>
                <w:sz w:val="18"/>
                <w:szCs w:val="18"/>
                <w:lang w:eastAsia="zh-CN"/>
              </w:rPr>
              <w:t>营业性演出</w:t>
            </w:r>
            <w:r>
              <w:rPr>
                <w:rFonts w:hint="eastAsia" w:ascii="FangSong" w:hAnsi="FangSong" w:eastAsia="FangSong" w:cs="FangSong"/>
                <w:sz w:val="18"/>
                <w:szCs w:val="18"/>
              </w:rPr>
              <w:t>管理条例</w:t>
            </w:r>
            <w:r>
              <w:rPr>
                <w:rFonts w:hint="eastAsia" w:ascii="FangSong" w:hAnsi="FangSong" w:eastAsia="FangSong" w:cs="FangSong"/>
                <w:sz w:val="18"/>
                <w:szCs w:val="18"/>
                <w:lang w:eastAsia="zh-CN"/>
              </w:rPr>
              <w:t>实施细则</w:t>
            </w:r>
            <w:r>
              <w:rPr>
                <w:rFonts w:hint="eastAsia" w:ascii="FangSong" w:hAnsi="FangSong" w:eastAsia="FangSong" w:cs="FangSong"/>
                <w:sz w:val="18"/>
                <w:szCs w:val="18"/>
              </w:rPr>
              <w:t>》</w:t>
            </w:r>
          </w:p>
        </w:tc>
        <w:tc>
          <w:tcPr>
            <w:tcW w:w="1814"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文化和旅游行政部门</w:t>
            </w:r>
          </w:p>
        </w:tc>
        <w:tc>
          <w:tcPr>
            <w:tcW w:w="1440"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 xml:space="preserve">■政府网站       </w:t>
            </w:r>
          </w:p>
        </w:tc>
        <w:tc>
          <w:tcPr>
            <w:tcW w:w="720"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w:t>
            </w:r>
          </w:p>
        </w:tc>
        <w:tc>
          <w:tcPr>
            <w:tcW w:w="709"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　</w:t>
            </w:r>
          </w:p>
        </w:tc>
        <w:tc>
          <w:tcPr>
            <w:tcW w:w="551"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　</w:t>
            </w:r>
          </w:p>
        </w:tc>
        <w:tc>
          <w:tcPr>
            <w:tcW w:w="720"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4" w:hRule="atLeast"/>
          <w:jc w:val="center"/>
        </w:trPr>
        <w:tc>
          <w:tcPr>
            <w:tcW w:w="540" w:type="dxa"/>
            <w:noWrap w:val="0"/>
            <w:vAlign w:val="center"/>
          </w:tcPr>
          <w:p>
            <w:pPr>
              <w:spacing w:line="240" w:lineRule="exact"/>
              <w:rPr>
                <w:rFonts w:hint="eastAsia" w:ascii="FangSong" w:hAnsi="FangSong" w:eastAsia="FangSong" w:cs="FangSong"/>
                <w:sz w:val="18"/>
                <w:szCs w:val="18"/>
                <w:lang w:val="en-US" w:eastAsia="zh-CN"/>
              </w:rPr>
            </w:pPr>
            <w:r>
              <w:rPr>
                <w:rFonts w:hint="eastAsia" w:ascii="FangSong" w:hAnsi="FangSong" w:eastAsia="FangSong" w:cs="FangSong"/>
                <w:sz w:val="18"/>
                <w:szCs w:val="18"/>
                <w:lang w:val="en-US" w:eastAsia="zh-CN"/>
              </w:rPr>
              <w:t>14</w:t>
            </w:r>
          </w:p>
        </w:tc>
        <w:tc>
          <w:tcPr>
            <w:tcW w:w="734"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行政</w:t>
            </w:r>
            <w:r>
              <w:rPr>
                <w:rFonts w:hint="eastAsia" w:ascii="FangSong" w:hAnsi="FangSong" w:eastAsia="FangSong" w:cs="FangSong"/>
                <w:sz w:val="18"/>
                <w:szCs w:val="18"/>
              </w:rPr>
              <w:br w:type="textWrapping"/>
            </w:r>
            <w:r>
              <w:rPr>
                <w:rFonts w:hint="eastAsia" w:ascii="FangSong" w:hAnsi="FangSong" w:eastAsia="FangSong" w:cs="FangSong"/>
                <w:sz w:val="18"/>
                <w:szCs w:val="18"/>
              </w:rPr>
              <w:t>处罚</w:t>
            </w:r>
          </w:p>
        </w:tc>
        <w:tc>
          <w:tcPr>
            <w:tcW w:w="1620" w:type="dxa"/>
            <w:noWrap w:val="0"/>
            <w:vAlign w:val="center"/>
          </w:tcPr>
          <w:p>
            <w:pPr>
              <w:spacing w:line="240" w:lineRule="exact"/>
              <w:rPr>
                <w:rFonts w:hint="eastAsia" w:ascii="FangSong" w:hAnsi="FangSong" w:eastAsia="FangSong" w:cs="FangSong"/>
                <w:sz w:val="18"/>
                <w:szCs w:val="18"/>
                <w:lang w:eastAsia="zh-CN"/>
              </w:rPr>
            </w:pPr>
            <w:r>
              <w:rPr>
                <w:rFonts w:hint="eastAsia" w:ascii="FangSong" w:hAnsi="FangSong" w:eastAsia="FangSong" w:cs="FangSong"/>
                <w:sz w:val="18"/>
                <w:szCs w:val="18"/>
                <w:lang w:eastAsia="zh-CN"/>
              </w:rPr>
              <w:t>对艺术品经营违法行为</w:t>
            </w:r>
            <w:r>
              <w:rPr>
                <w:rFonts w:hint="eastAsia" w:ascii="FangSong" w:hAnsi="FangSong" w:eastAsia="FangSong" w:cs="FangSong"/>
                <w:sz w:val="18"/>
                <w:szCs w:val="18"/>
              </w:rPr>
              <w:t>的</w:t>
            </w:r>
            <w:r>
              <w:rPr>
                <w:rFonts w:hint="eastAsia" w:ascii="FangSong" w:hAnsi="FangSong" w:eastAsia="FangSong" w:cs="FangSong"/>
                <w:sz w:val="18"/>
                <w:szCs w:val="18"/>
                <w:lang w:eastAsia="zh-CN"/>
              </w:rPr>
              <w:t>行政处罚</w:t>
            </w:r>
          </w:p>
        </w:tc>
        <w:tc>
          <w:tcPr>
            <w:tcW w:w="1786"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1.主体信息；</w:t>
            </w:r>
            <w:r>
              <w:rPr>
                <w:rFonts w:hint="eastAsia" w:ascii="FangSong" w:hAnsi="FangSong" w:eastAsia="FangSong" w:cs="FangSong"/>
                <w:sz w:val="18"/>
                <w:szCs w:val="18"/>
              </w:rPr>
              <w:br w:type="textWrapping"/>
            </w:r>
            <w:r>
              <w:rPr>
                <w:rFonts w:hint="eastAsia" w:ascii="FangSong" w:hAnsi="FangSong" w:eastAsia="FangSong" w:cs="FangSong"/>
                <w:sz w:val="18"/>
                <w:szCs w:val="18"/>
              </w:rPr>
              <w:t>2.案由；</w:t>
            </w:r>
            <w:r>
              <w:rPr>
                <w:rFonts w:hint="eastAsia" w:ascii="FangSong" w:hAnsi="FangSong" w:eastAsia="FangSong" w:cs="FangSong"/>
                <w:sz w:val="18"/>
                <w:szCs w:val="18"/>
              </w:rPr>
              <w:br w:type="textWrapping"/>
            </w:r>
            <w:r>
              <w:rPr>
                <w:rFonts w:hint="eastAsia" w:ascii="FangSong" w:hAnsi="FangSong" w:eastAsia="FangSong" w:cs="FangSong"/>
                <w:sz w:val="18"/>
                <w:szCs w:val="18"/>
              </w:rPr>
              <w:t>3.处罚依据；</w:t>
            </w:r>
            <w:r>
              <w:rPr>
                <w:rFonts w:hint="eastAsia" w:ascii="FangSong" w:hAnsi="FangSong" w:eastAsia="FangSong" w:cs="FangSong"/>
                <w:sz w:val="18"/>
                <w:szCs w:val="18"/>
              </w:rPr>
              <w:br w:type="textWrapping"/>
            </w:r>
            <w:r>
              <w:rPr>
                <w:rFonts w:hint="eastAsia" w:ascii="FangSong" w:hAnsi="FangSong" w:eastAsia="FangSong" w:cs="FangSong"/>
                <w:sz w:val="18"/>
                <w:szCs w:val="18"/>
              </w:rPr>
              <w:t>4.处罚结果。</w:t>
            </w:r>
          </w:p>
        </w:tc>
        <w:tc>
          <w:tcPr>
            <w:tcW w:w="198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1.</w:t>
            </w:r>
            <w:r>
              <w:rPr>
                <w:rFonts w:hint="eastAsia" w:ascii="FangSong" w:hAnsi="FangSong" w:eastAsia="FangSong" w:cs="FangSong"/>
                <w:sz w:val="18"/>
                <w:szCs w:val="18"/>
              </w:rPr>
              <w:t>《国务院关于促进市场公平竞争维护市场正常秩序的若干意见》</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2.</w:t>
            </w:r>
            <w:r>
              <w:rPr>
                <w:rFonts w:hint="eastAsia" w:ascii="FangSong" w:hAnsi="FangSong" w:eastAsia="FangSong" w:cs="FangSong"/>
                <w:sz w:val="18"/>
                <w:szCs w:val="18"/>
              </w:rPr>
              <w:t>《国务院办公厅关于全面推行行政执法公示制度执法全过程记录制度重大执法决定法制审核制度的指导意见》</w:t>
            </w:r>
          </w:p>
          <w:p>
            <w:pPr>
              <w:spacing w:line="240" w:lineRule="exact"/>
              <w:rPr>
                <w:rFonts w:hint="eastAsia"/>
                <w:lang w:val="en-US" w:eastAsia="zh-CN"/>
              </w:rPr>
            </w:pPr>
            <w:r>
              <w:rPr>
                <w:rFonts w:hint="eastAsia" w:ascii="FangSong" w:hAnsi="FangSong" w:eastAsia="FangSong" w:cs="FangSong"/>
                <w:sz w:val="18"/>
                <w:szCs w:val="18"/>
                <w:lang w:val="en-US" w:eastAsia="zh-CN"/>
              </w:rPr>
              <w:t>3.</w:t>
            </w:r>
            <w:r>
              <w:rPr>
                <w:rFonts w:hint="eastAsia" w:ascii="FangSong" w:hAnsi="FangSong" w:eastAsia="FangSong" w:cs="FangSong"/>
                <w:sz w:val="18"/>
                <w:szCs w:val="18"/>
              </w:rPr>
              <w:t>《</w:t>
            </w:r>
            <w:r>
              <w:rPr>
                <w:rFonts w:hint="eastAsia" w:ascii="FangSong" w:hAnsi="FangSong" w:eastAsia="FangSong" w:cs="FangSong"/>
                <w:sz w:val="18"/>
                <w:szCs w:val="18"/>
                <w:lang w:eastAsia="zh-CN"/>
              </w:rPr>
              <w:t>社会艺术水平考级管理办法</w:t>
            </w:r>
            <w:r>
              <w:rPr>
                <w:rFonts w:hint="eastAsia" w:ascii="FangSong" w:hAnsi="FangSong" w:eastAsia="FangSong" w:cs="FangSong"/>
                <w:sz w:val="18"/>
                <w:szCs w:val="18"/>
              </w:rPr>
              <w:t>》</w:t>
            </w:r>
          </w:p>
        </w:tc>
        <w:tc>
          <w:tcPr>
            <w:tcW w:w="1814"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文化和旅游行政部门</w:t>
            </w:r>
          </w:p>
        </w:tc>
        <w:tc>
          <w:tcPr>
            <w:tcW w:w="1440"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 xml:space="preserve">■政府网站       </w:t>
            </w:r>
          </w:p>
        </w:tc>
        <w:tc>
          <w:tcPr>
            <w:tcW w:w="720"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w:t>
            </w:r>
          </w:p>
        </w:tc>
        <w:tc>
          <w:tcPr>
            <w:tcW w:w="709"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　</w:t>
            </w:r>
          </w:p>
        </w:tc>
        <w:tc>
          <w:tcPr>
            <w:tcW w:w="551"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　</w:t>
            </w:r>
          </w:p>
        </w:tc>
        <w:tc>
          <w:tcPr>
            <w:tcW w:w="720"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FangSong" w:hAnsi="FangSong" w:eastAsia="FangSong" w:cs="FangSong"/>
                <w:sz w:val="18"/>
                <w:szCs w:val="18"/>
                <w:lang w:val="en-US" w:eastAsia="zh-CN"/>
              </w:rPr>
            </w:pPr>
            <w:r>
              <w:rPr>
                <w:rFonts w:hint="eastAsia" w:ascii="FangSong" w:hAnsi="FangSong" w:eastAsia="FangSong" w:cs="FangSong"/>
                <w:sz w:val="18"/>
                <w:szCs w:val="18"/>
                <w:lang w:val="en-US" w:eastAsia="zh-CN"/>
              </w:rPr>
              <w:t>15</w:t>
            </w:r>
          </w:p>
        </w:tc>
        <w:tc>
          <w:tcPr>
            <w:tcW w:w="734"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行政</w:t>
            </w:r>
            <w:r>
              <w:rPr>
                <w:rFonts w:hint="eastAsia" w:ascii="FangSong" w:hAnsi="FangSong" w:eastAsia="FangSong" w:cs="FangSong"/>
                <w:sz w:val="18"/>
                <w:szCs w:val="18"/>
              </w:rPr>
              <w:br w:type="textWrapping"/>
            </w:r>
            <w:r>
              <w:rPr>
                <w:rFonts w:hint="eastAsia" w:ascii="FangSong" w:hAnsi="FangSong" w:eastAsia="FangSong" w:cs="FangSong"/>
                <w:sz w:val="18"/>
                <w:szCs w:val="18"/>
              </w:rPr>
              <w:t>处罚</w:t>
            </w:r>
          </w:p>
        </w:tc>
        <w:tc>
          <w:tcPr>
            <w:tcW w:w="16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eastAsia="zh-CN"/>
              </w:rPr>
              <w:t>对社会艺术水平考级活动违法行为的行政</w:t>
            </w:r>
            <w:r>
              <w:rPr>
                <w:rFonts w:hint="eastAsia" w:ascii="FangSong" w:hAnsi="FangSong" w:eastAsia="FangSong" w:cs="FangSong"/>
                <w:sz w:val="18"/>
                <w:szCs w:val="18"/>
              </w:rPr>
              <w:t>处罚</w:t>
            </w:r>
          </w:p>
        </w:tc>
        <w:tc>
          <w:tcPr>
            <w:tcW w:w="1786"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1.主体信息；</w:t>
            </w:r>
            <w:r>
              <w:rPr>
                <w:rFonts w:hint="eastAsia" w:ascii="FangSong" w:hAnsi="FangSong" w:eastAsia="FangSong" w:cs="FangSong"/>
                <w:sz w:val="18"/>
                <w:szCs w:val="18"/>
              </w:rPr>
              <w:br w:type="textWrapping"/>
            </w:r>
            <w:r>
              <w:rPr>
                <w:rFonts w:hint="eastAsia" w:ascii="FangSong" w:hAnsi="FangSong" w:eastAsia="FangSong" w:cs="FangSong"/>
                <w:sz w:val="18"/>
                <w:szCs w:val="18"/>
              </w:rPr>
              <w:t>2.案由；</w:t>
            </w:r>
            <w:r>
              <w:rPr>
                <w:rFonts w:hint="eastAsia" w:ascii="FangSong" w:hAnsi="FangSong" w:eastAsia="FangSong" w:cs="FangSong"/>
                <w:sz w:val="18"/>
                <w:szCs w:val="18"/>
              </w:rPr>
              <w:br w:type="textWrapping"/>
            </w:r>
            <w:r>
              <w:rPr>
                <w:rFonts w:hint="eastAsia" w:ascii="FangSong" w:hAnsi="FangSong" w:eastAsia="FangSong" w:cs="FangSong"/>
                <w:sz w:val="18"/>
                <w:szCs w:val="18"/>
              </w:rPr>
              <w:t>3.处罚依据；</w:t>
            </w:r>
            <w:r>
              <w:rPr>
                <w:rFonts w:hint="eastAsia" w:ascii="FangSong" w:hAnsi="FangSong" w:eastAsia="FangSong" w:cs="FangSong"/>
                <w:sz w:val="18"/>
                <w:szCs w:val="18"/>
              </w:rPr>
              <w:br w:type="textWrapping"/>
            </w:r>
            <w:r>
              <w:rPr>
                <w:rFonts w:hint="eastAsia" w:ascii="FangSong" w:hAnsi="FangSong" w:eastAsia="FangSong" w:cs="FangSong"/>
                <w:sz w:val="18"/>
                <w:szCs w:val="18"/>
              </w:rPr>
              <w:t>4.处罚结果。</w:t>
            </w:r>
          </w:p>
        </w:tc>
        <w:tc>
          <w:tcPr>
            <w:tcW w:w="198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1.</w:t>
            </w:r>
            <w:r>
              <w:rPr>
                <w:rFonts w:hint="eastAsia" w:ascii="FangSong" w:hAnsi="FangSong" w:eastAsia="FangSong" w:cs="FangSong"/>
                <w:sz w:val="18"/>
                <w:szCs w:val="18"/>
              </w:rPr>
              <w:t>《国务院关于促进市场公平竞争维护市场正常秩序的若干意见》</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2.</w:t>
            </w:r>
            <w:r>
              <w:rPr>
                <w:rFonts w:hint="eastAsia" w:ascii="FangSong" w:hAnsi="FangSong" w:eastAsia="FangSong" w:cs="FangSong"/>
                <w:sz w:val="18"/>
                <w:szCs w:val="18"/>
              </w:rPr>
              <w:t>《国务院办公厅关于全面推行行政执法公示制度执法全过程记录制度重大执法决定法制审核制度的指导意见》</w:t>
            </w:r>
          </w:p>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lang w:val="en-US" w:eastAsia="zh-CN"/>
              </w:rPr>
              <w:t>3.</w:t>
            </w:r>
            <w:r>
              <w:rPr>
                <w:rFonts w:hint="eastAsia" w:ascii="FangSong" w:hAnsi="FangSong" w:eastAsia="FangSong" w:cs="FangSong"/>
                <w:sz w:val="18"/>
                <w:szCs w:val="18"/>
              </w:rPr>
              <w:t>《</w:t>
            </w:r>
            <w:r>
              <w:rPr>
                <w:rFonts w:hint="eastAsia" w:ascii="FangSong" w:hAnsi="FangSong" w:eastAsia="FangSong" w:cs="FangSong"/>
                <w:sz w:val="18"/>
                <w:szCs w:val="18"/>
                <w:lang w:eastAsia="zh-CN"/>
              </w:rPr>
              <w:t>社会艺术水平考级管理办法</w:t>
            </w:r>
            <w:r>
              <w:rPr>
                <w:rFonts w:hint="eastAsia" w:ascii="FangSong" w:hAnsi="FangSong" w:eastAsia="FangSong" w:cs="FangSong"/>
                <w:sz w:val="18"/>
                <w:szCs w:val="18"/>
              </w:rPr>
              <w:t>》</w:t>
            </w:r>
          </w:p>
        </w:tc>
        <w:tc>
          <w:tcPr>
            <w:tcW w:w="1814"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文化和旅游行政部门</w:t>
            </w:r>
          </w:p>
        </w:tc>
        <w:tc>
          <w:tcPr>
            <w:tcW w:w="1440"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 xml:space="preserve">■政府网站       </w:t>
            </w:r>
          </w:p>
        </w:tc>
        <w:tc>
          <w:tcPr>
            <w:tcW w:w="720"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w:t>
            </w:r>
          </w:p>
        </w:tc>
        <w:tc>
          <w:tcPr>
            <w:tcW w:w="709"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　</w:t>
            </w:r>
          </w:p>
        </w:tc>
        <w:tc>
          <w:tcPr>
            <w:tcW w:w="551"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　</w:t>
            </w:r>
          </w:p>
        </w:tc>
        <w:tc>
          <w:tcPr>
            <w:tcW w:w="720"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FangSong" w:hAnsi="FangSong" w:eastAsia="FangSong" w:cs="FangSong"/>
                <w:sz w:val="18"/>
                <w:szCs w:val="18"/>
                <w:lang w:val="en-US" w:eastAsia="zh-CN"/>
              </w:rPr>
            </w:pPr>
            <w:r>
              <w:rPr>
                <w:rFonts w:hint="eastAsia" w:ascii="FangSong" w:hAnsi="FangSong" w:eastAsia="FangSong" w:cs="FangSong"/>
                <w:sz w:val="18"/>
                <w:szCs w:val="18"/>
                <w:lang w:val="en-US" w:eastAsia="zh-CN"/>
              </w:rPr>
              <w:t>16</w:t>
            </w:r>
          </w:p>
        </w:tc>
        <w:tc>
          <w:tcPr>
            <w:tcW w:w="734"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行政</w:t>
            </w:r>
            <w:r>
              <w:rPr>
                <w:rFonts w:hint="eastAsia" w:ascii="FangSong" w:hAnsi="FangSong" w:eastAsia="FangSong" w:cs="FangSong"/>
                <w:sz w:val="18"/>
                <w:szCs w:val="18"/>
              </w:rPr>
              <w:br w:type="textWrapping"/>
            </w:r>
            <w:r>
              <w:rPr>
                <w:rFonts w:hint="eastAsia" w:ascii="FangSong" w:hAnsi="FangSong" w:eastAsia="FangSong" w:cs="FangSong"/>
                <w:sz w:val="18"/>
                <w:szCs w:val="18"/>
              </w:rPr>
              <w:t>处罚</w:t>
            </w:r>
          </w:p>
        </w:tc>
        <w:tc>
          <w:tcPr>
            <w:tcW w:w="16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eastAsia="zh-CN"/>
              </w:rPr>
              <w:t>对</w:t>
            </w:r>
            <w:r>
              <w:rPr>
                <w:rFonts w:hint="eastAsia" w:ascii="FangSong" w:hAnsi="FangSong" w:eastAsia="FangSong" w:cs="FangSong"/>
                <w:sz w:val="18"/>
                <w:szCs w:val="18"/>
              </w:rPr>
              <w:t>互联网文化单位</w:t>
            </w:r>
            <w:r>
              <w:rPr>
                <w:rFonts w:hint="eastAsia" w:ascii="FangSong" w:hAnsi="FangSong" w:eastAsia="FangSong" w:cs="FangSong"/>
                <w:sz w:val="18"/>
                <w:szCs w:val="18"/>
                <w:lang w:eastAsia="zh-CN"/>
              </w:rPr>
              <w:t>违法行为的行政</w:t>
            </w:r>
            <w:r>
              <w:rPr>
                <w:rFonts w:hint="eastAsia" w:ascii="FangSong" w:hAnsi="FangSong" w:eastAsia="FangSong" w:cs="FangSong"/>
                <w:sz w:val="18"/>
                <w:szCs w:val="18"/>
              </w:rPr>
              <w:t>处罚</w:t>
            </w:r>
          </w:p>
        </w:tc>
        <w:tc>
          <w:tcPr>
            <w:tcW w:w="1786"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1.主体信息；</w:t>
            </w:r>
            <w:r>
              <w:rPr>
                <w:rFonts w:hint="eastAsia" w:ascii="FangSong" w:hAnsi="FangSong" w:eastAsia="FangSong" w:cs="FangSong"/>
                <w:sz w:val="18"/>
                <w:szCs w:val="18"/>
              </w:rPr>
              <w:br w:type="textWrapping"/>
            </w:r>
            <w:r>
              <w:rPr>
                <w:rFonts w:hint="eastAsia" w:ascii="FangSong" w:hAnsi="FangSong" w:eastAsia="FangSong" w:cs="FangSong"/>
                <w:sz w:val="18"/>
                <w:szCs w:val="18"/>
              </w:rPr>
              <w:t>2.案由；</w:t>
            </w:r>
            <w:r>
              <w:rPr>
                <w:rFonts w:hint="eastAsia" w:ascii="FangSong" w:hAnsi="FangSong" w:eastAsia="FangSong" w:cs="FangSong"/>
                <w:sz w:val="18"/>
                <w:szCs w:val="18"/>
              </w:rPr>
              <w:br w:type="textWrapping"/>
            </w:r>
            <w:r>
              <w:rPr>
                <w:rFonts w:hint="eastAsia" w:ascii="FangSong" w:hAnsi="FangSong" w:eastAsia="FangSong" w:cs="FangSong"/>
                <w:sz w:val="18"/>
                <w:szCs w:val="18"/>
              </w:rPr>
              <w:t>3.处罚依据；</w:t>
            </w:r>
            <w:r>
              <w:rPr>
                <w:rFonts w:hint="eastAsia" w:ascii="FangSong" w:hAnsi="FangSong" w:eastAsia="FangSong" w:cs="FangSong"/>
                <w:sz w:val="18"/>
                <w:szCs w:val="18"/>
              </w:rPr>
              <w:br w:type="textWrapping"/>
            </w:r>
            <w:r>
              <w:rPr>
                <w:rFonts w:hint="eastAsia" w:ascii="FangSong" w:hAnsi="FangSong" w:eastAsia="FangSong" w:cs="FangSong"/>
                <w:sz w:val="18"/>
                <w:szCs w:val="18"/>
              </w:rPr>
              <w:t>4.处罚结果。</w:t>
            </w:r>
          </w:p>
        </w:tc>
        <w:tc>
          <w:tcPr>
            <w:tcW w:w="198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1.</w:t>
            </w:r>
            <w:r>
              <w:rPr>
                <w:rFonts w:hint="eastAsia" w:ascii="FangSong" w:hAnsi="FangSong" w:eastAsia="FangSong" w:cs="FangSong"/>
                <w:sz w:val="18"/>
                <w:szCs w:val="18"/>
              </w:rPr>
              <w:t>《互联网文化管理暂行规定》</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2.</w:t>
            </w:r>
            <w:r>
              <w:rPr>
                <w:rFonts w:hint="eastAsia" w:ascii="FangSong" w:hAnsi="FangSong" w:eastAsia="FangSong" w:cs="FangSong"/>
                <w:sz w:val="18"/>
                <w:szCs w:val="18"/>
              </w:rPr>
              <w:t>《国务院关于促进市场公平竞争维护市场正常秩序的若干意见》</w:t>
            </w:r>
          </w:p>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lang w:val="en-US" w:eastAsia="zh-CN"/>
              </w:rPr>
              <w:t>3.</w:t>
            </w:r>
            <w:r>
              <w:rPr>
                <w:rFonts w:hint="eastAsia" w:ascii="FangSong" w:hAnsi="FangSong" w:eastAsia="FangSong" w:cs="FangSong"/>
                <w:sz w:val="18"/>
                <w:szCs w:val="18"/>
              </w:rPr>
              <w:t>《国务院办公厅关于全面推行行政执法公示制度执法全过程记录制度重大执法决定法制审核制度的指导意见》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文化和旅游行政部门</w:t>
            </w:r>
          </w:p>
        </w:tc>
        <w:tc>
          <w:tcPr>
            <w:tcW w:w="1440"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 xml:space="preserve">■政府网站       </w:t>
            </w:r>
          </w:p>
        </w:tc>
        <w:tc>
          <w:tcPr>
            <w:tcW w:w="720"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w:t>
            </w:r>
          </w:p>
        </w:tc>
        <w:tc>
          <w:tcPr>
            <w:tcW w:w="709"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　</w:t>
            </w:r>
          </w:p>
        </w:tc>
        <w:tc>
          <w:tcPr>
            <w:tcW w:w="551"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　</w:t>
            </w:r>
          </w:p>
        </w:tc>
        <w:tc>
          <w:tcPr>
            <w:tcW w:w="720"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FangSong" w:hAnsi="FangSong" w:eastAsia="FangSong" w:cs="FangSong"/>
                <w:sz w:val="18"/>
                <w:szCs w:val="18"/>
                <w:lang w:val="en-US" w:eastAsia="zh-CN"/>
              </w:rPr>
            </w:pPr>
            <w:r>
              <w:rPr>
                <w:rFonts w:hint="eastAsia" w:ascii="FangSong" w:hAnsi="FangSong" w:eastAsia="FangSong" w:cs="FangSong"/>
                <w:sz w:val="18"/>
                <w:szCs w:val="18"/>
                <w:lang w:val="en-US" w:eastAsia="zh-CN"/>
              </w:rPr>
              <w:t>17</w:t>
            </w:r>
          </w:p>
        </w:tc>
        <w:tc>
          <w:tcPr>
            <w:tcW w:w="734"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行政</w:t>
            </w:r>
            <w:r>
              <w:rPr>
                <w:rFonts w:hint="eastAsia" w:ascii="FangSong" w:hAnsi="FangSong" w:eastAsia="FangSong" w:cs="FangSong"/>
                <w:sz w:val="18"/>
                <w:szCs w:val="18"/>
              </w:rPr>
              <w:br w:type="textWrapping"/>
            </w:r>
            <w:r>
              <w:rPr>
                <w:rFonts w:hint="eastAsia" w:ascii="FangSong" w:hAnsi="FangSong" w:eastAsia="FangSong" w:cs="FangSong"/>
                <w:sz w:val="18"/>
                <w:szCs w:val="18"/>
              </w:rPr>
              <w:t>处罚</w:t>
            </w:r>
          </w:p>
        </w:tc>
        <w:tc>
          <w:tcPr>
            <w:tcW w:w="16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对擅自在文物保护单位的保护范围内进行建设工程或者爆破、钻探、挖掘等作业的行为进行处罚</w:t>
            </w:r>
          </w:p>
        </w:tc>
        <w:tc>
          <w:tcPr>
            <w:tcW w:w="178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1.主体信息；</w:t>
            </w:r>
            <w:r>
              <w:rPr>
                <w:rFonts w:hint="eastAsia" w:ascii="FangSong" w:hAnsi="FangSong" w:eastAsia="FangSong" w:cs="FangSong"/>
                <w:sz w:val="18"/>
                <w:szCs w:val="18"/>
              </w:rPr>
              <w:br w:type="textWrapping"/>
            </w:r>
            <w:r>
              <w:rPr>
                <w:rFonts w:hint="eastAsia" w:ascii="FangSong" w:hAnsi="FangSong" w:eastAsia="FangSong" w:cs="FangSong"/>
                <w:sz w:val="18"/>
                <w:szCs w:val="18"/>
              </w:rPr>
              <w:t>2.案由；</w:t>
            </w:r>
            <w:r>
              <w:rPr>
                <w:rFonts w:hint="eastAsia" w:ascii="FangSong" w:hAnsi="FangSong" w:eastAsia="FangSong" w:cs="FangSong"/>
                <w:sz w:val="18"/>
                <w:szCs w:val="18"/>
              </w:rPr>
              <w:br w:type="textWrapping"/>
            </w:r>
            <w:r>
              <w:rPr>
                <w:rFonts w:hint="eastAsia" w:ascii="FangSong" w:hAnsi="FangSong" w:eastAsia="FangSong" w:cs="FangSong"/>
                <w:sz w:val="18"/>
                <w:szCs w:val="18"/>
              </w:rPr>
              <w:t>3.处罚依据；</w:t>
            </w:r>
            <w:r>
              <w:rPr>
                <w:rFonts w:hint="eastAsia" w:ascii="FangSong" w:hAnsi="FangSong" w:eastAsia="FangSong" w:cs="FangSong"/>
                <w:sz w:val="18"/>
                <w:szCs w:val="18"/>
              </w:rPr>
              <w:br w:type="textWrapping"/>
            </w:r>
            <w:r>
              <w:rPr>
                <w:rFonts w:hint="eastAsia" w:ascii="FangSong" w:hAnsi="FangSong" w:eastAsia="FangSong" w:cs="FangSong"/>
                <w:sz w:val="18"/>
                <w:szCs w:val="18"/>
              </w:rPr>
              <w:t>4.处罚结果。</w:t>
            </w:r>
          </w:p>
        </w:tc>
        <w:tc>
          <w:tcPr>
            <w:tcW w:w="198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1.</w:t>
            </w:r>
            <w:r>
              <w:rPr>
                <w:rFonts w:hint="eastAsia" w:ascii="FangSong" w:hAnsi="FangSong" w:eastAsia="FangSong" w:cs="FangSong"/>
                <w:sz w:val="18"/>
                <w:szCs w:val="18"/>
              </w:rPr>
              <w:t>《中华人民共和国政府信息公开条例》</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2.</w:t>
            </w:r>
            <w:r>
              <w:rPr>
                <w:rFonts w:hint="eastAsia" w:ascii="FangSong" w:hAnsi="FangSong" w:eastAsia="FangSong" w:cs="FangSong"/>
                <w:sz w:val="18"/>
                <w:szCs w:val="18"/>
              </w:rPr>
              <w:t>《国务院办公厅关于全面推行行政执法公示制度执法全过程记录制度重大执法决定法制审核制度的指导意见》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文化和旅游行政部门</w:t>
            </w:r>
          </w:p>
        </w:tc>
        <w:tc>
          <w:tcPr>
            <w:tcW w:w="14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xml:space="preserve">■政府网站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09"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551"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FangSong" w:hAnsi="FangSong" w:eastAsia="FangSong" w:cs="FangSong"/>
                <w:sz w:val="18"/>
                <w:szCs w:val="18"/>
                <w:lang w:val="en-US" w:eastAsia="zh-CN"/>
              </w:rPr>
            </w:pPr>
            <w:r>
              <w:rPr>
                <w:rFonts w:hint="eastAsia" w:ascii="FangSong" w:hAnsi="FangSong" w:eastAsia="FangSong" w:cs="FangSong"/>
                <w:sz w:val="18"/>
                <w:szCs w:val="18"/>
                <w:lang w:val="en-US" w:eastAsia="zh-CN"/>
              </w:rPr>
              <w:t>18</w:t>
            </w:r>
          </w:p>
        </w:tc>
        <w:tc>
          <w:tcPr>
            <w:tcW w:w="734" w:type="dxa"/>
            <w:vMerge w:val="restart"/>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行政</w:t>
            </w:r>
            <w:r>
              <w:rPr>
                <w:rFonts w:hint="eastAsia" w:ascii="FangSong" w:hAnsi="FangSong" w:eastAsia="FangSong" w:cs="FangSong"/>
                <w:sz w:val="18"/>
                <w:szCs w:val="18"/>
              </w:rPr>
              <w:br w:type="textWrapping"/>
            </w:r>
            <w:r>
              <w:rPr>
                <w:rFonts w:hint="eastAsia" w:ascii="FangSong" w:hAnsi="FangSong" w:eastAsia="FangSong" w:cs="FangSong"/>
                <w:sz w:val="18"/>
                <w:szCs w:val="18"/>
              </w:rPr>
              <w:t>处罚</w:t>
            </w:r>
          </w:p>
        </w:tc>
        <w:tc>
          <w:tcPr>
            <w:tcW w:w="16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对在文物保护单位的建设控制地带内进行建设工程，其工程设计方案未经文物行政部门同意、报城乡建设规划部门批准，对文物保护单位的历史风貌造成破坏的行为进行处罚</w:t>
            </w:r>
          </w:p>
        </w:tc>
        <w:tc>
          <w:tcPr>
            <w:tcW w:w="178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1.主体信息；</w:t>
            </w:r>
            <w:r>
              <w:rPr>
                <w:rFonts w:hint="eastAsia" w:ascii="FangSong" w:hAnsi="FangSong" w:eastAsia="FangSong" w:cs="FangSong"/>
                <w:sz w:val="18"/>
                <w:szCs w:val="18"/>
              </w:rPr>
              <w:br w:type="textWrapping"/>
            </w:r>
            <w:r>
              <w:rPr>
                <w:rFonts w:hint="eastAsia" w:ascii="FangSong" w:hAnsi="FangSong" w:eastAsia="FangSong" w:cs="FangSong"/>
                <w:sz w:val="18"/>
                <w:szCs w:val="18"/>
              </w:rPr>
              <w:t>2.案由；</w:t>
            </w:r>
            <w:r>
              <w:rPr>
                <w:rFonts w:hint="eastAsia" w:ascii="FangSong" w:hAnsi="FangSong" w:eastAsia="FangSong" w:cs="FangSong"/>
                <w:sz w:val="18"/>
                <w:szCs w:val="18"/>
              </w:rPr>
              <w:br w:type="textWrapping"/>
            </w:r>
            <w:r>
              <w:rPr>
                <w:rFonts w:hint="eastAsia" w:ascii="FangSong" w:hAnsi="FangSong" w:eastAsia="FangSong" w:cs="FangSong"/>
                <w:sz w:val="18"/>
                <w:szCs w:val="18"/>
              </w:rPr>
              <w:t>3.处罚依据；</w:t>
            </w:r>
            <w:r>
              <w:rPr>
                <w:rFonts w:hint="eastAsia" w:ascii="FangSong" w:hAnsi="FangSong" w:eastAsia="FangSong" w:cs="FangSong"/>
                <w:sz w:val="18"/>
                <w:szCs w:val="18"/>
              </w:rPr>
              <w:br w:type="textWrapping"/>
            </w:r>
            <w:r>
              <w:rPr>
                <w:rFonts w:hint="eastAsia" w:ascii="FangSong" w:hAnsi="FangSong" w:eastAsia="FangSong" w:cs="FangSong"/>
                <w:sz w:val="18"/>
                <w:szCs w:val="18"/>
              </w:rPr>
              <w:t>4.处罚结果。</w:t>
            </w:r>
          </w:p>
        </w:tc>
        <w:tc>
          <w:tcPr>
            <w:tcW w:w="198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1.</w:t>
            </w:r>
            <w:r>
              <w:rPr>
                <w:rFonts w:hint="eastAsia" w:ascii="FangSong" w:hAnsi="FangSong" w:eastAsia="FangSong" w:cs="FangSong"/>
                <w:sz w:val="18"/>
                <w:szCs w:val="18"/>
              </w:rPr>
              <w:t>《中华人民共和国政府信息公开条例》</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2.</w:t>
            </w:r>
            <w:r>
              <w:rPr>
                <w:rFonts w:hint="eastAsia" w:ascii="FangSong" w:hAnsi="FangSong" w:eastAsia="FangSong" w:cs="FangSong"/>
                <w:sz w:val="18"/>
                <w:szCs w:val="18"/>
              </w:rPr>
              <w:t>《国务院办公厅关于全面推行行政执法公示制度执法全过程记录制度重大执法决定法制审核制度的指导意见》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文化和旅游行政部门门</w:t>
            </w:r>
          </w:p>
        </w:tc>
        <w:tc>
          <w:tcPr>
            <w:tcW w:w="14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xml:space="preserve">■政府网站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09"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551"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FangSong" w:hAnsi="FangSong" w:eastAsia="FangSong" w:cs="FangSong"/>
                <w:sz w:val="18"/>
                <w:szCs w:val="18"/>
                <w:lang w:val="en-US" w:eastAsia="zh-CN"/>
              </w:rPr>
            </w:pPr>
            <w:r>
              <w:rPr>
                <w:rFonts w:hint="eastAsia" w:ascii="FangSong" w:hAnsi="FangSong" w:eastAsia="FangSong" w:cs="FangSong"/>
                <w:sz w:val="18"/>
                <w:szCs w:val="18"/>
                <w:lang w:val="en-US" w:eastAsia="zh-CN"/>
              </w:rPr>
              <w:t>19</w:t>
            </w:r>
          </w:p>
        </w:tc>
        <w:tc>
          <w:tcPr>
            <w:tcW w:w="734" w:type="dxa"/>
            <w:vMerge w:val="continue"/>
            <w:noWrap w:val="0"/>
            <w:vAlign w:val="center"/>
          </w:tcPr>
          <w:p>
            <w:pPr>
              <w:spacing w:line="240" w:lineRule="exact"/>
              <w:rPr>
                <w:rFonts w:hint="eastAsia" w:ascii="FangSong" w:hAnsi="FangSong" w:eastAsia="FangSong" w:cs="FangSong"/>
                <w:sz w:val="18"/>
                <w:szCs w:val="18"/>
              </w:rPr>
            </w:pPr>
          </w:p>
        </w:tc>
        <w:tc>
          <w:tcPr>
            <w:tcW w:w="16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对擅自迁移、拆除不可移动文物的行为进行处罚</w:t>
            </w:r>
          </w:p>
        </w:tc>
        <w:tc>
          <w:tcPr>
            <w:tcW w:w="178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1.主体信息；</w:t>
            </w:r>
            <w:r>
              <w:rPr>
                <w:rFonts w:hint="eastAsia" w:ascii="FangSong" w:hAnsi="FangSong" w:eastAsia="FangSong" w:cs="FangSong"/>
                <w:sz w:val="18"/>
                <w:szCs w:val="18"/>
              </w:rPr>
              <w:br w:type="textWrapping"/>
            </w:r>
            <w:r>
              <w:rPr>
                <w:rFonts w:hint="eastAsia" w:ascii="FangSong" w:hAnsi="FangSong" w:eastAsia="FangSong" w:cs="FangSong"/>
                <w:sz w:val="18"/>
                <w:szCs w:val="18"/>
              </w:rPr>
              <w:t>2.案由；</w:t>
            </w:r>
            <w:r>
              <w:rPr>
                <w:rFonts w:hint="eastAsia" w:ascii="FangSong" w:hAnsi="FangSong" w:eastAsia="FangSong" w:cs="FangSong"/>
                <w:sz w:val="18"/>
                <w:szCs w:val="18"/>
              </w:rPr>
              <w:br w:type="textWrapping"/>
            </w:r>
            <w:r>
              <w:rPr>
                <w:rFonts w:hint="eastAsia" w:ascii="FangSong" w:hAnsi="FangSong" w:eastAsia="FangSong" w:cs="FangSong"/>
                <w:sz w:val="18"/>
                <w:szCs w:val="18"/>
              </w:rPr>
              <w:t>3.处罚依据；</w:t>
            </w:r>
            <w:r>
              <w:rPr>
                <w:rFonts w:hint="eastAsia" w:ascii="FangSong" w:hAnsi="FangSong" w:eastAsia="FangSong" w:cs="FangSong"/>
                <w:sz w:val="18"/>
                <w:szCs w:val="18"/>
              </w:rPr>
              <w:br w:type="textWrapping"/>
            </w:r>
            <w:r>
              <w:rPr>
                <w:rFonts w:hint="eastAsia" w:ascii="FangSong" w:hAnsi="FangSong" w:eastAsia="FangSong" w:cs="FangSong"/>
                <w:sz w:val="18"/>
                <w:szCs w:val="18"/>
              </w:rPr>
              <w:t>4.处罚结果。</w:t>
            </w:r>
          </w:p>
        </w:tc>
        <w:tc>
          <w:tcPr>
            <w:tcW w:w="198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1.</w:t>
            </w:r>
            <w:r>
              <w:rPr>
                <w:rFonts w:hint="eastAsia" w:ascii="FangSong" w:hAnsi="FangSong" w:eastAsia="FangSong" w:cs="FangSong"/>
                <w:sz w:val="18"/>
                <w:szCs w:val="18"/>
              </w:rPr>
              <w:t>《中华人民共和国政府信息公开条例》</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2.</w:t>
            </w:r>
            <w:r>
              <w:rPr>
                <w:rFonts w:hint="eastAsia" w:ascii="FangSong" w:hAnsi="FangSong" w:eastAsia="FangSong" w:cs="FangSong"/>
                <w:sz w:val="18"/>
                <w:szCs w:val="18"/>
              </w:rPr>
              <w:t>《国务院办公厅关于全面推行行政执法公示制度执法全过程记录制度重大执法决定法制审核制度的指导意见》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文化和旅游行政部门</w:t>
            </w:r>
          </w:p>
        </w:tc>
        <w:tc>
          <w:tcPr>
            <w:tcW w:w="14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xml:space="preserve">■政府网站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09"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551"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FangSong" w:hAnsi="FangSong" w:eastAsia="FangSong" w:cs="FangSong"/>
                <w:sz w:val="18"/>
                <w:szCs w:val="18"/>
                <w:lang w:val="en-US" w:eastAsia="zh-CN"/>
              </w:rPr>
            </w:pPr>
            <w:r>
              <w:rPr>
                <w:rFonts w:hint="eastAsia" w:ascii="FangSong" w:hAnsi="FangSong" w:eastAsia="FangSong" w:cs="FangSong"/>
                <w:sz w:val="18"/>
                <w:szCs w:val="18"/>
                <w:lang w:val="en-US" w:eastAsia="zh-CN"/>
              </w:rPr>
              <w:t>20</w:t>
            </w:r>
          </w:p>
        </w:tc>
        <w:tc>
          <w:tcPr>
            <w:tcW w:w="734" w:type="dxa"/>
            <w:vMerge w:val="restart"/>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行政</w:t>
            </w:r>
            <w:r>
              <w:rPr>
                <w:rFonts w:hint="eastAsia" w:ascii="FangSong" w:hAnsi="FangSong" w:eastAsia="FangSong" w:cs="FangSong"/>
                <w:sz w:val="18"/>
                <w:szCs w:val="18"/>
              </w:rPr>
              <w:br w:type="textWrapping"/>
            </w:r>
            <w:r>
              <w:rPr>
                <w:rFonts w:hint="eastAsia" w:ascii="FangSong" w:hAnsi="FangSong" w:eastAsia="FangSong" w:cs="FangSong"/>
                <w:sz w:val="18"/>
                <w:szCs w:val="18"/>
              </w:rPr>
              <w:t>处罚</w:t>
            </w:r>
          </w:p>
        </w:tc>
        <w:tc>
          <w:tcPr>
            <w:tcW w:w="16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对擅自修缮不可移动文物，明显改变文物原状的行为进行处罚</w:t>
            </w:r>
          </w:p>
        </w:tc>
        <w:tc>
          <w:tcPr>
            <w:tcW w:w="178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1.主体信息；</w:t>
            </w:r>
            <w:r>
              <w:rPr>
                <w:rFonts w:hint="eastAsia" w:ascii="FangSong" w:hAnsi="FangSong" w:eastAsia="FangSong" w:cs="FangSong"/>
                <w:sz w:val="18"/>
                <w:szCs w:val="18"/>
              </w:rPr>
              <w:br w:type="textWrapping"/>
            </w:r>
            <w:r>
              <w:rPr>
                <w:rFonts w:hint="eastAsia" w:ascii="FangSong" w:hAnsi="FangSong" w:eastAsia="FangSong" w:cs="FangSong"/>
                <w:sz w:val="18"/>
                <w:szCs w:val="18"/>
              </w:rPr>
              <w:t>2.案由；</w:t>
            </w:r>
            <w:r>
              <w:rPr>
                <w:rFonts w:hint="eastAsia" w:ascii="FangSong" w:hAnsi="FangSong" w:eastAsia="FangSong" w:cs="FangSong"/>
                <w:sz w:val="18"/>
                <w:szCs w:val="18"/>
              </w:rPr>
              <w:br w:type="textWrapping"/>
            </w:r>
            <w:r>
              <w:rPr>
                <w:rFonts w:hint="eastAsia" w:ascii="FangSong" w:hAnsi="FangSong" w:eastAsia="FangSong" w:cs="FangSong"/>
                <w:sz w:val="18"/>
                <w:szCs w:val="18"/>
              </w:rPr>
              <w:t>3.处罚依据；</w:t>
            </w:r>
            <w:r>
              <w:rPr>
                <w:rFonts w:hint="eastAsia" w:ascii="FangSong" w:hAnsi="FangSong" w:eastAsia="FangSong" w:cs="FangSong"/>
                <w:sz w:val="18"/>
                <w:szCs w:val="18"/>
              </w:rPr>
              <w:br w:type="textWrapping"/>
            </w:r>
            <w:r>
              <w:rPr>
                <w:rFonts w:hint="eastAsia" w:ascii="FangSong" w:hAnsi="FangSong" w:eastAsia="FangSong" w:cs="FangSong"/>
                <w:sz w:val="18"/>
                <w:szCs w:val="18"/>
              </w:rPr>
              <w:t>4.处罚结果。</w:t>
            </w:r>
          </w:p>
        </w:tc>
        <w:tc>
          <w:tcPr>
            <w:tcW w:w="198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1.</w:t>
            </w:r>
            <w:r>
              <w:rPr>
                <w:rFonts w:hint="eastAsia" w:ascii="FangSong" w:hAnsi="FangSong" w:eastAsia="FangSong" w:cs="FangSong"/>
                <w:sz w:val="18"/>
                <w:szCs w:val="18"/>
              </w:rPr>
              <w:t>《中华人民共和国政府信息公开条例》</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2.</w:t>
            </w:r>
            <w:r>
              <w:rPr>
                <w:rFonts w:hint="eastAsia" w:ascii="FangSong" w:hAnsi="FangSong" w:eastAsia="FangSong" w:cs="FangSong"/>
                <w:sz w:val="18"/>
                <w:szCs w:val="18"/>
              </w:rPr>
              <w:t>《国务院办公厅关于全面推行行政执法公示制度执法全过程记录制度重大执法决定法制审核制度的指导意见》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文化和旅游行政部门</w:t>
            </w:r>
          </w:p>
        </w:tc>
        <w:tc>
          <w:tcPr>
            <w:tcW w:w="14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xml:space="preserve">■政府网站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09"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551"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FangSong" w:hAnsi="FangSong" w:eastAsia="FangSong" w:cs="FangSong"/>
                <w:sz w:val="18"/>
                <w:szCs w:val="18"/>
                <w:lang w:val="en-US" w:eastAsia="zh-CN"/>
              </w:rPr>
            </w:pPr>
            <w:r>
              <w:rPr>
                <w:rFonts w:hint="eastAsia" w:ascii="FangSong" w:hAnsi="FangSong" w:eastAsia="FangSong" w:cs="FangSong"/>
                <w:sz w:val="18"/>
                <w:szCs w:val="18"/>
                <w:lang w:val="en-US" w:eastAsia="zh-CN"/>
              </w:rPr>
              <w:t>21</w:t>
            </w:r>
          </w:p>
        </w:tc>
        <w:tc>
          <w:tcPr>
            <w:tcW w:w="734" w:type="dxa"/>
            <w:vMerge w:val="continue"/>
            <w:noWrap w:val="0"/>
            <w:vAlign w:val="center"/>
          </w:tcPr>
          <w:p>
            <w:pPr>
              <w:spacing w:line="240" w:lineRule="exact"/>
              <w:rPr>
                <w:rFonts w:hint="eastAsia" w:ascii="FangSong" w:hAnsi="FangSong" w:eastAsia="FangSong" w:cs="FangSong"/>
                <w:sz w:val="18"/>
                <w:szCs w:val="18"/>
              </w:rPr>
            </w:pPr>
          </w:p>
        </w:tc>
        <w:tc>
          <w:tcPr>
            <w:tcW w:w="16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对擅自在原址重建已全部毁坏的不可移动文物，造成文物破坏的行为进行处罚</w:t>
            </w:r>
          </w:p>
        </w:tc>
        <w:tc>
          <w:tcPr>
            <w:tcW w:w="178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1.主体信息；</w:t>
            </w:r>
            <w:r>
              <w:rPr>
                <w:rFonts w:hint="eastAsia" w:ascii="FangSong" w:hAnsi="FangSong" w:eastAsia="FangSong" w:cs="FangSong"/>
                <w:sz w:val="18"/>
                <w:szCs w:val="18"/>
              </w:rPr>
              <w:br w:type="textWrapping"/>
            </w:r>
            <w:r>
              <w:rPr>
                <w:rFonts w:hint="eastAsia" w:ascii="FangSong" w:hAnsi="FangSong" w:eastAsia="FangSong" w:cs="FangSong"/>
                <w:sz w:val="18"/>
                <w:szCs w:val="18"/>
              </w:rPr>
              <w:t>2.案由；</w:t>
            </w:r>
            <w:r>
              <w:rPr>
                <w:rFonts w:hint="eastAsia" w:ascii="FangSong" w:hAnsi="FangSong" w:eastAsia="FangSong" w:cs="FangSong"/>
                <w:sz w:val="18"/>
                <w:szCs w:val="18"/>
              </w:rPr>
              <w:br w:type="textWrapping"/>
            </w:r>
            <w:r>
              <w:rPr>
                <w:rFonts w:hint="eastAsia" w:ascii="FangSong" w:hAnsi="FangSong" w:eastAsia="FangSong" w:cs="FangSong"/>
                <w:sz w:val="18"/>
                <w:szCs w:val="18"/>
              </w:rPr>
              <w:t>3.处罚依据；</w:t>
            </w:r>
            <w:r>
              <w:rPr>
                <w:rFonts w:hint="eastAsia" w:ascii="FangSong" w:hAnsi="FangSong" w:eastAsia="FangSong" w:cs="FangSong"/>
                <w:sz w:val="18"/>
                <w:szCs w:val="18"/>
              </w:rPr>
              <w:br w:type="textWrapping"/>
            </w:r>
            <w:r>
              <w:rPr>
                <w:rFonts w:hint="eastAsia" w:ascii="FangSong" w:hAnsi="FangSong" w:eastAsia="FangSong" w:cs="FangSong"/>
                <w:sz w:val="18"/>
                <w:szCs w:val="18"/>
              </w:rPr>
              <w:t>4.处罚结果。</w:t>
            </w:r>
          </w:p>
        </w:tc>
        <w:tc>
          <w:tcPr>
            <w:tcW w:w="198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1.</w:t>
            </w:r>
            <w:r>
              <w:rPr>
                <w:rFonts w:hint="eastAsia" w:ascii="FangSong" w:hAnsi="FangSong" w:eastAsia="FangSong" w:cs="FangSong"/>
                <w:sz w:val="18"/>
                <w:szCs w:val="18"/>
              </w:rPr>
              <w:t>《中华人民共和国政府信息公开条例》</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2.</w:t>
            </w:r>
            <w:r>
              <w:rPr>
                <w:rFonts w:hint="eastAsia" w:ascii="FangSong" w:hAnsi="FangSong" w:eastAsia="FangSong" w:cs="FangSong"/>
                <w:sz w:val="18"/>
                <w:szCs w:val="18"/>
              </w:rPr>
              <w:t>《国务院办公厅关于全面推行行政执法公示制度执法全过程记录制度重大执法决定法制审核制度的指导意见》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文化和旅游行政部门</w:t>
            </w:r>
          </w:p>
        </w:tc>
        <w:tc>
          <w:tcPr>
            <w:tcW w:w="14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xml:space="preserve">■政府网站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09"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551"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FangSong" w:hAnsi="FangSong" w:eastAsia="FangSong" w:cs="FangSong"/>
                <w:sz w:val="18"/>
                <w:szCs w:val="18"/>
                <w:lang w:val="en-US" w:eastAsia="zh-CN"/>
              </w:rPr>
            </w:pPr>
            <w:r>
              <w:rPr>
                <w:rFonts w:hint="eastAsia" w:ascii="FangSong" w:hAnsi="FangSong" w:eastAsia="FangSong" w:cs="FangSong"/>
                <w:sz w:val="18"/>
                <w:szCs w:val="18"/>
                <w:lang w:val="en-US" w:eastAsia="zh-CN"/>
              </w:rPr>
              <w:t>22</w:t>
            </w:r>
          </w:p>
        </w:tc>
        <w:tc>
          <w:tcPr>
            <w:tcW w:w="734" w:type="dxa"/>
            <w:vMerge w:val="continue"/>
            <w:noWrap w:val="0"/>
            <w:vAlign w:val="center"/>
          </w:tcPr>
          <w:p>
            <w:pPr>
              <w:spacing w:line="240" w:lineRule="exact"/>
              <w:rPr>
                <w:rFonts w:hint="eastAsia" w:ascii="FangSong" w:hAnsi="FangSong" w:eastAsia="FangSong" w:cs="FangSong"/>
                <w:sz w:val="18"/>
                <w:szCs w:val="18"/>
              </w:rPr>
            </w:pPr>
          </w:p>
        </w:tc>
        <w:tc>
          <w:tcPr>
            <w:tcW w:w="16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对施工单位未取得文物保护工程资质证书，擅自从事文物修缮、迁移、重建的行为进行处罚</w:t>
            </w:r>
          </w:p>
        </w:tc>
        <w:tc>
          <w:tcPr>
            <w:tcW w:w="178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1.主体信息；</w:t>
            </w:r>
            <w:r>
              <w:rPr>
                <w:rFonts w:hint="eastAsia" w:ascii="FangSong" w:hAnsi="FangSong" w:eastAsia="FangSong" w:cs="FangSong"/>
                <w:sz w:val="18"/>
                <w:szCs w:val="18"/>
              </w:rPr>
              <w:br w:type="textWrapping"/>
            </w:r>
            <w:r>
              <w:rPr>
                <w:rFonts w:hint="eastAsia" w:ascii="FangSong" w:hAnsi="FangSong" w:eastAsia="FangSong" w:cs="FangSong"/>
                <w:sz w:val="18"/>
                <w:szCs w:val="18"/>
              </w:rPr>
              <w:t>2.案由；</w:t>
            </w:r>
            <w:r>
              <w:rPr>
                <w:rFonts w:hint="eastAsia" w:ascii="FangSong" w:hAnsi="FangSong" w:eastAsia="FangSong" w:cs="FangSong"/>
                <w:sz w:val="18"/>
                <w:szCs w:val="18"/>
              </w:rPr>
              <w:br w:type="textWrapping"/>
            </w:r>
            <w:r>
              <w:rPr>
                <w:rFonts w:hint="eastAsia" w:ascii="FangSong" w:hAnsi="FangSong" w:eastAsia="FangSong" w:cs="FangSong"/>
                <w:sz w:val="18"/>
                <w:szCs w:val="18"/>
              </w:rPr>
              <w:t>3.处罚依据；</w:t>
            </w:r>
            <w:r>
              <w:rPr>
                <w:rFonts w:hint="eastAsia" w:ascii="FangSong" w:hAnsi="FangSong" w:eastAsia="FangSong" w:cs="FangSong"/>
                <w:sz w:val="18"/>
                <w:szCs w:val="18"/>
              </w:rPr>
              <w:br w:type="textWrapping"/>
            </w:r>
            <w:r>
              <w:rPr>
                <w:rFonts w:hint="eastAsia" w:ascii="FangSong" w:hAnsi="FangSong" w:eastAsia="FangSong" w:cs="FangSong"/>
                <w:sz w:val="18"/>
                <w:szCs w:val="18"/>
              </w:rPr>
              <w:t>4.处罚结果。</w:t>
            </w:r>
          </w:p>
        </w:tc>
        <w:tc>
          <w:tcPr>
            <w:tcW w:w="198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1.</w:t>
            </w:r>
            <w:r>
              <w:rPr>
                <w:rFonts w:hint="eastAsia" w:ascii="FangSong" w:hAnsi="FangSong" w:eastAsia="FangSong" w:cs="FangSong"/>
                <w:sz w:val="18"/>
                <w:szCs w:val="18"/>
              </w:rPr>
              <w:t>《中华人民共和国政府信息公开条例》</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2.</w:t>
            </w:r>
            <w:r>
              <w:rPr>
                <w:rFonts w:hint="eastAsia" w:ascii="FangSong" w:hAnsi="FangSong" w:eastAsia="FangSong" w:cs="FangSong"/>
                <w:sz w:val="18"/>
                <w:szCs w:val="18"/>
              </w:rPr>
              <w:t>《国务院办公厅关于全面推行行政执法公示制度执法全过程记录制度重大执法决定法制审核制度的指导意见》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文化和旅游行政部门</w:t>
            </w:r>
          </w:p>
        </w:tc>
        <w:tc>
          <w:tcPr>
            <w:tcW w:w="14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xml:space="preserve">■政府网站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09"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551"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FangSong" w:hAnsi="FangSong" w:eastAsia="FangSong" w:cs="FangSong"/>
                <w:sz w:val="18"/>
                <w:szCs w:val="18"/>
                <w:lang w:val="en-US" w:eastAsia="zh-CN"/>
              </w:rPr>
            </w:pPr>
            <w:r>
              <w:rPr>
                <w:rFonts w:hint="eastAsia" w:ascii="FangSong" w:hAnsi="FangSong" w:eastAsia="FangSong" w:cs="FangSong"/>
                <w:sz w:val="18"/>
                <w:szCs w:val="18"/>
                <w:lang w:val="en-US" w:eastAsia="zh-CN"/>
              </w:rPr>
              <w:t>23</w:t>
            </w:r>
          </w:p>
        </w:tc>
        <w:tc>
          <w:tcPr>
            <w:tcW w:w="734" w:type="dxa"/>
            <w:vMerge w:val="restart"/>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行政</w:t>
            </w:r>
            <w:r>
              <w:rPr>
                <w:rFonts w:hint="eastAsia" w:ascii="FangSong" w:hAnsi="FangSong" w:eastAsia="FangSong" w:cs="FangSong"/>
                <w:sz w:val="18"/>
                <w:szCs w:val="18"/>
              </w:rPr>
              <w:br w:type="textWrapping"/>
            </w:r>
            <w:r>
              <w:rPr>
                <w:rFonts w:hint="eastAsia" w:ascii="FangSong" w:hAnsi="FangSong" w:eastAsia="FangSong" w:cs="FangSong"/>
                <w:sz w:val="18"/>
                <w:szCs w:val="18"/>
              </w:rPr>
              <w:t>处罚</w:t>
            </w:r>
          </w:p>
        </w:tc>
        <w:tc>
          <w:tcPr>
            <w:tcW w:w="16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对转让或者抵押国有不可移动文物的行为进行处罚</w:t>
            </w:r>
          </w:p>
        </w:tc>
        <w:tc>
          <w:tcPr>
            <w:tcW w:w="178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1.主体信息；</w:t>
            </w:r>
            <w:r>
              <w:rPr>
                <w:rFonts w:hint="eastAsia" w:ascii="FangSong" w:hAnsi="FangSong" w:eastAsia="FangSong" w:cs="FangSong"/>
                <w:sz w:val="18"/>
                <w:szCs w:val="18"/>
              </w:rPr>
              <w:br w:type="textWrapping"/>
            </w:r>
            <w:r>
              <w:rPr>
                <w:rFonts w:hint="eastAsia" w:ascii="FangSong" w:hAnsi="FangSong" w:eastAsia="FangSong" w:cs="FangSong"/>
                <w:sz w:val="18"/>
                <w:szCs w:val="18"/>
              </w:rPr>
              <w:t>2.案由；</w:t>
            </w:r>
            <w:r>
              <w:rPr>
                <w:rFonts w:hint="eastAsia" w:ascii="FangSong" w:hAnsi="FangSong" w:eastAsia="FangSong" w:cs="FangSong"/>
                <w:sz w:val="18"/>
                <w:szCs w:val="18"/>
              </w:rPr>
              <w:br w:type="textWrapping"/>
            </w:r>
            <w:r>
              <w:rPr>
                <w:rFonts w:hint="eastAsia" w:ascii="FangSong" w:hAnsi="FangSong" w:eastAsia="FangSong" w:cs="FangSong"/>
                <w:sz w:val="18"/>
                <w:szCs w:val="18"/>
              </w:rPr>
              <w:t>3.处罚依据；</w:t>
            </w:r>
            <w:r>
              <w:rPr>
                <w:rFonts w:hint="eastAsia" w:ascii="FangSong" w:hAnsi="FangSong" w:eastAsia="FangSong" w:cs="FangSong"/>
                <w:sz w:val="18"/>
                <w:szCs w:val="18"/>
              </w:rPr>
              <w:br w:type="textWrapping"/>
            </w:r>
            <w:r>
              <w:rPr>
                <w:rFonts w:hint="eastAsia" w:ascii="FangSong" w:hAnsi="FangSong" w:eastAsia="FangSong" w:cs="FangSong"/>
                <w:sz w:val="18"/>
                <w:szCs w:val="18"/>
              </w:rPr>
              <w:t>4.处罚结果。</w:t>
            </w:r>
          </w:p>
        </w:tc>
        <w:tc>
          <w:tcPr>
            <w:tcW w:w="198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1.</w:t>
            </w:r>
            <w:r>
              <w:rPr>
                <w:rFonts w:hint="eastAsia" w:ascii="FangSong" w:hAnsi="FangSong" w:eastAsia="FangSong" w:cs="FangSong"/>
                <w:sz w:val="18"/>
                <w:szCs w:val="18"/>
              </w:rPr>
              <w:t>《中华人民共和国政府信息公开条例》</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2.</w:t>
            </w:r>
            <w:r>
              <w:rPr>
                <w:rFonts w:hint="eastAsia" w:ascii="FangSong" w:hAnsi="FangSong" w:eastAsia="FangSong" w:cs="FangSong"/>
                <w:sz w:val="18"/>
                <w:szCs w:val="18"/>
              </w:rPr>
              <w:t>《国务院办公厅关于全面推行行政执法公示制度执法全过程记录制度重大执法决定法制审核制度的指导意见》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文化和旅游行政部门</w:t>
            </w:r>
          </w:p>
        </w:tc>
        <w:tc>
          <w:tcPr>
            <w:tcW w:w="14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xml:space="preserve">■政府网站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09"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551"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FangSong" w:hAnsi="FangSong" w:eastAsia="FangSong" w:cs="FangSong"/>
                <w:sz w:val="18"/>
                <w:szCs w:val="18"/>
                <w:lang w:val="en-US" w:eastAsia="zh-CN"/>
              </w:rPr>
            </w:pPr>
            <w:r>
              <w:rPr>
                <w:rFonts w:hint="eastAsia" w:ascii="FangSong" w:hAnsi="FangSong" w:eastAsia="FangSong" w:cs="FangSong"/>
                <w:sz w:val="18"/>
                <w:szCs w:val="18"/>
                <w:lang w:val="en-US" w:eastAsia="zh-CN"/>
              </w:rPr>
              <w:t>24</w:t>
            </w:r>
          </w:p>
        </w:tc>
        <w:tc>
          <w:tcPr>
            <w:tcW w:w="734" w:type="dxa"/>
            <w:vMerge w:val="continue"/>
            <w:noWrap w:val="0"/>
            <w:vAlign w:val="center"/>
          </w:tcPr>
          <w:p>
            <w:pPr>
              <w:spacing w:line="240" w:lineRule="exact"/>
              <w:rPr>
                <w:rFonts w:hint="eastAsia" w:ascii="FangSong" w:hAnsi="FangSong" w:eastAsia="FangSong" w:cs="FangSong"/>
                <w:sz w:val="18"/>
                <w:szCs w:val="18"/>
              </w:rPr>
            </w:pPr>
          </w:p>
        </w:tc>
        <w:tc>
          <w:tcPr>
            <w:tcW w:w="16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对将国有不可移动文物作为企业资产经营的行为进行处罚</w:t>
            </w:r>
          </w:p>
        </w:tc>
        <w:tc>
          <w:tcPr>
            <w:tcW w:w="178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1.主体信息；</w:t>
            </w:r>
            <w:r>
              <w:rPr>
                <w:rFonts w:hint="eastAsia" w:ascii="FangSong" w:hAnsi="FangSong" w:eastAsia="FangSong" w:cs="FangSong"/>
                <w:sz w:val="18"/>
                <w:szCs w:val="18"/>
              </w:rPr>
              <w:br w:type="textWrapping"/>
            </w:r>
            <w:r>
              <w:rPr>
                <w:rFonts w:hint="eastAsia" w:ascii="FangSong" w:hAnsi="FangSong" w:eastAsia="FangSong" w:cs="FangSong"/>
                <w:sz w:val="18"/>
                <w:szCs w:val="18"/>
              </w:rPr>
              <w:t>2.案由；</w:t>
            </w:r>
            <w:r>
              <w:rPr>
                <w:rFonts w:hint="eastAsia" w:ascii="FangSong" w:hAnsi="FangSong" w:eastAsia="FangSong" w:cs="FangSong"/>
                <w:sz w:val="18"/>
                <w:szCs w:val="18"/>
              </w:rPr>
              <w:br w:type="textWrapping"/>
            </w:r>
            <w:r>
              <w:rPr>
                <w:rFonts w:hint="eastAsia" w:ascii="FangSong" w:hAnsi="FangSong" w:eastAsia="FangSong" w:cs="FangSong"/>
                <w:sz w:val="18"/>
                <w:szCs w:val="18"/>
              </w:rPr>
              <w:t>3.处罚依据；</w:t>
            </w:r>
            <w:r>
              <w:rPr>
                <w:rFonts w:hint="eastAsia" w:ascii="FangSong" w:hAnsi="FangSong" w:eastAsia="FangSong" w:cs="FangSong"/>
                <w:sz w:val="18"/>
                <w:szCs w:val="18"/>
              </w:rPr>
              <w:br w:type="textWrapping"/>
            </w:r>
            <w:r>
              <w:rPr>
                <w:rFonts w:hint="eastAsia" w:ascii="FangSong" w:hAnsi="FangSong" w:eastAsia="FangSong" w:cs="FangSong"/>
                <w:sz w:val="18"/>
                <w:szCs w:val="18"/>
              </w:rPr>
              <w:t>4.处罚结果。</w:t>
            </w:r>
          </w:p>
        </w:tc>
        <w:tc>
          <w:tcPr>
            <w:tcW w:w="198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1.</w:t>
            </w:r>
            <w:r>
              <w:rPr>
                <w:rFonts w:hint="eastAsia" w:ascii="FangSong" w:hAnsi="FangSong" w:eastAsia="FangSong" w:cs="FangSong"/>
                <w:sz w:val="18"/>
                <w:szCs w:val="18"/>
              </w:rPr>
              <w:t>《中华人民共和国政府信息公开条例》</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2.</w:t>
            </w:r>
            <w:r>
              <w:rPr>
                <w:rFonts w:hint="eastAsia" w:ascii="FangSong" w:hAnsi="FangSong" w:eastAsia="FangSong" w:cs="FangSong"/>
                <w:sz w:val="18"/>
                <w:szCs w:val="18"/>
              </w:rPr>
              <w:t>《国务院办公厅关于全面推行行政执法公示制度执法全过程记录制度重大执法决定法制审核制度的指导意见》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文化和旅游行政部门</w:t>
            </w:r>
          </w:p>
        </w:tc>
        <w:tc>
          <w:tcPr>
            <w:tcW w:w="14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xml:space="preserve">■政府网站  </w:t>
            </w:r>
          </w:p>
        </w:tc>
        <w:tc>
          <w:tcPr>
            <w:tcW w:w="720"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w:t>
            </w:r>
          </w:p>
        </w:tc>
        <w:tc>
          <w:tcPr>
            <w:tcW w:w="709"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　</w:t>
            </w:r>
          </w:p>
        </w:tc>
        <w:tc>
          <w:tcPr>
            <w:tcW w:w="551"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　</w:t>
            </w:r>
          </w:p>
        </w:tc>
        <w:tc>
          <w:tcPr>
            <w:tcW w:w="720"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FangSong" w:hAnsi="FangSong" w:eastAsia="FangSong" w:cs="FangSong"/>
                <w:sz w:val="18"/>
                <w:szCs w:val="18"/>
                <w:lang w:val="en-US" w:eastAsia="zh-CN"/>
              </w:rPr>
            </w:pPr>
            <w:r>
              <w:rPr>
                <w:rFonts w:hint="eastAsia" w:ascii="FangSong" w:hAnsi="FangSong" w:eastAsia="FangSong" w:cs="FangSong"/>
                <w:sz w:val="18"/>
                <w:szCs w:val="18"/>
                <w:lang w:val="en-US" w:eastAsia="zh-CN"/>
              </w:rPr>
              <w:t>25</w:t>
            </w:r>
          </w:p>
        </w:tc>
        <w:tc>
          <w:tcPr>
            <w:tcW w:w="734" w:type="dxa"/>
            <w:vMerge w:val="continue"/>
            <w:noWrap w:val="0"/>
            <w:vAlign w:val="center"/>
          </w:tcPr>
          <w:p>
            <w:pPr>
              <w:spacing w:line="240" w:lineRule="exact"/>
              <w:rPr>
                <w:rFonts w:hint="eastAsia" w:ascii="FangSong" w:hAnsi="FangSong" w:eastAsia="FangSong" w:cs="FangSong"/>
                <w:sz w:val="18"/>
                <w:szCs w:val="18"/>
              </w:rPr>
            </w:pPr>
          </w:p>
        </w:tc>
        <w:tc>
          <w:tcPr>
            <w:tcW w:w="16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对将非国有不可移动文物转让或者抵押给外国人的行为进行处罚</w:t>
            </w:r>
          </w:p>
        </w:tc>
        <w:tc>
          <w:tcPr>
            <w:tcW w:w="178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1.主体信息；</w:t>
            </w:r>
            <w:r>
              <w:rPr>
                <w:rFonts w:hint="eastAsia" w:ascii="FangSong" w:hAnsi="FangSong" w:eastAsia="FangSong" w:cs="FangSong"/>
                <w:sz w:val="18"/>
                <w:szCs w:val="18"/>
              </w:rPr>
              <w:br w:type="textWrapping"/>
            </w:r>
            <w:r>
              <w:rPr>
                <w:rFonts w:hint="eastAsia" w:ascii="FangSong" w:hAnsi="FangSong" w:eastAsia="FangSong" w:cs="FangSong"/>
                <w:sz w:val="18"/>
                <w:szCs w:val="18"/>
              </w:rPr>
              <w:t>2.案由；</w:t>
            </w:r>
            <w:r>
              <w:rPr>
                <w:rFonts w:hint="eastAsia" w:ascii="FangSong" w:hAnsi="FangSong" w:eastAsia="FangSong" w:cs="FangSong"/>
                <w:sz w:val="18"/>
                <w:szCs w:val="18"/>
              </w:rPr>
              <w:br w:type="textWrapping"/>
            </w:r>
            <w:r>
              <w:rPr>
                <w:rFonts w:hint="eastAsia" w:ascii="FangSong" w:hAnsi="FangSong" w:eastAsia="FangSong" w:cs="FangSong"/>
                <w:sz w:val="18"/>
                <w:szCs w:val="18"/>
              </w:rPr>
              <w:t>3.处罚依据；</w:t>
            </w:r>
            <w:r>
              <w:rPr>
                <w:rFonts w:hint="eastAsia" w:ascii="FangSong" w:hAnsi="FangSong" w:eastAsia="FangSong" w:cs="FangSong"/>
                <w:sz w:val="18"/>
                <w:szCs w:val="18"/>
              </w:rPr>
              <w:br w:type="textWrapping"/>
            </w:r>
            <w:r>
              <w:rPr>
                <w:rFonts w:hint="eastAsia" w:ascii="FangSong" w:hAnsi="FangSong" w:eastAsia="FangSong" w:cs="FangSong"/>
                <w:sz w:val="18"/>
                <w:szCs w:val="18"/>
              </w:rPr>
              <w:t>4.处罚结果。</w:t>
            </w:r>
          </w:p>
        </w:tc>
        <w:tc>
          <w:tcPr>
            <w:tcW w:w="198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1.</w:t>
            </w:r>
            <w:r>
              <w:rPr>
                <w:rFonts w:hint="eastAsia" w:ascii="FangSong" w:hAnsi="FangSong" w:eastAsia="FangSong" w:cs="FangSong"/>
                <w:sz w:val="18"/>
                <w:szCs w:val="18"/>
              </w:rPr>
              <w:t>《中华人民共和国政府信息公开条例》</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2.</w:t>
            </w:r>
            <w:r>
              <w:rPr>
                <w:rFonts w:hint="eastAsia" w:ascii="FangSong" w:hAnsi="FangSong" w:eastAsia="FangSong" w:cs="FangSong"/>
                <w:sz w:val="18"/>
                <w:szCs w:val="18"/>
              </w:rPr>
              <w:t>《国务院办公厅关于全面推行行政执法公示制度执法全过程记录制度重大执法决定法制审核制度的指导意见》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文化和旅游行政部门</w:t>
            </w:r>
          </w:p>
        </w:tc>
        <w:tc>
          <w:tcPr>
            <w:tcW w:w="14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xml:space="preserve">■政府网站  </w:t>
            </w:r>
          </w:p>
        </w:tc>
        <w:tc>
          <w:tcPr>
            <w:tcW w:w="720"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w:t>
            </w:r>
          </w:p>
        </w:tc>
        <w:tc>
          <w:tcPr>
            <w:tcW w:w="709"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　</w:t>
            </w:r>
          </w:p>
        </w:tc>
        <w:tc>
          <w:tcPr>
            <w:tcW w:w="551"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　</w:t>
            </w:r>
          </w:p>
        </w:tc>
        <w:tc>
          <w:tcPr>
            <w:tcW w:w="720"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FangSong" w:hAnsi="FangSong" w:eastAsia="FangSong" w:cs="FangSong"/>
                <w:sz w:val="18"/>
                <w:szCs w:val="18"/>
                <w:lang w:val="en-US" w:eastAsia="zh-CN"/>
              </w:rPr>
            </w:pPr>
            <w:r>
              <w:rPr>
                <w:rFonts w:hint="eastAsia" w:ascii="FangSong" w:hAnsi="FangSong" w:eastAsia="FangSong" w:cs="FangSong"/>
                <w:sz w:val="18"/>
                <w:szCs w:val="18"/>
                <w:lang w:val="en-US" w:eastAsia="zh-CN"/>
              </w:rPr>
              <w:t>26</w:t>
            </w:r>
          </w:p>
        </w:tc>
        <w:tc>
          <w:tcPr>
            <w:tcW w:w="734" w:type="dxa"/>
            <w:vMerge w:val="restart"/>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行政</w:t>
            </w:r>
            <w:r>
              <w:rPr>
                <w:rFonts w:hint="eastAsia" w:ascii="FangSong" w:hAnsi="FangSong" w:eastAsia="FangSong" w:cs="FangSong"/>
                <w:sz w:val="18"/>
                <w:szCs w:val="18"/>
              </w:rPr>
              <w:br w:type="textWrapping"/>
            </w:r>
            <w:r>
              <w:rPr>
                <w:rFonts w:hint="eastAsia" w:ascii="FangSong" w:hAnsi="FangSong" w:eastAsia="FangSong" w:cs="FangSong"/>
                <w:sz w:val="18"/>
                <w:szCs w:val="18"/>
              </w:rPr>
              <w:t>处罚</w:t>
            </w:r>
          </w:p>
        </w:tc>
        <w:tc>
          <w:tcPr>
            <w:tcW w:w="16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对擅自改变国有文物保护单位用途的行为进行处罚</w:t>
            </w:r>
          </w:p>
        </w:tc>
        <w:tc>
          <w:tcPr>
            <w:tcW w:w="178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1.主体信息；</w:t>
            </w:r>
            <w:r>
              <w:rPr>
                <w:rFonts w:hint="eastAsia" w:ascii="FangSong" w:hAnsi="FangSong" w:eastAsia="FangSong" w:cs="FangSong"/>
                <w:sz w:val="18"/>
                <w:szCs w:val="18"/>
              </w:rPr>
              <w:br w:type="textWrapping"/>
            </w:r>
            <w:r>
              <w:rPr>
                <w:rFonts w:hint="eastAsia" w:ascii="FangSong" w:hAnsi="FangSong" w:eastAsia="FangSong" w:cs="FangSong"/>
                <w:sz w:val="18"/>
                <w:szCs w:val="18"/>
              </w:rPr>
              <w:t>2.案由；</w:t>
            </w:r>
            <w:r>
              <w:rPr>
                <w:rFonts w:hint="eastAsia" w:ascii="FangSong" w:hAnsi="FangSong" w:eastAsia="FangSong" w:cs="FangSong"/>
                <w:sz w:val="18"/>
                <w:szCs w:val="18"/>
              </w:rPr>
              <w:br w:type="textWrapping"/>
            </w:r>
            <w:r>
              <w:rPr>
                <w:rFonts w:hint="eastAsia" w:ascii="FangSong" w:hAnsi="FangSong" w:eastAsia="FangSong" w:cs="FangSong"/>
                <w:sz w:val="18"/>
                <w:szCs w:val="18"/>
              </w:rPr>
              <w:t>3.处罚依据；</w:t>
            </w:r>
            <w:r>
              <w:rPr>
                <w:rFonts w:hint="eastAsia" w:ascii="FangSong" w:hAnsi="FangSong" w:eastAsia="FangSong" w:cs="FangSong"/>
                <w:sz w:val="18"/>
                <w:szCs w:val="18"/>
              </w:rPr>
              <w:br w:type="textWrapping"/>
            </w:r>
            <w:r>
              <w:rPr>
                <w:rFonts w:hint="eastAsia" w:ascii="FangSong" w:hAnsi="FangSong" w:eastAsia="FangSong" w:cs="FangSong"/>
                <w:sz w:val="18"/>
                <w:szCs w:val="18"/>
              </w:rPr>
              <w:t>4.处罚结果。</w:t>
            </w:r>
          </w:p>
        </w:tc>
        <w:tc>
          <w:tcPr>
            <w:tcW w:w="198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1.</w:t>
            </w:r>
            <w:r>
              <w:rPr>
                <w:rFonts w:hint="eastAsia" w:ascii="FangSong" w:hAnsi="FangSong" w:eastAsia="FangSong" w:cs="FangSong"/>
                <w:sz w:val="18"/>
                <w:szCs w:val="18"/>
              </w:rPr>
              <w:t>《中华人民共和国政府信息公开条例》</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2.</w:t>
            </w:r>
            <w:r>
              <w:rPr>
                <w:rFonts w:hint="eastAsia" w:ascii="FangSong" w:hAnsi="FangSong" w:eastAsia="FangSong" w:cs="FangSong"/>
                <w:sz w:val="18"/>
                <w:szCs w:val="18"/>
              </w:rPr>
              <w:t>《国务院办公厅关于全面推行行政执法公示制度执法全过程记录制度重大执法决定法制审核制度的指导意见》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文化和旅游行政部门</w:t>
            </w:r>
          </w:p>
        </w:tc>
        <w:tc>
          <w:tcPr>
            <w:tcW w:w="14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xml:space="preserve">■政府网站  </w:t>
            </w:r>
          </w:p>
        </w:tc>
        <w:tc>
          <w:tcPr>
            <w:tcW w:w="720"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w:t>
            </w:r>
          </w:p>
        </w:tc>
        <w:tc>
          <w:tcPr>
            <w:tcW w:w="709"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　</w:t>
            </w:r>
          </w:p>
        </w:tc>
        <w:tc>
          <w:tcPr>
            <w:tcW w:w="551"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　</w:t>
            </w:r>
          </w:p>
        </w:tc>
        <w:tc>
          <w:tcPr>
            <w:tcW w:w="720"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FangSong" w:hAnsi="FangSong" w:eastAsia="FangSong" w:cs="FangSong"/>
                <w:sz w:val="18"/>
                <w:szCs w:val="18"/>
                <w:lang w:val="en-US" w:eastAsia="zh-CN"/>
              </w:rPr>
            </w:pPr>
            <w:r>
              <w:rPr>
                <w:rFonts w:hint="eastAsia" w:ascii="FangSong" w:hAnsi="FangSong" w:eastAsia="FangSong" w:cs="FangSong"/>
                <w:sz w:val="18"/>
                <w:szCs w:val="18"/>
                <w:lang w:val="en-US" w:eastAsia="zh-CN"/>
              </w:rPr>
              <w:t>27</w:t>
            </w:r>
          </w:p>
        </w:tc>
        <w:tc>
          <w:tcPr>
            <w:tcW w:w="734" w:type="dxa"/>
            <w:vMerge w:val="continue"/>
            <w:noWrap w:val="0"/>
            <w:vAlign w:val="center"/>
          </w:tcPr>
          <w:p>
            <w:pPr>
              <w:spacing w:line="240" w:lineRule="exact"/>
              <w:rPr>
                <w:rFonts w:hint="eastAsia" w:ascii="FangSong" w:hAnsi="FangSong" w:eastAsia="FangSong" w:cs="FangSong"/>
                <w:sz w:val="18"/>
                <w:szCs w:val="18"/>
              </w:rPr>
            </w:pPr>
          </w:p>
        </w:tc>
        <w:tc>
          <w:tcPr>
            <w:tcW w:w="16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对文物收藏单位未按照国家有关规定配备防火、防盗、防自然损坏的设施的行为进行处罚</w:t>
            </w:r>
          </w:p>
        </w:tc>
        <w:tc>
          <w:tcPr>
            <w:tcW w:w="178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1.主体信息；</w:t>
            </w:r>
            <w:r>
              <w:rPr>
                <w:rFonts w:hint="eastAsia" w:ascii="FangSong" w:hAnsi="FangSong" w:eastAsia="FangSong" w:cs="FangSong"/>
                <w:sz w:val="18"/>
                <w:szCs w:val="18"/>
              </w:rPr>
              <w:br w:type="textWrapping"/>
            </w:r>
            <w:r>
              <w:rPr>
                <w:rFonts w:hint="eastAsia" w:ascii="FangSong" w:hAnsi="FangSong" w:eastAsia="FangSong" w:cs="FangSong"/>
                <w:sz w:val="18"/>
                <w:szCs w:val="18"/>
              </w:rPr>
              <w:t>2.案由；</w:t>
            </w:r>
            <w:r>
              <w:rPr>
                <w:rFonts w:hint="eastAsia" w:ascii="FangSong" w:hAnsi="FangSong" w:eastAsia="FangSong" w:cs="FangSong"/>
                <w:sz w:val="18"/>
                <w:szCs w:val="18"/>
              </w:rPr>
              <w:br w:type="textWrapping"/>
            </w:r>
            <w:r>
              <w:rPr>
                <w:rFonts w:hint="eastAsia" w:ascii="FangSong" w:hAnsi="FangSong" w:eastAsia="FangSong" w:cs="FangSong"/>
                <w:sz w:val="18"/>
                <w:szCs w:val="18"/>
              </w:rPr>
              <w:t>3.处罚依据；</w:t>
            </w:r>
            <w:r>
              <w:rPr>
                <w:rFonts w:hint="eastAsia" w:ascii="FangSong" w:hAnsi="FangSong" w:eastAsia="FangSong" w:cs="FangSong"/>
                <w:sz w:val="18"/>
                <w:szCs w:val="18"/>
              </w:rPr>
              <w:br w:type="textWrapping"/>
            </w:r>
            <w:r>
              <w:rPr>
                <w:rFonts w:hint="eastAsia" w:ascii="FangSong" w:hAnsi="FangSong" w:eastAsia="FangSong" w:cs="FangSong"/>
                <w:sz w:val="18"/>
                <w:szCs w:val="18"/>
              </w:rPr>
              <w:t>4.处罚结果。</w:t>
            </w:r>
          </w:p>
        </w:tc>
        <w:tc>
          <w:tcPr>
            <w:tcW w:w="198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1.</w:t>
            </w:r>
            <w:r>
              <w:rPr>
                <w:rFonts w:hint="eastAsia" w:ascii="FangSong" w:hAnsi="FangSong" w:eastAsia="FangSong" w:cs="FangSong"/>
                <w:sz w:val="18"/>
                <w:szCs w:val="18"/>
              </w:rPr>
              <w:t>《中华人民共和国政府信息公开条例》</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2.</w:t>
            </w:r>
            <w:r>
              <w:rPr>
                <w:rFonts w:hint="eastAsia" w:ascii="FangSong" w:hAnsi="FangSong" w:eastAsia="FangSong" w:cs="FangSong"/>
                <w:sz w:val="18"/>
                <w:szCs w:val="18"/>
              </w:rPr>
              <w:t>《国务院办公厅关于全面推行行政执法公示制度执法全过程记录制度重大执法决定法制审核制度的指导意见》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文化和旅游行政部门</w:t>
            </w:r>
          </w:p>
        </w:tc>
        <w:tc>
          <w:tcPr>
            <w:tcW w:w="14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xml:space="preserve">■政府网站  </w:t>
            </w:r>
          </w:p>
        </w:tc>
        <w:tc>
          <w:tcPr>
            <w:tcW w:w="720"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w:t>
            </w:r>
          </w:p>
        </w:tc>
        <w:tc>
          <w:tcPr>
            <w:tcW w:w="709"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　</w:t>
            </w:r>
          </w:p>
        </w:tc>
        <w:tc>
          <w:tcPr>
            <w:tcW w:w="551"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　</w:t>
            </w:r>
          </w:p>
        </w:tc>
        <w:tc>
          <w:tcPr>
            <w:tcW w:w="720"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FangSong" w:hAnsi="FangSong" w:eastAsia="FangSong" w:cs="FangSong"/>
                <w:sz w:val="18"/>
                <w:szCs w:val="18"/>
                <w:lang w:val="en-US" w:eastAsia="zh-CN"/>
              </w:rPr>
            </w:pPr>
            <w:r>
              <w:rPr>
                <w:rFonts w:hint="eastAsia" w:ascii="FangSong" w:hAnsi="FangSong" w:eastAsia="FangSong" w:cs="FangSong"/>
                <w:sz w:val="18"/>
                <w:szCs w:val="18"/>
                <w:lang w:val="en-US" w:eastAsia="zh-CN"/>
              </w:rPr>
              <w:t>28</w:t>
            </w:r>
          </w:p>
        </w:tc>
        <w:tc>
          <w:tcPr>
            <w:tcW w:w="734" w:type="dxa"/>
            <w:vMerge w:val="restart"/>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行政</w:t>
            </w:r>
            <w:r>
              <w:rPr>
                <w:rFonts w:hint="eastAsia" w:ascii="FangSong" w:hAnsi="FangSong" w:eastAsia="FangSong" w:cs="FangSong"/>
                <w:sz w:val="18"/>
                <w:szCs w:val="18"/>
              </w:rPr>
              <w:br w:type="textWrapping"/>
            </w:r>
            <w:r>
              <w:rPr>
                <w:rFonts w:hint="eastAsia" w:ascii="FangSong" w:hAnsi="FangSong" w:eastAsia="FangSong" w:cs="FangSong"/>
                <w:sz w:val="18"/>
                <w:szCs w:val="18"/>
              </w:rPr>
              <w:t>处罚</w:t>
            </w:r>
          </w:p>
        </w:tc>
        <w:tc>
          <w:tcPr>
            <w:tcW w:w="16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对国有文物收藏单位法定代表人离任时未按照馆藏文物档案移交馆藏文物，或者所移交的馆藏文物与馆藏文物档案不符的行为进行处罚</w:t>
            </w:r>
          </w:p>
        </w:tc>
        <w:tc>
          <w:tcPr>
            <w:tcW w:w="178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1.主体信息；</w:t>
            </w:r>
            <w:r>
              <w:rPr>
                <w:rFonts w:hint="eastAsia" w:ascii="FangSong" w:hAnsi="FangSong" w:eastAsia="FangSong" w:cs="FangSong"/>
                <w:sz w:val="18"/>
                <w:szCs w:val="18"/>
              </w:rPr>
              <w:br w:type="textWrapping"/>
            </w:r>
            <w:r>
              <w:rPr>
                <w:rFonts w:hint="eastAsia" w:ascii="FangSong" w:hAnsi="FangSong" w:eastAsia="FangSong" w:cs="FangSong"/>
                <w:sz w:val="18"/>
                <w:szCs w:val="18"/>
              </w:rPr>
              <w:t>2.案由；</w:t>
            </w:r>
            <w:r>
              <w:rPr>
                <w:rFonts w:hint="eastAsia" w:ascii="FangSong" w:hAnsi="FangSong" w:eastAsia="FangSong" w:cs="FangSong"/>
                <w:sz w:val="18"/>
                <w:szCs w:val="18"/>
              </w:rPr>
              <w:br w:type="textWrapping"/>
            </w:r>
            <w:r>
              <w:rPr>
                <w:rFonts w:hint="eastAsia" w:ascii="FangSong" w:hAnsi="FangSong" w:eastAsia="FangSong" w:cs="FangSong"/>
                <w:sz w:val="18"/>
                <w:szCs w:val="18"/>
              </w:rPr>
              <w:t>3.处罚依据；</w:t>
            </w:r>
            <w:r>
              <w:rPr>
                <w:rFonts w:hint="eastAsia" w:ascii="FangSong" w:hAnsi="FangSong" w:eastAsia="FangSong" w:cs="FangSong"/>
                <w:sz w:val="18"/>
                <w:szCs w:val="18"/>
              </w:rPr>
              <w:br w:type="textWrapping"/>
            </w:r>
            <w:r>
              <w:rPr>
                <w:rFonts w:hint="eastAsia" w:ascii="FangSong" w:hAnsi="FangSong" w:eastAsia="FangSong" w:cs="FangSong"/>
                <w:sz w:val="18"/>
                <w:szCs w:val="18"/>
              </w:rPr>
              <w:t>4.处罚结果。</w:t>
            </w:r>
          </w:p>
        </w:tc>
        <w:tc>
          <w:tcPr>
            <w:tcW w:w="198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1.</w:t>
            </w:r>
            <w:r>
              <w:rPr>
                <w:rFonts w:hint="eastAsia" w:ascii="FangSong" w:hAnsi="FangSong" w:eastAsia="FangSong" w:cs="FangSong"/>
                <w:sz w:val="18"/>
                <w:szCs w:val="18"/>
              </w:rPr>
              <w:t>《中华人民共和国政府信息公开条例》</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2.</w:t>
            </w:r>
            <w:r>
              <w:rPr>
                <w:rFonts w:hint="eastAsia" w:ascii="FangSong" w:hAnsi="FangSong" w:eastAsia="FangSong" w:cs="FangSong"/>
                <w:sz w:val="18"/>
                <w:szCs w:val="18"/>
              </w:rPr>
              <w:t>《国务院办公厅关于全面推行行政执法公示制度执法全过程记录制度重大执法决定法制审核制度的指导意见》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文化和旅游行政部门</w:t>
            </w:r>
          </w:p>
        </w:tc>
        <w:tc>
          <w:tcPr>
            <w:tcW w:w="14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xml:space="preserve">■政府网站  </w:t>
            </w:r>
          </w:p>
        </w:tc>
        <w:tc>
          <w:tcPr>
            <w:tcW w:w="720"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w:t>
            </w:r>
          </w:p>
        </w:tc>
        <w:tc>
          <w:tcPr>
            <w:tcW w:w="709"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　</w:t>
            </w:r>
          </w:p>
        </w:tc>
        <w:tc>
          <w:tcPr>
            <w:tcW w:w="551"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　</w:t>
            </w:r>
          </w:p>
        </w:tc>
        <w:tc>
          <w:tcPr>
            <w:tcW w:w="720"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FangSong" w:hAnsi="FangSong" w:eastAsia="FangSong" w:cs="FangSong"/>
                <w:sz w:val="18"/>
                <w:szCs w:val="18"/>
                <w:lang w:val="en-US" w:eastAsia="zh-CN"/>
              </w:rPr>
            </w:pPr>
            <w:r>
              <w:rPr>
                <w:rFonts w:hint="eastAsia" w:ascii="FangSong" w:hAnsi="FangSong" w:eastAsia="FangSong" w:cs="FangSong"/>
                <w:sz w:val="18"/>
                <w:szCs w:val="18"/>
                <w:lang w:val="en-US" w:eastAsia="zh-CN"/>
              </w:rPr>
              <w:t>29</w:t>
            </w:r>
          </w:p>
        </w:tc>
        <w:tc>
          <w:tcPr>
            <w:tcW w:w="734" w:type="dxa"/>
            <w:vMerge w:val="continue"/>
            <w:noWrap w:val="0"/>
            <w:vAlign w:val="center"/>
          </w:tcPr>
          <w:p>
            <w:pPr>
              <w:spacing w:line="240" w:lineRule="exact"/>
              <w:rPr>
                <w:rFonts w:hint="eastAsia" w:ascii="FangSong" w:hAnsi="FangSong" w:eastAsia="FangSong" w:cs="FangSong"/>
                <w:sz w:val="18"/>
                <w:szCs w:val="18"/>
              </w:rPr>
            </w:pPr>
          </w:p>
        </w:tc>
        <w:tc>
          <w:tcPr>
            <w:tcW w:w="16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对将国有馆藏文物赠与、出租或者出售给其他单位、个人的行为进行处罚</w:t>
            </w:r>
          </w:p>
        </w:tc>
        <w:tc>
          <w:tcPr>
            <w:tcW w:w="178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1.主体信息；</w:t>
            </w:r>
            <w:r>
              <w:rPr>
                <w:rFonts w:hint="eastAsia" w:ascii="FangSong" w:hAnsi="FangSong" w:eastAsia="FangSong" w:cs="FangSong"/>
                <w:sz w:val="18"/>
                <w:szCs w:val="18"/>
              </w:rPr>
              <w:br w:type="textWrapping"/>
            </w:r>
            <w:r>
              <w:rPr>
                <w:rFonts w:hint="eastAsia" w:ascii="FangSong" w:hAnsi="FangSong" w:eastAsia="FangSong" w:cs="FangSong"/>
                <w:sz w:val="18"/>
                <w:szCs w:val="18"/>
              </w:rPr>
              <w:t>2.案由；</w:t>
            </w:r>
            <w:r>
              <w:rPr>
                <w:rFonts w:hint="eastAsia" w:ascii="FangSong" w:hAnsi="FangSong" w:eastAsia="FangSong" w:cs="FangSong"/>
                <w:sz w:val="18"/>
                <w:szCs w:val="18"/>
              </w:rPr>
              <w:br w:type="textWrapping"/>
            </w:r>
            <w:r>
              <w:rPr>
                <w:rFonts w:hint="eastAsia" w:ascii="FangSong" w:hAnsi="FangSong" w:eastAsia="FangSong" w:cs="FangSong"/>
                <w:sz w:val="18"/>
                <w:szCs w:val="18"/>
              </w:rPr>
              <w:t>3.处罚依据；</w:t>
            </w:r>
            <w:r>
              <w:rPr>
                <w:rFonts w:hint="eastAsia" w:ascii="FangSong" w:hAnsi="FangSong" w:eastAsia="FangSong" w:cs="FangSong"/>
                <w:sz w:val="18"/>
                <w:szCs w:val="18"/>
              </w:rPr>
              <w:br w:type="textWrapping"/>
            </w:r>
            <w:r>
              <w:rPr>
                <w:rFonts w:hint="eastAsia" w:ascii="FangSong" w:hAnsi="FangSong" w:eastAsia="FangSong" w:cs="FangSong"/>
                <w:sz w:val="18"/>
                <w:szCs w:val="18"/>
              </w:rPr>
              <w:t>4.处罚结果。</w:t>
            </w:r>
          </w:p>
        </w:tc>
        <w:tc>
          <w:tcPr>
            <w:tcW w:w="198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1.</w:t>
            </w:r>
            <w:r>
              <w:rPr>
                <w:rFonts w:hint="eastAsia" w:ascii="FangSong" w:hAnsi="FangSong" w:eastAsia="FangSong" w:cs="FangSong"/>
                <w:sz w:val="18"/>
                <w:szCs w:val="18"/>
              </w:rPr>
              <w:t>《中华人民共和国政府信息公开条例》</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2.</w:t>
            </w:r>
            <w:r>
              <w:rPr>
                <w:rFonts w:hint="eastAsia" w:ascii="FangSong" w:hAnsi="FangSong" w:eastAsia="FangSong" w:cs="FangSong"/>
                <w:sz w:val="18"/>
                <w:szCs w:val="18"/>
              </w:rPr>
              <w:t>《国务院办公厅关于全面推行行政执法公示制度执法全过程记录制度重大执法决定法制审核制度的指导意见》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文化和旅游行政部门</w:t>
            </w:r>
          </w:p>
        </w:tc>
        <w:tc>
          <w:tcPr>
            <w:tcW w:w="14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xml:space="preserve">■政府网站  </w:t>
            </w:r>
          </w:p>
        </w:tc>
        <w:tc>
          <w:tcPr>
            <w:tcW w:w="720"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w:t>
            </w:r>
          </w:p>
        </w:tc>
        <w:tc>
          <w:tcPr>
            <w:tcW w:w="709"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　</w:t>
            </w:r>
          </w:p>
        </w:tc>
        <w:tc>
          <w:tcPr>
            <w:tcW w:w="551"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　</w:t>
            </w:r>
          </w:p>
        </w:tc>
        <w:tc>
          <w:tcPr>
            <w:tcW w:w="720"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FangSong" w:hAnsi="FangSong" w:eastAsia="FangSong" w:cs="FangSong"/>
                <w:sz w:val="18"/>
                <w:szCs w:val="18"/>
                <w:lang w:val="en-US" w:eastAsia="zh-CN"/>
              </w:rPr>
            </w:pPr>
            <w:r>
              <w:rPr>
                <w:rFonts w:hint="eastAsia" w:ascii="FangSong" w:hAnsi="FangSong" w:eastAsia="FangSong" w:cs="FangSong"/>
                <w:sz w:val="18"/>
                <w:szCs w:val="18"/>
                <w:lang w:val="en-US" w:eastAsia="zh-CN"/>
              </w:rPr>
              <w:t>30</w:t>
            </w:r>
          </w:p>
        </w:tc>
        <w:tc>
          <w:tcPr>
            <w:tcW w:w="734" w:type="dxa"/>
            <w:vMerge w:val="restart"/>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行政</w:t>
            </w:r>
            <w:r>
              <w:rPr>
                <w:rFonts w:hint="eastAsia" w:ascii="FangSong" w:hAnsi="FangSong" w:eastAsia="FangSong" w:cs="FangSong"/>
                <w:sz w:val="18"/>
                <w:szCs w:val="18"/>
              </w:rPr>
              <w:br w:type="textWrapping"/>
            </w:r>
            <w:r>
              <w:rPr>
                <w:rFonts w:hint="eastAsia" w:ascii="FangSong" w:hAnsi="FangSong" w:eastAsia="FangSong" w:cs="FangSong"/>
                <w:sz w:val="18"/>
                <w:szCs w:val="18"/>
              </w:rPr>
              <w:t>处罚</w:t>
            </w:r>
          </w:p>
        </w:tc>
        <w:tc>
          <w:tcPr>
            <w:tcW w:w="16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对违法借用、交换、处置国有馆藏文物的行为进行处罚</w:t>
            </w:r>
          </w:p>
        </w:tc>
        <w:tc>
          <w:tcPr>
            <w:tcW w:w="178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1.主体信息；</w:t>
            </w:r>
            <w:r>
              <w:rPr>
                <w:rFonts w:hint="eastAsia" w:ascii="FangSong" w:hAnsi="FangSong" w:eastAsia="FangSong" w:cs="FangSong"/>
                <w:sz w:val="18"/>
                <w:szCs w:val="18"/>
              </w:rPr>
              <w:br w:type="textWrapping"/>
            </w:r>
            <w:r>
              <w:rPr>
                <w:rFonts w:hint="eastAsia" w:ascii="FangSong" w:hAnsi="FangSong" w:eastAsia="FangSong" w:cs="FangSong"/>
                <w:sz w:val="18"/>
                <w:szCs w:val="18"/>
              </w:rPr>
              <w:t>2.案由；</w:t>
            </w:r>
            <w:r>
              <w:rPr>
                <w:rFonts w:hint="eastAsia" w:ascii="FangSong" w:hAnsi="FangSong" w:eastAsia="FangSong" w:cs="FangSong"/>
                <w:sz w:val="18"/>
                <w:szCs w:val="18"/>
              </w:rPr>
              <w:br w:type="textWrapping"/>
            </w:r>
            <w:r>
              <w:rPr>
                <w:rFonts w:hint="eastAsia" w:ascii="FangSong" w:hAnsi="FangSong" w:eastAsia="FangSong" w:cs="FangSong"/>
                <w:sz w:val="18"/>
                <w:szCs w:val="18"/>
              </w:rPr>
              <w:t>3.处罚依据；</w:t>
            </w:r>
            <w:r>
              <w:rPr>
                <w:rFonts w:hint="eastAsia" w:ascii="FangSong" w:hAnsi="FangSong" w:eastAsia="FangSong" w:cs="FangSong"/>
                <w:sz w:val="18"/>
                <w:szCs w:val="18"/>
              </w:rPr>
              <w:br w:type="textWrapping"/>
            </w:r>
            <w:r>
              <w:rPr>
                <w:rFonts w:hint="eastAsia" w:ascii="FangSong" w:hAnsi="FangSong" w:eastAsia="FangSong" w:cs="FangSong"/>
                <w:sz w:val="18"/>
                <w:szCs w:val="18"/>
              </w:rPr>
              <w:t>4.处罚结果。</w:t>
            </w:r>
          </w:p>
        </w:tc>
        <w:tc>
          <w:tcPr>
            <w:tcW w:w="198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1.</w:t>
            </w:r>
            <w:r>
              <w:rPr>
                <w:rFonts w:hint="eastAsia" w:ascii="FangSong" w:hAnsi="FangSong" w:eastAsia="FangSong" w:cs="FangSong"/>
                <w:sz w:val="18"/>
                <w:szCs w:val="18"/>
              </w:rPr>
              <w:t>《中华人民共和国政府信息公开条例》</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2.</w:t>
            </w:r>
            <w:r>
              <w:rPr>
                <w:rFonts w:hint="eastAsia" w:ascii="FangSong" w:hAnsi="FangSong" w:eastAsia="FangSong" w:cs="FangSong"/>
                <w:sz w:val="18"/>
                <w:szCs w:val="18"/>
              </w:rPr>
              <w:t>《国务院办公厅关于全面推行行政执法公示制度执法全过程记录制度重大执法决定法制审核制度的指导意见》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文化和旅游行政部门</w:t>
            </w:r>
          </w:p>
        </w:tc>
        <w:tc>
          <w:tcPr>
            <w:tcW w:w="14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xml:space="preserve">■政府网站  </w:t>
            </w:r>
          </w:p>
        </w:tc>
        <w:tc>
          <w:tcPr>
            <w:tcW w:w="720"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w:t>
            </w:r>
          </w:p>
        </w:tc>
        <w:tc>
          <w:tcPr>
            <w:tcW w:w="709"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　</w:t>
            </w:r>
          </w:p>
        </w:tc>
        <w:tc>
          <w:tcPr>
            <w:tcW w:w="551"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　</w:t>
            </w:r>
          </w:p>
        </w:tc>
        <w:tc>
          <w:tcPr>
            <w:tcW w:w="720"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FangSong" w:hAnsi="FangSong" w:eastAsia="FangSong" w:cs="FangSong"/>
                <w:sz w:val="18"/>
                <w:szCs w:val="18"/>
                <w:lang w:val="en-US" w:eastAsia="zh-CN"/>
              </w:rPr>
            </w:pPr>
            <w:r>
              <w:rPr>
                <w:rFonts w:hint="eastAsia" w:ascii="FangSong" w:hAnsi="FangSong" w:eastAsia="FangSong" w:cs="FangSong"/>
                <w:sz w:val="18"/>
                <w:szCs w:val="18"/>
                <w:lang w:val="en-US" w:eastAsia="zh-CN"/>
              </w:rPr>
              <w:t>31</w:t>
            </w:r>
          </w:p>
        </w:tc>
        <w:tc>
          <w:tcPr>
            <w:tcW w:w="734" w:type="dxa"/>
            <w:vMerge w:val="continue"/>
            <w:noWrap w:val="0"/>
            <w:vAlign w:val="center"/>
          </w:tcPr>
          <w:p>
            <w:pPr>
              <w:spacing w:line="240" w:lineRule="exact"/>
              <w:rPr>
                <w:rFonts w:hint="eastAsia" w:ascii="FangSong" w:hAnsi="FangSong" w:eastAsia="FangSong" w:cs="FangSong"/>
                <w:sz w:val="18"/>
                <w:szCs w:val="18"/>
              </w:rPr>
            </w:pPr>
          </w:p>
        </w:tc>
        <w:tc>
          <w:tcPr>
            <w:tcW w:w="16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对违法挪用或者侵占依法调拨、交换、出借文物所得补偿费用的行为进行处罚</w:t>
            </w:r>
          </w:p>
        </w:tc>
        <w:tc>
          <w:tcPr>
            <w:tcW w:w="178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1.主体信息；</w:t>
            </w:r>
            <w:r>
              <w:rPr>
                <w:rFonts w:hint="eastAsia" w:ascii="FangSong" w:hAnsi="FangSong" w:eastAsia="FangSong" w:cs="FangSong"/>
                <w:sz w:val="18"/>
                <w:szCs w:val="18"/>
              </w:rPr>
              <w:br w:type="textWrapping"/>
            </w:r>
            <w:r>
              <w:rPr>
                <w:rFonts w:hint="eastAsia" w:ascii="FangSong" w:hAnsi="FangSong" w:eastAsia="FangSong" w:cs="FangSong"/>
                <w:sz w:val="18"/>
                <w:szCs w:val="18"/>
              </w:rPr>
              <w:t>2.案由；</w:t>
            </w:r>
            <w:r>
              <w:rPr>
                <w:rFonts w:hint="eastAsia" w:ascii="FangSong" w:hAnsi="FangSong" w:eastAsia="FangSong" w:cs="FangSong"/>
                <w:sz w:val="18"/>
                <w:szCs w:val="18"/>
              </w:rPr>
              <w:br w:type="textWrapping"/>
            </w:r>
            <w:r>
              <w:rPr>
                <w:rFonts w:hint="eastAsia" w:ascii="FangSong" w:hAnsi="FangSong" w:eastAsia="FangSong" w:cs="FangSong"/>
                <w:sz w:val="18"/>
                <w:szCs w:val="18"/>
              </w:rPr>
              <w:t>3.处罚依据；</w:t>
            </w:r>
            <w:r>
              <w:rPr>
                <w:rFonts w:hint="eastAsia" w:ascii="FangSong" w:hAnsi="FangSong" w:eastAsia="FangSong" w:cs="FangSong"/>
                <w:sz w:val="18"/>
                <w:szCs w:val="18"/>
              </w:rPr>
              <w:br w:type="textWrapping"/>
            </w:r>
            <w:r>
              <w:rPr>
                <w:rFonts w:hint="eastAsia" w:ascii="FangSong" w:hAnsi="FangSong" w:eastAsia="FangSong" w:cs="FangSong"/>
                <w:sz w:val="18"/>
                <w:szCs w:val="18"/>
              </w:rPr>
              <w:t>4.处罚结果。</w:t>
            </w:r>
          </w:p>
        </w:tc>
        <w:tc>
          <w:tcPr>
            <w:tcW w:w="198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1.</w:t>
            </w:r>
            <w:r>
              <w:rPr>
                <w:rFonts w:hint="eastAsia" w:ascii="FangSong" w:hAnsi="FangSong" w:eastAsia="FangSong" w:cs="FangSong"/>
                <w:sz w:val="18"/>
                <w:szCs w:val="18"/>
              </w:rPr>
              <w:t>《中华人民共和国政府信息公开条例》</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2.</w:t>
            </w:r>
            <w:r>
              <w:rPr>
                <w:rFonts w:hint="eastAsia" w:ascii="FangSong" w:hAnsi="FangSong" w:eastAsia="FangSong" w:cs="FangSong"/>
                <w:sz w:val="18"/>
                <w:szCs w:val="18"/>
              </w:rPr>
              <w:t>《国务院办公厅关于全面推行行政执法公示制度执法全过程记录制度重大执法决定法制审核制度的指导意见》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文化和旅游行政部门</w:t>
            </w:r>
          </w:p>
        </w:tc>
        <w:tc>
          <w:tcPr>
            <w:tcW w:w="14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xml:space="preserve">■政府网站  </w:t>
            </w:r>
          </w:p>
        </w:tc>
        <w:tc>
          <w:tcPr>
            <w:tcW w:w="720"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w:t>
            </w:r>
          </w:p>
        </w:tc>
        <w:tc>
          <w:tcPr>
            <w:tcW w:w="709"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　</w:t>
            </w:r>
          </w:p>
        </w:tc>
        <w:tc>
          <w:tcPr>
            <w:tcW w:w="551"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　</w:t>
            </w:r>
          </w:p>
        </w:tc>
        <w:tc>
          <w:tcPr>
            <w:tcW w:w="720"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FangSong" w:hAnsi="FangSong" w:eastAsia="FangSong" w:cs="FangSong"/>
                <w:sz w:val="18"/>
                <w:szCs w:val="18"/>
                <w:lang w:val="en-US" w:eastAsia="zh-CN"/>
              </w:rPr>
            </w:pPr>
            <w:r>
              <w:rPr>
                <w:rFonts w:hint="eastAsia" w:ascii="FangSong" w:hAnsi="FangSong" w:eastAsia="FangSong" w:cs="FangSong"/>
                <w:sz w:val="18"/>
                <w:szCs w:val="18"/>
                <w:lang w:val="en-US" w:eastAsia="zh-CN"/>
              </w:rPr>
              <w:t>32</w:t>
            </w:r>
          </w:p>
        </w:tc>
        <w:tc>
          <w:tcPr>
            <w:tcW w:w="734" w:type="dxa"/>
            <w:vMerge w:val="continue"/>
            <w:noWrap w:val="0"/>
            <w:vAlign w:val="center"/>
          </w:tcPr>
          <w:p>
            <w:pPr>
              <w:spacing w:line="240" w:lineRule="exact"/>
              <w:rPr>
                <w:rFonts w:hint="eastAsia" w:ascii="FangSong" w:hAnsi="FangSong" w:eastAsia="FangSong" w:cs="FangSong"/>
                <w:sz w:val="18"/>
                <w:szCs w:val="18"/>
              </w:rPr>
            </w:pPr>
          </w:p>
        </w:tc>
        <w:tc>
          <w:tcPr>
            <w:tcW w:w="16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对发现文物隐匿不报，或者拒不上交的行为进行处罚</w:t>
            </w:r>
          </w:p>
        </w:tc>
        <w:tc>
          <w:tcPr>
            <w:tcW w:w="178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1.主体信息；</w:t>
            </w:r>
            <w:r>
              <w:rPr>
                <w:rFonts w:hint="eastAsia" w:ascii="FangSong" w:hAnsi="FangSong" w:eastAsia="FangSong" w:cs="FangSong"/>
                <w:sz w:val="18"/>
                <w:szCs w:val="18"/>
              </w:rPr>
              <w:br w:type="textWrapping"/>
            </w:r>
            <w:r>
              <w:rPr>
                <w:rFonts w:hint="eastAsia" w:ascii="FangSong" w:hAnsi="FangSong" w:eastAsia="FangSong" w:cs="FangSong"/>
                <w:sz w:val="18"/>
                <w:szCs w:val="18"/>
              </w:rPr>
              <w:t>2.案由；</w:t>
            </w:r>
            <w:r>
              <w:rPr>
                <w:rFonts w:hint="eastAsia" w:ascii="FangSong" w:hAnsi="FangSong" w:eastAsia="FangSong" w:cs="FangSong"/>
                <w:sz w:val="18"/>
                <w:szCs w:val="18"/>
              </w:rPr>
              <w:br w:type="textWrapping"/>
            </w:r>
            <w:r>
              <w:rPr>
                <w:rFonts w:hint="eastAsia" w:ascii="FangSong" w:hAnsi="FangSong" w:eastAsia="FangSong" w:cs="FangSong"/>
                <w:sz w:val="18"/>
                <w:szCs w:val="18"/>
              </w:rPr>
              <w:t>3.处罚依据；</w:t>
            </w:r>
            <w:r>
              <w:rPr>
                <w:rFonts w:hint="eastAsia" w:ascii="FangSong" w:hAnsi="FangSong" w:eastAsia="FangSong" w:cs="FangSong"/>
                <w:sz w:val="18"/>
                <w:szCs w:val="18"/>
              </w:rPr>
              <w:br w:type="textWrapping"/>
            </w:r>
            <w:r>
              <w:rPr>
                <w:rFonts w:hint="eastAsia" w:ascii="FangSong" w:hAnsi="FangSong" w:eastAsia="FangSong" w:cs="FangSong"/>
                <w:sz w:val="18"/>
                <w:szCs w:val="18"/>
              </w:rPr>
              <w:t>4.处罚结果。</w:t>
            </w:r>
          </w:p>
        </w:tc>
        <w:tc>
          <w:tcPr>
            <w:tcW w:w="198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1.</w:t>
            </w:r>
            <w:r>
              <w:rPr>
                <w:rFonts w:hint="eastAsia" w:ascii="FangSong" w:hAnsi="FangSong" w:eastAsia="FangSong" w:cs="FangSong"/>
                <w:sz w:val="18"/>
                <w:szCs w:val="18"/>
              </w:rPr>
              <w:t>《中华人民共和国政府信息公开条例》</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2.</w:t>
            </w:r>
            <w:r>
              <w:rPr>
                <w:rFonts w:hint="eastAsia" w:ascii="FangSong" w:hAnsi="FangSong" w:eastAsia="FangSong" w:cs="FangSong"/>
                <w:sz w:val="18"/>
                <w:szCs w:val="18"/>
              </w:rPr>
              <w:t>《国务院办公厅关于全面推行行政执法公示制度执法全过程记录制度重大执法决定法制审核制度的指导意见》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文化和旅游行政部门</w:t>
            </w:r>
          </w:p>
        </w:tc>
        <w:tc>
          <w:tcPr>
            <w:tcW w:w="14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xml:space="preserve">■政府网站  </w:t>
            </w:r>
          </w:p>
        </w:tc>
        <w:tc>
          <w:tcPr>
            <w:tcW w:w="720"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w:t>
            </w:r>
          </w:p>
        </w:tc>
        <w:tc>
          <w:tcPr>
            <w:tcW w:w="709"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　</w:t>
            </w:r>
          </w:p>
        </w:tc>
        <w:tc>
          <w:tcPr>
            <w:tcW w:w="551"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　</w:t>
            </w:r>
          </w:p>
        </w:tc>
        <w:tc>
          <w:tcPr>
            <w:tcW w:w="720"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jc w:val="center"/>
              <w:rPr>
                <w:rFonts w:hint="eastAsia" w:ascii="FangSong" w:hAnsi="FangSong" w:eastAsia="FangSong" w:cs="FangSong"/>
                <w:sz w:val="18"/>
                <w:szCs w:val="18"/>
              </w:rPr>
            </w:pPr>
            <w:r>
              <w:rPr>
                <w:rFonts w:hint="eastAsia" w:ascii="FangSong" w:hAnsi="FangSong" w:eastAsia="FangSong" w:cs="FangSong"/>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FangSong" w:hAnsi="FangSong" w:eastAsia="FangSong" w:cs="FangSong"/>
                <w:sz w:val="18"/>
                <w:szCs w:val="18"/>
                <w:lang w:val="en-US" w:eastAsia="zh-CN"/>
              </w:rPr>
            </w:pPr>
            <w:r>
              <w:rPr>
                <w:rFonts w:hint="eastAsia" w:ascii="FangSong" w:hAnsi="FangSong" w:eastAsia="FangSong" w:cs="FangSong"/>
                <w:sz w:val="18"/>
                <w:szCs w:val="18"/>
                <w:lang w:val="en-US" w:eastAsia="zh-CN"/>
              </w:rPr>
              <w:t>33</w:t>
            </w:r>
          </w:p>
        </w:tc>
        <w:tc>
          <w:tcPr>
            <w:tcW w:w="734" w:type="dxa"/>
            <w:vMerge w:val="restart"/>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行政</w:t>
            </w:r>
            <w:r>
              <w:rPr>
                <w:rFonts w:hint="eastAsia" w:ascii="FangSong" w:hAnsi="FangSong" w:eastAsia="FangSong" w:cs="FangSong"/>
                <w:sz w:val="18"/>
                <w:szCs w:val="18"/>
              </w:rPr>
              <w:br w:type="textWrapping"/>
            </w:r>
            <w:r>
              <w:rPr>
                <w:rFonts w:hint="eastAsia" w:ascii="FangSong" w:hAnsi="FangSong" w:eastAsia="FangSong" w:cs="FangSong"/>
                <w:sz w:val="18"/>
                <w:szCs w:val="18"/>
              </w:rPr>
              <w:t>处罚</w:t>
            </w:r>
          </w:p>
        </w:tc>
        <w:tc>
          <w:tcPr>
            <w:tcW w:w="16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对未按照规定移交拣选文物的行为进行处罚</w:t>
            </w:r>
          </w:p>
        </w:tc>
        <w:tc>
          <w:tcPr>
            <w:tcW w:w="178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1.主体信息；</w:t>
            </w:r>
            <w:r>
              <w:rPr>
                <w:rFonts w:hint="eastAsia" w:ascii="FangSong" w:hAnsi="FangSong" w:eastAsia="FangSong" w:cs="FangSong"/>
                <w:sz w:val="18"/>
                <w:szCs w:val="18"/>
              </w:rPr>
              <w:br w:type="textWrapping"/>
            </w:r>
            <w:r>
              <w:rPr>
                <w:rFonts w:hint="eastAsia" w:ascii="FangSong" w:hAnsi="FangSong" w:eastAsia="FangSong" w:cs="FangSong"/>
                <w:sz w:val="18"/>
                <w:szCs w:val="18"/>
              </w:rPr>
              <w:t>2.案由；</w:t>
            </w:r>
            <w:r>
              <w:rPr>
                <w:rFonts w:hint="eastAsia" w:ascii="FangSong" w:hAnsi="FangSong" w:eastAsia="FangSong" w:cs="FangSong"/>
                <w:sz w:val="18"/>
                <w:szCs w:val="18"/>
              </w:rPr>
              <w:br w:type="textWrapping"/>
            </w:r>
            <w:r>
              <w:rPr>
                <w:rFonts w:hint="eastAsia" w:ascii="FangSong" w:hAnsi="FangSong" w:eastAsia="FangSong" w:cs="FangSong"/>
                <w:sz w:val="18"/>
                <w:szCs w:val="18"/>
              </w:rPr>
              <w:t>3.处罚依据；</w:t>
            </w:r>
            <w:r>
              <w:rPr>
                <w:rFonts w:hint="eastAsia" w:ascii="FangSong" w:hAnsi="FangSong" w:eastAsia="FangSong" w:cs="FangSong"/>
                <w:sz w:val="18"/>
                <w:szCs w:val="18"/>
              </w:rPr>
              <w:br w:type="textWrapping"/>
            </w:r>
            <w:r>
              <w:rPr>
                <w:rFonts w:hint="eastAsia" w:ascii="FangSong" w:hAnsi="FangSong" w:eastAsia="FangSong" w:cs="FangSong"/>
                <w:sz w:val="18"/>
                <w:szCs w:val="18"/>
              </w:rPr>
              <w:t>4.处罚结果。</w:t>
            </w:r>
          </w:p>
        </w:tc>
        <w:tc>
          <w:tcPr>
            <w:tcW w:w="198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1.</w:t>
            </w:r>
            <w:r>
              <w:rPr>
                <w:rFonts w:hint="eastAsia" w:ascii="FangSong" w:hAnsi="FangSong" w:eastAsia="FangSong" w:cs="FangSong"/>
                <w:sz w:val="18"/>
                <w:szCs w:val="18"/>
              </w:rPr>
              <w:t>《中华人民共和国政府信息公开条例》</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2.</w:t>
            </w:r>
            <w:r>
              <w:rPr>
                <w:rFonts w:hint="eastAsia" w:ascii="FangSong" w:hAnsi="FangSong" w:eastAsia="FangSong" w:cs="FangSong"/>
                <w:sz w:val="18"/>
                <w:szCs w:val="18"/>
              </w:rPr>
              <w:t>《国务院办公厅关于全面推行行政执法公示制度执法全过程记录制度重大执法决定法制审核制度的指导意见》</w:t>
            </w:r>
          </w:p>
        </w:tc>
        <w:tc>
          <w:tcPr>
            <w:tcW w:w="1814" w:type="dxa"/>
            <w:noWrap w:val="0"/>
            <w:vAlign w:val="top"/>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文化和旅游行政部门</w:t>
            </w:r>
          </w:p>
        </w:tc>
        <w:tc>
          <w:tcPr>
            <w:tcW w:w="14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■政府网站</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09"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551"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FangSong" w:hAnsi="FangSong" w:eastAsia="FangSong" w:cs="FangSong"/>
                <w:sz w:val="18"/>
                <w:szCs w:val="18"/>
                <w:lang w:val="en-US" w:eastAsia="zh-CN"/>
              </w:rPr>
            </w:pPr>
            <w:r>
              <w:rPr>
                <w:rFonts w:hint="eastAsia" w:ascii="FangSong" w:hAnsi="FangSong" w:eastAsia="FangSong" w:cs="FangSong"/>
                <w:sz w:val="18"/>
                <w:szCs w:val="18"/>
                <w:lang w:val="en-US" w:eastAsia="zh-CN"/>
              </w:rPr>
              <w:t>34</w:t>
            </w:r>
          </w:p>
        </w:tc>
        <w:tc>
          <w:tcPr>
            <w:tcW w:w="734" w:type="dxa"/>
            <w:vMerge w:val="continue"/>
            <w:noWrap w:val="0"/>
            <w:vAlign w:val="center"/>
          </w:tcPr>
          <w:p>
            <w:pPr>
              <w:spacing w:line="240" w:lineRule="exact"/>
              <w:rPr>
                <w:rFonts w:hint="eastAsia" w:ascii="FangSong" w:hAnsi="FangSong" w:eastAsia="FangSong" w:cs="FangSong"/>
                <w:sz w:val="18"/>
                <w:szCs w:val="18"/>
              </w:rPr>
            </w:pPr>
          </w:p>
        </w:tc>
        <w:tc>
          <w:tcPr>
            <w:tcW w:w="16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对未取得相应等级的文物保护工程资质证书，擅自承担文物保护单位的修缮、迁移、重建工程逾期不改正，或者造成严重后果的行为进行处罚</w:t>
            </w:r>
          </w:p>
        </w:tc>
        <w:tc>
          <w:tcPr>
            <w:tcW w:w="178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1.主体信息；</w:t>
            </w:r>
            <w:r>
              <w:rPr>
                <w:rFonts w:hint="eastAsia" w:ascii="FangSong" w:hAnsi="FangSong" w:eastAsia="FangSong" w:cs="FangSong"/>
                <w:sz w:val="18"/>
                <w:szCs w:val="18"/>
              </w:rPr>
              <w:br w:type="textWrapping"/>
            </w:r>
            <w:r>
              <w:rPr>
                <w:rFonts w:hint="eastAsia" w:ascii="FangSong" w:hAnsi="FangSong" w:eastAsia="FangSong" w:cs="FangSong"/>
                <w:sz w:val="18"/>
                <w:szCs w:val="18"/>
              </w:rPr>
              <w:t>2.案由；</w:t>
            </w:r>
            <w:r>
              <w:rPr>
                <w:rFonts w:hint="eastAsia" w:ascii="FangSong" w:hAnsi="FangSong" w:eastAsia="FangSong" w:cs="FangSong"/>
                <w:sz w:val="18"/>
                <w:szCs w:val="18"/>
              </w:rPr>
              <w:br w:type="textWrapping"/>
            </w:r>
            <w:r>
              <w:rPr>
                <w:rFonts w:hint="eastAsia" w:ascii="FangSong" w:hAnsi="FangSong" w:eastAsia="FangSong" w:cs="FangSong"/>
                <w:sz w:val="18"/>
                <w:szCs w:val="18"/>
              </w:rPr>
              <w:t>3.处罚依据；</w:t>
            </w:r>
            <w:r>
              <w:rPr>
                <w:rFonts w:hint="eastAsia" w:ascii="FangSong" w:hAnsi="FangSong" w:eastAsia="FangSong" w:cs="FangSong"/>
                <w:sz w:val="18"/>
                <w:szCs w:val="18"/>
              </w:rPr>
              <w:br w:type="textWrapping"/>
            </w:r>
            <w:r>
              <w:rPr>
                <w:rFonts w:hint="eastAsia" w:ascii="FangSong" w:hAnsi="FangSong" w:eastAsia="FangSong" w:cs="FangSong"/>
                <w:sz w:val="18"/>
                <w:szCs w:val="18"/>
              </w:rPr>
              <w:t>4.处罚结果。</w:t>
            </w:r>
          </w:p>
        </w:tc>
        <w:tc>
          <w:tcPr>
            <w:tcW w:w="198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1.</w:t>
            </w:r>
            <w:r>
              <w:rPr>
                <w:rFonts w:hint="eastAsia" w:ascii="FangSong" w:hAnsi="FangSong" w:eastAsia="FangSong" w:cs="FangSong"/>
                <w:sz w:val="18"/>
                <w:szCs w:val="18"/>
              </w:rPr>
              <w:t>《中华人民共和国政府信息公开条例》</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2.</w:t>
            </w:r>
            <w:r>
              <w:rPr>
                <w:rFonts w:hint="eastAsia" w:ascii="FangSong" w:hAnsi="FangSong" w:eastAsia="FangSong" w:cs="FangSong"/>
                <w:sz w:val="18"/>
                <w:szCs w:val="18"/>
              </w:rPr>
              <w:t>《国务院办公厅关于全面推行行政执法公示制度执法全过程记录制度重大执法决定法制审核制度的指导意见》</w:t>
            </w:r>
          </w:p>
        </w:tc>
        <w:tc>
          <w:tcPr>
            <w:tcW w:w="1814" w:type="dxa"/>
            <w:noWrap w:val="0"/>
            <w:vAlign w:val="top"/>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文化和旅游行政部门</w:t>
            </w:r>
          </w:p>
        </w:tc>
        <w:tc>
          <w:tcPr>
            <w:tcW w:w="14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■政府网站</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09"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551"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FangSong" w:hAnsi="FangSong" w:eastAsia="FangSong" w:cs="FangSong"/>
                <w:sz w:val="18"/>
                <w:szCs w:val="18"/>
                <w:lang w:val="en-US" w:eastAsia="zh-CN"/>
              </w:rPr>
            </w:pPr>
            <w:r>
              <w:rPr>
                <w:rFonts w:hint="eastAsia" w:ascii="FangSong" w:hAnsi="FangSong" w:eastAsia="FangSong" w:cs="FangSong"/>
                <w:sz w:val="18"/>
                <w:szCs w:val="18"/>
                <w:lang w:val="en-US" w:eastAsia="zh-CN"/>
              </w:rPr>
              <w:t>35</w:t>
            </w:r>
          </w:p>
        </w:tc>
        <w:tc>
          <w:tcPr>
            <w:tcW w:w="734" w:type="dxa"/>
            <w:vMerge w:val="restart"/>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行政</w:t>
            </w:r>
            <w:r>
              <w:rPr>
                <w:rFonts w:hint="eastAsia" w:ascii="FangSong" w:hAnsi="FangSong" w:eastAsia="FangSong" w:cs="FangSong"/>
                <w:sz w:val="18"/>
                <w:szCs w:val="18"/>
              </w:rPr>
              <w:br w:type="textWrapping"/>
            </w:r>
            <w:r>
              <w:rPr>
                <w:rFonts w:hint="eastAsia" w:ascii="FangSong" w:hAnsi="FangSong" w:eastAsia="FangSong" w:cs="FangSong"/>
                <w:sz w:val="18"/>
                <w:szCs w:val="18"/>
              </w:rPr>
              <w:t>处罚</w:t>
            </w:r>
          </w:p>
        </w:tc>
        <w:tc>
          <w:tcPr>
            <w:tcW w:w="16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对未取得资质证书，擅自从事馆藏文物的修复、复制、拓印活动的行为进行处罚</w:t>
            </w:r>
          </w:p>
        </w:tc>
        <w:tc>
          <w:tcPr>
            <w:tcW w:w="178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1.主体信息；</w:t>
            </w:r>
            <w:r>
              <w:rPr>
                <w:rFonts w:hint="eastAsia" w:ascii="FangSong" w:hAnsi="FangSong" w:eastAsia="FangSong" w:cs="FangSong"/>
                <w:sz w:val="18"/>
                <w:szCs w:val="18"/>
              </w:rPr>
              <w:br w:type="textWrapping"/>
            </w:r>
            <w:r>
              <w:rPr>
                <w:rFonts w:hint="eastAsia" w:ascii="FangSong" w:hAnsi="FangSong" w:eastAsia="FangSong" w:cs="FangSong"/>
                <w:sz w:val="18"/>
                <w:szCs w:val="18"/>
              </w:rPr>
              <w:t>2.案由；</w:t>
            </w:r>
            <w:r>
              <w:rPr>
                <w:rFonts w:hint="eastAsia" w:ascii="FangSong" w:hAnsi="FangSong" w:eastAsia="FangSong" w:cs="FangSong"/>
                <w:sz w:val="18"/>
                <w:szCs w:val="18"/>
              </w:rPr>
              <w:br w:type="textWrapping"/>
            </w:r>
            <w:r>
              <w:rPr>
                <w:rFonts w:hint="eastAsia" w:ascii="FangSong" w:hAnsi="FangSong" w:eastAsia="FangSong" w:cs="FangSong"/>
                <w:sz w:val="18"/>
                <w:szCs w:val="18"/>
              </w:rPr>
              <w:t>3.处罚依据；</w:t>
            </w:r>
            <w:r>
              <w:rPr>
                <w:rFonts w:hint="eastAsia" w:ascii="FangSong" w:hAnsi="FangSong" w:eastAsia="FangSong" w:cs="FangSong"/>
                <w:sz w:val="18"/>
                <w:szCs w:val="18"/>
              </w:rPr>
              <w:br w:type="textWrapping"/>
            </w:r>
            <w:r>
              <w:rPr>
                <w:rFonts w:hint="eastAsia" w:ascii="FangSong" w:hAnsi="FangSong" w:eastAsia="FangSong" w:cs="FangSong"/>
                <w:sz w:val="18"/>
                <w:szCs w:val="18"/>
              </w:rPr>
              <w:t>4.处罚结果。</w:t>
            </w:r>
          </w:p>
        </w:tc>
        <w:tc>
          <w:tcPr>
            <w:tcW w:w="198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1.</w:t>
            </w:r>
            <w:r>
              <w:rPr>
                <w:rFonts w:hint="eastAsia" w:ascii="FangSong" w:hAnsi="FangSong" w:eastAsia="FangSong" w:cs="FangSong"/>
                <w:sz w:val="18"/>
                <w:szCs w:val="18"/>
              </w:rPr>
              <w:t>《中华人民共和国政府信息公开条例》</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2.</w:t>
            </w:r>
            <w:r>
              <w:rPr>
                <w:rFonts w:hint="eastAsia" w:ascii="FangSong" w:hAnsi="FangSong" w:eastAsia="FangSong" w:cs="FangSong"/>
                <w:sz w:val="18"/>
                <w:szCs w:val="18"/>
              </w:rPr>
              <w:t>《国务院办公厅关于全面推行行政执法公示制度执法全过程记录制度重大执法决定法制审核制度的指导意见》</w:t>
            </w:r>
          </w:p>
        </w:tc>
        <w:tc>
          <w:tcPr>
            <w:tcW w:w="1814" w:type="dxa"/>
            <w:noWrap w:val="0"/>
            <w:vAlign w:val="top"/>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文化和旅游行政部门</w:t>
            </w:r>
          </w:p>
        </w:tc>
        <w:tc>
          <w:tcPr>
            <w:tcW w:w="14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■政府网站</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09"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551"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FangSong" w:hAnsi="FangSong" w:eastAsia="FangSong" w:cs="FangSong"/>
                <w:sz w:val="18"/>
                <w:szCs w:val="18"/>
                <w:lang w:val="en-US" w:eastAsia="zh-CN"/>
              </w:rPr>
            </w:pPr>
            <w:r>
              <w:rPr>
                <w:rFonts w:hint="eastAsia" w:ascii="FangSong" w:hAnsi="FangSong" w:eastAsia="FangSong" w:cs="FangSong"/>
                <w:sz w:val="18"/>
                <w:szCs w:val="18"/>
                <w:lang w:val="en-US" w:eastAsia="zh-CN"/>
              </w:rPr>
              <w:t>36</w:t>
            </w:r>
          </w:p>
        </w:tc>
        <w:tc>
          <w:tcPr>
            <w:tcW w:w="734" w:type="dxa"/>
            <w:vMerge w:val="continue"/>
            <w:noWrap w:val="0"/>
            <w:vAlign w:val="center"/>
          </w:tcPr>
          <w:p>
            <w:pPr>
              <w:spacing w:line="240" w:lineRule="exact"/>
              <w:rPr>
                <w:rFonts w:hint="eastAsia" w:ascii="FangSong" w:hAnsi="FangSong" w:eastAsia="FangSong" w:cs="FangSong"/>
                <w:sz w:val="18"/>
                <w:szCs w:val="18"/>
              </w:rPr>
            </w:pPr>
          </w:p>
        </w:tc>
        <w:tc>
          <w:tcPr>
            <w:tcW w:w="16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对擅自修复、复制、拓印馆藏珍贵文物的行为进行处罚</w:t>
            </w:r>
          </w:p>
        </w:tc>
        <w:tc>
          <w:tcPr>
            <w:tcW w:w="178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1.主体信息；</w:t>
            </w:r>
            <w:r>
              <w:rPr>
                <w:rFonts w:hint="eastAsia" w:ascii="FangSong" w:hAnsi="FangSong" w:eastAsia="FangSong" w:cs="FangSong"/>
                <w:sz w:val="18"/>
                <w:szCs w:val="18"/>
              </w:rPr>
              <w:br w:type="textWrapping"/>
            </w:r>
            <w:r>
              <w:rPr>
                <w:rFonts w:hint="eastAsia" w:ascii="FangSong" w:hAnsi="FangSong" w:eastAsia="FangSong" w:cs="FangSong"/>
                <w:sz w:val="18"/>
                <w:szCs w:val="18"/>
              </w:rPr>
              <w:t>2.案由；</w:t>
            </w:r>
            <w:r>
              <w:rPr>
                <w:rFonts w:hint="eastAsia" w:ascii="FangSong" w:hAnsi="FangSong" w:eastAsia="FangSong" w:cs="FangSong"/>
                <w:sz w:val="18"/>
                <w:szCs w:val="18"/>
              </w:rPr>
              <w:br w:type="textWrapping"/>
            </w:r>
            <w:r>
              <w:rPr>
                <w:rFonts w:hint="eastAsia" w:ascii="FangSong" w:hAnsi="FangSong" w:eastAsia="FangSong" w:cs="FangSong"/>
                <w:sz w:val="18"/>
                <w:szCs w:val="18"/>
              </w:rPr>
              <w:t>3.处罚依据；</w:t>
            </w:r>
            <w:r>
              <w:rPr>
                <w:rFonts w:hint="eastAsia" w:ascii="FangSong" w:hAnsi="FangSong" w:eastAsia="FangSong" w:cs="FangSong"/>
                <w:sz w:val="18"/>
                <w:szCs w:val="18"/>
              </w:rPr>
              <w:br w:type="textWrapping"/>
            </w:r>
            <w:r>
              <w:rPr>
                <w:rFonts w:hint="eastAsia" w:ascii="FangSong" w:hAnsi="FangSong" w:eastAsia="FangSong" w:cs="FangSong"/>
                <w:sz w:val="18"/>
                <w:szCs w:val="18"/>
              </w:rPr>
              <w:t>4.处罚结果。</w:t>
            </w:r>
          </w:p>
        </w:tc>
        <w:tc>
          <w:tcPr>
            <w:tcW w:w="198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1.</w:t>
            </w:r>
            <w:r>
              <w:rPr>
                <w:rFonts w:hint="eastAsia" w:ascii="FangSong" w:hAnsi="FangSong" w:eastAsia="FangSong" w:cs="FangSong"/>
                <w:sz w:val="18"/>
                <w:szCs w:val="18"/>
              </w:rPr>
              <w:t>《中华人民共和国政府信息公开条例》</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2.</w:t>
            </w:r>
            <w:r>
              <w:rPr>
                <w:rFonts w:hint="eastAsia" w:ascii="FangSong" w:hAnsi="FangSong" w:eastAsia="FangSong" w:cs="FangSong"/>
                <w:sz w:val="18"/>
                <w:szCs w:val="18"/>
              </w:rPr>
              <w:t>《国务院办公厅关于全面推行行政执法公示制度执法全过程记录制度重大执法决定法制审核制度的指导意见》</w:t>
            </w:r>
          </w:p>
        </w:tc>
        <w:tc>
          <w:tcPr>
            <w:tcW w:w="1814" w:type="dxa"/>
            <w:noWrap w:val="0"/>
            <w:vAlign w:val="top"/>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rPr>
              <w:t>文化和旅游行政部门</w:t>
            </w:r>
          </w:p>
        </w:tc>
        <w:tc>
          <w:tcPr>
            <w:tcW w:w="14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■政府网站</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09"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551"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FangSong" w:hAnsi="FangSong" w:eastAsia="FangSong" w:cs="FangSong"/>
                <w:sz w:val="18"/>
                <w:szCs w:val="18"/>
                <w:lang w:val="en-US" w:eastAsia="zh-CN"/>
              </w:rPr>
            </w:pPr>
            <w:r>
              <w:rPr>
                <w:rFonts w:hint="eastAsia" w:ascii="FangSong" w:hAnsi="FangSong" w:eastAsia="FangSong" w:cs="FangSong"/>
                <w:sz w:val="18"/>
                <w:szCs w:val="18"/>
                <w:lang w:val="en-US" w:eastAsia="zh-CN"/>
              </w:rPr>
              <w:t>37</w:t>
            </w:r>
          </w:p>
        </w:tc>
        <w:tc>
          <w:tcPr>
            <w:tcW w:w="734"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行政</w:t>
            </w:r>
            <w:r>
              <w:rPr>
                <w:rFonts w:hint="eastAsia" w:ascii="FangSong" w:hAnsi="FangSong" w:eastAsia="FangSong" w:cs="FangSong"/>
                <w:sz w:val="18"/>
                <w:szCs w:val="18"/>
              </w:rPr>
              <w:br w:type="textWrapping"/>
            </w:r>
            <w:r>
              <w:rPr>
                <w:rFonts w:hint="eastAsia" w:ascii="FangSong" w:hAnsi="FangSong" w:eastAsia="FangSong" w:cs="FangSong"/>
                <w:sz w:val="18"/>
                <w:szCs w:val="18"/>
              </w:rPr>
              <w:t>强制</w:t>
            </w:r>
          </w:p>
        </w:tc>
        <w:tc>
          <w:tcPr>
            <w:tcW w:w="16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对擅自从事互联网上网服务经营活动场所的查封，专用工具、设备的扣押</w:t>
            </w:r>
          </w:p>
        </w:tc>
        <w:tc>
          <w:tcPr>
            <w:tcW w:w="178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1.主体信息；</w:t>
            </w:r>
            <w:r>
              <w:rPr>
                <w:rFonts w:hint="eastAsia" w:ascii="FangSong" w:hAnsi="FangSong" w:eastAsia="FangSong" w:cs="FangSong"/>
                <w:sz w:val="18"/>
                <w:szCs w:val="18"/>
              </w:rPr>
              <w:br w:type="textWrapping"/>
            </w:r>
            <w:r>
              <w:rPr>
                <w:rFonts w:hint="eastAsia" w:ascii="FangSong" w:hAnsi="FangSong" w:eastAsia="FangSong" w:cs="FangSong"/>
                <w:sz w:val="18"/>
                <w:szCs w:val="18"/>
              </w:rPr>
              <w:t>2.案由；</w:t>
            </w:r>
            <w:r>
              <w:rPr>
                <w:rFonts w:hint="eastAsia" w:ascii="FangSong" w:hAnsi="FangSong" w:eastAsia="FangSong" w:cs="FangSong"/>
                <w:sz w:val="18"/>
                <w:szCs w:val="18"/>
              </w:rPr>
              <w:br w:type="textWrapping"/>
            </w:r>
            <w:r>
              <w:rPr>
                <w:rFonts w:hint="eastAsia" w:ascii="FangSong" w:hAnsi="FangSong" w:eastAsia="FangSong" w:cs="FangSong"/>
                <w:sz w:val="18"/>
                <w:szCs w:val="18"/>
              </w:rPr>
              <w:t>3.处理依据；</w:t>
            </w:r>
            <w:r>
              <w:rPr>
                <w:rFonts w:hint="eastAsia" w:ascii="FangSong" w:hAnsi="FangSong" w:eastAsia="FangSong" w:cs="FangSong"/>
                <w:sz w:val="18"/>
                <w:szCs w:val="18"/>
              </w:rPr>
              <w:br w:type="textWrapping"/>
            </w:r>
            <w:r>
              <w:rPr>
                <w:rFonts w:hint="eastAsia" w:ascii="FangSong" w:hAnsi="FangSong" w:eastAsia="FangSong" w:cs="FangSong"/>
                <w:sz w:val="18"/>
                <w:szCs w:val="18"/>
              </w:rPr>
              <w:t>4.处理结果。</w:t>
            </w:r>
          </w:p>
        </w:tc>
        <w:tc>
          <w:tcPr>
            <w:tcW w:w="198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1.</w:t>
            </w:r>
            <w:r>
              <w:rPr>
                <w:rFonts w:hint="eastAsia" w:ascii="FangSong" w:hAnsi="FangSong" w:eastAsia="FangSong" w:cs="FangSong"/>
                <w:sz w:val="18"/>
                <w:szCs w:val="18"/>
              </w:rPr>
              <w:t>《中华人民共和国政府信息公开条例》</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2.</w:t>
            </w:r>
            <w:r>
              <w:rPr>
                <w:rFonts w:hint="eastAsia" w:ascii="FangSong" w:hAnsi="FangSong" w:eastAsia="FangSong" w:cs="FangSong"/>
                <w:sz w:val="18"/>
                <w:szCs w:val="18"/>
              </w:rPr>
              <w:t>《互联网上网服务营业场所管理条例》</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3.</w:t>
            </w:r>
            <w:r>
              <w:rPr>
                <w:rFonts w:hint="eastAsia" w:ascii="FangSong" w:hAnsi="FangSong" w:eastAsia="FangSong" w:cs="FangSong"/>
                <w:sz w:val="18"/>
                <w:szCs w:val="18"/>
              </w:rPr>
              <w:t>《国务院关于促进市场公平竞争维护市场正常秩序的若干意见》、</w:t>
            </w:r>
            <w:r>
              <w:rPr>
                <w:rFonts w:hint="eastAsia" w:ascii="FangSong" w:hAnsi="FangSong" w:eastAsia="FangSong" w:cs="FangSong"/>
                <w:sz w:val="18"/>
                <w:szCs w:val="18"/>
                <w:lang w:val="en-US" w:eastAsia="zh-CN"/>
              </w:rPr>
              <w:t>4.</w:t>
            </w:r>
            <w:r>
              <w:rPr>
                <w:rFonts w:hint="eastAsia" w:ascii="FangSong" w:hAnsi="FangSong" w:eastAsia="FangSong" w:cs="FangSong"/>
                <w:sz w:val="18"/>
                <w:szCs w:val="18"/>
              </w:rPr>
              <w:t>《国务院办公厅关于全面推行行政执法公示制度执法全过程记录制度重大执法决定法制审核制度的指导意见》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信息形成或变更之日起20个工作日内公开</w:t>
            </w:r>
          </w:p>
        </w:tc>
        <w:tc>
          <w:tcPr>
            <w:tcW w:w="142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文化和旅游行政部门</w:t>
            </w:r>
          </w:p>
        </w:tc>
        <w:tc>
          <w:tcPr>
            <w:tcW w:w="14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xml:space="preserve">■政府网站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09"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551"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FangSong" w:hAnsi="FangSong" w:eastAsia="FangSong" w:cs="FangSong"/>
                <w:sz w:val="18"/>
                <w:szCs w:val="18"/>
                <w:lang w:val="en-US" w:eastAsia="zh-CN"/>
              </w:rPr>
            </w:pPr>
            <w:r>
              <w:rPr>
                <w:rFonts w:hint="eastAsia" w:ascii="FangSong" w:hAnsi="FangSong" w:eastAsia="FangSong" w:cs="FangSong"/>
                <w:sz w:val="18"/>
                <w:szCs w:val="18"/>
                <w:lang w:val="en-US" w:eastAsia="zh-CN"/>
              </w:rPr>
              <w:t>38</w:t>
            </w:r>
          </w:p>
        </w:tc>
        <w:tc>
          <w:tcPr>
            <w:tcW w:w="734" w:type="dxa"/>
            <w:vMerge w:val="restart"/>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公共</w:t>
            </w:r>
            <w:r>
              <w:rPr>
                <w:rFonts w:hint="eastAsia" w:ascii="FangSong" w:hAnsi="FangSong" w:eastAsia="FangSong" w:cs="FangSong"/>
                <w:sz w:val="18"/>
                <w:szCs w:val="18"/>
              </w:rPr>
              <w:br w:type="textWrapping"/>
            </w:r>
            <w:r>
              <w:rPr>
                <w:rFonts w:hint="eastAsia" w:ascii="FangSong" w:hAnsi="FangSong" w:eastAsia="FangSong" w:cs="FangSong"/>
                <w:sz w:val="18"/>
                <w:szCs w:val="18"/>
              </w:rPr>
              <w:t>服务</w:t>
            </w:r>
          </w:p>
        </w:tc>
        <w:tc>
          <w:tcPr>
            <w:tcW w:w="16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公共文化机构免费开放信息</w:t>
            </w:r>
          </w:p>
        </w:tc>
        <w:tc>
          <w:tcPr>
            <w:tcW w:w="178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1.机构名称；</w:t>
            </w:r>
            <w:r>
              <w:rPr>
                <w:rFonts w:hint="eastAsia" w:ascii="FangSong" w:hAnsi="FangSong" w:eastAsia="FangSong" w:cs="FangSong"/>
                <w:sz w:val="18"/>
                <w:szCs w:val="18"/>
              </w:rPr>
              <w:br w:type="textWrapping"/>
            </w:r>
            <w:r>
              <w:rPr>
                <w:rFonts w:hint="eastAsia" w:ascii="FangSong" w:hAnsi="FangSong" w:eastAsia="FangSong" w:cs="FangSong"/>
                <w:sz w:val="18"/>
                <w:szCs w:val="18"/>
              </w:rPr>
              <w:t>2.开放时间；</w:t>
            </w:r>
            <w:r>
              <w:rPr>
                <w:rFonts w:hint="eastAsia" w:ascii="FangSong" w:hAnsi="FangSong" w:eastAsia="FangSong" w:cs="FangSong"/>
                <w:sz w:val="18"/>
                <w:szCs w:val="18"/>
              </w:rPr>
              <w:br w:type="textWrapping"/>
            </w:r>
            <w:r>
              <w:rPr>
                <w:rFonts w:hint="eastAsia" w:ascii="FangSong" w:hAnsi="FangSong" w:eastAsia="FangSong" w:cs="FangSong"/>
                <w:sz w:val="18"/>
                <w:szCs w:val="18"/>
              </w:rPr>
              <w:t>3.机构地址；</w:t>
            </w:r>
            <w:r>
              <w:rPr>
                <w:rFonts w:hint="eastAsia" w:ascii="FangSong" w:hAnsi="FangSong" w:eastAsia="FangSong" w:cs="FangSong"/>
                <w:sz w:val="18"/>
                <w:szCs w:val="18"/>
              </w:rPr>
              <w:br w:type="textWrapping"/>
            </w:r>
            <w:r>
              <w:rPr>
                <w:rFonts w:hint="eastAsia" w:ascii="FangSong" w:hAnsi="FangSong" w:eastAsia="FangSong" w:cs="FangSong"/>
                <w:sz w:val="18"/>
                <w:szCs w:val="18"/>
              </w:rPr>
              <w:t>4.联系电话；</w:t>
            </w:r>
            <w:r>
              <w:rPr>
                <w:rFonts w:hint="eastAsia" w:ascii="FangSong" w:hAnsi="FangSong" w:eastAsia="FangSong" w:cs="FangSong"/>
                <w:sz w:val="18"/>
                <w:szCs w:val="18"/>
              </w:rPr>
              <w:br w:type="textWrapping"/>
            </w:r>
            <w:r>
              <w:rPr>
                <w:rFonts w:hint="eastAsia" w:ascii="FangSong" w:hAnsi="FangSong" w:eastAsia="FangSong" w:cs="FangSong"/>
                <w:sz w:val="18"/>
                <w:szCs w:val="18"/>
              </w:rPr>
              <w:t>5.临时停止开放信息。</w:t>
            </w:r>
          </w:p>
        </w:tc>
        <w:tc>
          <w:tcPr>
            <w:tcW w:w="198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1.</w:t>
            </w:r>
            <w:r>
              <w:rPr>
                <w:rFonts w:hint="eastAsia" w:ascii="FangSong" w:hAnsi="FangSong" w:eastAsia="FangSong" w:cs="FangSong"/>
                <w:sz w:val="18"/>
                <w:szCs w:val="18"/>
              </w:rPr>
              <w:t>《中华人民共和国公共文化服务保障法》</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2.</w:t>
            </w:r>
            <w:r>
              <w:rPr>
                <w:rFonts w:hint="eastAsia" w:ascii="FangSong" w:hAnsi="FangSong" w:eastAsia="FangSong" w:cs="FangSong"/>
                <w:sz w:val="18"/>
                <w:szCs w:val="18"/>
              </w:rPr>
              <w:t>《中华人民共和国政府信息公开条例》</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3.</w:t>
            </w:r>
            <w:r>
              <w:rPr>
                <w:rFonts w:hint="eastAsia" w:ascii="FangSong" w:hAnsi="FangSong" w:eastAsia="FangSong" w:cs="FangSong"/>
                <w:sz w:val="18"/>
                <w:szCs w:val="18"/>
              </w:rPr>
              <w:t>《文化部 财政部关于推进全国美术馆、公共图书馆、文化馆（站）免费开放工作的意见》、</w:t>
            </w:r>
            <w:r>
              <w:rPr>
                <w:rFonts w:hint="eastAsia" w:ascii="FangSong" w:hAnsi="FangSong" w:eastAsia="FangSong" w:cs="FangSong"/>
                <w:sz w:val="18"/>
                <w:szCs w:val="18"/>
                <w:lang w:val="en-US" w:eastAsia="zh-CN"/>
              </w:rPr>
              <w:t>4.</w:t>
            </w:r>
            <w:r>
              <w:rPr>
                <w:rFonts w:hint="eastAsia" w:ascii="FangSong" w:hAnsi="FangSong" w:eastAsia="FangSong" w:cs="FangSong"/>
                <w:sz w:val="18"/>
                <w:szCs w:val="18"/>
              </w:rPr>
              <w:t>《文化部 财政部关于做好城市社区(街道)文化中心免费开放工作的通知》</w:t>
            </w:r>
          </w:p>
        </w:tc>
        <w:tc>
          <w:tcPr>
            <w:tcW w:w="1814"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信息形成或变更之日起20个工作日内公开</w:t>
            </w:r>
          </w:p>
        </w:tc>
        <w:tc>
          <w:tcPr>
            <w:tcW w:w="142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文化和旅游行政部门，相关公共文化服务机构</w:t>
            </w:r>
          </w:p>
        </w:tc>
        <w:tc>
          <w:tcPr>
            <w:tcW w:w="14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■政府网站</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09"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551"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FangSong" w:hAnsi="FangSong" w:eastAsia="FangSong" w:cs="FangSong"/>
                <w:sz w:val="18"/>
                <w:szCs w:val="18"/>
                <w:lang w:val="en-US" w:eastAsia="zh-CN"/>
              </w:rPr>
            </w:pPr>
            <w:r>
              <w:rPr>
                <w:rFonts w:hint="eastAsia" w:ascii="FangSong" w:hAnsi="FangSong" w:eastAsia="FangSong" w:cs="FangSong"/>
                <w:sz w:val="18"/>
                <w:szCs w:val="18"/>
                <w:lang w:val="en-US" w:eastAsia="zh-CN"/>
              </w:rPr>
              <w:t>39</w:t>
            </w:r>
          </w:p>
        </w:tc>
        <w:tc>
          <w:tcPr>
            <w:tcW w:w="734" w:type="dxa"/>
            <w:vMerge w:val="continue"/>
            <w:noWrap w:val="0"/>
            <w:vAlign w:val="center"/>
          </w:tcPr>
          <w:p>
            <w:pPr>
              <w:spacing w:line="240" w:lineRule="exact"/>
              <w:rPr>
                <w:rFonts w:hint="eastAsia" w:ascii="FangSong" w:hAnsi="FangSong" w:eastAsia="FangSong" w:cs="FangSong"/>
                <w:sz w:val="18"/>
                <w:szCs w:val="18"/>
              </w:rPr>
            </w:pPr>
          </w:p>
        </w:tc>
        <w:tc>
          <w:tcPr>
            <w:tcW w:w="16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特殊群体公共文化服务信息</w:t>
            </w:r>
          </w:p>
        </w:tc>
        <w:tc>
          <w:tcPr>
            <w:tcW w:w="178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1.机构名称；</w:t>
            </w:r>
            <w:r>
              <w:rPr>
                <w:rFonts w:hint="eastAsia" w:ascii="FangSong" w:hAnsi="FangSong" w:eastAsia="FangSong" w:cs="FangSong"/>
                <w:sz w:val="18"/>
                <w:szCs w:val="18"/>
              </w:rPr>
              <w:br w:type="textWrapping"/>
            </w:r>
            <w:r>
              <w:rPr>
                <w:rFonts w:hint="eastAsia" w:ascii="FangSong" w:hAnsi="FangSong" w:eastAsia="FangSong" w:cs="FangSong"/>
                <w:sz w:val="18"/>
                <w:szCs w:val="18"/>
              </w:rPr>
              <w:t>2.开放时间；</w:t>
            </w:r>
            <w:r>
              <w:rPr>
                <w:rFonts w:hint="eastAsia" w:ascii="FangSong" w:hAnsi="FangSong" w:eastAsia="FangSong" w:cs="FangSong"/>
                <w:sz w:val="18"/>
                <w:szCs w:val="18"/>
              </w:rPr>
              <w:br w:type="textWrapping"/>
            </w:r>
            <w:r>
              <w:rPr>
                <w:rFonts w:hint="eastAsia" w:ascii="FangSong" w:hAnsi="FangSong" w:eastAsia="FangSong" w:cs="FangSong"/>
                <w:sz w:val="18"/>
                <w:szCs w:val="18"/>
              </w:rPr>
              <w:t>3.机构地址；</w:t>
            </w:r>
            <w:r>
              <w:rPr>
                <w:rFonts w:hint="eastAsia" w:ascii="FangSong" w:hAnsi="FangSong" w:eastAsia="FangSong" w:cs="FangSong"/>
                <w:sz w:val="18"/>
                <w:szCs w:val="18"/>
              </w:rPr>
              <w:br w:type="textWrapping"/>
            </w:r>
            <w:r>
              <w:rPr>
                <w:rFonts w:hint="eastAsia" w:ascii="FangSong" w:hAnsi="FangSong" w:eastAsia="FangSong" w:cs="FangSong"/>
                <w:sz w:val="18"/>
                <w:szCs w:val="18"/>
              </w:rPr>
              <w:t>4.联系电话；</w:t>
            </w:r>
            <w:r>
              <w:rPr>
                <w:rFonts w:hint="eastAsia" w:ascii="FangSong" w:hAnsi="FangSong" w:eastAsia="FangSong" w:cs="FangSong"/>
                <w:sz w:val="18"/>
                <w:szCs w:val="18"/>
              </w:rPr>
              <w:br w:type="textWrapping"/>
            </w:r>
            <w:r>
              <w:rPr>
                <w:rFonts w:hint="eastAsia" w:ascii="FangSong" w:hAnsi="FangSong" w:eastAsia="FangSong" w:cs="FangSong"/>
                <w:sz w:val="18"/>
                <w:szCs w:val="18"/>
              </w:rPr>
              <w:t>5.临时停止开放信息。</w:t>
            </w:r>
          </w:p>
        </w:tc>
        <w:tc>
          <w:tcPr>
            <w:tcW w:w="198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1.</w:t>
            </w:r>
            <w:r>
              <w:rPr>
                <w:rFonts w:hint="eastAsia" w:ascii="FangSong" w:hAnsi="FangSong" w:eastAsia="FangSong" w:cs="FangSong"/>
                <w:sz w:val="18"/>
                <w:szCs w:val="18"/>
              </w:rPr>
              <w:t>《残疾人保障法》</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2.</w:t>
            </w:r>
            <w:r>
              <w:rPr>
                <w:rFonts w:hint="eastAsia" w:ascii="FangSong" w:hAnsi="FangSong" w:eastAsia="FangSong" w:cs="FangSong"/>
                <w:sz w:val="18"/>
                <w:szCs w:val="18"/>
              </w:rPr>
              <w:t>《中华人民共和国政府信息公开条例》</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3.</w:t>
            </w:r>
            <w:r>
              <w:rPr>
                <w:rFonts w:hint="eastAsia" w:ascii="FangSong" w:hAnsi="FangSong" w:eastAsia="FangSong" w:cs="FangSong"/>
                <w:sz w:val="18"/>
                <w:szCs w:val="18"/>
              </w:rPr>
              <w:t>《中共中央办公厅 国务院办公厅印发关于加快构建现代公共文化服务体系的意见》</w:t>
            </w:r>
          </w:p>
        </w:tc>
        <w:tc>
          <w:tcPr>
            <w:tcW w:w="1814"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信息形成或变更之日起20个工作日内公开</w:t>
            </w:r>
          </w:p>
        </w:tc>
        <w:tc>
          <w:tcPr>
            <w:tcW w:w="142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文化和旅游行政部门，相关公共文化服务机构</w:t>
            </w:r>
          </w:p>
        </w:tc>
        <w:tc>
          <w:tcPr>
            <w:tcW w:w="14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■政府网站</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09"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551"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FangSong" w:hAnsi="FangSong" w:eastAsia="FangSong" w:cs="FangSong"/>
                <w:sz w:val="18"/>
                <w:szCs w:val="18"/>
                <w:lang w:val="en-US" w:eastAsia="zh-CN"/>
              </w:rPr>
            </w:pPr>
            <w:r>
              <w:rPr>
                <w:rFonts w:hint="eastAsia" w:ascii="FangSong" w:hAnsi="FangSong" w:eastAsia="FangSong" w:cs="FangSong"/>
                <w:sz w:val="18"/>
                <w:szCs w:val="18"/>
                <w:lang w:val="en-US" w:eastAsia="zh-CN"/>
              </w:rPr>
              <w:t>40</w:t>
            </w:r>
          </w:p>
        </w:tc>
        <w:tc>
          <w:tcPr>
            <w:tcW w:w="734" w:type="dxa"/>
            <w:vMerge w:val="restart"/>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公共</w:t>
            </w:r>
            <w:r>
              <w:rPr>
                <w:rFonts w:hint="eastAsia" w:ascii="FangSong" w:hAnsi="FangSong" w:eastAsia="FangSong" w:cs="FangSong"/>
                <w:sz w:val="18"/>
                <w:szCs w:val="18"/>
              </w:rPr>
              <w:br w:type="textWrapping"/>
            </w:r>
            <w:r>
              <w:rPr>
                <w:rFonts w:hint="eastAsia" w:ascii="FangSong" w:hAnsi="FangSong" w:eastAsia="FangSong" w:cs="FangSong"/>
                <w:sz w:val="18"/>
                <w:szCs w:val="18"/>
              </w:rPr>
              <w:t>服务</w:t>
            </w:r>
          </w:p>
        </w:tc>
        <w:tc>
          <w:tcPr>
            <w:tcW w:w="16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组织开展群众文化活动</w:t>
            </w:r>
          </w:p>
        </w:tc>
        <w:tc>
          <w:tcPr>
            <w:tcW w:w="178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1.机构名称；</w:t>
            </w:r>
            <w:r>
              <w:rPr>
                <w:rFonts w:hint="eastAsia" w:ascii="FangSong" w:hAnsi="FangSong" w:eastAsia="FangSong" w:cs="FangSong"/>
                <w:sz w:val="18"/>
                <w:szCs w:val="18"/>
              </w:rPr>
              <w:br w:type="textWrapping"/>
            </w:r>
            <w:r>
              <w:rPr>
                <w:rFonts w:hint="eastAsia" w:ascii="FangSong" w:hAnsi="FangSong" w:eastAsia="FangSong" w:cs="FangSong"/>
                <w:sz w:val="18"/>
                <w:szCs w:val="18"/>
              </w:rPr>
              <w:t>2.开放时间；</w:t>
            </w:r>
            <w:r>
              <w:rPr>
                <w:rFonts w:hint="eastAsia" w:ascii="FangSong" w:hAnsi="FangSong" w:eastAsia="FangSong" w:cs="FangSong"/>
                <w:sz w:val="18"/>
                <w:szCs w:val="18"/>
              </w:rPr>
              <w:br w:type="textWrapping"/>
            </w:r>
            <w:r>
              <w:rPr>
                <w:rFonts w:hint="eastAsia" w:ascii="FangSong" w:hAnsi="FangSong" w:eastAsia="FangSong" w:cs="FangSong"/>
                <w:sz w:val="18"/>
                <w:szCs w:val="18"/>
              </w:rPr>
              <w:t>3.机构地址；</w:t>
            </w:r>
            <w:r>
              <w:rPr>
                <w:rFonts w:hint="eastAsia" w:ascii="FangSong" w:hAnsi="FangSong" w:eastAsia="FangSong" w:cs="FangSong"/>
                <w:sz w:val="18"/>
                <w:szCs w:val="18"/>
              </w:rPr>
              <w:br w:type="textWrapping"/>
            </w:r>
            <w:r>
              <w:rPr>
                <w:rFonts w:hint="eastAsia" w:ascii="FangSong" w:hAnsi="FangSong" w:eastAsia="FangSong" w:cs="FangSong"/>
                <w:sz w:val="18"/>
                <w:szCs w:val="18"/>
              </w:rPr>
              <w:t>4.联系电话；</w:t>
            </w:r>
            <w:r>
              <w:rPr>
                <w:rFonts w:hint="eastAsia" w:ascii="FangSong" w:hAnsi="FangSong" w:eastAsia="FangSong" w:cs="FangSong"/>
                <w:sz w:val="18"/>
                <w:szCs w:val="18"/>
              </w:rPr>
              <w:br w:type="textWrapping"/>
            </w:r>
            <w:r>
              <w:rPr>
                <w:rFonts w:hint="eastAsia" w:ascii="FangSong" w:hAnsi="FangSong" w:eastAsia="FangSong" w:cs="FangSong"/>
                <w:sz w:val="18"/>
                <w:szCs w:val="18"/>
              </w:rPr>
              <w:t>5.临时停止活动信息。</w:t>
            </w:r>
          </w:p>
        </w:tc>
        <w:tc>
          <w:tcPr>
            <w:tcW w:w="198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1.</w:t>
            </w:r>
            <w:r>
              <w:rPr>
                <w:rFonts w:hint="eastAsia" w:ascii="FangSong" w:hAnsi="FangSong" w:eastAsia="FangSong" w:cs="FangSong"/>
                <w:sz w:val="18"/>
                <w:szCs w:val="18"/>
              </w:rPr>
              <w:t>《中华人民共和国政府信息公开条例》</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2.</w:t>
            </w:r>
            <w:r>
              <w:rPr>
                <w:rFonts w:hint="eastAsia" w:ascii="FangSong" w:hAnsi="FangSong" w:eastAsia="FangSong" w:cs="FangSong"/>
                <w:sz w:val="18"/>
                <w:szCs w:val="18"/>
              </w:rPr>
              <w:t>《文化馆服务标准》</w:t>
            </w:r>
          </w:p>
        </w:tc>
        <w:tc>
          <w:tcPr>
            <w:tcW w:w="1814"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信息形成或变更之日起20个工作日内公开</w:t>
            </w:r>
          </w:p>
        </w:tc>
        <w:tc>
          <w:tcPr>
            <w:tcW w:w="142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文化和旅游行政部门，相关公共文化服务机构</w:t>
            </w:r>
          </w:p>
        </w:tc>
        <w:tc>
          <w:tcPr>
            <w:tcW w:w="14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■政府网站</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09"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551"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FangSong" w:hAnsi="FangSong" w:eastAsia="FangSong" w:cs="FangSong"/>
                <w:sz w:val="18"/>
                <w:szCs w:val="18"/>
                <w:lang w:val="en-US" w:eastAsia="zh-CN"/>
              </w:rPr>
            </w:pPr>
            <w:r>
              <w:rPr>
                <w:rFonts w:hint="eastAsia" w:ascii="FangSong" w:hAnsi="FangSong" w:eastAsia="FangSong" w:cs="FangSong"/>
                <w:sz w:val="18"/>
                <w:szCs w:val="18"/>
                <w:lang w:val="en-US" w:eastAsia="zh-CN"/>
              </w:rPr>
              <w:t>41</w:t>
            </w:r>
          </w:p>
        </w:tc>
        <w:tc>
          <w:tcPr>
            <w:tcW w:w="734" w:type="dxa"/>
            <w:vMerge w:val="continue"/>
            <w:noWrap w:val="0"/>
            <w:vAlign w:val="center"/>
          </w:tcPr>
          <w:p>
            <w:pPr>
              <w:spacing w:line="240" w:lineRule="exact"/>
              <w:rPr>
                <w:rFonts w:hint="eastAsia" w:ascii="FangSong" w:hAnsi="FangSong" w:eastAsia="FangSong" w:cs="FangSong"/>
                <w:sz w:val="18"/>
                <w:szCs w:val="18"/>
              </w:rPr>
            </w:pPr>
          </w:p>
        </w:tc>
        <w:tc>
          <w:tcPr>
            <w:tcW w:w="16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下基层辅导、演出、展览和指导基层群众文化活动</w:t>
            </w:r>
          </w:p>
        </w:tc>
        <w:tc>
          <w:tcPr>
            <w:tcW w:w="178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1.活动时间；</w:t>
            </w:r>
            <w:r>
              <w:rPr>
                <w:rFonts w:hint="eastAsia" w:ascii="FangSong" w:hAnsi="FangSong" w:eastAsia="FangSong" w:cs="FangSong"/>
                <w:sz w:val="18"/>
                <w:szCs w:val="18"/>
              </w:rPr>
              <w:br w:type="textWrapping"/>
            </w:r>
            <w:r>
              <w:rPr>
                <w:rFonts w:hint="eastAsia" w:ascii="FangSong" w:hAnsi="FangSong" w:eastAsia="FangSong" w:cs="FangSong"/>
                <w:sz w:val="18"/>
                <w:szCs w:val="18"/>
              </w:rPr>
              <w:t>2.活动单位；</w:t>
            </w:r>
            <w:r>
              <w:rPr>
                <w:rFonts w:hint="eastAsia" w:ascii="FangSong" w:hAnsi="FangSong" w:eastAsia="FangSong" w:cs="FangSong"/>
                <w:sz w:val="18"/>
                <w:szCs w:val="18"/>
              </w:rPr>
              <w:br w:type="textWrapping"/>
            </w:r>
            <w:r>
              <w:rPr>
                <w:rFonts w:hint="eastAsia" w:ascii="FangSong" w:hAnsi="FangSong" w:eastAsia="FangSong" w:cs="FangSong"/>
                <w:sz w:val="18"/>
                <w:szCs w:val="18"/>
              </w:rPr>
              <w:t>3.活动地址；</w:t>
            </w:r>
            <w:r>
              <w:rPr>
                <w:rFonts w:hint="eastAsia" w:ascii="FangSong" w:hAnsi="FangSong" w:eastAsia="FangSong" w:cs="FangSong"/>
                <w:sz w:val="18"/>
                <w:szCs w:val="18"/>
              </w:rPr>
              <w:br w:type="textWrapping"/>
            </w:r>
            <w:r>
              <w:rPr>
                <w:rFonts w:hint="eastAsia" w:ascii="FangSong" w:hAnsi="FangSong" w:eastAsia="FangSong" w:cs="FangSong"/>
                <w:sz w:val="18"/>
                <w:szCs w:val="18"/>
              </w:rPr>
              <w:t>4.联系电话；</w:t>
            </w:r>
            <w:r>
              <w:rPr>
                <w:rFonts w:hint="eastAsia" w:ascii="FangSong" w:hAnsi="FangSong" w:eastAsia="FangSong" w:cs="FangSong"/>
                <w:sz w:val="18"/>
                <w:szCs w:val="18"/>
              </w:rPr>
              <w:br w:type="textWrapping"/>
            </w:r>
            <w:r>
              <w:rPr>
                <w:rFonts w:hint="eastAsia" w:ascii="FangSong" w:hAnsi="FangSong" w:eastAsia="FangSong" w:cs="FangSong"/>
                <w:sz w:val="18"/>
                <w:szCs w:val="18"/>
              </w:rPr>
              <w:t>5.临时停止活动信息。</w:t>
            </w:r>
          </w:p>
        </w:tc>
        <w:tc>
          <w:tcPr>
            <w:tcW w:w="198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1.</w:t>
            </w:r>
            <w:r>
              <w:rPr>
                <w:rFonts w:hint="eastAsia" w:ascii="FangSong" w:hAnsi="FangSong" w:eastAsia="FangSong" w:cs="FangSong"/>
                <w:sz w:val="18"/>
                <w:szCs w:val="18"/>
              </w:rPr>
              <w:t>《中华人民共和国政府信息公开条例》</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2.</w:t>
            </w:r>
            <w:r>
              <w:rPr>
                <w:rFonts w:hint="eastAsia" w:ascii="FangSong" w:hAnsi="FangSong" w:eastAsia="FangSong" w:cs="FangSong"/>
                <w:sz w:val="18"/>
                <w:szCs w:val="18"/>
              </w:rPr>
              <w:t>《文化馆服务标准》</w:t>
            </w:r>
          </w:p>
        </w:tc>
        <w:tc>
          <w:tcPr>
            <w:tcW w:w="1814"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信息形成或变更之日起20个工作日内公开</w:t>
            </w:r>
          </w:p>
        </w:tc>
        <w:tc>
          <w:tcPr>
            <w:tcW w:w="142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文化和旅游行政部门，相关公共文化服务机构</w:t>
            </w:r>
          </w:p>
        </w:tc>
        <w:tc>
          <w:tcPr>
            <w:tcW w:w="14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■政府网站</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09"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551"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FangSong" w:hAnsi="FangSong" w:eastAsia="FangSong" w:cs="FangSong"/>
                <w:sz w:val="18"/>
                <w:szCs w:val="18"/>
                <w:lang w:val="en-US" w:eastAsia="zh-CN"/>
              </w:rPr>
            </w:pPr>
            <w:r>
              <w:rPr>
                <w:rFonts w:hint="eastAsia" w:ascii="FangSong" w:hAnsi="FangSong" w:eastAsia="FangSong" w:cs="FangSong"/>
                <w:sz w:val="18"/>
                <w:szCs w:val="18"/>
                <w:lang w:val="en-US" w:eastAsia="zh-CN"/>
              </w:rPr>
              <w:t>42</w:t>
            </w:r>
          </w:p>
        </w:tc>
        <w:tc>
          <w:tcPr>
            <w:tcW w:w="734" w:type="dxa"/>
            <w:vMerge w:val="continue"/>
            <w:noWrap w:val="0"/>
            <w:vAlign w:val="center"/>
          </w:tcPr>
          <w:p>
            <w:pPr>
              <w:spacing w:line="240" w:lineRule="exact"/>
              <w:rPr>
                <w:rFonts w:hint="eastAsia" w:ascii="FangSong" w:hAnsi="FangSong" w:eastAsia="FangSong" w:cs="FangSong"/>
                <w:sz w:val="18"/>
                <w:szCs w:val="18"/>
              </w:rPr>
            </w:pPr>
          </w:p>
        </w:tc>
        <w:tc>
          <w:tcPr>
            <w:tcW w:w="16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举办各类展览、讲座信息</w:t>
            </w:r>
          </w:p>
        </w:tc>
        <w:tc>
          <w:tcPr>
            <w:tcW w:w="178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1.活动时间；</w:t>
            </w:r>
            <w:r>
              <w:rPr>
                <w:rFonts w:hint="eastAsia" w:ascii="FangSong" w:hAnsi="FangSong" w:eastAsia="FangSong" w:cs="FangSong"/>
                <w:sz w:val="18"/>
                <w:szCs w:val="18"/>
              </w:rPr>
              <w:br w:type="textWrapping"/>
            </w:r>
            <w:r>
              <w:rPr>
                <w:rFonts w:hint="eastAsia" w:ascii="FangSong" w:hAnsi="FangSong" w:eastAsia="FangSong" w:cs="FangSong"/>
                <w:sz w:val="18"/>
                <w:szCs w:val="18"/>
              </w:rPr>
              <w:t>2.活动单位；</w:t>
            </w:r>
            <w:r>
              <w:rPr>
                <w:rFonts w:hint="eastAsia" w:ascii="FangSong" w:hAnsi="FangSong" w:eastAsia="FangSong" w:cs="FangSong"/>
                <w:sz w:val="18"/>
                <w:szCs w:val="18"/>
              </w:rPr>
              <w:br w:type="textWrapping"/>
            </w:r>
            <w:r>
              <w:rPr>
                <w:rFonts w:hint="eastAsia" w:ascii="FangSong" w:hAnsi="FangSong" w:eastAsia="FangSong" w:cs="FangSong"/>
                <w:sz w:val="18"/>
                <w:szCs w:val="18"/>
              </w:rPr>
              <w:t>3.活动地址；</w:t>
            </w:r>
            <w:r>
              <w:rPr>
                <w:rFonts w:hint="eastAsia" w:ascii="FangSong" w:hAnsi="FangSong" w:eastAsia="FangSong" w:cs="FangSong"/>
                <w:sz w:val="18"/>
                <w:szCs w:val="18"/>
              </w:rPr>
              <w:br w:type="textWrapping"/>
            </w:r>
            <w:r>
              <w:rPr>
                <w:rFonts w:hint="eastAsia" w:ascii="FangSong" w:hAnsi="FangSong" w:eastAsia="FangSong" w:cs="FangSong"/>
                <w:sz w:val="18"/>
                <w:szCs w:val="18"/>
              </w:rPr>
              <w:t>4.联系电话；</w:t>
            </w:r>
            <w:r>
              <w:rPr>
                <w:rFonts w:hint="eastAsia" w:ascii="FangSong" w:hAnsi="FangSong" w:eastAsia="FangSong" w:cs="FangSong"/>
                <w:sz w:val="18"/>
                <w:szCs w:val="18"/>
              </w:rPr>
              <w:br w:type="textWrapping"/>
            </w:r>
            <w:r>
              <w:rPr>
                <w:rFonts w:hint="eastAsia" w:ascii="FangSong" w:hAnsi="FangSong" w:eastAsia="FangSong" w:cs="FangSong"/>
                <w:sz w:val="18"/>
                <w:szCs w:val="18"/>
              </w:rPr>
              <w:t>5.临时停止活动信息。</w:t>
            </w:r>
          </w:p>
        </w:tc>
        <w:tc>
          <w:tcPr>
            <w:tcW w:w="198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1.</w:t>
            </w:r>
            <w:r>
              <w:rPr>
                <w:rFonts w:hint="eastAsia" w:ascii="FangSong" w:hAnsi="FangSong" w:eastAsia="FangSong" w:cs="FangSong"/>
                <w:sz w:val="18"/>
                <w:szCs w:val="18"/>
              </w:rPr>
              <w:t>《中华人民共和国政府信息公开条例》</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2.</w:t>
            </w:r>
            <w:r>
              <w:rPr>
                <w:rFonts w:hint="eastAsia" w:ascii="FangSong" w:hAnsi="FangSong" w:eastAsia="FangSong" w:cs="FangSong"/>
                <w:sz w:val="18"/>
                <w:szCs w:val="18"/>
              </w:rPr>
              <w:t>《乡镇综合文化站管理办法》</w:t>
            </w:r>
          </w:p>
        </w:tc>
        <w:tc>
          <w:tcPr>
            <w:tcW w:w="1814"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信息形成或变更之日起20个工作日内公开</w:t>
            </w:r>
          </w:p>
        </w:tc>
        <w:tc>
          <w:tcPr>
            <w:tcW w:w="142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文化和旅游行政部门，相关公共文化服务机构</w:t>
            </w:r>
          </w:p>
        </w:tc>
        <w:tc>
          <w:tcPr>
            <w:tcW w:w="14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■政府网站</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09"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551"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FangSong" w:hAnsi="FangSong" w:eastAsia="FangSong" w:cs="FangSong"/>
                <w:sz w:val="18"/>
                <w:szCs w:val="18"/>
                <w:lang w:val="en-US" w:eastAsia="zh-CN"/>
              </w:rPr>
            </w:pPr>
            <w:r>
              <w:rPr>
                <w:rFonts w:hint="eastAsia" w:ascii="FangSong" w:hAnsi="FangSong" w:eastAsia="FangSong" w:cs="FangSong"/>
                <w:sz w:val="18"/>
                <w:szCs w:val="18"/>
                <w:lang w:val="en-US" w:eastAsia="zh-CN"/>
              </w:rPr>
              <w:t>43</w:t>
            </w:r>
          </w:p>
        </w:tc>
        <w:tc>
          <w:tcPr>
            <w:tcW w:w="734" w:type="dxa"/>
            <w:vMerge w:val="continue"/>
            <w:noWrap w:val="0"/>
            <w:vAlign w:val="center"/>
          </w:tcPr>
          <w:p>
            <w:pPr>
              <w:spacing w:line="240" w:lineRule="exact"/>
              <w:rPr>
                <w:rFonts w:hint="eastAsia" w:ascii="FangSong" w:hAnsi="FangSong" w:eastAsia="FangSong" w:cs="FangSong"/>
                <w:sz w:val="18"/>
                <w:szCs w:val="18"/>
              </w:rPr>
            </w:pPr>
          </w:p>
        </w:tc>
        <w:tc>
          <w:tcPr>
            <w:tcW w:w="16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辅导和培训基层文化骨干</w:t>
            </w:r>
          </w:p>
        </w:tc>
        <w:tc>
          <w:tcPr>
            <w:tcW w:w="178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1.培训时间；</w:t>
            </w:r>
            <w:r>
              <w:rPr>
                <w:rFonts w:hint="eastAsia" w:ascii="FangSong" w:hAnsi="FangSong" w:eastAsia="FangSong" w:cs="FangSong"/>
                <w:sz w:val="18"/>
                <w:szCs w:val="18"/>
              </w:rPr>
              <w:br w:type="textWrapping"/>
            </w:r>
            <w:r>
              <w:rPr>
                <w:rFonts w:hint="eastAsia" w:ascii="FangSong" w:hAnsi="FangSong" w:eastAsia="FangSong" w:cs="FangSong"/>
                <w:sz w:val="18"/>
                <w:szCs w:val="18"/>
              </w:rPr>
              <w:t>2.培训单位；</w:t>
            </w:r>
            <w:r>
              <w:rPr>
                <w:rFonts w:hint="eastAsia" w:ascii="FangSong" w:hAnsi="FangSong" w:eastAsia="FangSong" w:cs="FangSong"/>
                <w:sz w:val="18"/>
                <w:szCs w:val="18"/>
              </w:rPr>
              <w:br w:type="textWrapping"/>
            </w:r>
            <w:r>
              <w:rPr>
                <w:rFonts w:hint="eastAsia" w:ascii="FangSong" w:hAnsi="FangSong" w:eastAsia="FangSong" w:cs="FangSong"/>
                <w:sz w:val="18"/>
                <w:szCs w:val="18"/>
              </w:rPr>
              <w:t>3.培训地址；</w:t>
            </w:r>
            <w:r>
              <w:rPr>
                <w:rFonts w:hint="eastAsia" w:ascii="FangSong" w:hAnsi="FangSong" w:eastAsia="FangSong" w:cs="FangSong"/>
                <w:sz w:val="18"/>
                <w:szCs w:val="18"/>
              </w:rPr>
              <w:br w:type="textWrapping"/>
            </w:r>
            <w:r>
              <w:rPr>
                <w:rFonts w:hint="eastAsia" w:ascii="FangSong" w:hAnsi="FangSong" w:eastAsia="FangSong" w:cs="FangSong"/>
                <w:sz w:val="18"/>
                <w:szCs w:val="18"/>
              </w:rPr>
              <w:t>4.联系电话；</w:t>
            </w:r>
            <w:r>
              <w:rPr>
                <w:rFonts w:hint="eastAsia" w:ascii="FangSong" w:hAnsi="FangSong" w:eastAsia="FangSong" w:cs="FangSong"/>
                <w:sz w:val="18"/>
                <w:szCs w:val="18"/>
              </w:rPr>
              <w:br w:type="textWrapping"/>
            </w:r>
            <w:r>
              <w:rPr>
                <w:rFonts w:hint="eastAsia" w:ascii="FangSong" w:hAnsi="FangSong" w:eastAsia="FangSong" w:cs="FangSong"/>
                <w:sz w:val="18"/>
                <w:szCs w:val="18"/>
              </w:rPr>
              <w:t>5.临时停止活动信息。</w:t>
            </w:r>
          </w:p>
        </w:tc>
        <w:tc>
          <w:tcPr>
            <w:tcW w:w="198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1.</w:t>
            </w:r>
            <w:r>
              <w:rPr>
                <w:rFonts w:hint="eastAsia" w:ascii="FangSong" w:hAnsi="FangSong" w:eastAsia="FangSong" w:cs="FangSong"/>
                <w:sz w:val="18"/>
                <w:szCs w:val="18"/>
              </w:rPr>
              <w:t>《中华人民共和国政府信息公开条例》</w:t>
            </w:r>
          </w:p>
          <w:p>
            <w:pPr>
              <w:spacing w:line="240" w:lineRule="exact"/>
              <w:rPr>
                <w:rFonts w:hint="eastAsia" w:ascii="FangSong" w:hAnsi="FangSong" w:eastAsia="FangSong" w:cs="FangSong"/>
                <w:kern w:val="2"/>
                <w:sz w:val="18"/>
                <w:szCs w:val="18"/>
                <w:lang w:val="en-US" w:eastAsia="zh-CN" w:bidi="ar-SA"/>
              </w:rPr>
            </w:pPr>
            <w:r>
              <w:rPr>
                <w:rFonts w:hint="eastAsia" w:ascii="FangSong" w:hAnsi="FangSong" w:eastAsia="FangSong" w:cs="FangSong"/>
                <w:sz w:val="18"/>
                <w:szCs w:val="18"/>
                <w:lang w:val="en-US" w:eastAsia="zh-CN"/>
              </w:rPr>
              <w:t>2.</w:t>
            </w:r>
            <w:r>
              <w:rPr>
                <w:rFonts w:hint="eastAsia" w:ascii="FangSong" w:hAnsi="FangSong" w:eastAsia="FangSong" w:cs="FangSong"/>
                <w:sz w:val="18"/>
                <w:szCs w:val="18"/>
              </w:rPr>
              <w:t>《乡镇综合文化站管理办法》</w:t>
            </w:r>
          </w:p>
        </w:tc>
        <w:tc>
          <w:tcPr>
            <w:tcW w:w="1814"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信息形成或变更之日起20个工作日内公开</w:t>
            </w:r>
          </w:p>
        </w:tc>
        <w:tc>
          <w:tcPr>
            <w:tcW w:w="142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文化和旅游行政部门，相关公共文化服务机构</w:t>
            </w:r>
          </w:p>
        </w:tc>
        <w:tc>
          <w:tcPr>
            <w:tcW w:w="14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■政府网站</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09"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551"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FangSong" w:hAnsi="FangSong" w:eastAsia="FangSong" w:cs="FangSong"/>
                <w:sz w:val="18"/>
                <w:szCs w:val="18"/>
                <w:lang w:val="en-US" w:eastAsia="zh-CN"/>
              </w:rPr>
            </w:pPr>
            <w:r>
              <w:rPr>
                <w:rFonts w:hint="eastAsia" w:ascii="FangSong" w:hAnsi="FangSong" w:eastAsia="FangSong" w:cs="FangSong"/>
                <w:sz w:val="18"/>
                <w:szCs w:val="18"/>
                <w:lang w:val="en-US" w:eastAsia="zh-CN"/>
              </w:rPr>
              <w:t>44</w:t>
            </w:r>
          </w:p>
        </w:tc>
        <w:tc>
          <w:tcPr>
            <w:tcW w:w="734" w:type="dxa"/>
            <w:vMerge w:val="continue"/>
            <w:noWrap w:val="0"/>
            <w:vAlign w:val="center"/>
          </w:tcPr>
          <w:p>
            <w:pPr>
              <w:spacing w:line="240" w:lineRule="exact"/>
              <w:rPr>
                <w:rFonts w:hint="eastAsia" w:ascii="FangSong" w:hAnsi="FangSong" w:eastAsia="FangSong" w:cs="FangSong"/>
                <w:sz w:val="18"/>
                <w:szCs w:val="18"/>
              </w:rPr>
            </w:pPr>
          </w:p>
        </w:tc>
        <w:tc>
          <w:tcPr>
            <w:tcW w:w="16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非物质文化遗产展示传播活动</w:t>
            </w:r>
          </w:p>
        </w:tc>
        <w:tc>
          <w:tcPr>
            <w:tcW w:w="178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1.活动时间；</w:t>
            </w:r>
            <w:r>
              <w:rPr>
                <w:rFonts w:hint="eastAsia" w:ascii="FangSong" w:hAnsi="FangSong" w:eastAsia="FangSong" w:cs="FangSong"/>
                <w:sz w:val="18"/>
                <w:szCs w:val="18"/>
              </w:rPr>
              <w:br w:type="textWrapping"/>
            </w:r>
            <w:r>
              <w:rPr>
                <w:rFonts w:hint="eastAsia" w:ascii="FangSong" w:hAnsi="FangSong" w:eastAsia="FangSong" w:cs="FangSong"/>
                <w:sz w:val="18"/>
                <w:szCs w:val="18"/>
              </w:rPr>
              <w:t>2.组织单位；</w:t>
            </w:r>
            <w:r>
              <w:rPr>
                <w:rFonts w:hint="eastAsia" w:ascii="FangSong" w:hAnsi="FangSong" w:eastAsia="FangSong" w:cs="FangSong"/>
                <w:sz w:val="18"/>
                <w:szCs w:val="18"/>
              </w:rPr>
              <w:br w:type="textWrapping"/>
            </w:r>
            <w:r>
              <w:rPr>
                <w:rFonts w:hint="eastAsia" w:ascii="FangSong" w:hAnsi="FangSong" w:eastAsia="FangSong" w:cs="FangSong"/>
                <w:sz w:val="18"/>
                <w:szCs w:val="18"/>
              </w:rPr>
              <w:t>3.活动地址；</w:t>
            </w:r>
            <w:r>
              <w:rPr>
                <w:rFonts w:hint="eastAsia" w:ascii="FangSong" w:hAnsi="FangSong" w:eastAsia="FangSong" w:cs="FangSong"/>
                <w:sz w:val="18"/>
                <w:szCs w:val="18"/>
              </w:rPr>
              <w:br w:type="textWrapping"/>
            </w:r>
            <w:r>
              <w:rPr>
                <w:rFonts w:hint="eastAsia" w:ascii="FangSong" w:hAnsi="FangSong" w:eastAsia="FangSong" w:cs="FangSong"/>
                <w:sz w:val="18"/>
                <w:szCs w:val="18"/>
              </w:rPr>
              <w:t>4.联系电话；</w:t>
            </w:r>
            <w:r>
              <w:rPr>
                <w:rFonts w:hint="eastAsia" w:ascii="FangSong" w:hAnsi="FangSong" w:eastAsia="FangSong" w:cs="FangSong"/>
                <w:sz w:val="18"/>
                <w:szCs w:val="18"/>
              </w:rPr>
              <w:br w:type="textWrapping"/>
            </w:r>
            <w:r>
              <w:rPr>
                <w:rFonts w:hint="eastAsia" w:ascii="FangSong" w:hAnsi="FangSong" w:eastAsia="FangSong" w:cs="FangSong"/>
                <w:sz w:val="18"/>
                <w:szCs w:val="18"/>
              </w:rPr>
              <w:t>5.临时停止活动信息。</w:t>
            </w:r>
          </w:p>
        </w:tc>
        <w:tc>
          <w:tcPr>
            <w:tcW w:w="198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1.</w:t>
            </w:r>
            <w:r>
              <w:rPr>
                <w:rFonts w:hint="eastAsia" w:ascii="FangSong" w:hAnsi="FangSong" w:eastAsia="FangSong" w:cs="FangSong"/>
                <w:sz w:val="18"/>
                <w:szCs w:val="18"/>
              </w:rPr>
              <w:t>《中华人民共和国非物质文化遗产法》</w:t>
            </w:r>
          </w:p>
          <w:p>
            <w:pPr>
              <w:spacing w:line="240" w:lineRule="exact"/>
              <w:rPr>
                <w:rFonts w:hint="eastAsia" w:ascii="FangSong" w:hAnsi="FangSong" w:eastAsia="FangSong" w:cs="FangSong"/>
                <w:sz w:val="18"/>
                <w:szCs w:val="18"/>
              </w:rPr>
            </w:pPr>
            <w:r>
              <w:rPr>
                <w:rFonts w:hint="eastAsia" w:ascii="FangSong" w:hAnsi="FangSong" w:eastAsia="FangSong" w:cs="FangSong"/>
                <w:sz w:val="18"/>
                <w:szCs w:val="18"/>
                <w:lang w:val="en-US" w:eastAsia="zh-CN"/>
              </w:rPr>
              <w:t>2.</w:t>
            </w:r>
            <w:r>
              <w:rPr>
                <w:rFonts w:hint="eastAsia" w:ascii="FangSong" w:hAnsi="FangSong" w:eastAsia="FangSong" w:cs="FangSong"/>
                <w:sz w:val="18"/>
                <w:szCs w:val="18"/>
              </w:rPr>
              <w:t xml:space="preserve">《中华人民共和国政府信息公开条例》  </w:t>
            </w:r>
          </w:p>
        </w:tc>
        <w:tc>
          <w:tcPr>
            <w:tcW w:w="1814"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信息形成或变更之日起20个工作日内公开</w:t>
            </w:r>
          </w:p>
        </w:tc>
        <w:tc>
          <w:tcPr>
            <w:tcW w:w="142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文化和旅游行政部门，相关公共文化服务机构</w:t>
            </w:r>
          </w:p>
        </w:tc>
        <w:tc>
          <w:tcPr>
            <w:tcW w:w="14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■政府网站</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09"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551"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FangSong" w:hAnsi="FangSong" w:eastAsia="FangSong" w:cs="FangSong"/>
                <w:sz w:val="18"/>
                <w:szCs w:val="18"/>
                <w:lang w:val="en-US" w:eastAsia="zh-CN"/>
              </w:rPr>
            </w:pPr>
            <w:r>
              <w:rPr>
                <w:rFonts w:hint="eastAsia" w:ascii="FangSong" w:hAnsi="FangSong" w:eastAsia="FangSong" w:cs="FangSong"/>
                <w:sz w:val="18"/>
                <w:szCs w:val="18"/>
                <w:lang w:val="en-US" w:eastAsia="zh-CN"/>
              </w:rPr>
              <w:t>45</w:t>
            </w:r>
          </w:p>
        </w:tc>
        <w:tc>
          <w:tcPr>
            <w:tcW w:w="734"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公共</w:t>
            </w:r>
            <w:r>
              <w:rPr>
                <w:rFonts w:hint="eastAsia" w:ascii="FangSong" w:hAnsi="FangSong" w:eastAsia="FangSong" w:cs="FangSong"/>
                <w:sz w:val="18"/>
                <w:szCs w:val="18"/>
              </w:rPr>
              <w:br w:type="textWrapping"/>
            </w:r>
            <w:r>
              <w:rPr>
                <w:rFonts w:hint="eastAsia" w:ascii="FangSong" w:hAnsi="FangSong" w:eastAsia="FangSong" w:cs="FangSong"/>
                <w:sz w:val="18"/>
                <w:szCs w:val="18"/>
              </w:rPr>
              <w:t>服务</w:t>
            </w:r>
          </w:p>
        </w:tc>
        <w:tc>
          <w:tcPr>
            <w:tcW w:w="16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文博单位名录</w:t>
            </w:r>
          </w:p>
        </w:tc>
        <w:tc>
          <w:tcPr>
            <w:tcW w:w="178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文物保护管理机构和博物馆名录</w:t>
            </w:r>
          </w:p>
        </w:tc>
        <w:tc>
          <w:tcPr>
            <w:tcW w:w="198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《中华人民共和国政府信息公开条例》</w:t>
            </w:r>
          </w:p>
        </w:tc>
        <w:tc>
          <w:tcPr>
            <w:tcW w:w="1814"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信息形成或变更之日起20个工作日内公开</w:t>
            </w:r>
          </w:p>
        </w:tc>
        <w:tc>
          <w:tcPr>
            <w:tcW w:w="1426"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文物行政部门</w:t>
            </w:r>
          </w:p>
        </w:tc>
        <w:tc>
          <w:tcPr>
            <w:tcW w:w="144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■政府网站</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09" w:type="dxa"/>
            <w:noWrap w:val="0"/>
            <w:vAlign w:val="center"/>
          </w:tcPr>
          <w:p>
            <w:pPr>
              <w:spacing w:line="240" w:lineRule="exact"/>
              <w:rPr>
                <w:rFonts w:hint="eastAsia" w:ascii="FangSong" w:hAnsi="FangSong" w:eastAsia="FangSong" w:cs="FangSong"/>
                <w:sz w:val="18"/>
                <w:szCs w:val="18"/>
              </w:rPr>
            </w:pPr>
            <w:bookmarkStart w:id="1" w:name="_GoBack"/>
            <w:bookmarkEnd w:id="1"/>
            <w:r>
              <w:rPr>
                <w:rFonts w:hint="eastAsia" w:ascii="FangSong" w:hAnsi="FangSong" w:eastAsia="FangSong" w:cs="FangSong"/>
                <w:sz w:val="18"/>
                <w:szCs w:val="18"/>
              </w:rPr>
              <w:t>　</w:t>
            </w:r>
          </w:p>
        </w:tc>
        <w:tc>
          <w:tcPr>
            <w:tcW w:w="551"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　</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c>
          <w:tcPr>
            <w:tcW w:w="720" w:type="dxa"/>
            <w:noWrap w:val="0"/>
            <w:vAlign w:val="center"/>
          </w:tcPr>
          <w:p>
            <w:pPr>
              <w:spacing w:line="240" w:lineRule="exact"/>
              <w:rPr>
                <w:rFonts w:hint="eastAsia" w:ascii="FangSong" w:hAnsi="FangSong" w:eastAsia="FangSong" w:cs="FangSong"/>
                <w:sz w:val="18"/>
                <w:szCs w:val="18"/>
              </w:rPr>
            </w:pPr>
            <w:r>
              <w:rPr>
                <w:rFonts w:hint="eastAsia" w:ascii="FangSong" w:hAnsi="FangSong" w:eastAsia="FangSong" w:cs="FangSong"/>
                <w:sz w:val="18"/>
                <w:szCs w:val="18"/>
              </w:rPr>
              <w:t>√</w:t>
            </w:r>
          </w:p>
        </w:tc>
      </w:tr>
    </w:tbl>
    <w:p>
      <w:pPr>
        <w:pBdr>
          <w:top w:val="none" w:color="auto" w:sz="0" w:space="0"/>
          <w:left w:val="none" w:color="auto" w:sz="0" w:space="0"/>
          <w:bottom w:val="none" w:color="auto" w:sz="0" w:space="0"/>
          <w:right w:val="none" w:color="auto" w:sz="0" w:space="0"/>
          <w:between w:val="none" w:color="auto" w:sz="0" w:space="0"/>
        </w:pBdr>
        <w:spacing w:line="560" w:lineRule="exact"/>
        <w:jc w:val="left"/>
        <w:rPr>
          <w:rFonts w:hint="eastAsia" w:ascii="FangSong" w:hAnsi="FangSong" w:eastAsia="FangSong" w:cs="FangSong"/>
          <w:color w:val="000000"/>
          <w:sz w:val="32"/>
          <w:szCs w:val="32"/>
          <w:shd w:val="clear" w:color="auto" w:fill="FFFFFF"/>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Garamond">
    <w:panose1 w:val="02020404030301010803"/>
    <w:charset w:val="00"/>
    <w:family w:val="auto"/>
    <w:pitch w:val="default"/>
    <w:sig w:usb0="00000287" w:usb1="00000000" w:usb2="00000000" w:usb3="00000000" w:csb0="0000009F" w:csb1="DFD70000"/>
  </w:font>
  <w:font w:name="FangSong">
    <w:panose1 w:val="02010609060101010101"/>
    <w:charset w:val="86"/>
    <w:family w:val="auto"/>
    <w:pitch w:val="default"/>
    <w:sig w:usb0="800002BF" w:usb1="38CF7CFA" w:usb2="00000016" w:usb3="00000000" w:csb0="00040001" w:csb1="00000000"/>
  </w:font>
  <w:font w:name="FZXiaoBiaoSong-B05S">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Theme="minorEastAsia"/>
                    <w:lang w:eastAsia="zh-CN"/>
                  </w:rPr>
                </w:pPr>
                <w:r>
                  <w:rPr>
                    <w:rFonts w:hint="eastAsia" w:ascii="SimSun" w:hAnsi="SimSun" w:eastAsia="SimSun" w:cs="SimSun"/>
                    <w:sz w:val="28"/>
                    <w:szCs w:val="44"/>
                    <w:lang w:eastAsia="zh-CN"/>
                  </w:rPr>
                  <w:t>—</w:t>
                </w:r>
                <w:r>
                  <w:rPr>
                    <w:rFonts w:hint="eastAsia" w:ascii="SimSun" w:hAnsi="SimSun" w:eastAsia="SimSun" w:cs="SimSun"/>
                    <w:sz w:val="28"/>
                    <w:szCs w:val="44"/>
                    <w:lang w:eastAsia="zh-CN"/>
                  </w:rPr>
                  <w:fldChar w:fldCharType="begin"/>
                </w:r>
                <w:r>
                  <w:rPr>
                    <w:rFonts w:hint="eastAsia" w:ascii="SimSun" w:hAnsi="SimSun" w:eastAsia="SimSun" w:cs="SimSun"/>
                    <w:sz w:val="28"/>
                    <w:szCs w:val="44"/>
                    <w:lang w:eastAsia="zh-CN"/>
                  </w:rPr>
                  <w:instrText xml:space="preserve"> PAGE  \* MERGEFORMAT </w:instrText>
                </w:r>
                <w:r>
                  <w:rPr>
                    <w:rFonts w:hint="eastAsia" w:ascii="SimSun" w:hAnsi="SimSun" w:eastAsia="SimSun" w:cs="SimSun"/>
                    <w:sz w:val="28"/>
                    <w:szCs w:val="44"/>
                    <w:lang w:eastAsia="zh-CN"/>
                  </w:rPr>
                  <w:fldChar w:fldCharType="separate"/>
                </w:r>
                <w:r>
                  <w:rPr>
                    <w:rFonts w:hint="eastAsia" w:ascii="SimSun" w:hAnsi="SimSun" w:eastAsia="SimSun" w:cs="SimSun"/>
                    <w:sz w:val="28"/>
                    <w:szCs w:val="44"/>
                    <w:lang w:eastAsia="zh-CN"/>
                  </w:rPr>
                  <w:t>1</w:t>
                </w:r>
                <w:r>
                  <w:rPr>
                    <w:rFonts w:hint="eastAsia" w:ascii="SimSun" w:hAnsi="SimSun" w:eastAsia="SimSun" w:cs="SimSun"/>
                    <w:sz w:val="28"/>
                    <w:szCs w:val="44"/>
                    <w:lang w:eastAsia="zh-CN"/>
                  </w:rPr>
                  <w:fldChar w:fldCharType="end"/>
                </w:r>
                <w:r>
                  <w:rPr>
                    <w:rFonts w:hint="eastAsia" w:ascii="SimSun" w:hAnsi="SimSun" w:eastAsia="SimSun" w:cs="SimSun"/>
                    <w:sz w:val="28"/>
                    <w:szCs w:val="44"/>
                    <w:lang w:eastAsia="zh-CN"/>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2"/>
  </w:compat>
  <w:docVars>
    <w:docVar w:name="commondata" w:val="eyJoZGlkIjoiMmFhOTk5NDlmN2Y4NjZlY2E2NzFhODkzYmFkZjNhZDAifQ=="/>
  </w:docVars>
  <w:rsids>
    <w:rsidRoot w:val="6F8C44DB"/>
    <w:rsid w:val="00014E6C"/>
    <w:rsid w:val="000B6709"/>
    <w:rsid w:val="000C7DE0"/>
    <w:rsid w:val="001549AF"/>
    <w:rsid w:val="001636CD"/>
    <w:rsid w:val="001D6E3F"/>
    <w:rsid w:val="00202C8E"/>
    <w:rsid w:val="002619A5"/>
    <w:rsid w:val="00265B33"/>
    <w:rsid w:val="00266F9B"/>
    <w:rsid w:val="002B04FB"/>
    <w:rsid w:val="00431586"/>
    <w:rsid w:val="00440850"/>
    <w:rsid w:val="004E5F6D"/>
    <w:rsid w:val="00560BCF"/>
    <w:rsid w:val="005F067D"/>
    <w:rsid w:val="00685ABE"/>
    <w:rsid w:val="006A7310"/>
    <w:rsid w:val="006F6A61"/>
    <w:rsid w:val="00737013"/>
    <w:rsid w:val="0078265B"/>
    <w:rsid w:val="00800F1E"/>
    <w:rsid w:val="0087370B"/>
    <w:rsid w:val="008D724C"/>
    <w:rsid w:val="00A43CF5"/>
    <w:rsid w:val="00B140C5"/>
    <w:rsid w:val="00BB2263"/>
    <w:rsid w:val="00BF39EB"/>
    <w:rsid w:val="00C20216"/>
    <w:rsid w:val="00D00CDB"/>
    <w:rsid w:val="00D03F6E"/>
    <w:rsid w:val="00D600DC"/>
    <w:rsid w:val="00D834E2"/>
    <w:rsid w:val="00EC1C76"/>
    <w:rsid w:val="00ED7D70"/>
    <w:rsid w:val="00F079C6"/>
    <w:rsid w:val="00F20CAE"/>
    <w:rsid w:val="00F34C02"/>
    <w:rsid w:val="00FA0779"/>
    <w:rsid w:val="010671AD"/>
    <w:rsid w:val="01366552"/>
    <w:rsid w:val="013F79BD"/>
    <w:rsid w:val="0173324D"/>
    <w:rsid w:val="01792626"/>
    <w:rsid w:val="01B44580"/>
    <w:rsid w:val="02171CA8"/>
    <w:rsid w:val="05996607"/>
    <w:rsid w:val="07B6451D"/>
    <w:rsid w:val="084762C4"/>
    <w:rsid w:val="0AFA05E4"/>
    <w:rsid w:val="0B5A3026"/>
    <w:rsid w:val="0BF40E56"/>
    <w:rsid w:val="0D573F0E"/>
    <w:rsid w:val="0E1327A4"/>
    <w:rsid w:val="0EA808CA"/>
    <w:rsid w:val="0EED5467"/>
    <w:rsid w:val="108C099E"/>
    <w:rsid w:val="11DD7AB7"/>
    <w:rsid w:val="123F3CDC"/>
    <w:rsid w:val="12496FDE"/>
    <w:rsid w:val="1289622D"/>
    <w:rsid w:val="13404B4E"/>
    <w:rsid w:val="136C0ED8"/>
    <w:rsid w:val="13E94C75"/>
    <w:rsid w:val="146E4BD8"/>
    <w:rsid w:val="1675331A"/>
    <w:rsid w:val="16863BC0"/>
    <w:rsid w:val="171D51D6"/>
    <w:rsid w:val="186E66E2"/>
    <w:rsid w:val="196F1CC9"/>
    <w:rsid w:val="1A242660"/>
    <w:rsid w:val="1A4A0EB9"/>
    <w:rsid w:val="1AE24203"/>
    <w:rsid w:val="1B5C5C68"/>
    <w:rsid w:val="1BE77C2B"/>
    <w:rsid w:val="1C065CF5"/>
    <w:rsid w:val="1C2B50B6"/>
    <w:rsid w:val="1C973256"/>
    <w:rsid w:val="1D983E0E"/>
    <w:rsid w:val="1DCB32E2"/>
    <w:rsid w:val="1F8461B5"/>
    <w:rsid w:val="1FA844CF"/>
    <w:rsid w:val="1FA97357"/>
    <w:rsid w:val="1FB90691"/>
    <w:rsid w:val="202D5948"/>
    <w:rsid w:val="248C7CEB"/>
    <w:rsid w:val="2509196E"/>
    <w:rsid w:val="254F2084"/>
    <w:rsid w:val="25656E79"/>
    <w:rsid w:val="265D798F"/>
    <w:rsid w:val="280436BB"/>
    <w:rsid w:val="28072F5B"/>
    <w:rsid w:val="298F72D3"/>
    <w:rsid w:val="29BC47D7"/>
    <w:rsid w:val="29EA0859"/>
    <w:rsid w:val="2A1A4251"/>
    <w:rsid w:val="2A480D89"/>
    <w:rsid w:val="2BE97158"/>
    <w:rsid w:val="2C3A65B7"/>
    <w:rsid w:val="2C9F197B"/>
    <w:rsid w:val="2D21507C"/>
    <w:rsid w:val="2D341051"/>
    <w:rsid w:val="2DEC3BBF"/>
    <w:rsid w:val="2EEC1F09"/>
    <w:rsid w:val="2F11599A"/>
    <w:rsid w:val="2F7019AB"/>
    <w:rsid w:val="305752D7"/>
    <w:rsid w:val="30E35162"/>
    <w:rsid w:val="313F55B2"/>
    <w:rsid w:val="31474BA8"/>
    <w:rsid w:val="31BF7C5B"/>
    <w:rsid w:val="3285560D"/>
    <w:rsid w:val="32B33C8D"/>
    <w:rsid w:val="345760BA"/>
    <w:rsid w:val="35080498"/>
    <w:rsid w:val="36CC06E3"/>
    <w:rsid w:val="382C4A0B"/>
    <w:rsid w:val="382F2535"/>
    <w:rsid w:val="387B698A"/>
    <w:rsid w:val="38817036"/>
    <w:rsid w:val="3956374A"/>
    <w:rsid w:val="3A2E5572"/>
    <w:rsid w:val="3B5D662E"/>
    <w:rsid w:val="3E1D0C6F"/>
    <w:rsid w:val="3E6A5927"/>
    <w:rsid w:val="425E144C"/>
    <w:rsid w:val="42A03BD8"/>
    <w:rsid w:val="43163BAD"/>
    <w:rsid w:val="44B233EE"/>
    <w:rsid w:val="44B87DB9"/>
    <w:rsid w:val="44C44DD0"/>
    <w:rsid w:val="45204D46"/>
    <w:rsid w:val="46CA1829"/>
    <w:rsid w:val="47153C44"/>
    <w:rsid w:val="474C32FD"/>
    <w:rsid w:val="480305CF"/>
    <w:rsid w:val="483074C4"/>
    <w:rsid w:val="4A021905"/>
    <w:rsid w:val="4AE3562D"/>
    <w:rsid w:val="4B283923"/>
    <w:rsid w:val="4BEE7AFE"/>
    <w:rsid w:val="4C9F099E"/>
    <w:rsid w:val="4CDA59EF"/>
    <w:rsid w:val="4D7255DD"/>
    <w:rsid w:val="4D8A7D8C"/>
    <w:rsid w:val="4D8B4320"/>
    <w:rsid w:val="4D9053E6"/>
    <w:rsid w:val="4DE334DB"/>
    <w:rsid w:val="4E301DC1"/>
    <w:rsid w:val="4E813FDD"/>
    <w:rsid w:val="4EC275C4"/>
    <w:rsid w:val="509A7BED"/>
    <w:rsid w:val="53D36253"/>
    <w:rsid w:val="541D659F"/>
    <w:rsid w:val="566D5778"/>
    <w:rsid w:val="56B76CC8"/>
    <w:rsid w:val="570541C1"/>
    <w:rsid w:val="58A50ACF"/>
    <w:rsid w:val="58AD2D1E"/>
    <w:rsid w:val="597D7DBF"/>
    <w:rsid w:val="5B0007B9"/>
    <w:rsid w:val="5B0940E6"/>
    <w:rsid w:val="5C295803"/>
    <w:rsid w:val="5CA70F62"/>
    <w:rsid w:val="5CEE26A6"/>
    <w:rsid w:val="5DA77F0E"/>
    <w:rsid w:val="5E5C35AF"/>
    <w:rsid w:val="5E69469D"/>
    <w:rsid w:val="5E7A4142"/>
    <w:rsid w:val="5E8B6A08"/>
    <w:rsid w:val="5EBC7DF0"/>
    <w:rsid w:val="5F684FC1"/>
    <w:rsid w:val="5FB50648"/>
    <w:rsid w:val="602B3241"/>
    <w:rsid w:val="60CA4511"/>
    <w:rsid w:val="60CB4271"/>
    <w:rsid w:val="6211175A"/>
    <w:rsid w:val="62550228"/>
    <w:rsid w:val="629D20B4"/>
    <w:rsid w:val="641E73CA"/>
    <w:rsid w:val="645A080D"/>
    <w:rsid w:val="65B67DCB"/>
    <w:rsid w:val="66603083"/>
    <w:rsid w:val="66D23C5A"/>
    <w:rsid w:val="6822041B"/>
    <w:rsid w:val="69373A14"/>
    <w:rsid w:val="693F04C4"/>
    <w:rsid w:val="696540B6"/>
    <w:rsid w:val="6A1700A3"/>
    <w:rsid w:val="6A350267"/>
    <w:rsid w:val="6A47279C"/>
    <w:rsid w:val="6A6A13FA"/>
    <w:rsid w:val="6BC143BF"/>
    <w:rsid w:val="6BFE2CDE"/>
    <w:rsid w:val="6C8164A5"/>
    <w:rsid w:val="6D1D155E"/>
    <w:rsid w:val="6D724A35"/>
    <w:rsid w:val="6E245986"/>
    <w:rsid w:val="6F2021F4"/>
    <w:rsid w:val="6F474049"/>
    <w:rsid w:val="6F8C44DB"/>
    <w:rsid w:val="6FBE6348"/>
    <w:rsid w:val="71F15DA2"/>
    <w:rsid w:val="71FE5395"/>
    <w:rsid w:val="726D24DF"/>
    <w:rsid w:val="72761993"/>
    <w:rsid w:val="73032816"/>
    <w:rsid w:val="73782983"/>
    <w:rsid w:val="75162A09"/>
    <w:rsid w:val="76974BCC"/>
    <w:rsid w:val="77327792"/>
    <w:rsid w:val="77445248"/>
    <w:rsid w:val="77B5692D"/>
    <w:rsid w:val="77C72578"/>
    <w:rsid w:val="78BC7BEF"/>
    <w:rsid w:val="7AED4CE7"/>
    <w:rsid w:val="7BC02341"/>
    <w:rsid w:val="7C024F63"/>
    <w:rsid w:val="7C7964E4"/>
    <w:rsid w:val="7DB96C33"/>
    <w:rsid w:val="7E091B28"/>
    <w:rsid w:val="7E436940"/>
    <w:rsid w:val="7E4913DB"/>
    <w:rsid w:val="7E612B43"/>
    <w:rsid w:val="7E8F2BCB"/>
    <w:rsid w:val="7F5C7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SimSun" w:hAnsi="SimSun" w:eastAsia="SimSun" w:cs="Times New Roman"/>
      <w:b/>
      <w:kern w:val="44"/>
      <w:sz w:val="48"/>
      <w:szCs w:val="48"/>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pPr>
  </w:style>
  <w:style w:type="paragraph" w:styleId="3">
    <w:name w:val="Body Text Indent"/>
    <w:basedOn w:val="1"/>
    <w:qFormat/>
    <w:uiPriority w:val="99"/>
    <w:pPr>
      <w:ind w:firstLine="720" w:firstLineChars="200"/>
      <w:jc w:val="center"/>
    </w:pPr>
    <w:rPr>
      <w:rFonts w:ascii="SimHei" w:eastAsia="SimHei"/>
      <w:sz w:val="36"/>
    </w:rPr>
  </w:style>
  <w:style w:type="paragraph" w:styleId="5">
    <w:name w:val="Date"/>
    <w:basedOn w:val="1"/>
    <w:next w:val="1"/>
    <w:link w:val="12"/>
    <w:qFormat/>
    <w:uiPriority w:val="0"/>
    <w:pPr>
      <w:ind w:left="100" w:leftChars="25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rPr>
  </w:style>
  <w:style w:type="character" w:customStyle="1" w:styleId="12">
    <w:name w:val="日期 Char"/>
    <w:basedOn w:val="10"/>
    <w:link w:val="5"/>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角度">
  <a:themeElements>
    <a:clrScheme name="Calligraphy">
      <a:dk1>
        <a:sysClr val="windowText" lastClr="000000"/>
      </a:dk1>
      <a:lt1>
        <a:sysClr val="window" lastClr="FFFFFF"/>
      </a:lt1>
      <a:dk2>
        <a:srgbClr val="411401"/>
      </a:dk2>
      <a:lt2>
        <a:srgbClr val="FFE6E6"/>
      </a:lt2>
      <a:accent1>
        <a:srgbClr val="A24A48"/>
      </a:accent1>
      <a:accent2>
        <a:srgbClr val="B2935C"/>
      </a:accent2>
      <a:accent3>
        <a:srgbClr val="6A9A9A"/>
      </a:accent3>
      <a:accent4>
        <a:srgbClr val="B2B787"/>
      </a:accent4>
      <a:accent5>
        <a:srgbClr val="91644B"/>
      </a:accent5>
      <a:accent6>
        <a:srgbClr val="654A76"/>
      </a:accent6>
      <a:hlink>
        <a:srgbClr val="00A800"/>
      </a:hlink>
      <a:folHlink>
        <a:srgbClr val="FF00FF"/>
      </a:folHlink>
    </a:clrScheme>
    <a:fontScheme name="Black 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14CE1D-45B7-4670-BCD8-AB55E90F6365}">
  <ds:schemaRefs/>
</ds:datastoreItem>
</file>

<file path=docProps/app.xml><?xml version="1.0" encoding="utf-8"?>
<Properties xmlns="http://schemas.openxmlformats.org/officeDocument/2006/extended-properties" xmlns:vt="http://schemas.openxmlformats.org/officeDocument/2006/docPropsVTypes">
  <Template>Normal</Template>
  <Pages>7</Pages>
  <Words>410</Words>
  <Characters>2337</Characters>
  <Lines>19</Lines>
  <Paragraphs>5</Paragraphs>
  <TotalTime>4</TotalTime>
  <ScaleCrop>false</ScaleCrop>
  <LinksUpToDate>false</LinksUpToDate>
  <CharactersWithSpaces>2742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2020-06-01T08:23:00Z</dcterms:created>
  <dc:creator>尐靈仙</dc:creator>
  <cp:lastModifiedBy>未定义</cp:lastModifiedBy>
  <cp:lastPrinted>2020-07-09T08:17:00Z</cp:lastPrinted>
  <dcterms:modified xsi:type="dcterms:W3CDTF">2023-10-08T07:33:29Z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E9A6675AEEBC4659ABB1166E868B7CDB_12</vt:lpwstr>
  </property>
</Properties>
</file>