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rPr>
      </w:pPr>
      <w:bookmarkStart w:id="0" w:name="_Toc24724725"/>
      <w:r>
        <w:rPr>
          <w:rFonts w:hint="eastAsia" w:ascii="方正小标宋简体" w:hAnsi="方正小标宋简体" w:eastAsia="方正小标宋简体" w:cs="方正小标宋简体"/>
          <w:lang w:val="en-US" w:eastAsia="zh-CN"/>
        </w:rPr>
        <w:t>睢县</w:t>
      </w:r>
      <w:r>
        <w:rPr>
          <w:rFonts w:hint="eastAsia" w:ascii="方正小标宋简体" w:hAnsi="方正小标宋简体" w:eastAsia="方正小标宋简体" w:cs="方正小标宋简体"/>
        </w:rPr>
        <w:t>安全生产领域</w:t>
      </w:r>
      <w:r>
        <w:rPr>
          <w:rFonts w:hint="eastAsia" w:ascii="方正小标宋简体" w:hAnsi="方正小标宋简体" w:eastAsia="方正小标宋简体" w:cs="方正小标宋简体"/>
          <w:lang w:eastAsia="zh-CN"/>
        </w:rPr>
        <w:t>基层</w:t>
      </w:r>
      <w:r>
        <w:rPr>
          <w:rFonts w:hint="eastAsia" w:ascii="方正小标宋简体" w:hAnsi="方正小标宋简体" w:eastAsia="方正小标宋简体" w:cs="方正小标宋简体"/>
        </w:rPr>
        <w:t>政务公开标准目录</w:t>
      </w:r>
      <w:bookmarkEnd w:id="0"/>
    </w:p>
    <w:tbl>
      <w:tblPr>
        <w:tblStyle w:val="10"/>
        <w:tblpPr w:leftFromText="180" w:rightFromText="180" w:vertAnchor="text" w:horzAnchor="page" w:tblpX="993" w:tblpY="591"/>
        <w:tblOverlap w:val="never"/>
        <w:tblW w:w="15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120"/>
        <w:gridCol w:w="1150"/>
        <w:gridCol w:w="1940"/>
        <w:gridCol w:w="1930"/>
        <w:gridCol w:w="1780"/>
        <w:gridCol w:w="1310"/>
        <w:gridCol w:w="1467"/>
        <w:gridCol w:w="763"/>
        <w:gridCol w:w="740"/>
        <w:gridCol w:w="650"/>
        <w:gridCol w:w="780"/>
        <w:gridCol w:w="63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9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227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1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3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kern w:val="0"/>
                <w:sz w:val="22"/>
              </w:rPr>
            </w:pPr>
            <w:r>
              <w:rPr>
                <w:rFonts w:hint="eastAsia" w:ascii="黑体" w:hAnsi="宋体" w:eastAsia="黑体" w:cs="宋体"/>
                <w:kern w:val="0"/>
                <w:sz w:val="22"/>
              </w:rPr>
              <w:t>公开渠道和载体</w:t>
            </w:r>
          </w:p>
        </w:tc>
        <w:tc>
          <w:tcPr>
            <w:tcW w:w="1503"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3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39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p>
        </w:tc>
        <w:tc>
          <w:tcPr>
            <w:tcW w:w="11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19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7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3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kern w:val="0"/>
                <w:sz w:val="22"/>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申请公开</w:t>
            </w:r>
          </w:p>
        </w:tc>
        <w:tc>
          <w:tcPr>
            <w:tcW w:w="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lang w:val="en-US" w:eastAsia="zh-CN"/>
              </w:rPr>
            </w:pPr>
            <w:r>
              <w:rPr>
                <w:rFonts w:hint="eastAsia" w:ascii="仿宋_GB2312" w:eastAsia="仿宋_GB2312"/>
                <w:sz w:val="18"/>
                <w:szCs w:val="18"/>
              </w:rPr>
              <w:t>■政务服务中</w:t>
            </w:r>
            <w:r>
              <w:rPr>
                <w:rFonts w:hint="eastAsia" w:ascii="仿宋_GB2312" w:eastAsia="仿宋_GB2312"/>
                <w:sz w:val="18"/>
                <w:szCs w:val="18"/>
                <w:lang w:val="en-US" w:eastAsia="zh-CN"/>
              </w:rPr>
              <w:t>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《政府信息公开条例》、《关于推进社会信用体系建设高质量发展促进形成新发展格局的意见》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r>
              <w:rPr>
                <w:rFonts w:hint="eastAsia" w:ascii="仿宋_GB2312" w:eastAsia="仿宋_GB2312"/>
                <w:sz w:val="18"/>
                <w:szCs w:val="18"/>
              </w:rPr>
              <w:br w:type="textWrapping"/>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宋体" w:eastAsia="仿宋_GB2312" w:cs="宋体"/>
                <w:bCs/>
                <w:sz w:val="18"/>
                <w:szCs w:val="18"/>
              </w:rPr>
            </w:pPr>
            <w:r>
              <w:rPr>
                <w:rFonts w:hint="eastAsia" w:ascii="仿宋_GB2312" w:eastAsia="仿宋_GB2312"/>
                <w:bCs/>
                <w:sz w:val="15"/>
                <w:szCs w:val="15"/>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bCs/>
                <w:sz w:val="18"/>
                <w:szCs w:val="18"/>
              </w:rPr>
            </w:pPr>
            <w:r>
              <w:rPr>
                <w:rFonts w:hint="eastAsia" w:ascii="仿宋_GB2312" w:eastAsia="仿宋_GB2312"/>
                <w:bCs/>
                <w:sz w:val="18"/>
                <w:szCs w:val="18"/>
              </w:rPr>
              <w:t>预算、决算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bCs/>
                <w:sz w:val="18"/>
                <w:szCs w:val="18"/>
              </w:rPr>
            </w:pPr>
            <w:r>
              <w:rPr>
                <w:rFonts w:hint="eastAsia" w:ascii="仿宋_GB2312" w:eastAsia="仿宋_GB2312"/>
                <w:bCs/>
                <w:sz w:val="18"/>
                <w:szCs w:val="18"/>
              </w:rPr>
              <w:t xml:space="preserve"> “三公”经费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11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11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bCs/>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r>
    </w:tbl>
    <w:p>
      <w:pPr>
        <w:keepNext w:val="0"/>
        <w:keepLines w:val="0"/>
        <w:pageBreakBefore w:val="0"/>
        <w:widowControl w:val="0"/>
        <w:kinsoku/>
        <w:overflowPunct/>
        <w:topLinePunct w:val="0"/>
        <w:autoSpaceDE/>
        <w:autoSpaceDN/>
        <w:bidi w:val="0"/>
        <w:adjustRightInd w:val="0"/>
        <w:snapToGrid w:val="0"/>
        <w:spacing w:line="579" w:lineRule="exact"/>
        <w:textAlignment w:val="auto"/>
        <w:rPr>
          <w:rFonts w:hint="eastAsia" w:ascii="FangSong_GB2312" w:hAnsi="Calibri" w:eastAsia="FangSong_GB2312"/>
          <w:kern w:val="0"/>
          <w:sz w:val="28"/>
          <w:szCs w:val="28"/>
        </w:rPr>
      </w:pPr>
    </w:p>
    <w:sectPr>
      <w:footerReference r:id="rId3" w:type="default"/>
      <w:footerReference r:id="rId4" w:type="even"/>
      <w:type w:val="continuous"/>
      <w:pgSz w:w="16838" w:h="11906" w:orient="landscape"/>
      <w:pgMar w:top="1588" w:right="2098" w:bottom="1474" w:left="1984" w:header="851" w:footer="130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30101010101"/>
    <w:charset w:val="86"/>
    <w:family w:val="modern"/>
    <w:pitch w:val="default"/>
    <w:sig w:usb0="00000000" w:usb1="00000000" w:usb2="00000000" w:usb3="00000000" w:csb0="00040000" w:csb1="00000000"/>
  </w:font>
  <w:font w:name="KaiTi_GB2312">
    <w:altName w:val="楷体"/>
    <w:panose1 w:val="02010609060101010101"/>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8068310</wp:posOffset>
              </wp:positionH>
              <wp:positionV relativeFrom="paragraph">
                <wp:posOffset>189230</wp:posOffset>
              </wp:positionV>
              <wp:extent cx="1828800" cy="244475"/>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244475"/>
                      </a:xfrm>
                      <a:prstGeom prst="rect">
                        <a:avLst/>
                      </a:prstGeom>
                      <a:noFill/>
                      <a:ln>
                        <a:noFill/>
                      </a:ln>
                    </wps:spPr>
                    <wps:txbx>
                      <w:txbxContent>
                        <w:p>
                          <w:pPr>
                            <w:pStyle w:val="7"/>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  </w:t>
                          </w:r>
                        </w:p>
                      </w:txbxContent>
                    </wps:txbx>
                    <wps:bodyPr wrap="none" lIns="0" tIns="0" rIns="0" bIns="0" upright="0"/>
                  </wps:wsp>
                </a:graphicData>
              </a:graphic>
            </wp:anchor>
          </w:drawing>
        </mc:Choice>
        <mc:Fallback>
          <w:pict>
            <v:shape id="文本框 1025" o:spid="_x0000_s1026" o:spt="202" type="#_x0000_t202" style="position:absolute;left:0pt;margin-left:635.3pt;margin-top:14.9pt;height:19.25pt;width:144pt;mso-position-horizontal-relative:margin;mso-wrap-style:none;z-index:251659264;mso-width-relative:page;mso-height-relative:page;" filled="f" stroked="f" coordsize="21600,21600" o:gfxdata="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9T1U1wAAAAsBAAAPAAAAAAAAAAEAIAAAACIAAABkcnMvZG93bnJl&#10;di54bWxQSwECFAAUAAAACACHTuJAkMh8qMUBAACBAwAADgAAAAAAAAABACAAAAAmAQAAZHJzL2Uy&#10;b0RvYy54bWxQSwUGAAAAAAYABgBZAQAAXQUAAAAA&#10;">
              <v:fill on="f" focussize="0,0"/>
              <v:stroke on="f"/>
              <v:imagedata o:title=""/>
              <o:lock v:ext="edit" aspectratio="f"/>
              <v:textbox inset="0mm,0mm,0mm,0mm">
                <w:txbxContent>
                  <w:p>
                    <w:pPr>
                      <w:pStyle w:val="7"/>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NDJkYzQ0YTg3NWFhYTIyOWM2YzBmNDEwYTg1YTQifQ=="/>
  </w:docVars>
  <w:rsids>
    <w:rsidRoot w:val="000E7D9E"/>
    <w:rsid w:val="00002DF7"/>
    <w:rsid w:val="00005B84"/>
    <w:rsid w:val="00062FC3"/>
    <w:rsid w:val="00070577"/>
    <w:rsid w:val="0008725D"/>
    <w:rsid w:val="000A2B20"/>
    <w:rsid w:val="000A3F3F"/>
    <w:rsid w:val="000B60F6"/>
    <w:rsid w:val="000E3836"/>
    <w:rsid w:val="000E7D9E"/>
    <w:rsid w:val="000F41F8"/>
    <w:rsid w:val="000F77D9"/>
    <w:rsid w:val="00147456"/>
    <w:rsid w:val="001519B5"/>
    <w:rsid w:val="00165CBC"/>
    <w:rsid w:val="0017051E"/>
    <w:rsid w:val="00172AA6"/>
    <w:rsid w:val="00180272"/>
    <w:rsid w:val="00187743"/>
    <w:rsid w:val="00213055"/>
    <w:rsid w:val="00216E44"/>
    <w:rsid w:val="00244A85"/>
    <w:rsid w:val="00291652"/>
    <w:rsid w:val="002E2027"/>
    <w:rsid w:val="00303EBC"/>
    <w:rsid w:val="003341E2"/>
    <w:rsid w:val="003627B8"/>
    <w:rsid w:val="0036531E"/>
    <w:rsid w:val="003740E1"/>
    <w:rsid w:val="00387784"/>
    <w:rsid w:val="00395468"/>
    <w:rsid w:val="003B0B3C"/>
    <w:rsid w:val="003B18D9"/>
    <w:rsid w:val="003B1A2B"/>
    <w:rsid w:val="003C7731"/>
    <w:rsid w:val="003D3FE4"/>
    <w:rsid w:val="003F3943"/>
    <w:rsid w:val="004044D0"/>
    <w:rsid w:val="00411AE4"/>
    <w:rsid w:val="004237B7"/>
    <w:rsid w:val="004263E8"/>
    <w:rsid w:val="00437A98"/>
    <w:rsid w:val="00463A6C"/>
    <w:rsid w:val="00482D0A"/>
    <w:rsid w:val="00485E05"/>
    <w:rsid w:val="004A68DA"/>
    <w:rsid w:val="004D09AE"/>
    <w:rsid w:val="004D09B5"/>
    <w:rsid w:val="004F022D"/>
    <w:rsid w:val="00502310"/>
    <w:rsid w:val="00510A05"/>
    <w:rsid w:val="0052649F"/>
    <w:rsid w:val="00531EB5"/>
    <w:rsid w:val="00541E85"/>
    <w:rsid w:val="00555581"/>
    <w:rsid w:val="0056327A"/>
    <w:rsid w:val="0056557D"/>
    <w:rsid w:val="00574386"/>
    <w:rsid w:val="005B0060"/>
    <w:rsid w:val="005B723D"/>
    <w:rsid w:val="005C0EF9"/>
    <w:rsid w:val="005C1732"/>
    <w:rsid w:val="00600E8E"/>
    <w:rsid w:val="00614208"/>
    <w:rsid w:val="00644211"/>
    <w:rsid w:val="0067568A"/>
    <w:rsid w:val="00682E58"/>
    <w:rsid w:val="00694D55"/>
    <w:rsid w:val="006A45EE"/>
    <w:rsid w:val="006B3571"/>
    <w:rsid w:val="006D0190"/>
    <w:rsid w:val="006D19FF"/>
    <w:rsid w:val="006F386D"/>
    <w:rsid w:val="00700F6E"/>
    <w:rsid w:val="00701224"/>
    <w:rsid w:val="007054C1"/>
    <w:rsid w:val="00711A8B"/>
    <w:rsid w:val="007149BE"/>
    <w:rsid w:val="00724020"/>
    <w:rsid w:val="007319D3"/>
    <w:rsid w:val="00754E85"/>
    <w:rsid w:val="0077322B"/>
    <w:rsid w:val="007839BA"/>
    <w:rsid w:val="007A33F0"/>
    <w:rsid w:val="007D574A"/>
    <w:rsid w:val="007E2AAB"/>
    <w:rsid w:val="00802C26"/>
    <w:rsid w:val="00811754"/>
    <w:rsid w:val="00822117"/>
    <w:rsid w:val="008310EB"/>
    <w:rsid w:val="00832181"/>
    <w:rsid w:val="00835813"/>
    <w:rsid w:val="008656D2"/>
    <w:rsid w:val="00866720"/>
    <w:rsid w:val="008838D3"/>
    <w:rsid w:val="00886A6C"/>
    <w:rsid w:val="008A57FD"/>
    <w:rsid w:val="008B4D40"/>
    <w:rsid w:val="008C2905"/>
    <w:rsid w:val="008C294A"/>
    <w:rsid w:val="008E0972"/>
    <w:rsid w:val="008E6DF6"/>
    <w:rsid w:val="00941A7F"/>
    <w:rsid w:val="00947BED"/>
    <w:rsid w:val="00960913"/>
    <w:rsid w:val="0096259D"/>
    <w:rsid w:val="009B1E00"/>
    <w:rsid w:val="009C469F"/>
    <w:rsid w:val="009D16F7"/>
    <w:rsid w:val="009E0D8F"/>
    <w:rsid w:val="00A00E95"/>
    <w:rsid w:val="00A026A9"/>
    <w:rsid w:val="00A21CAB"/>
    <w:rsid w:val="00A75B9E"/>
    <w:rsid w:val="00A92232"/>
    <w:rsid w:val="00AB1524"/>
    <w:rsid w:val="00AB1F7D"/>
    <w:rsid w:val="00AC43C1"/>
    <w:rsid w:val="00AE67F2"/>
    <w:rsid w:val="00B15B84"/>
    <w:rsid w:val="00B170CA"/>
    <w:rsid w:val="00B34DC1"/>
    <w:rsid w:val="00B6117F"/>
    <w:rsid w:val="00B82463"/>
    <w:rsid w:val="00B8263D"/>
    <w:rsid w:val="00BA29AF"/>
    <w:rsid w:val="00BB2D8D"/>
    <w:rsid w:val="00BB519B"/>
    <w:rsid w:val="00BE2F86"/>
    <w:rsid w:val="00BF1BC7"/>
    <w:rsid w:val="00BF47A6"/>
    <w:rsid w:val="00C0189B"/>
    <w:rsid w:val="00C23C62"/>
    <w:rsid w:val="00C53FA1"/>
    <w:rsid w:val="00C76221"/>
    <w:rsid w:val="00C81872"/>
    <w:rsid w:val="00C840EE"/>
    <w:rsid w:val="00C8764A"/>
    <w:rsid w:val="00C91415"/>
    <w:rsid w:val="00CB095A"/>
    <w:rsid w:val="00CF40DF"/>
    <w:rsid w:val="00D12E59"/>
    <w:rsid w:val="00D317B6"/>
    <w:rsid w:val="00D407AE"/>
    <w:rsid w:val="00D42F29"/>
    <w:rsid w:val="00D44F07"/>
    <w:rsid w:val="00D46B22"/>
    <w:rsid w:val="00D642C1"/>
    <w:rsid w:val="00D645A2"/>
    <w:rsid w:val="00D649B0"/>
    <w:rsid w:val="00D73952"/>
    <w:rsid w:val="00D82258"/>
    <w:rsid w:val="00E0298A"/>
    <w:rsid w:val="00E1312F"/>
    <w:rsid w:val="00E4519C"/>
    <w:rsid w:val="00E6616C"/>
    <w:rsid w:val="00EB49D2"/>
    <w:rsid w:val="00EC2D2D"/>
    <w:rsid w:val="00ED19AA"/>
    <w:rsid w:val="00EF31EA"/>
    <w:rsid w:val="00F0595E"/>
    <w:rsid w:val="00F26762"/>
    <w:rsid w:val="00F415D2"/>
    <w:rsid w:val="00F45785"/>
    <w:rsid w:val="00F60689"/>
    <w:rsid w:val="00FB1A0A"/>
    <w:rsid w:val="00FF25B2"/>
    <w:rsid w:val="00FF2BEC"/>
    <w:rsid w:val="00FF4379"/>
    <w:rsid w:val="03721AD9"/>
    <w:rsid w:val="05D75AD7"/>
    <w:rsid w:val="06EF4446"/>
    <w:rsid w:val="0C3B1A6C"/>
    <w:rsid w:val="0F104DF8"/>
    <w:rsid w:val="0FBA080C"/>
    <w:rsid w:val="1249638B"/>
    <w:rsid w:val="12866A0A"/>
    <w:rsid w:val="18FD633D"/>
    <w:rsid w:val="1C407B68"/>
    <w:rsid w:val="1E7C646B"/>
    <w:rsid w:val="1F46533E"/>
    <w:rsid w:val="24004AE0"/>
    <w:rsid w:val="24730D5B"/>
    <w:rsid w:val="29765209"/>
    <w:rsid w:val="2E2C7175"/>
    <w:rsid w:val="2F4F3BB9"/>
    <w:rsid w:val="33EC523E"/>
    <w:rsid w:val="35A35F9C"/>
    <w:rsid w:val="37FE37D3"/>
    <w:rsid w:val="399F2189"/>
    <w:rsid w:val="3DCB7400"/>
    <w:rsid w:val="3EE047D8"/>
    <w:rsid w:val="416C1DBD"/>
    <w:rsid w:val="41A61DAC"/>
    <w:rsid w:val="42DD3AFD"/>
    <w:rsid w:val="517E1BD5"/>
    <w:rsid w:val="56292823"/>
    <w:rsid w:val="56BC7E81"/>
    <w:rsid w:val="5761007E"/>
    <w:rsid w:val="57BD2984"/>
    <w:rsid w:val="5AB77017"/>
    <w:rsid w:val="5BA10EEC"/>
    <w:rsid w:val="5E7B24F7"/>
    <w:rsid w:val="626E41F5"/>
    <w:rsid w:val="657A49AA"/>
    <w:rsid w:val="68B965E3"/>
    <w:rsid w:val="6B2F3BA5"/>
    <w:rsid w:val="6DBD4936"/>
    <w:rsid w:val="6EF03E48"/>
    <w:rsid w:val="70E93210"/>
    <w:rsid w:val="721B1342"/>
    <w:rsid w:val="72E10232"/>
    <w:rsid w:val="7775131D"/>
    <w:rsid w:val="79E64A33"/>
    <w:rsid w:val="7BF05C1A"/>
    <w:rsid w:val="D769826C"/>
    <w:rsid w:val="DD7B21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Indent"/>
    <w:basedOn w:val="1"/>
    <w:link w:val="15"/>
    <w:qFormat/>
    <w:uiPriority w:val="0"/>
    <w:pPr>
      <w:spacing w:after="120"/>
      <w:ind w:left="420" w:leftChars="200"/>
    </w:pPr>
    <w:rPr>
      <w:szCs w:val="20"/>
    </w:rPr>
  </w:style>
  <w:style w:type="paragraph" w:styleId="4">
    <w:name w:val="Plain Text"/>
    <w:basedOn w:val="1"/>
    <w:link w:val="14"/>
    <w:qFormat/>
    <w:uiPriority w:val="0"/>
    <w:pPr>
      <w:widowControl/>
    </w:pPr>
    <w:rPr>
      <w:rFonts w:ascii="宋体" w:hAnsi="Courier New"/>
      <w:szCs w:val="21"/>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纯文本 Char"/>
    <w:link w:val="4"/>
    <w:qFormat/>
    <w:uiPriority w:val="0"/>
    <w:rPr>
      <w:rFonts w:ascii="宋体" w:hAnsi="Courier New"/>
      <w:kern w:val="2"/>
      <w:sz w:val="21"/>
      <w:szCs w:val="21"/>
      <w:lang w:bidi="ar-SA"/>
    </w:rPr>
  </w:style>
  <w:style w:type="character" w:customStyle="1" w:styleId="15">
    <w:name w:val="正文文本缩进 Char"/>
    <w:link w:val="3"/>
    <w:qFormat/>
    <w:uiPriority w:val="0"/>
    <w:rPr>
      <w:rFonts w:eastAsia="宋体"/>
      <w:kern w:val="2"/>
      <w:sz w:val="21"/>
      <w:lang w:val="en-US" w:eastAsia="zh-CN" w:bidi="ar-SA"/>
    </w:rPr>
  </w:style>
  <w:style w:type="character" w:customStyle="1" w:styleId="16">
    <w:name w:val="页脚 Char"/>
    <w:link w:val="7"/>
    <w:qFormat/>
    <w:uiPriority w:val="99"/>
    <w:rPr>
      <w:kern w:val="2"/>
      <w:sz w:val="18"/>
      <w:szCs w:val="18"/>
    </w:rPr>
  </w:style>
  <w:style w:type="character" w:customStyle="1" w:styleId="17">
    <w:name w:val="公文主体 Char"/>
    <w:link w:val="18"/>
    <w:qFormat/>
    <w:uiPriority w:val="0"/>
    <w:rPr>
      <w:rFonts w:eastAsia="FangSong_GB2312"/>
      <w:kern w:val="2"/>
      <w:sz w:val="32"/>
      <w:szCs w:val="24"/>
      <w:lang w:val="en-US" w:eastAsia="zh-CN" w:bidi="ar-SA"/>
    </w:rPr>
  </w:style>
  <w:style w:type="paragraph" w:customStyle="1" w:styleId="18">
    <w:name w:val="公文主体"/>
    <w:basedOn w:val="1"/>
    <w:link w:val="17"/>
    <w:qFormat/>
    <w:uiPriority w:val="0"/>
    <w:pPr>
      <w:spacing w:line="580" w:lineRule="exact"/>
      <w:ind w:firstLine="200" w:firstLineChars="200"/>
    </w:pPr>
    <w:rPr>
      <w:rFonts w:eastAsia="FangSong_GB2312"/>
      <w:sz w:val="32"/>
    </w:rPr>
  </w:style>
  <w:style w:type="character" w:customStyle="1" w:styleId="19">
    <w:name w:val="二级标题 Char"/>
    <w:link w:val="20"/>
    <w:qFormat/>
    <w:uiPriority w:val="0"/>
    <w:rPr>
      <w:rFonts w:eastAsia="KaiTi_GB2312"/>
      <w:kern w:val="2"/>
      <w:sz w:val="32"/>
      <w:szCs w:val="24"/>
      <w:lang w:val="en-US" w:eastAsia="zh-CN" w:bidi="ar-SA"/>
    </w:rPr>
  </w:style>
  <w:style w:type="paragraph" w:customStyle="1" w:styleId="20">
    <w:name w:val="二级标题"/>
    <w:basedOn w:val="18"/>
    <w:next w:val="18"/>
    <w:link w:val="19"/>
    <w:qFormat/>
    <w:uiPriority w:val="0"/>
    <w:pPr>
      <w:outlineLvl w:val="3"/>
    </w:pPr>
    <w:rPr>
      <w:rFonts w:eastAsia="KaiTi_GB2312"/>
    </w:rPr>
  </w:style>
  <w:style w:type="paragraph" w:customStyle="1" w:styleId="21">
    <w:name w:val="一级标题"/>
    <w:basedOn w:val="18"/>
    <w:next w:val="18"/>
    <w:qFormat/>
    <w:uiPriority w:val="0"/>
    <w:pPr>
      <w:outlineLvl w:val="2"/>
    </w:pPr>
    <w:rPr>
      <w:rFonts w:eastAsia="黑体"/>
    </w:rPr>
  </w:style>
  <w:style w:type="paragraph" w:customStyle="1" w:styleId="22">
    <w:name w:val="p0"/>
    <w:basedOn w:val="1"/>
    <w:qFormat/>
    <w:uiPriority w:val="0"/>
    <w:pPr>
      <w:widowControl/>
    </w:pPr>
    <w:rPr>
      <w:kern w:val="0"/>
      <w:szCs w:val="21"/>
    </w:rPr>
  </w:style>
  <w:style w:type="paragraph" w:customStyle="1" w:styleId="23">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home\user\E:\1%20&#21327;&#35843;&#31185;%202017\03%20&#23433;&#30417;&#31649;\&#21830;&#23433;&#30417;&#31649;&#12308;2017&#123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 China</Company>
  <Pages>2</Pages>
  <Words>87</Words>
  <Characters>501</Characters>
  <Lines>4</Lines>
  <Paragraphs>1</Paragraphs>
  <TotalTime>79</TotalTime>
  <ScaleCrop>false</ScaleCrop>
  <LinksUpToDate>false</LinksUpToDate>
  <CharactersWithSpaces>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2017-03-24T18:37:00Z</dcterms:created>
  <dc:creator>同一片蓝天</dc:creator>
  <cp:lastModifiedBy>微笑</cp:lastModifiedBy>
  <cp:lastPrinted>2023-10-12T17:17:00Z</cp:lastPrinted>
  <dcterms:modified xsi:type="dcterms:W3CDTF">2023-10-17T02:32:50Z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F2877A8829BF4A2E8A225AB0245FAE02_12</vt:lpwstr>
  </property>
</Properties>
</file>