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8" w:line="185" w:lineRule="auto"/>
        <w:jc w:val="both"/>
        <w:rPr>
          <w:rFonts w:ascii="黑体" w:hAnsi="黑体" w:eastAsia="黑体" w:cs="黑体"/>
          <w:spacing w:val="37"/>
          <w:position w:val="1"/>
          <w:sz w:val="31"/>
          <w:szCs w:val="31"/>
        </w:rPr>
      </w:pPr>
      <w:r>
        <w:rPr>
          <w:rFonts w:ascii="黑体" w:hAnsi="黑体" w:eastAsia="黑体" w:cs="黑体"/>
          <w:spacing w:val="38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37"/>
          <w:position w:val="1"/>
          <w:sz w:val="31"/>
          <w:szCs w:val="31"/>
        </w:rPr>
        <w:t xml:space="preserve"> 件</w:t>
      </w:r>
    </w:p>
    <w:p>
      <w:pPr>
        <w:spacing w:before="228" w:line="185" w:lineRule="auto"/>
        <w:jc w:val="center"/>
        <w:rPr>
          <w:rFonts w:ascii="黑体" w:hAnsi="黑体" w:eastAsia="黑体" w:cs="黑体"/>
          <w:spacing w:val="37"/>
          <w:position w:val="1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-9"/>
          <w:sz w:val="43"/>
          <w:szCs w:val="43"/>
          <w:lang w:val="en-US" w:eastAsia="zh-CN"/>
        </w:rPr>
        <w:t>睢县</w:t>
      </w:r>
      <w:bookmarkStart w:id="0" w:name="_GoBack"/>
      <w:r>
        <w:rPr>
          <w:rFonts w:ascii="微软雅黑" w:hAnsi="微软雅黑" w:eastAsia="微软雅黑" w:cs="微软雅黑"/>
          <w:spacing w:val="-9"/>
          <w:sz w:val="43"/>
          <w:szCs w:val="43"/>
        </w:rPr>
        <w:t>重大建设项目领域基层政务公开标准目录</w:t>
      </w:r>
    </w:p>
    <w:bookmarkEnd w:id="0"/>
    <w:tbl>
      <w:tblPr>
        <w:tblStyle w:val="4"/>
        <w:tblpPr w:leftFromText="180" w:rightFromText="180" w:vertAnchor="text" w:horzAnchor="page" w:tblpX="1175" w:tblpY="749"/>
        <w:tblOverlap w:val="never"/>
        <w:tblW w:w="148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847"/>
        <w:gridCol w:w="938"/>
        <w:gridCol w:w="1495"/>
        <w:gridCol w:w="814"/>
        <w:gridCol w:w="1729"/>
        <w:gridCol w:w="1194"/>
        <w:gridCol w:w="879"/>
        <w:gridCol w:w="1196"/>
        <w:gridCol w:w="6"/>
        <w:gridCol w:w="2316"/>
        <w:gridCol w:w="426"/>
        <w:gridCol w:w="708"/>
        <w:gridCol w:w="426"/>
        <w:gridCol w:w="446"/>
        <w:gridCol w:w="445"/>
        <w:gridCol w:w="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48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18" w:lineRule="auto"/>
              <w:ind w:left="1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</w:t>
            </w:r>
          </w:p>
          <w:p>
            <w:pPr>
              <w:spacing w:line="231" w:lineRule="exact"/>
              <w:ind w:left="15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position w:val="1"/>
                <w:sz w:val="17"/>
                <w:szCs w:val="17"/>
              </w:rPr>
              <w:t>号</w:t>
            </w:r>
          </w:p>
        </w:tc>
        <w:tc>
          <w:tcPr>
            <w:tcW w:w="1785" w:type="dxa"/>
            <w:gridSpan w:val="2"/>
            <w:vAlign w:val="top"/>
          </w:tcPr>
          <w:p>
            <w:pPr>
              <w:spacing w:before="70" w:line="232" w:lineRule="exact"/>
              <w:ind w:left="5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开事项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18" w:lineRule="auto"/>
              <w:ind w:left="42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开内容</w:t>
            </w:r>
          </w:p>
          <w:p>
            <w:pPr>
              <w:spacing w:line="230" w:lineRule="exact"/>
              <w:ind w:left="4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0"/>
                <w:position w:val="1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19"/>
                <w:position w:val="1"/>
                <w:sz w:val="17"/>
                <w:szCs w:val="17"/>
              </w:rPr>
              <w:t>要素)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exact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五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公开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54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开依据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exact"/>
              <w:ind w:left="27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开时限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exact"/>
              <w:ind w:left="16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5"/>
                <w:position w:val="1"/>
                <w:sz w:val="17"/>
                <w:szCs w:val="17"/>
              </w:rPr>
              <w:t>公开主体</w:t>
            </w:r>
          </w:p>
        </w:tc>
        <w:tc>
          <w:tcPr>
            <w:tcW w:w="351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76" w:line="234" w:lineRule="auto"/>
              <w:ind w:left="495" w:right="30" w:hanging="38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0"/>
                <w:sz w:val="17"/>
                <w:szCs w:val="17"/>
              </w:rPr>
              <w:t>公开渠道和载体(在标注范围内至少选择其一公开</w:t>
            </w:r>
            <w:r>
              <w:rPr>
                <w:rFonts w:ascii="黑体" w:hAnsi="黑体" w:eastAsia="黑体" w:cs="黑体"/>
                <w:spacing w:val="-17"/>
                <w:sz w:val="17"/>
                <w:szCs w:val="17"/>
              </w:rPr>
              <w:t>，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7"/>
                <w:szCs w:val="17"/>
              </w:rPr>
              <w:t>法</w:t>
            </w:r>
            <w:r>
              <w:rPr>
                <w:rFonts w:ascii="黑体" w:hAnsi="黑体" w:eastAsia="黑体" w:cs="黑体"/>
                <w:spacing w:val="-9"/>
                <w:sz w:val="17"/>
                <w:szCs w:val="17"/>
              </w:rPr>
              <w:t>律法规规章另有规定的从其规定)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before="70" w:line="232" w:lineRule="exact"/>
              <w:ind w:left="25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开对象</w:t>
            </w:r>
          </w:p>
        </w:tc>
        <w:tc>
          <w:tcPr>
            <w:tcW w:w="872" w:type="dxa"/>
            <w:gridSpan w:val="2"/>
            <w:vAlign w:val="top"/>
          </w:tcPr>
          <w:p>
            <w:pPr>
              <w:spacing w:before="70" w:line="231" w:lineRule="exact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开方式</w:t>
            </w:r>
          </w:p>
        </w:tc>
        <w:tc>
          <w:tcPr>
            <w:tcW w:w="961" w:type="dxa"/>
            <w:gridSpan w:val="2"/>
            <w:vAlign w:val="top"/>
          </w:tcPr>
          <w:p>
            <w:pPr>
              <w:spacing w:before="70" w:line="231" w:lineRule="exact"/>
              <w:ind w:left="118"/>
              <w:jc w:val="left"/>
              <w:rPr>
                <w:rFonts w:hint="eastAsia" w:ascii="黑体" w:hAnsi="黑体" w:eastAsia="黑体" w:cs="黑体"/>
                <w:spacing w:val="-5"/>
                <w:position w:val="1"/>
                <w:sz w:val="17"/>
                <w:szCs w:val="17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position w:val="1"/>
                <w:sz w:val="17"/>
                <w:szCs w:val="17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spacing w:before="200" w:line="231" w:lineRule="exact"/>
              <w:ind w:left="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4"/>
                <w:position w:val="1"/>
                <w:sz w:val="17"/>
                <w:szCs w:val="17"/>
              </w:rPr>
              <w:t>一</w:t>
            </w:r>
            <w:r>
              <w:rPr>
                <w:rFonts w:ascii="黑体" w:hAnsi="黑体" w:eastAsia="黑体" w:cs="黑体"/>
                <w:spacing w:val="-11"/>
                <w:position w:val="1"/>
                <w:sz w:val="17"/>
                <w:szCs w:val="17"/>
              </w:rPr>
              <w:t>级事项</w:t>
            </w:r>
          </w:p>
        </w:tc>
        <w:tc>
          <w:tcPr>
            <w:tcW w:w="938" w:type="dxa"/>
            <w:vAlign w:val="top"/>
          </w:tcPr>
          <w:p>
            <w:pPr>
              <w:spacing w:before="200" w:line="231" w:lineRule="exact"/>
              <w:ind w:left="1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7"/>
                <w:position w:val="1"/>
                <w:sz w:val="17"/>
                <w:szCs w:val="17"/>
              </w:rPr>
              <w:t>二</w:t>
            </w: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级事项</w:t>
            </w: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textDirection w:val="tbRlV"/>
            <w:vAlign w:val="top"/>
          </w:tcPr>
          <w:p>
            <w:pPr>
              <w:spacing w:before="106" w:line="222" w:lineRule="auto"/>
              <w:ind w:left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0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pacing w:val="29"/>
                <w:sz w:val="17"/>
                <w:szCs w:val="17"/>
              </w:rPr>
              <w:t>社会</w:t>
            </w:r>
          </w:p>
        </w:tc>
        <w:tc>
          <w:tcPr>
            <w:tcW w:w="708" w:type="dxa"/>
            <w:vAlign w:val="top"/>
          </w:tcPr>
          <w:p>
            <w:pPr>
              <w:spacing w:before="99" w:line="219" w:lineRule="auto"/>
              <w:ind w:left="2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特定</w:t>
            </w:r>
          </w:p>
          <w:p>
            <w:pPr>
              <w:spacing w:line="230" w:lineRule="exact"/>
              <w:ind w:left="2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7"/>
                <w:szCs w:val="17"/>
              </w:rPr>
              <w:t>群</w:t>
            </w:r>
            <w:r>
              <w:rPr>
                <w:rFonts w:ascii="黑体" w:hAnsi="黑体" w:eastAsia="黑体" w:cs="黑体"/>
                <w:spacing w:val="1"/>
                <w:position w:val="1"/>
                <w:sz w:val="17"/>
                <w:szCs w:val="17"/>
              </w:rPr>
              <w:t>众</w:t>
            </w:r>
          </w:p>
        </w:tc>
        <w:tc>
          <w:tcPr>
            <w:tcW w:w="426" w:type="dxa"/>
            <w:vAlign w:val="top"/>
          </w:tcPr>
          <w:p>
            <w:pPr>
              <w:spacing w:before="112" w:line="205" w:lineRule="auto"/>
              <w:ind w:left="1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主</w:t>
            </w:r>
          </w:p>
          <w:p>
            <w:pPr>
              <w:spacing w:line="231" w:lineRule="exact"/>
              <w:ind w:left="1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position w:val="1"/>
                <w:sz w:val="17"/>
                <w:szCs w:val="17"/>
              </w:rPr>
              <w:t>动</w:t>
            </w:r>
          </w:p>
        </w:tc>
        <w:tc>
          <w:tcPr>
            <w:tcW w:w="446" w:type="dxa"/>
            <w:textDirection w:val="tbRlV"/>
            <w:vAlign w:val="top"/>
          </w:tcPr>
          <w:p>
            <w:pPr>
              <w:spacing w:before="120" w:line="220" w:lineRule="auto"/>
              <w:ind w:left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0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29"/>
                <w:sz w:val="17"/>
                <w:szCs w:val="17"/>
              </w:rPr>
              <w:t>申请</w:t>
            </w:r>
          </w:p>
        </w:tc>
        <w:tc>
          <w:tcPr>
            <w:tcW w:w="445" w:type="dxa"/>
            <w:textDirection w:val="tbRlV"/>
            <w:vAlign w:val="top"/>
          </w:tcPr>
          <w:p>
            <w:pPr>
              <w:spacing w:before="120" w:line="220" w:lineRule="auto"/>
              <w:ind w:left="1"/>
              <w:jc w:val="center"/>
              <w:rPr>
                <w:rFonts w:hint="eastAsia" w:ascii="黑体" w:hAnsi="黑体" w:eastAsia="黑体" w:cs="黑体"/>
                <w:spacing w:val="30"/>
                <w:sz w:val="17"/>
                <w:szCs w:val="17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0"/>
                <w:sz w:val="17"/>
                <w:szCs w:val="17"/>
                <w:lang w:val="en-US" w:eastAsia="zh-CN"/>
              </w:rPr>
              <w:t>县级</w:t>
            </w:r>
          </w:p>
        </w:tc>
        <w:tc>
          <w:tcPr>
            <w:tcW w:w="516" w:type="dxa"/>
            <w:textDirection w:val="tbRlV"/>
            <w:vAlign w:val="top"/>
          </w:tcPr>
          <w:p>
            <w:pPr>
              <w:spacing w:before="120" w:line="220" w:lineRule="auto"/>
              <w:ind w:left="1"/>
              <w:jc w:val="center"/>
              <w:rPr>
                <w:rFonts w:hint="eastAsia" w:ascii="黑体" w:hAnsi="黑体" w:eastAsia="黑体" w:cs="黑体"/>
                <w:spacing w:val="30"/>
                <w:sz w:val="17"/>
                <w:szCs w:val="17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0"/>
                <w:sz w:val="17"/>
                <w:szCs w:val="17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48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3" w:line="172" w:lineRule="auto"/>
              <w:ind w:left="186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2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批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</w:p>
          <w:p>
            <w:pPr>
              <w:spacing w:line="197" w:lineRule="auto"/>
              <w:ind w:left="2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结果</w:t>
            </w:r>
          </w:p>
          <w:p>
            <w:pPr>
              <w:spacing w:line="210" w:lineRule="auto"/>
              <w:ind w:left="2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信息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府投资</w:t>
            </w:r>
          </w:p>
          <w:p>
            <w:pPr>
              <w:spacing w:line="197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目建议</w:t>
            </w:r>
          </w:p>
          <w:p>
            <w:pPr>
              <w:spacing w:line="210" w:lineRule="auto"/>
              <w:ind w:left="23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书审批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3" w:line="208" w:lineRule="auto"/>
              <w:ind w:left="106" w:right="25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审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批结果、批复时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间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、批复文号、批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复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>单位、项目名称、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目统一代码等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3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决策</w:t>
            </w:r>
          </w:p>
          <w:p>
            <w:pPr>
              <w:spacing w:before="30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执行</w:t>
            </w:r>
          </w:p>
          <w:p>
            <w:pPr>
              <w:spacing w:before="29" w:line="211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管理</w:t>
            </w:r>
          </w:p>
          <w:p>
            <w:pPr>
              <w:spacing w:before="29" w:line="209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服务</w:t>
            </w:r>
          </w:p>
          <w:p>
            <w:pPr>
              <w:spacing w:before="21" w:line="211" w:lineRule="auto"/>
              <w:ind w:left="1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■结果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《政府信息公开条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1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》、《关于全面推进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务公开工作意见》、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《关于推进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重大建设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项目批准和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实施领域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府信息公开的意见》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108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 15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作日内公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其中行政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许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可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、行政处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罚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项应自作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政决定之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 7 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内公示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3" w:line="219" w:lineRule="auto"/>
              <w:ind w:left="110" w:right="82" w:firstLine="1"/>
              <w:rPr>
                <w:rFonts w:hint="default" w:ascii="微软雅黑" w:hAnsi="微软雅黑" w:eastAsia="微软雅黑" w:cs="微软雅黑"/>
                <w:sz w:val="17"/>
                <w:szCs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7"/>
                <w:szCs w:val="17"/>
                <w:lang w:val="en-US" w:eastAsia="zh-CN"/>
              </w:rPr>
              <w:t>睢县发展和改革委员会</w:t>
            </w:r>
          </w:p>
        </w:tc>
        <w:tc>
          <w:tcPr>
            <w:tcW w:w="120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政府网站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□两微一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端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□广播电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视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公开查阅点</w:t>
            </w:r>
          </w:p>
          <w:p>
            <w:pPr>
              <w:spacing w:before="1" w:line="179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便民服务站</w:t>
            </w:r>
          </w:p>
        </w:tc>
        <w:tc>
          <w:tcPr>
            <w:tcW w:w="2316" w:type="dxa"/>
            <w:tcBorders>
              <w:left w:val="nil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□政府公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报</w:t>
            </w:r>
          </w:p>
          <w:p>
            <w:pPr>
              <w:spacing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发布听证会</w:t>
            </w:r>
          </w:p>
          <w:p>
            <w:pPr>
              <w:spacing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□纸质媒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体</w:t>
            </w:r>
          </w:p>
          <w:p>
            <w:pPr>
              <w:spacing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■政务服务中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心</w:t>
            </w:r>
          </w:p>
          <w:p>
            <w:pPr>
              <w:spacing w:before="1" w:line="179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□入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户/现场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bottom w:val="nil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51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nil"/>
            </w:tcBorders>
            <w:vAlign w:val="top"/>
          </w:tcPr>
          <w:p>
            <w:pPr>
              <w:spacing w:before="21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□社区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/企事业单位/村公示栏 (电子屏)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□精准推送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■投资项目在线审批监管平台</w:t>
            </w:r>
          </w:p>
          <w:p>
            <w:pPr>
              <w:spacing w:before="1" w:line="204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□信用中国 (河南商丘) 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站</w:t>
            </w: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4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3" w:line="169" w:lineRule="auto"/>
              <w:ind w:left="188"/>
              <w:rPr>
                <w:rFonts w:hint="default" w:ascii="微软雅黑" w:hAnsi="微软雅黑" w:eastAsia="微软雅黑" w:cs="微软雅黑"/>
                <w:sz w:val="17"/>
                <w:szCs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府投资</w:t>
            </w:r>
          </w:p>
          <w:p>
            <w:pPr>
              <w:spacing w:line="197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目可行</w:t>
            </w:r>
          </w:p>
          <w:p>
            <w:pPr>
              <w:spacing w:line="197" w:lineRule="auto"/>
              <w:ind w:left="15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性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研究报</w:t>
            </w:r>
          </w:p>
          <w:p>
            <w:pPr>
              <w:spacing w:line="210" w:lineRule="auto"/>
              <w:ind w:left="2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告审</w:t>
            </w: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批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208" w:lineRule="auto"/>
              <w:ind w:left="106" w:right="25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审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批结果、批复时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间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、批复单位、批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复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>文号、项目名称、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目统一代码等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3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决策</w:t>
            </w:r>
          </w:p>
          <w:p>
            <w:pPr>
              <w:spacing w:before="30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执行</w:t>
            </w:r>
          </w:p>
          <w:p>
            <w:pPr>
              <w:spacing w:before="32" w:line="211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管理</w:t>
            </w:r>
          </w:p>
          <w:p>
            <w:pPr>
              <w:spacing w:before="29" w:line="209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服务</w:t>
            </w:r>
          </w:p>
          <w:p>
            <w:pPr>
              <w:spacing w:before="18" w:line="211" w:lineRule="auto"/>
              <w:ind w:left="1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■结果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《政府信息公开条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1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》、《关于全面推进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务公开工作意见》、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《关于推进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重大建设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项目批准和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实施领域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府信息公开的意见》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108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 15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作日内公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其中行政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许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可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、行政处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罚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项应自作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政决定之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 7 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内公示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3" w:line="219" w:lineRule="auto"/>
              <w:ind w:left="110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7"/>
                <w:szCs w:val="17"/>
                <w:lang w:val="en-US" w:eastAsia="zh-CN"/>
              </w:rPr>
              <w:t>睢县发展和改革委员会</w:t>
            </w:r>
          </w:p>
        </w:tc>
        <w:tc>
          <w:tcPr>
            <w:tcW w:w="120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政府网站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□两微一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端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□广播电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视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公开查阅点</w:t>
            </w:r>
          </w:p>
          <w:p>
            <w:pPr>
              <w:spacing w:before="1" w:line="178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便民服务站</w:t>
            </w:r>
          </w:p>
        </w:tc>
        <w:tc>
          <w:tcPr>
            <w:tcW w:w="2316" w:type="dxa"/>
            <w:tcBorders>
              <w:left w:val="nil"/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□政府公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报</w:t>
            </w:r>
          </w:p>
          <w:p>
            <w:pPr>
              <w:spacing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发布听证会</w:t>
            </w:r>
          </w:p>
          <w:p>
            <w:pPr>
              <w:spacing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□纸质媒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体</w:t>
            </w:r>
          </w:p>
          <w:p>
            <w:pPr>
              <w:spacing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■政务服务中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心</w:t>
            </w:r>
          </w:p>
          <w:p>
            <w:pPr>
              <w:spacing w:before="1" w:line="178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□入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户/现场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51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nil"/>
            </w:tcBorders>
            <w:vAlign w:val="top"/>
          </w:tcPr>
          <w:p>
            <w:pPr>
              <w:spacing w:before="23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□社区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/企事业单位/村公示栏 (电子屏)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□精准推送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■投资项目在线审批监管平台</w:t>
            </w:r>
          </w:p>
          <w:p>
            <w:pPr>
              <w:spacing w:before="1" w:line="204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□信用中国 (河南商丘) 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站</w:t>
            </w: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44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2" w:line="172" w:lineRule="auto"/>
              <w:ind w:left="189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148" w:right="127" w:firstLine="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府投资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目初步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设</w:t>
            </w:r>
            <w:r>
              <w:rPr>
                <w:rFonts w:ascii="微软雅黑" w:hAnsi="微软雅黑" w:eastAsia="微软雅黑" w:cs="微软雅黑"/>
                <w:spacing w:val="-5"/>
                <w:sz w:val="17"/>
                <w:szCs w:val="17"/>
              </w:rPr>
              <w:t>计审批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3" w:line="208" w:lineRule="auto"/>
              <w:ind w:left="106" w:right="25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审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批结果、批复时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间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、批复单位、批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复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>文号、项目名称、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目统一代码等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3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决策</w:t>
            </w:r>
          </w:p>
          <w:p>
            <w:pPr>
              <w:spacing w:before="30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执行</w:t>
            </w:r>
          </w:p>
          <w:p>
            <w:pPr>
              <w:spacing w:before="29" w:line="211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管理</w:t>
            </w:r>
          </w:p>
          <w:p>
            <w:pPr>
              <w:spacing w:before="29" w:line="209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服务</w:t>
            </w:r>
          </w:p>
          <w:p>
            <w:pPr>
              <w:spacing w:before="21" w:line="211" w:lineRule="auto"/>
              <w:ind w:left="1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■结果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《政府信息公开条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1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》、《关于全面推进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务公开工作意见》、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《关于推进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重大建设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项目批准和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实施领域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府信息公开的意见》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108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 15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作日内公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其中行政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许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可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、行政处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罚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项应自作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政决定之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 7 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内公示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3" w:line="219" w:lineRule="auto"/>
              <w:ind w:left="110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7"/>
                <w:szCs w:val="17"/>
                <w:lang w:val="en-US" w:eastAsia="zh-CN"/>
              </w:rPr>
              <w:t>睢县发展和改革委员会</w:t>
            </w:r>
          </w:p>
        </w:tc>
        <w:tc>
          <w:tcPr>
            <w:tcW w:w="120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政府网站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□两微一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端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□广播电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视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公开查阅点</w:t>
            </w:r>
          </w:p>
          <w:p>
            <w:pPr>
              <w:spacing w:line="17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便民服务站</w:t>
            </w:r>
          </w:p>
        </w:tc>
        <w:tc>
          <w:tcPr>
            <w:tcW w:w="2316" w:type="dxa"/>
            <w:tcBorders>
              <w:left w:val="nil"/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□政府公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报</w:t>
            </w:r>
          </w:p>
          <w:p>
            <w:pPr>
              <w:spacing w:line="197" w:lineRule="auto"/>
              <w:ind w:left="4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发布听证会</w:t>
            </w:r>
          </w:p>
          <w:p>
            <w:pPr>
              <w:spacing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□纸质媒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体</w:t>
            </w:r>
          </w:p>
          <w:p>
            <w:pPr>
              <w:spacing w:line="19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■政务服务中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心</w:t>
            </w:r>
          </w:p>
          <w:p>
            <w:pPr>
              <w:spacing w:line="177" w:lineRule="auto"/>
              <w:ind w:left="1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□入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户/现场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5" w:line="227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5" w:line="22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51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nil"/>
            </w:tcBorders>
            <w:vAlign w:val="top"/>
          </w:tcPr>
          <w:p>
            <w:pPr>
              <w:spacing w:before="25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□社区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/企事业单位/村公示栏 (电子屏)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□精准推送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■投资项目在线审批监管平台</w:t>
            </w:r>
          </w:p>
          <w:p>
            <w:pPr>
              <w:spacing w:before="1" w:line="204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□信用中国 (河南商丘) 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站</w:t>
            </w: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48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18" w:lineRule="auto"/>
              <w:ind w:left="1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序</w:t>
            </w:r>
          </w:p>
          <w:p>
            <w:pPr>
              <w:spacing w:line="231" w:lineRule="exact"/>
              <w:ind w:left="15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position w:val="1"/>
                <w:sz w:val="17"/>
                <w:szCs w:val="17"/>
              </w:rPr>
              <w:t>号</w:t>
            </w:r>
          </w:p>
        </w:tc>
        <w:tc>
          <w:tcPr>
            <w:tcW w:w="1785" w:type="dxa"/>
            <w:gridSpan w:val="2"/>
            <w:vAlign w:val="top"/>
          </w:tcPr>
          <w:p>
            <w:pPr>
              <w:spacing w:before="70" w:line="232" w:lineRule="exact"/>
              <w:ind w:left="57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开事项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18" w:lineRule="auto"/>
              <w:ind w:left="42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开内容</w:t>
            </w:r>
          </w:p>
          <w:p>
            <w:pPr>
              <w:spacing w:line="230" w:lineRule="exact"/>
              <w:ind w:left="42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0"/>
                <w:position w:val="1"/>
                <w:sz w:val="17"/>
                <w:szCs w:val="17"/>
              </w:rPr>
              <w:t>(</w:t>
            </w:r>
            <w:r>
              <w:rPr>
                <w:rFonts w:ascii="黑体" w:hAnsi="黑体" w:eastAsia="黑体" w:cs="黑体"/>
                <w:spacing w:val="19"/>
                <w:position w:val="1"/>
                <w:sz w:val="17"/>
                <w:szCs w:val="17"/>
              </w:rPr>
              <w:t>要素)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exact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五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公开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exact"/>
              <w:ind w:left="54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开依据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exact"/>
              <w:ind w:left="27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开时限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exact"/>
              <w:ind w:left="16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5"/>
                <w:position w:val="1"/>
                <w:sz w:val="17"/>
                <w:szCs w:val="17"/>
              </w:rPr>
              <w:t>公开主体</w:t>
            </w:r>
          </w:p>
        </w:tc>
        <w:tc>
          <w:tcPr>
            <w:tcW w:w="351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76" w:line="234" w:lineRule="auto"/>
              <w:ind w:left="495" w:right="30" w:hanging="38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0"/>
                <w:sz w:val="17"/>
                <w:szCs w:val="17"/>
              </w:rPr>
              <w:t>公开渠道和载体(在标注范围内至少选择其一公开</w:t>
            </w:r>
            <w:r>
              <w:rPr>
                <w:rFonts w:ascii="黑体" w:hAnsi="黑体" w:eastAsia="黑体" w:cs="黑体"/>
                <w:spacing w:val="-17"/>
                <w:sz w:val="17"/>
                <w:szCs w:val="17"/>
              </w:rPr>
              <w:t>，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17"/>
                <w:szCs w:val="17"/>
              </w:rPr>
              <w:t>法</w:t>
            </w:r>
            <w:r>
              <w:rPr>
                <w:rFonts w:ascii="黑体" w:hAnsi="黑体" w:eastAsia="黑体" w:cs="黑体"/>
                <w:spacing w:val="-9"/>
                <w:sz w:val="17"/>
                <w:szCs w:val="17"/>
              </w:rPr>
              <w:t>律法规规章另有规定的从其规定)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before="70" w:line="232" w:lineRule="exact"/>
              <w:ind w:left="25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开对象</w:t>
            </w:r>
          </w:p>
        </w:tc>
        <w:tc>
          <w:tcPr>
            <w:tcW w:w="872" w:type="dxa"/>
            <w:gridSpan w:val="2"/>
            <w:vAlign w:val="top"/>
          </w:tcPr>
          <w:p>
            <w:pPr>
              <w:spacing w:before="70" w:line="231" w:lineRule="exact"/>
              <w:ind w:left="11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公</w:t>
            </w:r>
            <w:r>
              <w:rPr>
                <w:rFonts w:ascii="黑体" w:hAnsi="黑体" w:eastAsia="黑体" w:cs="黑体"/>
                <w:spacing w:val="-3"/>
                <w:position w:val="1"/>
                <w:sz w:val="17"/>
                <w:szCs w:val="17"/>
              </w:rPr>
              <w:t>开方式</w:t>
            </w:r>
          </w:p>
        </w:tc>
        <w:tc>
          <w:tcPr>
            <w:tcW w:w="961" w:type="dxa"/>
            <w:gridSpan w:val="2"/>
            <w:vAlign w:val="top"/>
          </w:tcPr>
          <w:p>
            <w:pPr>
              <w:spacing w:before="70" w:line="231" w:lineRule="exact"/>
              <w:ind w:left="118"/>
              <w:rPr>
                <w:rFonts w:hint="eastAsia" w:ascii="黑体" w:hAnsi="黑体" w:eastAsia="黑体" w:cs="黑体"/>
                <w:spacing w:val="-5"/>
                <w:position w:val="1"/>
                <w:sz w:val="17"/>
                <w:szCs w:val="17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position w:val="1"/>
                <w:sz w:val="17"/>
                <w:szCs w:val="17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spacing w:before="200" w:line="231" w:lineRule="exact"/>
              <w:ind w:left="1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4"/>
                <w:position w:val="1"/>
                <w:sz w:val="17"/>
                <w:szCs w:val="17"/>
              </w:rPr>
              <w:t>一</w:t>
            </w:r>
            <w:r>
              <w:rPr>
                <w:rFonts w:ascii="黑体" w:hAnsi="黑体" w:eastAsia="黑体" w:cs="黑体"/>
                <w:spacing w:val="-11"/>
                <w:position w:val="1"/>
                <w:sz w:val="17"/>
                <w:szCs w:val="17"/>
              </w:rPr>
              <w:t>级事项</w:t>
            </w:r>
          </w:p>
        </w:tc>
        <w:tc>
          <w:tcPr>
            <w:tcW w:w="938" w:type="dxa"/>
            <w:vAlign w:val="top"/>
          </w:tcPr>
          <w:p>
            <w:pPr>
              <w:spacing w:before="200" w:line="231" w:lineRule="exact"/>
              <w:ind w:left="1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7"/>
                <w:position w:val="1"/>
                <w:sz w:val="17"/>
                <w:szCs w:val="17"/>
              </w:rPr>
              <w:t>二</w:t>
            </w:r>
            <w:r>
              <w:rPr>
                <w:rFonts w:ascii="黑体" w:hAnsi="黑体" w:eastAsia="黑体" w:cs="黑体"/>
                <w:spacing w:val="-5"/>
                <w:position w:val="1"/>
                <w:sz w:val="17"/>
                <w:szCs w:val="17"/>
              </w:rPr>
              <w:t>级事项</w:t>
            </w: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textDirection w:val="tbRlV"/>
            <w:vAlign w:val="top"/>
          </w:tcPr>
          <w:p>
            <w:pPr>
              <w:spacing w:before="106" w:line="222" w:lineRule="auto"/>
              <w:ind w:left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0"/>
                <w:sz w:val="17"/>
                <w:szCs w:val="17"/>
              </w:rPr>
              <w:t>全</w:t>
            </w:r>
            <w:r>
              <w:rPr>
                <w:rFonts w:ascii="黑体" w:hAnsi="黑体" w:eastAsia="黑体" w:cs="黑体"/>
                <w:spacing w:val="29"/>
                <w:sz w:val="17"/>
                <w:szCs w:val="17"/>
              </w:rPr>
              <w:t>社会</w:t>
            </w:r>
          </w:p>
        </w:tc>
        <w:tc>
          <w:tcPr>
            <w:tcW w:w="708" w:type="dxa"/>
            <w:vAlign w:val="top"/>
          </w:tcPr>
          <w:p>
            <w:pPr>
              <w:spacing w:before="99" w:line="219" w:lineRule="auto"/>
              <w:ind w:left="2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特定</w:t>
            </w:r>
          </w:p>
          <w:p>
            <w:pPr>
              <w:spacing w:line="230" w:lineRule="exact"/>
              <w:ind w:left="2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7"/>
                <w:szCs w:val="17"/>
              </w:rPr>
              <w:t>群</w:t>
            </w:r>
            <w:r>
              <w:rPr>
                <w:rFonts w:ascii="黑体" w:hAnsi="黑体" w:eastAsia="黑体" w:cs="黑体"/>
                <w:spacing w:val="1"/>
                <w:position w:val="1"/>
                <w:sz w:val="17"/>
                <w:szCs w:val="17"/>
              </w:rPr>
              <w:t>众</w:t>
            </w:r>
          </w:p>
        </w:tc>
        <w:tc>
          <w:tcPr>
            <w:tcW w:w="426" w:type="dxa"/>
            <w:vAlign w:val="top"/>
          </w:tcPr>
          <w:p>
            <w:pPr>
              <w:spacing w:before="112" w:line="205" w:lineRule="auto"/>
              <w:ind w:left="1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主</w:t>
            </w:r>
          </w:p>
          <w:p>
            <w:pPr>
              <w:spacing w:line="231" w:lineRule="exact"/>
              <w:ind w:left="14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position w:val="1"/>
                <w:sz w:val="17"/>
                <w:szCs w:val="17"/>
              </w:rPr>
              <w:t>动</w:t>
            </w:r>
          </w:p>
        </w:tc>
        <w:tc>
          <w:tcPr>
            <w:tcW w:w="446" w:type="dxa"/>
            <w:textDirection w:val="tbRlV"/>
            <w:vAlign w:val="top"/>
          </w:tcPr>
          <w:p>
            <w:pPr>
              <w:spacing w:before="120" w:line="220" w:lineRule="auto"/>
              <w:ind w:left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0"/>
                <w:sz w:val="17"/>
                <w:szCs w:val="17"/>
              </w:rPr>
              <w:t>依</w:t>
            </w:r>
            <w:r>
              <w:rPr>
                <w:rFonts w:ascii="黑体" w:hAnsi="黑体" w:eastAsia="黑体" w:cs="黑体"/>
                <w:spacing w:val="29"/>
                <w:sz w:val="17"/>
                <w:szCs w:val="17"/>
              </w:rPr>
              <w:t>申请</w:t>
            </w:r>
          </w:p>
        </w:tc>
        <w:tc>
          <w:tcPr>
            <w:tcW w:w="445" w:type="dxa"/>
            <w:textDirection w:val="tbRlV"/>
            <w:vAlign w:val="top"/>
          </w:tcPr>
          <w:p>
            <w:pPr>
              <w:spacing w:before="120" w:line="220" w:lineRule="auto"/>
              <w:ind w:left="1"/>
              <w:jc w:val="center"/>
              <w:rPr>
                <w:rFonts w:hint="eastAsia" w:ascii="黑体" w:hAnsi="黑体" w:eastAsia="黑体" w:cs="黑体"/>
                <w:spacing w:val="30"/>
                <w:sz w:val="17"/>
                <w:szCs w:val="17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0"/>
                <w:sz w:val="17"/>
                <w:szCs w:val="17"/>
                <w:lang w:val="en-US" w:eastAsia="zh-CN"/>
              </w:rPr>
              <w:t>县级</w:t>
            </w:r>
          </w:p>
        </w:tc>
        <w:tc>
          <w:tcPr>
            <w:tcW w:w="516" w:type="dxa"/>
            <w:textDirection w:val="tbRlV"/>
            <w:vAlign w:val="top"/>
          </w:tcPr>
          <w:p>
            <w:pPr>
              <w:spacing w:before="120" w:line="220" w:lineRule="auto"/>
              <w:ind w:left="1"/>
              <w:jc w:val="center"/>
              <w:rPr>
                <w:rFonts w:hint="eastAsia" w:ascii="黑体" w:hAnsi="黑体" w:eastAsia="黑体" w:cs="黑体"/>
                <w:spacing w:val="30"/>
                <w:sz w:val="17"/>
                <w:szCs w:val="17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0"/>
                <w:sz w:val="17"/>
                <w:szCs w:val="17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44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172" w:lineRule="auto"/>
              <w:ind w:left="189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2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批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准</w:t>
            </w:r>
          </w:p>
          <w:p>
            <w:pPr>
              <w:spacing w:line="197" w:lineRule="auto"/>
              <w:ind w:left="2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结果</w:t>
            </w:r>
          </w:p>
          <w:p>
            <w:pPr>
              <w:spacing w:line="210" w:lineRule="auto"/>
              <w:ind w:left="2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信息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3" w:line="218" w:lineRule="auto"/>
              <w:ind w:left="151" w:right="1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企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业投资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目核准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3" w:line="208" w:lineRule="auto"/>
              <w:ind w:left="106" w:right="25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核准结果、核准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间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、核准单位、核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准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>文号、项目名称、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目统一代码等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3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决策</w:t>
            </w:r>
          </w:p>
          <w:p>
            <w:pPr>
              <w:spacing w:before="32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执行</w:t>
            </w:r>
          </w:p>
          <w:p>
            <w:pPr>
              <w:spacing w:before="29" w:line="211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管理</w:t>
            </w:r>
          </w:p>
          <w:p>
            <w:pPr>
              <w:spacing w:before="29" w:line="209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服务</w:t>
            </w:r>
          </w:p>
          <w:p>
            <w:pPr>
              <w:spacing w:before="19" w:line="211" w:lineRule="auto"/>
              <w:ind w:left="1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■结果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《政府信息公开条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1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》、《关于全面推进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务公开工作意见》、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《关于推进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重大建设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项目批准和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实施领域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府信息公开的意见》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203" w:lineRule="auto"/>
              <w:ind w:left="108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 15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作日内公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其中行政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许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可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、行政处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罚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项应自作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政决定之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 7 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内公示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3" w:line="219" w:lineRule="auto"/>
              <w:ind w:left="110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7"/>
                <w:szCs w:val="17"/>
                <w:lang w:val="en-US" w:eastAsia="zh-CN"/>
              </w:rPr>
              <w:t>睢县发展和改革委员会</w:t>
            </w:r>
          </w:p>
        </w:tc>
        <w:tc>
          <w:tcPr>
            <w:tcW w:w="1196" w:type="dxa"/>
            <w:tcBorders>
              <w:bottom w:val="nil"/>
              <w:right w:val="nil"/>
            </w:tcBorders>
            <w:vAlign w:val="top"/>
          </w:tcPr>
          <w:p>
            <w:pPr>
              <w:spacing w:before="301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政府网站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□两微一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端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□广播电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视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公开查阅点</w:t>
            </w:r>
          </w:p>
          <w:p>
            <w:pPr>
              <w:spacing w:before="1" w:line="179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便民服务站</w:t>
            </w:r>
          </w:p>
        </w:tc>
        <w:tc>
          <w:tcPr>
            <w:tcW w:w="2322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301" w:line="197" w:lineRule="auto"/>
              <w:ind w:left="11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MS Gothic" w:hAnsi="MS Gothic" w:eastAsia="MS Gothic" w:cs="MS Gothic"/>
                <w:spacing w:val="-14"/>
                <w:sz w:val="17"/>
                <w:szCs w:val="17"/>
              </w:rPr>
              <w:t>☑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政府公报</w:t>
            </w:r>
          </w:p>
          <w:p>
            <w:pPr>
              <w:spacing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发布听证会</w:t>
            </w:r>
          </w:p>
          <w:p>
            <w:pPr>
              <w:spacing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□纸质媒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体</w:t>
            </w:r>
          </w:p>
          <w:p>
            <w:pPr>
              <w:spacing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■政务服务中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心</w:t>
            </w:r>
          </w:p>
          <w:p>
            <w:pPr>
              <w:spacing w:before="1" w:line="179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□入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户/现场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51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nil"/>
            </w:tcBorders>
            <w:vAlign w:val="top"/>
          </w:tcPr>
          <w:p>
            <w:pPr>
              <w:spacing w:before="21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□社区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/企事业单位/村公示栏 (电子屏)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□精准推送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■投资项目在线审批监管平台</w:t>
            </w:r>
          </w:p>
          <w:p>
            <w:pPr>
              <w:spacing w:before="1" w:line="204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□信用中国 (河南商丘) 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站</w:t>
            </w: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44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3" w:line="172" w:lineRule="auto"/>
              <w:ind w:left="188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51" w:right="12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企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业投资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目备案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3" w:line="209" w:lineRule="auto"/>
              <w:ind w:left="106" w:right="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备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>案号、备案时间、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备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案单位、项目名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称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、项目统一代码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7"/>
                <w:szCs w:val="17"/>
              </w:rPr>
              <w:t>等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3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决策</w:t>
            </w:r>
          </w:p>
          <w:p>
            <w:pPr>
              <w:spacing w:before="30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执行</w:t>
            </w:r>
          </w:p>
          <w:p>
            <w:pPr>
              <w:spacing w:before="29" w:line="211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管理</w:t>
            </w:r>
          </w:p>
          <w:p>
            <w:pPr>
              <w:spacing w:before="29" w:line="209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服务</w:t>
            </w:r>
          </w:p>
          <w:p>
            <w:pPr>
              <w:spacing w:before="21" w:line="211" w:lineRule="auto"/>
              <w:ind w:left="1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■结果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《政府信息公开条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1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》、《关于全面推进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务公开工作意见》、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《关于推进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重大建设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项目批准和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实施领域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府信息公开的意见》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before="270" w:line="203" w:lineRule="auto"/>
              <w:ind w:left="108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 15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作日内公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其中行政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许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可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、行政处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罚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项应自作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政决定之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 7 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内公示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219" w:lineRule="auto"/>
              <w:ind w:left="110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7"/>
                <w:szCs w:val="17"/>
                <w:lang w:val="en-US" w:eastAsia="zh-CN"/>
              </w:rPr>
              <w:t>睢县发展和改革委员会</w:t>
            </w:r>
          </w:p>
        </w:tc>
        <w:tc>
          <w:tcPr>
            <w:tcW w:w="1196" w:type="dxa"/>
            <w:tcBorders>
              <w:bottom w:val="nil"/>
              <w:right w:val="nil"/>
            </w:tcBorders>
            <w:vAlign w:val="top"/>
          </w:tcPr>
          <w:p>
            <w:pPr>
              <w:spacing w:before="273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政府网站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□两微一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端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□广播电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视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公开查阅点</w:t>
            </w:r>
          </w:p>
          <w:p>
            <w:pPr>
              <w:spacing w:line="178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便民服务站</w:t>
            </w:r>
          </w:p>
        </w:tc>
        <w:tc>
          <w:tcPr>
            <w:tcW w:w="2322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273"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□政府公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报</w:t>
            </w:r>
          </w:p>
          <w:p>
            <w:pPr>
              <w:spacing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发布听证会</w:t>
            </w:r>
          </w:p>
          <w:p>
            <w:pPr>
              <w:spacing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□纸质媒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体</w:t>
            </w:r>
          </w:p>
          <w:p>
            <w:pPr>
              <w:spacing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■政务服务中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心</w:t>
            </w:r>
          </w:p>
          <w:p>
            <w:pPr>
              <w:spacing w:line="178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□入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户/现场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51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nil"/>
            </w:tcBorders>
            <w:vAlign w:val="top"/>
          </w:tcPr>
          <w:p>
            <w:pPr>
              <w:spacing w:before="23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□社区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/企事业单位/村公示栏 (电子屏)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□精准推送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■投资项目在线审批监管平台</w:t>
            </w:r>
          </w:p>
          <w:p>
            <w:pPr>
              <w:spacing w:before="1" w:line="204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□信用中国 (河南商丘) 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站</w:t>
            </w: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44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3" w:line="172" w:lineRule="auto"/>
              <w:ind w:left="188"/>
              <w:rPr>
                <w:rFonts w:hint="eastAsia" w:ascii="微软雅黑" w:hAnsi="微软雅黑" w:eastAsia="微软雅黑" w:cs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3" w:line="211" w:lineRule="auto"/>
              <w:ind w:left="1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节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能审查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3" w:line="208" w:lineRule="auto"/>
              <w:ind w:left="106" w:right="25" w:firstLine="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0"/>
                <w:sz w:val="17"/>
                <w:szCs w:val="17"/>
              </w:rPr>
              <w:t>审</w:t>
            </w: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查结果、批复时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间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、批复单位、批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17"/>
                <w:szCs w:val="17"/>
              </w:rPr>
              <w:t>复</w:t>
            </w:r>
            <w:r>
              <w:rPr>
                <w:rFonts w:ascii="微软雅黑" w:hAnsi="微软雅黑" w:eastAsia="微软雅黑" w:cs="微软雅黑"/>
                <w:spacing w:val="-19"/>
                <w:sz w:val="17"/>
                <w:szCs w:val="17"/>
              </w:rPr>
              <w:t>文号、项目名称、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项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目统一代码等</w:t>
            </w:r>
          </w:p>
        </w:tc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3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决策</w:t>
            </w:r>
          </w:p>
          <w:p>
            <w:pPr>
              <w:spacing w:before="30" w:line="210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执行</w:t>
            </w:r>
          </w:p>
          <w:p>
            <w:pPr>
              <w:spacing w:before="29" w:line="211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管理</w:t>
            </w:r>
          </w:p>
          <w:p>
            <w:pPr>
              <w:spacing w:before="29" w:line="209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7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服务</w:t>
            </w:r>
          </w:p>
          <w:p>
            <w:pPr>
              <w:spacing w:before="21" w:line="211" w:lineRule="auto"/>
              <w:ind w:left="18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■结果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204" w:lineRule="auto"/>
              <w:ind w:left="9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《政府信息公开条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1"/>
                <w:sz w:val="17"/>
                <w:szCs w:val="17"/>
              </w:rPr>
              <w:t>例</w:t>
            </w:r>
            <w:r>
              <w:rPr>
                <w:rFonts w:ascii="微软雅黑" w:hAnsi="微软雅黑" w:eastAsia="微软雅黑" w:cs="微软雅黑"/>
                <w:spacing w:val="-15"/>
                <w:sz w:val="17"/>
                <w:szCs w:val="17"/>
              </w:rPr>
              <w:t>》、《关于全面推进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务公开工作意见》、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《关于推进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重大建设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项目批准和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实施领域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政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府信息公开的意见》</w:t>
            </w:r>
          </w:p>
        </w:tc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3" w:line="203" w:lineRule="auto"/>
              <w:ind w:left="108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信息形成 15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个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作日内公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开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；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其中行政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许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可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、行政处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罚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事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项应自作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行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政决定之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7"/>
                <w:sz w:val="17"/>
                <w:szCs w:val="17"/>
              </w:rPr>
              <w:t>起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 7 个工作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日</w:t>
            </w:r>
            <w:r>
              <w:rPr>
                <w:rFonts w:ascii="微软雅黑" w:hAnsi="微软雅黑" w:eastAsia="微软雅黑" w:cs="微软雅黑"/>
                <w:spacing w:val="-3"/>
                <w:sz w:val="17"/>
                <w:szCs w:val="17"/>
              </w:rPr>
              <w:t>内公示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0" w:right="82" w:firstLine="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17"/>
                <w:szCs w:val="17"/>
                <w:lang w:val="en-US" w:eastAsia="zh-CN"/>
              </w:rPr>
              <w:t>睢县发展和改革委员会</w:t>
            </w:r>
          </w:p>
        </w:tc>
        <w:tc>
          <w:tcPr>
            <w:tcW w:w="1196" w:type="dxa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7"/>
                <w:sz w:val="17"/>
                <w:szCs w:val="17"/>
              </w:rPr>
              <w:t>■</w: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政府网站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□两微一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端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□广播电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视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公开查阅点</w:t>
            </w:r>
          </w:p>
          <w:p>
            <w:pPr>
              <w:spacing w:before="1" w:line="176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便民服务站</w:t>
            </w:r>
          </w:p>
        </w:tc>
        <w:tc>
          <w:tcPr>
            <w:tcW w:w="2322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3"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□政府公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报</w:t>
            </w:r>
          </w:p>
          <w:p>
            <w:pPr>
              <w:spacing w:line="197" w:lineRule="auto"/>
              <w:ind w:left="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发布听证会</w:t>
            </w:r>
          </w:p>
          <w:p>
            <w:pPr>
              <w:spacing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□纸质媒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体</w:t>
            </w:r>
          </w:p>
          <w:p>
            <w:pPr>
              <w:spacing w:line="197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■政务服务中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心</w:t>
            </w:r>
          </w:p>
          <w:p>
            <w:pPr>
              <w:spacing w:before="1" w:line="176" w:lineRule="auto"/>
              <w:ind w:left="12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□入</w:t>
            </w:r>
            <w:r>
              <w:rPr>
                <w:rFonts w:ascii="微软雅黑" w:hAnsi="微软雅黑" w:eastAsia="微软雅黑" w:cs="微软雅黑"/>
                <w:spacing w:val="-2"/>
                <w:sz w:val="17"/>
                <w:szCs w:val="17"/>
              </w:rPr>
              <w:t>户/现场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ascii="微软雅黑" w:hAnsi="微软雅黑" w:eastAsia="微软雅黑" w:cs="微软雅黑"/>
                <w:spacing w:val="68"/>
                <w:sz w:val="20"/>
                <w:szCs w:val="20"/>
              </w:rPr>
              <w:t>√</w:t>
            </w:r>
          </w:p>
        </w:tc>
        <w:tc>
          <w:tcPr>
            <w:tcW w:w="51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nil"/>
            </w:tcBorders>
            <w:vAlign w:val="top"/>
          </w:tcPr>
          <w:p>
            <w:pPr>
              <w:spacing w:before="25"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□社区</w:t>
            </w:r>
            <w:r>
              <w:rPr>
                <w:rFonts w:ascii="微软雅黑" w:hAnsi="微软雅黑" w:eastAsia="微软雅黑" w:cs="微软雅黑"/>
                <w:spacing w:val="-4"/>
                <w:sz w:val="17"/>
                <w:szCs w:val="17"/>
              </w:rPr>
              <w:t>/企事业单位/村公示栏 (电子屏)</w:t>
            </w:r>
          </w:p>
          <w:p>
            <w:pPr>
              <w:spacing w:line="197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 xml:space="preserve">□精准推送  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   ■投资项目在线审批监管平台</w:t>
            </w:r>
          </w:p>
          <w:p>
            <w:pPr>
              <w:spacing w:before="1" w:line="204" w:lineRule="auto"/>
              <w:ind w:left="12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□信用中国 (河南商丘) 网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站</w:t>
            </w: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283" w:right="567" w:bottom="283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WMyNDI0ZWViZjE5ODJkOGFlZWEwOTVjODcxYjIifQ=="/>
  </w:docVars>
  <w:rsids>
    <w:rsidRoot w:val="00000000"/>
    <w:rsid w:val="2B76244F"/>
    <w:rsid w:val="3D89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2023-10-20T08:39:00Z</dcterms:created>
  <dc:creator>lxl</dc:creator>
  <cp:lastModifiedBy>唯夜</cp:lastModifiedBy>
  <dcterms:modified xsi:type="dcterms:W3CDTF">2023-10-24T00:59:27Z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0042BFBDA2444B5FA3903F85E94F4987_12</vt:lpwstr>
  </property>
</Properties>
</file>