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/>
          <w:lang w:val="en-US" w:eastAsia="zh-CN"/>
        </w:rPr>
        <w:t>周堂镇2016年决算公开</w:t>
      </w:r>
      <w:r>
        <w:rPr>
          <w:rFonts w:hint="eastAsia" w:ascii="黑体" w:hAnsi="黑体" w:eastAsia="黑体"/>
          <w:szCs w:val="32"/>
          <w:lang w:val="en-US" w:eastAsia="zh-CN"/>
        </w:rPr>
        <w:t>说明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第一部分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val="en-US" w:eastAsia="zh-CN"/>
        </w:rPr>
        <w:t>周堂镇</w:t>
      </w:r>
      <w:r>
        <w:rPr>
          <w:rFonts w:hint="eastAsia" w:ascii="黑体" w:hAnsi="黑体" w:eastAsia="黑体"/>
          <w:szCs w:val="32"/>
          <w:lang w:eastAsia="zh-CN"/>
        </w:rPr>
        <w:t>人民政府</w:t>
      </w:r>
      <w:r>
        <w:rPr>
          <w:rFonts w:hint="eastAsia" w:ascii="黑体" w:hAnsi="黑体" w:eastAsia="黑体"/>
          <w:szCs w:val="32"/>
        </w:rPr>
        <w:t>概况</w:t>
      </w:r>
    </w:p>
    <w:p>
      <w:pPr>
        <w:adjustRightInd w:val="0"/>
        <w:snapToGrid w:val="0"/>
        <w:spacing w:line="360" w:lineRule="auto"/>
        <w:ind w:firstLine="640"/>
        <w:jc w:val="center"/>
        <w:rPr>
          <w:rFonts w:ascii="黑体" w:hAnsi="黑体" w:eastAsia="黑体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主要职责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320" w:firstLineChars="100"/>
        <w:rPr>
          <w:rFonts w:ascii="宋体" w:hAnsi="宋体" w:eastAsia="宋体" w:cs="Courier New"/>
          <w:kern w:val="0"/>
          <w:szCs w:val="32"/>
        </w:rPr>
      </w:pPr>
      <w:r>
        <w:rPr>
          <w:rFonts w:hint="eastAsia" w:ascii="宋体" w:hAnsi="宋体" w:eastAsia="宋体" w:cs="Courier New"/>
          <w:kern w:val="0"/>
          <w:szCs w:val="32"/>
        </w:rPr>
        <w:t>（一）、负责贯彻落实党和国家在农村的各项路线、方针、政策。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Courier New"/>
          <w:kern w:val="0"/>
          <w:szCs w:val="32"/>
        </w:rPr>
      </w:pPr>
      <w:r>
        <w:rPr>
          <w:rFonts w:hint="eastAsia" w:ascii="宋体" w:hAnsi="宋体" w:eastAsia="宋体" w:cs="Courier New"/>
          <w:kern w:val="0"/>
          <w:szCs w:val="32"/>
        </w:rPr>
        <w:t>（二）、负责全</w:t>
      </w:r>
      <w:r>
        <w:rPr>
          <w:rFonts w:hint="eastAsia" w:ascii="宋体" w:hAnsi="宋体" w:eastAsia="宋体" w:cs="Courier New"/>
          <w:kern w:val="0"/>
          <w:szCs w:val="32"/>
          <w:lang w:eastAsia="zh-CN"/>
        </w:rPr>
        <w:t>镇</w:t>
      </w:r>
      <w:r>
        <w:rPr>
          <w:rFonts w:hint="eastAsia" w:ascii="宋体" w:hAnsi="宋体" w:eastAsia="宋体" w:cs="Courier New"/>
          <w:kern w:val="0"/>
          <w:szCs w:val="32"/>
        </w:rPr>
        <w:t>党的建设、基层政权建设、纪律监察、民兵预备役建设和精神文明建设等工作。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Courier New"/>
          <w:kern w:val="0"/>
          <w:szCs w:val="32"/>
        </w:rPr>
      </w:pPr>
      <w:r>
        <w:rPr>
          <w:rFonts w:hint="eastAsia" w:ascii="宋体" w:hAnsi="宋体" w:eastAsia="宋体" w:cs="Courier New"/>
          <w:kern w:val="0"/>
          <w:szCs w:val="32"/>
        </w:rPr>
        <w:t>（三）、负责本</w:t>
      </w:r>
      <w:r>
        <w:rPr>
          <w:rFonts w:hint="eastAsia" w:ascii="宋体" w:hAnsi="宋体" w:eastAsia="宋体" w:cs="Courier New"/>
          <w:kern w:val="0"/>
          <w:szCs w:val="32"/>
          <w:lang w:eastAsia="zh-CN"/>
        </w:rPr>
        <w:t>镇</w:t>
      </w:r>
      <w:r>
        <w:rPr>
          <w:rFonts w:hint="eastAsia" w:ascii="宋体" w:hAnsi="宋体" w:eastAsia="宋体" w:cs="Courier New"/>
          <w:kern w:val="0"/>
          <w:szCs w:val="32"/>
        </w:rPr>
        <w:t>人大会议的召开，代表的选举工作，负责做好共青团、妇联等群团组织的工作。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Courier New"/>
          <w:kern w:val="0"/>
          <w:szCs w:val="32"/>
        </w:rPr>
      </w:pPr>
      <w:r>
        <w:rPr>
          <w:rFonts w:hint="eastAsia" w:ascii="宋体" w:hAnsi="宋体" w:eastAsia="宋体" w:cs="Courier New"/>
          <w:kern w:val="0"/>
          <w:szCs w:val="32"/>
        </w:rPr>
        <w:t>（四）、负责指导农村经济组织的建设与发展，稳定以家庭联产承包责任制，完善双层经营管理体制，逐步壮大集体经济实力。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Courier New"/>
          <w:kern w:val="0"/>
          <w:szCs w:val="32"/>
        </w:rPr>
      </w:pPr>
      <w:r>
        <w:rPr>
          <w:rFonts w:hint="eastAsia" w:ascii="宋体" w:hAnsi="宋体" w:eastAsia="宋体" w:cs="Courier New"/>
          <w:kern w:val="0"/>
          <w:szCs w:val="32"/>
        </w:rPr>
        <w:t>（五）、负责</w:t>
      </w:r>
      <w:r>
        <w:rPr>
          <w:rFonts w:hint="eastAsia" w:ascii="宋体" w:hAnsi="宋体" w:eastAsia="宋体" w:cs="Courier New"/>
          <w:kern w:val="0"/>
          <w:szCs w:val="32"/>
          <w:lang w:eastAsia="zh-CN"/>
        </w:rPr>
        <w:t>镇</w:t>
      </w:r>
      <w:r>
        <w:rPr>
          <w:rFonts w:hint="eastAsia" w:ascii="宋体" w:hAnsi="宋体" w:eastAsia="宋体" w:cs="Courier New"/>
          <w:kern w:val="0"/>
          <w:szCs w:val="32"/>
        </w:rPr>
        <w:t>农、林、牧、水、机各业的规划、生产、经营、管理、资源配置和产业间的综合平衡工作。按照农业产业化的要求，推行种养加、贸工农、产供销一体化经营体制。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Courier New"/>
          <w:kern w:val="0"/>
          <w:szCs w:val="32"/>
        </w:rPr>
      </w:pPr>
      <w:r>
        <w:rPr>
          <w:rFonts w:hint="eastAsia" w:ascii="宋体" w:hAnsi="宋体" w:eastAsia="宋体" w:cs="Courier New"/>
          <w:kern w:val="0"/>
          <w:szCs w:val="32"/>
        </w:rPr>
        <w:t>（六）、负责乡镇企业的规划、管理和指导工作，培育、完善农村市场经济体系。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Courier New"/>
          <w:kern w:val="0"/>
          <w:szCs w:val="32"/>
        </w:rPr>
      </w:pPr>
      <w:r>
        <w:rPr>
          <w:rFonts w:hint="eastAsia" w:ascii="宋体" w:hAnsi="宋体" w:eastAsia="宋体" w:cs="Courier New"/>
          <w:kern w:val="0"/>
          <w:szCs w:val="32"/>
        </w:rPr>
        <w:t>（七）、负责农村科学技术的宣传、普及，乡村文化、广播电视、教育事业的建设与管理工作。加强农民卫生保健和农村卫生防疫工作。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（八）、负责人口和计划生育的宣传、咨询以及技术服务工作；实行计划生育和人口工作的综合治理；控制人口过快增长，不断提高人口素质。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（九）、负责本</w:t>
      </w:r>
      <w:r>
        <w:rPr>
          <w:rFonts w:hint="eastAsia" w:ascii="宋体" w:hAnsi="宋体" w:eastAsia="宋体"/>
          <w:szCs w:val="32"/>
          <w:lang w:eastAsia="zh-CN"/>
        </w:rPr>
        <w:t>镇</w:t>
      </w:r>
      <w:r>
        <w:rPr>
          <w:rFonts w:hint="eastAsia" w:ascii="宋体" w:hAnsi="宋体" w:eastAsia="宋体"/>
          <w:szCs w:val="32"/>
        </w:rPr>
        <w:t>的法制宣传教育和社会治安综合治理工作。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（十）、负责本</w:t>
      </w:r>
      <w:r>
        <w:rPr>
          <w:rFonts w:hint="eastAsia" w:ascii="宋体" w:hAnsi="宋体" w:eastAsia="宋体"/>
          <w:szCs w:val="32"/>
          <w:lang w:eastAsia="zh-CN"/>
        </w:rPr>
        <w:t>镇</w:t>
      </w:r>
      <w:r>
        <w:rPr>
          <w:rFonts w:hint="eastAsia" w:ascii="宋体" w:hAnsi="宋体" w:eastAsia="宋体"/>
          <w:szCs w:val="32"/>
        </w:rPr>
        <w:t>的民政和劳动保障工作，做好扶贫、</w:t>
      </w:r>
      <w:r>
        <w:rPr>
          <w:rFonts w:hint="eastAsia" w:ascii="宋体" w:hAnsi="宋体" w:eastAsia="宋体"/>
          <w:szCs w:val="32"/>
          <w:lang w:eastAsia="zh-CN"/>
        </w:rPr>
        <w:t>民政</w:t>
      </w:r>
      <w:r>
        <w:rPr>
          <w:rFonts w:hint="eastAsia" w:ascii="宋体" w:hAnsi="宋体" w:eastAsia="宋体"/>
          <w:szCs w:val="32"/>
        </w:rPr>
        <w:t>和农村的劳动保障及社会保障工作。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（十一）、负责本</w:t>
      </w:r>
      <w:r>
        <w:rPr>
          <w:rFonts w:hint="eastAsia" w:ascii="宋体" w:hAnsi="宋体" w:eastAsia="宋体"/>
          <w:szCs w:val="32"/>
          <w:lang w:eastAsia="zh-CN"/>
        </w:rPr>
        <w:t>镇</w:t>
      </w:r>
      <w:r>
        <w:rPr>
          <w:rFonts w:hint="eastAsia" w:ascii="宋体" w:hAnsi="宋体" w:eastAsia="宋体"/>
          <w:szCs w:val="32"/>
        </w:rPr>
        <w:t>村镇规划建设、耕地保护和环境保护工作、协助做好土地的监督管理使用工作。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（十二）、负责本</w:t>
      </w:r>
      <w:r>
        <w:rPr>
          <w:rFonts w:hint="eastAsia" w:ascii="宋体" w:hAnsi="宋体" w:eastAsia="宋体"/>
          <w:szCs w:val="32"/>
          <w:lang w:eastAsia="zh-CN"/>
        </w:rPr>
        <w:t>镇</w:t>
      </w:r>
      <w:r>
        <w:rPr>
          <w:rFonts w:hint="eastAsia" w:ascii="宋体" w:hAnsi="宋体" w:eastAsia="宋体"/>
          <w:szCs w:val="32"/>
        </w:rPr>
        <w:t>机关的财务管理，指导并监督农村集体经济的财务管理，逐步减轻农民负担。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（十三）、负责本</w:t>
      </w:r>
      <w:r>
        <w:rPr>
          <w:rFonts w:hint="eastAsia" w:ascii="宋体" w:hAnsi="宋体" w:eastAsia="宋体"/>
          <w:szCs w:val="32"/>
          <w:lang w:eastAsia="zh-CN"/>
        </w:rPr>
        <w:t>镇</w:t>
      </w:r>
      <w:r>
        <w:rPr>
          <w:rFonts w:hint="eastAsia" w:ascii="宋体" w:hAnsi="宋体" w:eastAsia="宋体"/>
          <w:szCs w:val="32"/>
        </w:rPr>
        <w:t>机关的信访、文秘、统计及后勤管理工作。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（十四）、负责归属本</w:t>
      </w:r>
      <w:r>
        <w:rPr>
          <w:rFonts w:hint="eastAsia" w:ascii="宋体" w:hAnsi="宋体" w:eastAsia="宋体"/>
          <w:szCs w:val="32"/>
          <w:lang w:eastAsia="zh-CN"/>
        </w:rPr>
        <w:t>镇</w:t>
      </w:r>
      <w:r>
        <w:rPr>
          <w:rFonts w:hint="eastAsia" w:ascii="宋体" w:hAnsi="宋体" w:eastAsia="宋体"/>
          <w:szCs w:val="32"/>
        </w:rPr>
        <w:t>事业单位的管理、领导工作，负责具体设在本乡其他单位的综合协调工作。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（十五）、完成县委、县政府交办的其他工作。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二、睢县</w:t>
      </w:r>
      <w:r>
        <w:rPr>
          <w:rFonts w:hint="eastAsia" w:ascii="黑体" w:hAnsi="黑体" w:eastAsia="黑体"/>
          <w:szCs w:val="32"/>
          <w:lang w:eastAsia="zh-CN"/>
        </w:rPr>
        <w:t>周堂镇</w:t>
      </w:r>
      <w:r>
        <w:rPr>
          <w:rFonts w:hint="eastAsia" w:ascii="黑体" w:hAnsi="黑体" w:eastAsia="黑体"/>
          <w:szCs w:val="32"/>
        </w:rPr>
        <w:t>人民政府决算单位构成</w:t>
      </w:r>
    </w:p>
    <w:p>
      <w:pPr>
        <w:kinsoku w:val="0"/>
        <w:overflowPunct w:val="0"/>
        <w:adjustRightInd w:val="0"/>
        <w:snapToGrid w:val="0"/>
        <w:spacing w:line="360" w:lineRule="auto"/>
        <w:ind w:firstLine="640"/>
        <w:rPr>
          <w:rFonts w:hint="eastAsia" w:ascii="宋体" w:hAnsi="宋体" w:eastAsia="宋体"/>
          <w:color w:val="000000"/>
          <w:szCs w:val="32"/>
          <w:shd w:val="clear" w:color="auto" w:fill="FFFFFF"/>
        </w:rPr>
      </w:pPr>
      <w:r>
        <w:rPr>
          <w:color w:val="000000"/>
          <w:shd w:val="clear" w:color="auto" w:fill="FFFFFF"/>
        </w:rPr>
        <w:t>纳入本套部门决算汇编范围的单位共</w:t>
      </w:r>
      <w:r>
        <w:rPr>
          <w:rFonts w:ascii="宋体" w:hAnsi="宋体" w:eastAsia="宋体"/>
          <w:color w:val="000000"/>
          <w:szCs w:val="32"/>
          <w:shd w:val="clear" w:color="auto" w:fill="FFFFFF"/>
        </w:rPr>
        <w:t>7个，包括：</w:t>
      </w:r>
    </w:p>
    <w:p>
      <w:pPr>
        <w:kinsoku w:val="0"/>
        <w:overflowPunct w:val="0"/>
        <w:adjustRightInd w:val="0"/>
        <w:snapToGrid w:val="0"/>
        <w:spacing w:line="360" w:lineRule="auto"/>
        <w:ind w:firstLine="64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color w:val="000000"/>
          <w:szCs w:val="32"/>
          <w:shd w:val="clear" w:color="auto" w:fill="FFFFFF"/>
        </w:rPr>
        <w:t xml:space="preserve">  （一）、党政机构</w:t>
      </w:r>
    </w:p>
    <w:p>
      <w:pPr>
        <w:pStyle w:val="2"/>
        <w:kinsoku w:val="0"/>
        <w:overflowPunct w:val="0"/>
        <w:snapToGrid w:val="0"/>
        <w:spacing w:line="360" w:lineRule="auto"/>
        <w:ind w:firstLine="356"/>
        <w:rPr>
          <w:rFonts w:hint="eastAsia" w:eastAsia="宋体"/>
        </w:rPr>
      </w:pPr>
      <w:r>
        <w:rPr>
          <w:spacing w:val="-1"/>
        </w:rPr>
        <w:t>1</w:t>
      </w:r>
      <w:r>
        <w:rPr>
          <w:rFonts w:hint="eastAsia" w:eastAsia="宋体"/>
          <w:spacing w:val="-1"/>
        </w:rPr>
        <w:t>、</w:t>
      </w:r>
      <w:r>
        <w:rPr>
          <w:rFonts w:hint="eastAsia" w:eastAsia="宋体"/>
        </w:rPr>
        <w:t>党政办</w:t>
      </w:r>
    </w:p>
    <w:p>
      <w:pPr>
        <w:pStyle w:val="2"/>
        <w:kinsoku w:val="0"/>
        <w:overflowPunct w:val="0"/>
        <w:snapToGrid w:val="0"/>
        <w:spacing w:line="360" w:lineRule="auto"/>
        <w:ind w:firstLine="356"/>
      </w:pPr>
      <w:r>
        <w:rPr>
          <w:rFonts w:hint="eastAsia" w:eastAsia="宋体"/>
        </w:rPr>
        <w:t>2、社会事务办</w:t>
      </w:r>
    </w:p>
    <w:p>
      <w:pPr>
        <w:pStyle w:val="2"/>
        <w:kinsoku w:val="0"/>
        <w:overflowPunct w:val="0"/>
        <w:snapToGrid w:val="0"/>
        <w:spacing w:line="360" w:lineRule="auto"/>
        <w:ind w:left="760" w:firstLine="356"/>
        <w:rPr>
          <w:rFonts w:hint="eastAsia" w:eastAsia="宋体"/>
          <w:spacing w:val="-1"/>
        </w:rPr>
      </w:pPr>
      <w:r>
        <w:rPr>
          <w:rFonts w:hint="eastAsia" w:eastAsia="宋体"/>
          <w:spacing w:val="-1"/>
        </w:rPr>
        <w:t>3、经济发展办</w:t>
      </w:r>
    </w:p>
    <w:p>
      <w:pPr>
        <w:pStyle w:val="2"/>
        <w:kinsoku w:val="0"/>
        <w:overflowPunct w:val="0"/>
        <w:snapToGrid w:val="0"/>
        <w:spacing w:line="360" w:lineRule="auto"/>
        <w:ind w:left="760" w:firstLine="356"/>
        <w:rPr>
          <w:rFonts w:hint="eastAsia" w:eastAsia="宋体"/>
          <w:spacing w:val="-1"/>
        </w:rPr>
      </w:pPr>
      <w:r>
        <w:rPr>
          <w:rFonts w:hint="eastAsia" w:eastAsia="宋体"/>
          <w:spacing w:val="-1"/>
        </w:rPr>
        <w:t>（二）、事业机构</w:t>
      </w:r>
    </w:p>
    <w:p>
      <w:pPr>
        <w:pStyle w:val="2"/>
        <w:kinsoku w:val="0"/>
        <w:overflowPunct w:val="0"/>
        <w:snapToGrid w:val="0"/>
        <w:spacing w:line="360" w:lineRule="auto"/>
        <w:ind w:left="760" w:firstLine="356"/>
        <w:rPr>
          <w:rFonts w:hint="eastAsia" w:eastAsia="宋体"/>
        </w:rPr>
      </w:pPr>
      <w:r>
        <w:rPr>
          <w:rFonts w:hint="eastAsia" w:eastAsia="宋体"/>
        </w:rPr>
        <w:t>1、村镇建设中心</w:t>
      </w:r>
    </w:p>
    <w:p>
      <w:pPr>
        <w:adjustRightInd w:val="0"/>
        <w:snapToGrid w:val="0"/>
        <w:spacing w:line="360" w:lineRule="auto"/>
        <w:ind w:firstLine="1120" w:firstLineChars="350"/>
        <w:rPr>
          <w:rFonts w:hint="eastAsia" w:ascii="??_GB2312" w:eastAsia="宋体"/>
          <w:szCs w:val="32"/>
        </w:rPr>
      </w:pPr>
      <w:r>
        <w:rPr>
          <w:rFonts w:hint="eastAsia" w:ascii="??_GB2312" w:eastAsia="宋体"/>
          <w:szCs w:val="32"/>
        </w:rPr>
        <w:t>2、计生服务中心</w:t>
      </w:r>
    </w:p>
    <w:p>
      <w:pPr>
        <w:adjustRightInd w:val="0"/>
        <w:snapToGrid w:val="0"/>
        <w:spacing w:line="360" w:lineRule="auto"/>
        <w:ind w:firstLine="1120" w:firstLineChars="350"/>
        <w:rPr>
          <w:rFonts w:hint="eastAsia" w:ascii="??_GB2312" w:eastAsia="宋体"/>
          <w:szCs w:val="32"/>
        </w:rPr>
      </w:pPr>
      <w:r>
        <w:rPr>
          <w:rFonts w:hint="eastAsia" w:ascii="??_GB2312" w:eastAsia="宋体"/>
          <w:szCs w:val="32"/>
        </w:rPr>
        <w:t>3、农业服务中心</w:t>
      </w:r>
    </w:p>
    <w:p>
      <w:pPr>
        <w:adjustRightInd w:val="0"/>
        <w:snapToGrid w:val="0"/>
        <w:spacing w:line="360" w:lineRule="auto"/>
        <w:ind w:firstLine="1120" w:firstLineChars="350"/>
        <w:rPr>
          <w:rFonts w:hint="eastAsia" w:ascii="??_GB2312" w:eastAsia="宋体"/>
          <w:szCs w:val="32"/>
        </w:rPr>
      </w:pPr>
      <w:r>
        <w:rPr>
          <w:rFonts w:hint="eastAsia" w:ascii="??_GB2312" w:eastAsia="宋体"/>
          <w:szCs w:val="32"/>
        </w:rPr>
        <w:t>4、文化服务中心</w:t>
      </w:r>
    </w:p>
    <w:p>
      <w:pPr>
        <w:adjustRightInd w:val="0"/>
        <w:snapToGrid w:val="0"/>
        <w:spacing w:line="360" w:lineRule="auto"/>
        <w:ind w:firstLine="1120" w:firstLineChars="350"/>
        <w:rPr>
          <w:sz w:val="15"/>
          <w:szCs w:val="15"/>
        </w:rPr>
      </w:pPr>
      <w:r>
        <w:rPr>
          <w:rFonts w:hint="eastAsia" w:ascii="??_GB2312" w:eastAsia="宋体"/>
          <w:szCs w:val="32"/>
        </w:rPr>
        <w:t>本</w:t>
      </w:r>
      <w:r>
        <w:rPr>
          <w:rFonts w:hint="eastAsia" w:ascii="??_GB2312" w:eastAsia="宋体"/>
          <w:szCs w:val="32"/>
          <w:lang w:eastAsia="zh-CN"/>
        </w:rPr>
        <w:t>镇</w:t>
      </w:r>
      <w:r>
        <w:rPr>
          <w:rFonts w:hint="eastAsia" w:ascii="??_GB2312" w:eastAsia="宋体"/>
          <w:szCs w:val="32"/>
        </w:rPr>
        <w:t>编制7</w:t>
      </w:r>
      <w:r>
        <w:rPr>
          <w:rFonts w:hint="eastAsia" w:ascii="??_GB2312" w:eastAsia="宋体"/>
          <w:szCs w:val="32"/>
          <w:lang w:val="en-US" w:eastAsia="zh-CN"/>
        </w:rPr>
        <w:t>7</w:t>
      </w:r>
      <w:r>
        <w:rPr>
          <w:rFonts w:hint="eastAsia" w:ascii="??_GB2312" w:eastAsia="宋体"/>
          <w:szCs w:val="32"/>
        </w:rPr>
        <w:t>人，其中行政编制40人，事业编制3</w:t>
      </w:r>
      <w:r>
        <w:rPr>
          <w:rFonts w:hint="eastAsia" w:ascii="??_GB2312" w:eastAsia="宋体"/>
          <w:szCs w:val="32"/>
          <w:lang w:val="en-US" w:eastAsia="zh-CN"/>
        </w:rPr>
        <w:t>7</w:t>
      </w:r>
      <w:r>
        <w:rPr>
          <w:rFonts w:hint="eastAsia" w:ascii="??_GB2312" w:eastAsia="宋体"/>
          <w:szCs w:val="32"/>
        </w:rPr>
        <w:t>人；实际在岗</w:t>
      </w:r>
      <w:r>
        <w:rPr>
          <w:rFonts w:hint="eastAsia" w:ascii="??_GB2312" w:eastAsia="宋体"/>
          <w:szCs w:val="32"/>
          <w:lang w:val="en-US" w:eastAsia="zh-CN"/>
        </w:rPr>
        <w:t>77</w:t>
      </w:r>
      <w:r>
        <w:rPr>
          <w:rFonts w:hint="eastAsia" w:ascii="??_GB2312" w:eastAsia="宋体"/>
          <w:szCs w:val="32"/>
        </w:rPr>
        <w:t>人，其中行政编制在岗40人，事业编制在岗</w:t>
      </w:r>
      <w:r>
        <w:rPr>
          <w:rFonts w:hint="eastAsia" w:ascii="??_GB2312" w:eastAsia="宋体"/>
          <w:szCs w:val="32"/>
          <w:lang w:val="en-US" w:eastAsia="zh-CN"/>
        </w:rPr>
        <w:t>37</w:t>
      </w:r>
      <w:r>
        <w:rPr>
          <w:rFonts w:hint="eastAsia" w:ascii="??_GB2312" w:eastAsia="宋体"/>
          <w:szCs w:val="32"/>
        </w:rPr>
        <w:t>人。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黑体" w:eastAsia="黑体" w:cs="黑体"/>
          <w:spacing w:val="-38"/>
          <w:szCs w:val="32"/>
        </w:rPr>
      </w:pPr>
      <w:r>
        <w:rPr>
          <w:rFonts w:hint="eastAsia" w:ascii="黑体" w:eastAsia="黑体" w:cs="黑体"/>
          <w:szCs w:val="32"/>
        </w:rPr>
        <w:t>第</w:t>
      </w:r>
      <w:r>
        <w:rPr>
          <w:rFonts w:hint="eastAsia" w:ascii="黑体" w:eastAsia="黑体" w:cs="黑体"/>
          <w:szCs w:val="32"/>
          <w:lang w:eastAsia="zh-CN"/>
        </w:rPr>
        <w:t>二</w:t>
      </w:r>
      <w:r>
        <w:rPr>
          <w:rFonts w:hint="eastAsia" w:ascii="黑体" w:eastAsia="黑体" w:cs="黑体"/>
          <w:szCs w:val="32"/>
        </w:rPr>
        <w:t>部分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黑体" w:hAnsi="黑体" w:eastAsia="黑体"/>
          <w:szCs w:val="32"/>
          <w:lang w:eastAsia="zh-CN"/>
        </w:rPr>
      </w:pPr>
      <w:r>
        <w:rPr>
          <w:rFonts w:ascii="黑体" w:eastAsia="黑体" w:cs="黑体"/>
          <w:szCs w:val="32"/>
        </w:rPr>
        <w:t>201</w:t>
      </w:r>
      <w:r>
        <w:rPr>
          <w:rFonts w:hint="eastAsia" w:ascii="黑体" w:eastAsia="黑体" w:cs="黑体"/>
          <w:szCs w:val="32"/>
          <w:lang w:val="en-US" w:eastAsia="zh-CN"/>
        </w:rPr>
        <w:t>6</w:t>
      </w:r>
      <w:r>
        <w:rPr>
          <w:rFonts w:hint="eastAsia" w:ascii="黑体" w:eastAsia="黑体" w:cs="黑体"/>
          <w:szCs w:val="32"/>
        </w:rPr>
        <w:t>年度部门决算情况说明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一、收入支出决算总体情况说明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宋体" w:cs="Courier New"/>
          <w:szCs w:val="32"/>
        </w:rPr>
      </w:pPr>
      <w:r>
        <w:rPr>
          <w:rFonts w:hint="eastAsia" w:ascii="仿宋_GB2312" w:hAnsi="宋体" w:cs="Courier New"/>
          <w:szCs w:val="32"/>
        </w:rPr>
        <w:t>201</w:t>
      </w:r>
      <w:r>
        <w:rPr>
          <w:rFonts w:hint="eastAsia" w:ascii="仿宋_GB2312" w:hAnsi="宋体" w:cs="Courier New"/>
          <w:szCs w:val="32"/>
          <w:lang w:val="en-US" w:eastAsia="zh-CN"/>
        </w:rPr>
        <w:t>6</w:t>
      </w:r>
      <w:r>
        <w:rPr>
          <w:rFonts w:hint="eastAsia" w:ascii="仿宋_GB2312" w:hAnsi="宋体" w:cs="Courier New"/>
          <w:szCs w:val="32"/>
        </w:rPr>
        <w:t>年收入总计</w:t>
      </w:r>
      <w:r>
        <w:rPr>
          <w:rFonts w:hint="eastAsia" w:ascii="仿宋_GB2312" w:hAnsi="宋体" w:cs="Courier New"/>
          <w:szCs w:val="32"/>
          <w:lang w:val="en-US" w:eastAsia="zh-CN"/>
        </w:rPr>
        <w:t>1089</w:t>
      </w:r>
      <w:r>
        <w:rPr>
          <w:rFonts w:hint="eastAsia" w:ascii="仿宋_GB2312" w:hAnsi="宋体" w:cs="Courier New"/>
          <w:szCs w:val="32"/>
        </w:rPr>
        <w:t xml:space="preserve">万元，支出总计 </w:t>
      </w:r>
      <w:r>
        <w:rPr>
          <w:rFonts w:hint="eastAsia" w:ascii="仿宋_GB2312" w:hAnsi="宋体" w:cs="Courier New"/>
          <w:szCs w:val="32"/>
          <w:lang w:val="en-US" w:eastAsia="zh-CN"/>
        </w:rPr>
        <w:t>1089</w:t>
      </w:r>
      <w:r>
        <w:rPr>
          <w:rFonts w:hint="eastAsia" w:ascii="仿宋_GB2312" w:hAnsi="宋体" w:cs="Courier New"/>
          <w:szCs w:val="32"/>
        </w:rPr>
        <w:t>万元，与</w:t>
      </w:r>
      <w:r>
        <w:rPr>
          <w:rFonts w:hint="eastAsia" w:ascii="仿宋_GB2312" w:hAnsi="宋体" w:cs="Courier New"/>
          <w:szCs w:val="32"/>
          <w:lang w:val="en-US" w:eastAsia="zh-CN"/>
        </w:rPr>
        <w:t>2015</w:t>
      </w:r>
      <w:r>
        <w:rPr>
          <w:rFonts w:hint="eastAsia" w:ascii="仿宋_GB2312" w:hAnsi="宋体" w:cs="Courier New"/>
          <w:szCs w:val="32"/>
        </w:rPr>
        <w:t>年相比收支总计各</w:t>
      </w:r>
      <w:r>
        <w:rPr>
          <w:rFonts w:hint="eastAsia" w:ascii="仿宋_GB2312" w:hAnsi="宋体" w:cs="Courier New"/>
          <w:szCs w:val="32"/>
          <w:lang w:val="en-US" w:eastAsia="zh-CN"/>
        </w:rPr>
        <w:t>852万元</w:t>
      </w:r>
      <w:r>
        <w:rPr>
          <w:rFonts w:hint="eastAsia" w:ascii="仿宋_GB2312" w:hAnsi="宋体" w:cs="Courier New"/>
          <w:szCs w:val="32"/>
        </w:rPr>
        <w:t>增加</w:t>
      </w:r>
      <w:r>
        <w:rPr>
          <w:rFonts w:hint="eastAsia" w:ascii="仿宋_GB2312" w:hAnsi="宋体" w:cs="Courier New"/>
          <w:szCs w:val="32"/>
          <w:lang w:val="en-US" w:eastAsia="zh-CN"/>
        </w:rPr>
        <w:t>237</w:t>
      </w:r>
      <w:r>
        <w:rPr>
          <w:rFonts w:hint="eastAsia" w:ascii="仿宋_GB2312" w:hAnsi="宋体" w:cs="Courier New"/>
          <w:szCs w:val="32"/>
        </w:rPr>
        <w:t>万元，增长</w:t>
      </w:r>
      <w:r>
        <w:rPr>
          <w:rFonts w:hint="eastAsia" w:ascii="仿宋_GB2312" w:hAnsi="宋体" w:cs="Courier New"/>
          <w:szCs w:val="32"/>
          <w:lang w:val="en-US" w:eastAsia="zh-CN"/>
        </w:rPr>
        <w:t>28</w:t>
      </w:r>
      <w:r>
        <w:rPr>
          <w:rFonts w:hint="eastAsia" w:ascii="仿宋_GB2312" w:hAnsi="宋体" w:cs="Courier New"/>
          <w:szCs w:val="32"/>
        </w:rPr>
        <w:t xml:space="preserve">  %。主要原因</w:t>
      </w:r>
      <w:r>
        <w:rPr>
          <w:rFonts w:hint="eastAsia" w:ascii="仿宋_GB2312" w:hAnsi="宋体" w:cs="Courier New"/>
          <w:szCs w:val="32"/>
          <w:lang w:eastAsia="zh-CN"/>
        </w:rPr>
        <w:t>是党委政府高度重视招商引资</w:t>
      </w:r>
      <w:r>
        <w:rPr>
          <w:rFonts w:hint="eastAsia" w:ascii="仿宋_GB2312" w:hAnsi="宋体" w:cs="Courier New"/>
          <w:szCs w:val="32"/>
          <w:lang w:val="en-US" w:eastAsia="zh-CN"/>
        </w:rPr>
        <w:t>,</w:t>
      </w:r>
      <w:r>
        <w:rPr>
          <w:rFonts w:hint="eastAsia" w:ascii="仿宋_GB2312" w:hAnsi="宋体" w:cs="Courier New"/>
          <w:szCs w:val="32"/>
          <w:lang w:eastAsia="zh-CN"/>
        </w:rPr>
        <w:t>扩大产业增加税收</w:t>
      </w:r>
      <w:r>
        <w:rPr>
          <w:rFonts w:hint="eastAsia" w:ascii="仿宋_GB2312" w:hAnsi="宋体" w:cs="Courier New"/>
          <w:szCs w:val="32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二、收入决算情况说明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</w:rPr>
        <w:t>本年收入合计</w:t>
      </w:r>
      <w:r>
        <w:rPr>
          <w:rFonts w:hint="eastAsia" w:ascii="仿宋_GB2312"/>
          <w:szCs w:val="32"/>
          <w:lang w:val="en-US" w:eastAsia="zh-CN"/>
        </w:rPr>
        <w:t>1089</w:t>
      </w:r>
      <w:r>
        <w:rPr>
          <w:rFonts w:hint="eastAsia" w:ascii="仿宋_GB2312"/>
          <w:szCs w:val="32"/>
        </w:rPr>
        <w:t xml:space="preserve">万元，其中：财政拨款收入 </w:t>
      </w:r>
      <w:r>
        <w:rPr>
          <w:rFonts w:hint="eastAsia" w:ascii="仿宋_GB2312"/>
          <w:szCs w:val="32"/>
          <w:lang w:val="en-US" w:eastAsia="zh-CN"/>
        </w:rPr>
        <w:t>1089</w:t>
      </w:r>
      <w:r>
        <w:rPr>
          <w:rFonts w:hint="eastAsia" w:ascii="仿宋_GB2312"/>
          <w:szCs w:val="32"/>
        </w:rPr>
        <w:t xml:space="preserve"> 万元，占 </w:t>
      </w:r>
      <w:r>
        <w:rPr>
          <w:rFonts w:hint="eastAsia" w:ascii="仿宋_GB2312"/>
          <w:szCs w:val="32"/>
          <w:lang w:val="en-US" w:eastAsia="zh-CN"/>
        </w:rPr>
        <w:t>100</w:t>
      </w:r>
      <w:r>
        <w:rPr>
          <w:rFonts w:hint="eastAsia" w:ascii="仿宋_GB2312"/>
          <w:szCs w:val="32"/>
        </w:rPr>
        <w:t xml:space="preserve"> %</w:t>
      </w:r>
      <w:r>
        <w:rPr>
          <w:rFonts w:hint="eastAsia" w:ascii="仿宋_GB231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三、支出决算情况说明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宋体" w:cs="Courier New"/>
          <w:szCs w:val="32"/>
          <w:lang w:eastAsia="zh-CN"/>
        </w:rPr>
      </w:pPr>
      <w:r>
        <w:rPr>
          <w:rFonts w:hint="eastAsia" w:ascii="仿宋_GB2312" w:hAnsi="宋体" w:cs="Courier New"/>
          <w:szCs w:val="32"/>
        </w:rPr>
        <w:t>本年支出合计</w:t>
      </w:r>
      <w:r>
        <w:rPr>
          <w:rFonts w:hint="eastAsia" w:ascii="仿宋_GB2312" w:hAnsi="宋体" w:cs="Courier New"/>
          <w:szCs w:val="32"/>
          <w:lang w:val="en-US" w:eastAsia="zh-CN"/>
        </w:rPr>
        <w:t>1089</w:t>
      </w:r>
      <w:r>
        <w:rPr>
          <w:rFonts w:hint="eastAsia" w:ascii="仿宋_GB2312" w:hAnsi="宋体" w:cs="Courier New"/>
          <w:szCs w:val="32"/>
        </w:rPr>
        <w:t>万元，其中：基本支出</w:t>
      </w:r>
      <w:r>
        <w:rPr>
          <w:rFonts w:ascii="仿宋_GB2312" w:hAnsi="宋体" w:cs="Courier New"/>
          <w:szCs w:val="32"/>
        </w:rPr>
        <w:t xml:space="preserve"> </w:t>
      </w:r>
      <w:r>
        <w:rPr>
          <w:rFonts w:hint="eastAsia" w:ascii="仿宋_GB2312" w:hAnsi="宋体" w:cs="Courier New"/>
          <w:szCs w:val="32"/>
          <w:lang w:val="en-US" w:eastAsia="zh-CN"/>
        </w:rPr>
        <w:t>775</w:t>
      </w:r>
      <w:r>
        <w:rPr>
          <w:rFonts w:hint="eastAsia" w:ascii="仿宋_GB2312" w:hAnsi="宋体" w:cs="Courier New"/>
          <w:szCs w:val="32"/>
        </w:rPr>
        <w:t xml:space="preserve"> 万元，占 </w:t>
      </w:r>
      <w:r>
        <w:rPr>
          <w:rFonts w:hint="eastAsia" w:ascii="仿宋_GB2312" w:hAnsi="宋体" w:cs="Courier New"/>
          <w:szCs w:val="32"/>
          <w:lang w:val="en-US" w:eastAsia="zh-CN"/>
        </w:rPr>
        <w:t>71</w:t>
      </w:r>
      <w:r>
        <w:rPr>
          <w:rFonts w:hint="eastAsia" w:ascii="仿宋_GB2312" w:hAnsi="宋体" w:cs="Courier New"/>
          <w:szCs w:val="32"/>
        </w:rPr>
        <w:t xml:space="preserve"> </w:t>
      </w:r>
      <w:r>
        <w:rPr>
          <w:rFonts w:ascii="仿宋_GB2312" w:hAnsi="宋体" w:cs="Courier New"/>
          <w:szCs w:val="32"/>
        </w:rPr>
        <w:t>%</w:t>
      </w:r>
      <w:r>
        <w:rPr>
          <w:rFonts w:hint="eastAsia" w:ascii="仿宋_GB2312" w:hAnsi="宋体" w:cs="Courier New"/>
          <w:szCs w:val="32"/>
        </w:rPr>
        <w:t xml:space="preserve">；项目支出  </w:t>
      </w:r>
      <w:r>
        <w:rPr>
          <w:rFonts w:hint="eastAsia" w:ascii="仿宋_GB2312" w:hAnsi="宋体" w:cs="Courier New"/>
          <w:szCs w:val="32"/>
          <w:lang w:val="en-US" w:eastAsia="zh-CN"/>
        </w:rPr>
        <w:t>314</w:t>
      </w:r>
      <w:r>
        <w:rPr>
          <w:rFonts w:hint="eastAsia" w:ascii="仿宋_GB2312" w:hAnsi="宋体" w:cs="Courier New"/>
          <w:szCs w:val="32"/>
        </w:rPr>
        <w:t>万元，</w:t>
      </w:r>
      <w:r>
        <w:rPr>
          <w:rFonts w:ascii="仿宋_GB2312" w:hAnsi="宋体" w:cs="Courier New"/>
          <w:szCs w:val="32"/>
        </w:rPr>
        <w:t xml:space="preserve"> </w:t>
      </w:r>
      <w:r>
        <w:rPr>
          <w:rFonts w:hint="eastAsia" w:ascii="仿宋_GB2312" w:hAnsi="宋体" w:cs="Courier New"/>
          <w:szCs w:val="32"/>
        </w:rPr>
        <w:t>占</w:t>
      </w:r>
      <w:r>
        <w:rPr>
          <w:rFonts w:ascii="仿宋_GB2312" w:hAnsi="宋体" w:cs="Courier New"/>
          <w:szCs w:val="32"/>
        </w:rPr>
        <w:t xml:space="preserve"> </w:t>
      </w:r>
      <w:r>
        <w:rPr>
          <w:rFonts w:hint="eastAsia" w:ascii="仿宋_GB2312" w:hAnsi="宋体" w:cs="Courier New"/>
          <w:szCs w:val="32"/>
          <w:lang w:val="en-US" w:eastAsia="zh-CN"/>
        </w:rPr>
        <w:t>29</w:t>
      </w:r>
      <w:r>
        <w:rPr>
          <w:rFonts w:ascii="仿宋_GB2312" w:hAnsi="宋体" w:cs="Courier New"/>
          <w:szCs w:val="32"/>
        </w:rPr>
        <w:t>%</w:t>
      </w:r>
      <w:r>
        <w:rPr>
          <w:rFonts w:hint="eastAsia" w:ascii="仿宋_GB2312" w:hAnsi="宋体" w:cs="Courier New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四、财政拨款收入支出决算总体情况说明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宋体" w:cs="Courier New"/>
          <w:szCs w:val="32"/>
        </w:rPr>
      </w:pPr>
      <w:r>
        <w:rPr>
          <w:rFonts w:hint="eastAsia" w:ascii="仿宋_GB2312" w:hAnsi="宋体" w:cs="Courier New"/>
          <w:szCs w:val="32"/>
          <w:lang w:val="en-US" w:eastAsia="zh-CN"/>
        </w:rPr>
        <w:t>2016年</w:t>
      </w:r>
      <w:r>
        <w:rPr>
          <w:rFonts w:hint="eastAsia" w:ascii="仿宋_GB2312" w:hAnsi="宋体" w:cs="Courier New"/>
          <w:szCs w:val="32"/>
        </w:rPr>
        <w:t>财政拨款收支总决算</w:t>
      </w:r>
      <w:r>
        <w:rPr>
          <w:rFonts w:hint="eastAsia" w:ascii="仿宋_GB2312" w:hAnsi="宋体" w:cs="Courier New"/>
          <w:szCs w:val="32"/>
          <w:lang w:val="en-US" w:eastAsia="zh-CN"/>
        </w:rPr>
        <w:t>1089</w:t>
      </w:r>
      <w:r>
        <w:rPr>
          <w:rFonts w:hint="eastAsia" w:ascii="仿宋_GB2312" w:hAnsi="宋体" w:cs="Courier New"/>
          <w:szCs w:val="32"/>
        </w:rPr>
        <w:t>万元。与</w:t>
      </w:r>
      <w:r>
        <w:rPr>
          <w:rFonts w:ascii="仿宋_GB2312" w:hAnsi="宋体" w:cs="Courier New"/>
          <w:szCs w:val="32"/>
        </w:rPr>
        <w:t xml:space="preserve"> </w:t>
      </w:r>
      <w:r>
        <w:rPr>
          <w:rFonts w:hint="eastAsia" w:ascii="仿宋_GB2312" w:hAnsi="宋体" w:cs="Courier New"/>
          <w:szCs w:val="32"/>
          <w:lang w:val="en-US" w:eastAsia="zh-CN"/>
        </w:rPr>
        <w:t>2015</w:t>
      </w:r>
      <w:r>
        <w:rPr>
          <w:rFonts w:hint="eastAsia" w:ascii="仿宋_GB2312" w:hAnsi="宋体" w:cs="Courier New"/>
          <w:szCs w:val="32"/>
        </w:rPr>
        <w:t>年相比，财政拨款收、支总计各</w:t>
      </w:r>
      <w:r>
        <w:rPr>
          <w:rFonts w:hint="eastAsia" w:ascii="仿宋_GB2312" w:hAnsi="宋体" w:cs="Courier New"/>
          <w:szCs w:val="32"/>
          <w:lang w:val="en-US" w:eastAsia="zh-CN"/>
        </w:rPr>
        <w:t>852万元</w:t>
      </w:r>
      <w:r>
        <w:rPr>
          <w:rFonts w:hint="eastAsia" w:ascii="仿宋_GB2312" w:hAnsi="宋体" w:cs="Courier New"/>
          <w:szCs w:val="32"/>
        </w:rPr>
        <w:t>增加</w:t>
      </w:r>
      <w:r>
        <w:rPr>
          <w:rFonts w:hint="eastAsia" w:ascii="仿宋_GB2312" w:hAnsi="宋体" w:cs="Courier New"/>
          <w:szCs w:val="32"/>
          <w:lang w:val="en-US" w:eastAsia="zh-CN"/>
        </w:rPr>
        <w:t>237</w:t>
      </w:r>
      <w:r>
        <w:rPr>
          <w:rFonts w:hint="eastAsia" w:ascii="仿宋_GB2312" w:hAnsi="宋体" w:cs="Courier New"/>
          <w:szCs w:val="32"/>
        </w:rPr>
        <w:t xml:space="preserve">万元，增长 </w:t>
      </w:r>
      <w:r>
        <w:rPr>
          <w:rFonts w:hint="eastAsia" w:ascii="仿宋_GB2312" w:hAnsi="宋体" w:cs="Courier New"/>
          <w:szCs w:val="32"/>
          <w:lang w:val="en-US" w:eastAsia="zh-CN"/>
        </w:rPr>
        <w:t>28</w:t>
      </w:r>
      <w:r>
        <w:rPr>
          <w:rFonts w:ascii="仿宋_GB2312" w:hAnsi="宋体" w:cs="Courier New"/>
          <w:szCs w:val="32"/>
        </w:rPr>
        <w:t>%</w:t>
      </w:r>
      <w:r>
        <w:rPr>
          <w:rFonts w:hint="eastAsia" w:ascii="仿宋_GB2312" w:hAnsi="宋体" w:cs="Courier New"/>
          <w:szCs w:val="32"/>
        </w:rPr>
        <w:t>。主要原因</w:t>
      </w:r>
      <w:r>
        <w:rPr>
          <w:rFonts w:hint="eastAsia" w:ascii="仿宋_GB2312" w:hAnsi="宋体" w:cs="Courier New"/>
          <w:szCs w:val="32"/>
          <w:lang w:eastAsia="zh-CN"/>
        </w:rPr>
        <w:t>是党委政府高度重视招商引资</w:t>
      </w:r>
      <w:r>
        <w:rPr>
          <w:rFonts w:hint="eastAsia" w:ascii="仿宋_GB2312" w:hAnsi="宋体" w:cs="Courier New"/>
          <w:szCs w:val="32"/>
          <w:lang w:val="en-US" w:eastAsia="zh-CN"/>
        </w:rPr>
        <w:t>,</w:t>
      </w:r>
      <w:r>
        <w:rPr>
          <w:rFonts w:hint="eastAsia" w:ascii="仿宋_GB2312" w:hAnsi="宋体" w:cs="Courier New"/>
          <w:szCs w:val="32"/>
          <w:lang w:eastAsia="zh-CN"/>
        </w:rPr>
        <w:t>扩大产业增加税收</w:t>
      </w:r>
      <w:r>
        <w:rPr>
          <w:rFonts w:hint="eastAsia" w:ascii="仿宋_GB2312" w:hAnsi="宋体" w:cs="Courier New"/>
          <w:szCs w:val="32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</w:t>
      </w:r>
      <w:r>
        <w:rPr>
          <w:rFonts w:hint="eastAsia" w:ascii="黑体" w:hAnsi="黑体" w:eastAsia="黑体"/>
          <w:szCs w:val="32"/>
        </w:rPr>
        <w:t>五、一般公共预算财政拨款支出决算情况说明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宋体" w:cs="Courier New"/>
          <w:szCs w:val="32"/>
        </w:rPr>
      </w:pPr>
      <w:r>
        <w:rPr>
          <w:rFonts w:ascii="仿宋_GB2312" w:hAnsi="宋体" w:cs="Courier New"/>
          <w:szCs w:val="32"/>
        </w:rPr>
        <w:t>201</w:t>
      </w:r>
      <w:r>
        <w:rPr>
          <w:rFonts w:hint="eastAsia" w:ascii="仿宋_GB2312" w:hAnsi="宋体" w:cs="Courier New"/>
          <w:szCs w:val="32"/>
          <w:lang w:val="en-US" w:eastAsia="zh-CN"/>
        </w:rPr>
        <w:t>6</w:t>
      </w:r>
      <w:r>
        <w:rPr>
          <w:rFonts w:ascii="仿宋_GB2312" w:hAnsi="宋体" w:cs="Courier New"/>
          <w:szCs w:val="32"/>
        </w:rPr>
        <w:t xml:space="preserve"> </w:t>
      </w:r>
      <w:r>
        <w:rPr>
          <w:rFonts w:hint="eastAsia" w:ascii="仿宋_GB2312" w:hAnsi="宋体" w:cs="Courier New"/>
          <w:szCs w:val="32"/>
        </w:rPr>
        <w:t xml:space="preserve">年一般公共预算财政拨款支出年初预算为 </w:t>
      </w:r>
      <w:r>
        <w:rPr>
          <w:rFonts w:hint="eastAsia" w:ascii="仿宋_GB2312" w:hAnsi="宋体" w:cs="Courier New"/>
          <w:szCs w:val="32"/>
          <w:lang w:val="en-US" w:eastAsia="zh-CN"/>
        </w:rPr>
        <w:t>775</w:t>
      </w:r>
      <w:r>
        <w:rPr>
          <w:rFonts w:hint="eastAsia" w:ascii="仿宋_GB2312" w:hAnsi="宋体" w:cs="Courier New"/>
          <w:szCs w:val="32"/>
        </w:rPr>
        <w:t>万元，支出决算为</w:t>
      </w:r>
      <w:r>
        <w:rPr>
          <w:rFonts w:hint="eastAsia" w:ascii="仿宋_GB2312" w:hAnsi="宋体" w:cs="Courier New"/>
          <w:szCs w:val="32"/>
          <w:lang w:val="en-US" w:eastAsia="zh-CN"/>
        </w:rPr>
        <w:t>1089</w:t>
      </w:r>
      <w:r>
        <w:rPr>
          <w:rFonts w:hint="eastAsia" w:ascii="仿宋_GB2312" w:hAnsi="宋体" w:cs="Courier New"/>
          <w:szCs w:val="32"/>
        </w:rPr>
        <w:t xml:space="preserve">万元，完成年初预算的 </w:t>
      </w:r>
      <w:r>
        <w:rPr>
          <w:rFonts w:hint="eastAsia" w:ascii="仿宋_GB2312" w:hAnsi="宋体" w:cs="Courier New"/>
          <w:szCs w:val="32"/>
          <w:lang w:val="en-US" w:eastAsia="zh-CN"/>
        </w:rPr>
        <w:t>140</w:t>
      </w:r>
      <w:r>
        <w:rPr>
          <w:rFonts w:ascii="仿宋_GB2312" w:hAnsi="宋体" w:cs="Courier New"/>
          <w:szCs w:val="32"/>
        </w:rPr>
        <w:t>%</w:t>
      </w:r>
      <w:r>
        <w:rPr>
          <w:rFonts w:hint="eastAsia" w:ascii="仿宋_GB2312" w:hAnsi="宋体" w:cs="Courier New"/>
          <w:szCs w:val="32"/>
        </w:rPr>
        <w:t xml:space="preserve">。主要用于以下方面：一般公共服务（类）支出 </w:t>
      </w:r>
      <w:r>
        <w:rPr>
          <w:rFonts w:hint="eastAsia" w:ascii="仿宋_GB2312" w:hAnsi="宋体" w:cs="Courier New"/>
          <w:szCs w:val="32"/>
          <w:lang w:val="en-US" w:eastAsia="zh-CN"/>
        </w:rPr>
        <w:t>529</w:t>
      </w:r>
      <w:r>
        <w:rPr>
          <w:rFonts w:hint="eastAsia" w:ascii="仿宋_GB2312" w:hAnsi="宋体" w:cs="Courier New"/>
          <w:szCs w:val="32"/>
        </w:rPr>
        <w:t>万元，占</w:t>
      </w:r>
      <w:r>
        <w:rPr>
          <w:rFonts w:hint="eastAsia" w:ascii="仿宋_GB2312" w:hAnsi="宋体" w:cs="Courier New"/>
          <w:szCs w:val="32"/>
          <w:lang w:val="en-US" w:eastAsia="zh-CN"/>
        </w:rPr>
        <w:t>48</w:t>
      </w:r>
      <w:r>
        <w:rPr>
          <w:rFonts w:ascii="仿宋_GB2312" w:hAnsi="宋体" w:cs="Courier New"/>
          <w:szCs w:val="32"/>
        </w:rPr>
        <w:t>%</w:t>
      </w:r>
      <w:r>
        <w:rPr>
          <w:rFonts w:hint="eastAsia" w:ascii="仿宋_GB2312" w:hAnsi="宋体" w:cs="Courier New"/>
          <w:szCs w:val="32"/>
          <w:lang w:eastAsia="zh-CN"/>
        </w:rPr>
        <w:t>、文化服务支出</w:t>
      </w:r>
      <w:r>
        <w:rPr>
          <w:rFonts w:hint="eastAsia" w:ascii="仿宋_GB2312" w:hAnsi="宋体" w:cs="Courier New"/>
          <w:szCs w:val="32"/>
          <w:lang w:val="en-US" w:eastAsia="zh-CN"/>
        </w:rPr>
        <w:t>13万元占1%、社会保障支出130万元，占12%、医疗卫生支出72万元，占7%、城县社区服务支出67万，占6%、农林水服务支出259万元，占24%、住房保支出19万元，占2%。</w:t>
      </w:r>
    </w:p>
    <w:p>
      <w:pPr>
        <w:pStyle w:val="2"/>
        <w:kinsoku w:val="0"/>
        <w:overflowPunct w:val="0"/>
        <w:snapToGrid w:val="0"/>
        <w:spacing w:line="360" w:lineRule="auto"/>
        <w:ind w:left="764" w:firstLine="360"/>
        <w:rPr>
          <w:rFonts w:ascii="黑体" w:eastAsia="黑体" w:cs="黑体"/>
        </w:rPr>
      </w:pPr>
      <w:r>
        <w:rPr>
          <w:rFonts w:hint="eastAsia" w:ascii="黑体" w:eastAsia="黑体" w:cs="黑体"/>
        </w:rPr>
        <w:t>六、一般公共预算财政拨款基本支出决算情况说明</w:t>
      </w:r>
    </w:p>
    <w:p>
      <w:pPr>
        <w:pStyle w:val="2"/>
        <w:kinsoku w:val="0"/>
        <w:overflowPunct w:val="0"/>
        <w:snapToGrid w:val="0"/>
        <w:spacing w:line="360" w:lineRule="auto"/>
        <w:ind w:left="121" w:right="118" w:firstLine="36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  <w:lang w:val="en-US" w:eastAsia="zh-CN"/>
        </w:rPr>
        <w:t>2016年</w:t>
      </w:r>
      <w:r>
        <w:rPr>
          <w:rFonts w:hint="eastAsia" w:hAnsi="宋体" w:cs="Courier New"/>
          <w:kern w:val="2"/>
        </w:rPr>
        <w:t>一般公共预算财政拨款基本支出</w:t>
      </w:r>
      <w:r>
        <w:rPr>
          <w:rFonts w:hint="eastAsia" w:hAnsi="宋体" w:cs="Courier New"/>
          <w:kern w:val="2"/>
          <w:lang w:val="en-US" w:eastAsia="zh-CN"/>
        </w:rPr>
        <w:t>775</w:t>
      </w:r>
      <w:r>
        <w:rPr>
          <w:rFonts w:hint="eastAsia" w:hAnsi="宋体" w:cs="Courier New"/>
          <w:kern w:val="2"/>
        </w:rPr>
        <w:t>万元，其中：</w:t>
      </w:r>
      <w:r>
        <w:rPr>
          <w:rFonts w:hint="eastAsia"/>
          <w:b/>
          <w:spacing w:val="-1"/>
        </w:rPr>
        <w:t>人员经费</w:t>
      </w:r>
      <w:r>
        <w:rPr>
          <w:rFonts w:hint="eastAsia"/>
          <w:spacing w:val="-1"/>
          <w:lang w:val="en-US" w:eastAsia="zh-CN"/>
        </w:rPr>
        <w:t>617</w:t>
      </w:r>
      <w:r>
        <w:rPr>
          <w:rFonts w:hint="eastAsia" w:hAnsi="宋体" w:cs="Courier New"/>
          <w:kern w:val="2"/>
        </w:rPr>
        <w:t>万元，主要包括：基本工资、津贴补贴、</w:t>
      </w:r>
      <w:r>
        <w:rPr>
          <w:rFonts w:hAnsi="宋体" w:cs="Courier New"/>
          <w:kern w:val="2"/>
        </w:rPr>
        <w:t xml:space="preserve"> </w:t>
      </w:r>
      <w:r>
        <w:rPr>
          <w:rFonts w:hint="eastAsia" w:hAnsi="宋体" w:cs="Courier New"/>
          <w:kern w:val="2"/>
        </w:rPr>
        <w:t>奖金、社会保障缴费、伙食补助费、绩效工资、其他工资福利</w:t>
      </w:r>
      <w:r>
        <w:rPr>
          <w:rFonts w:hAnsi="宋体" w:cs="Courier New"/>
          <w:kern w:val="2"/>
        </w:rPr>
        <w:t xml:space="preserve"> </w:t>
      </w:r>
      <w:r>
        <w:rPr>
          <w:rFonts w:hint="eastAsia" w:hAnsi="宋体" w:cs="Courier New"/>
          <w:kern w:val="2"/>
        </w:rPr>
        <w:t>支出、离休费、退休费、退职（役）费、抚恤金、生活补助、</w:t>
      </w:r>
      <w:r>
        <w:rPr>
          <w:rFonts w:hAnsi="宋体" w:cs="Courier New"/>
          <w:kern w:val="2"/>
        </w:rPr>
        <w:t xml:space="preserve"> </w:t>
      </w:r>
      <w:r>
        <w:rPr>
          <w:rFonts w:hint="eastAsia" w:hAnsi="宋体" w:cs="Courier New"/>
          <w:kern w:val="2"/>
        </w:rPr>
        <w:t>医疗费、助学金、奖励金、住房公积金、提租补贴、购房补贴、</w:t>
      </w:r>
      <w:r>
        <w:rPr>
          <w:rFonts w:hAnsi="宋体" w:cs="Courier New"/>
          <w:kern w:val="2"/>
        </w:rPr>
        <w:t xml:space="preserve"> </w:t>
      </w:r>
      <w:r>
        <w:rPr>
          <w:rFonts w:hint="eastAsia" w:hAnsi="宋体" w:cs="Courier New"/>
          <w:kern w:val="2"/>
        </w:rPr>
        <w:t>其他对个人和家庭的补助支出；</w:t>
      </w:r>
      <w:r>
        <w:rPr>
          <w:rFonts w:hint="eastAsia"/>
          <w:b/>
          <w:spacing w:val="-1"/>
        </w:rPr>
        <w:t>公用经费</w:t>
      </w:r>
      <w:r>
        <w:rPr>
          <w:rFonts w:hint="eastAsia"/>
          <w:spacing w:val="-2"/>
        </w:rPr>
        <w:t xml:space="preserve">  </w:t>
      </w:r>
      <w:r>
        <w:rPr>
          <w:rFonts w:hint="eastAsia"/>
          <w:spacing w:val="-2"/>
          <w:lang w:val="en-US" w:eastAsia="zh-CN"/>
        </w:rPr>
        <w:t>158</w:t>
      </w:r>
      <w:r>
        <w:rPr>
          <w:rFonts w:hint="eastAsia" w:hAnsi="宋体" w:cs="Courier New"/>
          <w:kern w:val="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Ansi="宋体" w:cs="Courier New"/>
          <w:kern w:val="2"/>
        </w:rPr>
        <w:t xml:space="preserve"> </w:t>
      </w:r>
      <w:r>
        <w:rPr>
          <w:rFonts w:hint="eastAsia" w:hAnsi="宋体" w:cs="Courier New"/>
          <w:kern w:val="2"/>
        </w:rPr>
        <w:t>修（护）费、租赁费、会议费、培训费、公务接待费、专用材料费、劳务费、委托业务费、工会经费、福利费、公务用车运</w:t>
      </w:r>
      <w:r>
        <w:rPr>
          <w:rFonts w:hAnsi="宋体" w:cs="Courier New"/>
          <w:kern w:val="2"/>
        </w:rPr>
        <w:t xml:space="preserve"> </w:t>
      </w:r>
      <w:r>
        <w:rPr>
          <w:rFonts w:hint="eastAsia" w:hAnsi="宋体" w:cs="Courier New"/>
          <w:kern w:val="2"/>
        </w:rPr>
        <w:t>行维护费、其他交通费用、税金及附加费用、其他商品和服务</w:t>
      </w:r>
      <w:r>
        <w:rPr>
          <w:rFonts w:hAnsi="宋体" w:cs="Courier New"/>
          <w:kern w:val="2"/>
        </w:rPr>
        <w:t xml:space="preserve"> </w:t>
      </w:r>
      <w:r>
        <w:rPr>
          <w:rFonts w:hint="eastAsia" w:hAnsi="宋体" w:cs="Courier New"/>
          <w:kern w:val="2"/>
        </w:rPr>
        <w:t>支出、办公设备购置、专用设备购置、大型修缮、信息网络及软件购置更新、其他资本性支出。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ascii="黑体" w:eastAsia="黑体" w:cs="黑体"/>
        </w:rPr>
      </w:pPr>
      <w:r>
        <w:rPr>
          <w:rFonts w:hint="eastAsia" w:ascii="黑体" w:eastAsia="黑体" w:cs="黑体"/>
        </w:rPr>
        <w:t>七、一般公共预算财政拨款“三公”经费支出决算情况说明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  <w:lang w:val="en-US" w:eastAsia="zh-CN"/>
        </w:rPr>
        <w:t>2016</w:t>
      </w:r>
      <w:r>
        <w:rPr>
          <w:rFonts w:hint="eastAsia" w:hAnsi="宋体" w:cs="Courier New"/>
          <w:kern w:val="2"/>
        </w:rPr>
        <w:t xml:space="preserve">“三公”经费财政拨款支出预算为 </w:t>
      </w:r>
      <w:r>
        <w:rPr>
          <w:rFonts w:hint="eastAsia" w:hAnsi="宋体" w:cs="Courier New"/>
          <w:kern w:val="2"/>
          <w:lang w:val="en-US" w:eastAsia="zh-CN"/>
        </w:rPr>
        <w:t>16</w:t>
      </w:r>
      <w:r>
        <w:rPr>
          <w:rFonts w:hint="eastAsia" w:hAnsi="宋体" w:cs="Courier New"/>
          <w:kern w:val="2"/>
        </w:rPr>
        <w:t>万元，支出决算为</w:t>
      </w:r>
      <w:r>
        <w:rPr>
          <w:rFonts w:hint="eastAsia" w:hAnsi="宋体" w:cs="Courier New"/>
          <w:kern w:val="2"/>
          <w:lang w:val="en-US" w:eastAsia="zh-CN"/>
        </w:rPr>
        <w:t>10</w:t>
      </w:r>
      <w:bookmarkStart w:id="0" w:name="_GoBack"/>
      <w:bookmarkEnd w:id="0"/>
      <w:r>
        <w:rPr>
          <w:rFonts w:hint="eastAsia" w:hAnsi="宋体" w:cs="Courier New"/>
          <w:kern w:val="2"/>
        </w:rPr>
        <w:t xml:space="preserve">万元，完成预算的 </w:t>
      </w:r>
      <w:r>
        <w:rPr>
          <w:rFonts w:hint="eastAsia" w:hAnsi="宋体" w:cs="Courier New"/>
          <w:kern w:val="2"/>
          <w:lang w:val="en-US" w:eastAsia="zh-CN"/>
        </w:rPr>
        <w:t>63</w:t>
      </w:r>
      <w:r>
        <w:rPr>
          <w:rFonts w:hint="eastAsia" w:hAnsi="宋体" w:cs="Courier New"/>
          <w:kern w:val="2"/>
        </w:rPr>
        <w:t xml:space="preserve"> %，主要原因</w:t>
      </w:r>
      <w:r>
        <w:rPr>
          <w:rFonts w:hint="eastAsia" w:hAnsi="宋体" w:cs="Courier New"/>
          <w:kern w:val="2"/>
          <w:lang w:eastAsia="zh-CN"/>
        </w:rPr>
        <w:t>公务用车运行维护支出</w:t>
      </w:r>
      <w:r>
        <w:rPr>
          <w:rFonts w:hint="eastAsia" w:hAnsi="宋体" w:cs="Courier New"/>
          <w:kern w:val="2"/>
        </w:rPr>
        <w:t>。</w:t>
      </w:r>
      <w:r>
        <w:rPr>
          <w:rFonts w:hint="eastAsia" w:hAnsi="宋体" w:cs="Courier New"/>
          <w:kern w:val="2"/>
          <w:lang w:val="en-US" w:eastAsia="zh-CN"/>
        </w:rPr>
        <w:t>2016</w:t>
      </w:r>
      <w:r>
        <w:rPr>
          <w:rFonts w:hint="eastAsia" w:hAnsi="宋体" w:cs="Courier New"/>
          <w:kern w:val="2"/>
        </w:rPr>
        <w:t xml:space="preserve">年“三公”经费财政拨款支出决算数比 </w:t>
      </w:r>
      <w:r>
        <w:rPr>
          <w:rFonts w:hint="eastAsia" w:hAnsi="宋体" w:cs="Courier New"/>
          <w:kern w:val="2"/>
          <w:lang w:val="en-US" w:eastAsia="zh-CN"/>
        </w:rPr>
        <w:t>2015</w:t>
      </w:r>
      <w:r>
        <w:rPr>
          <w:rFonts w:hint="eastAsia" w:hAnsi="宋体" w:cs="Courier New"/>
          <w:kern w:val="2"/>
        </w:rPr>
        <w:t>年（减少）</w:t>
      </w:r>
      <w:r>
        <w:rPr>
          <w:rFonts w:hint="eastAsia" w:hAnsi="宋体" w:cs="Courier New"/>
          <w:kern w:val="2"/>
          <w:lang w:val="en-US" w:eastAsia="zh-CN"/>
        </w:rPr>
        <w:t>2</w:t>
      </w:r>
      <w:r>
        <w:rPr>
          <w:rFonts w:hint="eastAsia" w:hAnsi="宋体" w:cs="Courier New"/>
          <w:kern w:val="2"/>
        </w:rPr>
        <w:t>万元，（下降）</w:t>
      </w:r>
      <w:r>
        <w:rPr>
          <w:rFonts w:hint="eastAsia" w:hAnsi="宋体" w:cs="Courier New"/>
          <w:kern w:val="2"/>
          <w:lang w:val="en-US" w:eastAsia="zh-CN"/>
        </w:rPr>
        <w:t>17</w:t>
      </w:r>
      <w:r>
        <w:rPr>
          <w:rFonts w:hint="eastAsia" w:hAnsi="宋体" w:cs="Courier New"/>
          <w:kern w:val="2"/>
        </w:rPr>
        <w:t>%，主要原因</w:t>
      </w:r>
      <w:r>
        <w:rPr>
          <w:rFonts w:hint="eastAsia" w:hAnsi="宋体" w:cs="Courier New"/>
          <w:kern w:val="2"/>
          <w:lang w:eastAsia="zh-CN"/>
        </w:rPr>
        <w:t>严格按照中央八项规定执行减少三公经费支出</w:t>
      </w:r>
      <w:r>
        <w:rPr>
          <w:rFonts w:hint="eastAsia" w:hAnsi="宋体" w:cs="Courier New"/>
          <w:kern w:val="2"/>
        </w:rPr>
        <w:t>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36" w:firstLineChars="200"/>
        <w:jc w:val="both"/>
        <w:rPr>
          <w:rFonts w:ascii="黑体" w:eastAsia="黑体" w:cs="黑体"/>
          <w:spacing w:val="-1"/>
        </w:rPr>
      </w:pPr>
      <w:r>
        <w:rPr>
          <w:rFonts w:hint="eastAsia" w:ascii="黑体" w:eastAsia="黑体" w:cs="黑体"/>
          <w:spacing w:val="-1"/>
        </w:rPr>
        <w:t>九、其他重要事项的情况说明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ascii="楷体_GB2312" w:eastAsia="楷体_GB2312" w:cs="黑体"/>
          <w:b/>
        </w:rPr>
      </w:pPr>
      <w:r>
        <w:rPr>
          <w:rFonts w:hint="eastAsia" w:ascii="楷体_GB2312" w:eastAsia="楷体_GB2312"/>
          <w:b/>
        </w:rPr>
        <w:t>机关运行经费支出情况。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  <w:lang w:val="en-US" w:eastAsia="zh-CN"/>
        </w:rPr>
        <w:t>2016</w:t>
      </w:r>
      <w:r>
        <w:rPr>
          <w:rFonts w:hint="eastAsia" w:hAnsi="宋体" w:cs="Courier New"/>
          <w:kern w:val="2"/>
        </w:rPr>
        <w:t>年机关运行经费支出</w:t>
      </w:r>
      <w:r>
        <w:rPr>
          <w:rFonts w:hint="eastAsia" w:hAnsi="宋体" w:cs="Courier New"/>
          <w:kern w:val="2"/>
          <w:lang w:val="en-US" w:eastAsia="zh-CN"/>
        </w:rPr>
        <w:t>1089</w:t>
      </w:r>
      <w:r>
        <w:rPr>
          <w:rFonts w:hint="eastAsia" w:hAnsi="宋体" w:cs="Courier New"/>
          <w:kern w:val="2"/>
        </w:rPr>
        <w:t xml:space="preserve"> 万元，比</w:t>
      </w:r>
      <w:r>
        <w:rPr>
          <w:rFonts w:hint="eastAsia" w:hAnsi="宋体" w:cs="Courier New"/>
          <w:kern w:val="2"/>
          <w:lang w:val="en-US" w:eastAsia="zh-CN"/>
        </w:rPr>
        <w:t>2015</w:t>
      </w:r>
      <w:r>
        <w:rPr>
          <w:rFonts w:hint="eastAsia" w:hAnsi="宋体" w:cs="Courier New"/>
          <w:kern w:val="2"/>
        </w:rPr>
        <w:t xml:space="preserve">年增 </w:t>
      </w:r>
      <w:r>
        <w:rPr>
          <w:rFonts w:hint="eastAsia" w:hAnsi="宋体" w:cs="Courier New"/>
          <w:kern w:val="2"/>
          <w:lang w:val="en-US" w:eastAsia="zh-CN"/>
        </w:rPr>
        <w:t>22</w:t>
      </w:r>
      <w:r>
        <w:rPr>
          <w:rFonts w:hAnsi="宋体" w:cs="Courier New"/>
          <w:kern w:val="2"/>
        </w:rPr>
        <w:t>%</w:t>
      </w:r>
      <w:r>
        <w:rPr>
          <w:rFonts w:hint="eastAsia" w:hAnsi="宋体" w:cs="Courier New"/>
          <w:kern w:val="2"/>
        </w:rPr>
        <w:t>，主要原因</w:t>
      </w:r>
      <w:r>
        <w:rPr>
          <w:rFonts w:hint="eastAsia" w:hAnsi="宋体" w:cs="Courier New"/>
          <w:kern w:val="2"/>
          <w:lang w:eastAsia="zh-CN"/>
        </w:rPr>
        <w:t>人员工资增加</w:t>
      </w:r>
      <w:r>
        <w:rPr>
          <w:rFonts w:hint="eastAsia" w:hAnsi="宋体" w:cs="Courier New"/>
          <w:kern w:val="2"/>
          <w:lang w:val="en-US" w:eastAsia="zh-CN"/>
        </w:rPr>
        <w:t>,脱贫攻坚扶持力度加大。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0" w:firstLineChars="0"/>
        <w:jc w:val="center"/>
        <w:rPr>
          <w:rFonts w:hint="eastAsia" w:ascii="黑体" w:eastAsia="黑体" w:cs="黑体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0" w:firstLineChars="0"/>
        <w:jc w:val="center"/>
        <w:rPr>
          <w:rFonts w:hint="eastAsia" w:ascii="黑体" w:eastAsia="黑体" w:cs="黑体"/>
          <w:szCs w:val="32"/>
        </w:rPr>
      </w:pPr>
      <w:r>
        <w:rPr>
          <w:rFonts w:hint="eastAsia" w:ascii="黑体" w:eastAsia="黑体" w:cs="黑体"/>
          <w:szCs w:val="32"/>
        </w:rPr>
        <w:t>第四部分</w:t>
      </w:r>
      <w:r>
        <w:rPr>
          <w:rFonts w:hint="eastAsia" w:ascii="黑体" w:eastAsia="黑体" w:cs="黑体"/>
          <w:spacing w:val="-32"/>
          <w:szCs w:val="32"/>
        </w:rPr>
        <w:t xml:space="preserve">  </w:t>
      </w:r>
      <w:r>
        <w:rPr>
          <w:rFonts w:hint="eastAsia" w:ascii="黑体" w:eastAsia="黑体" w:cs="黑体"/>
          <w:szCs w:val="32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ind w:left="101" w:right="521" w:firstLine="512"/>
        <w:jc w:val="center"/>
        <w:rPr>
          <w:rFonts w:ascii="黑体" w:eastAsia="黑体" w:cs="黑体"/>
          <w:spacing w:val="-32"/>
          <w:szCs w:val="32"/>
        </w:rPr>
      </w:pP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一、财政拨款收入：是指</w:t>
      </w:r>
      <w:r>
        <w:rPr>
          <w:rFonts w:hint="eastAsia" w:hAnsi="宋体" w:cs="Courier New"/>
          <w:kern w:val="2"/>
          <w:lang w:eastAsia="zh-CN"/>
        </w:rPr>
        <w:t>县级</w:t>
      </w:r>
      <w:r>
        <w:rPr>
          <w:rFonts w:hint="eastAsia" w:hAnsi="宋体" w:cs="Courier New"/>
          <w:kern w:val="2"/>
        </w:rPr>
        <w:t>财政当年拨付的资金。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二、事业收入：是指事业单位开展专业活动及辅助活动所取 得的收入。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 xml:space="preserve">三、其他收入：是指部门取得的除“财政拨款”、“事业收入”、“事业单位经营收入”等以外的收入。 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六、基本支出：是指为保障机构正常运转、完成日常工作任务所必需的开支，其内容包括人员经费和日常公用经费两部分。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七、项目支出：是指在基本支出之外，为完成特定的行政工作任务或事业发展目标所发生的支出。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八、一般公共服务（类）××事务（款）：是指××局用于保障机构正常运行、开展××业务等活动的支出。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（一）行政运行（项）：是指为保障××局各行政机构正常运转、完成日常工作任务安排的支出。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（二）一般行政管理事务（项）：是指××局机关及所属二级单位的项目支出。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（三）机关服务（项）：是指为××局机关提供后勤保障服务的机关服务局的支出。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（四）事业运行（项）：是指事业单位用于保障机构正常运转的基本支出。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（八）其他××支出（项）：……。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……。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九、“三公”经费：是指纳入</w:t>
      </w:r>
      <w:r>
        <w:rPr>
          <w:rFonts w:hint="eastAsia" w:hAnsi="宋体" w:cs="Courier New"/>
          <w:kern w:val="2"/>
          <w:lang w:eastAsia="zh-CN"/>
        </w:rPr>
        <w:t>县级</w:t>
      </w:r>
      <w:r>
        <w:rPr>
          <w:rFonts w:hint="eastAsia" w:hAnsi="宋体" w:cs="Courier New"/>
          <w:kern w:val="2"/>
        </w:rPr>
        <w:t>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r>
        <w:rPr>
          <w:rFonts w:hint="eastAsia" w:hAnsi="宋体" w:cs="Courier New"/>
          <w:kern w:val="2"/>
        </w:rPr>
        <w:t>十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DF0C"/>
    <w:multiLevelType w:val="singleLevel"/>
    <w:tmpl w:val="59C1DF0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87AE6"/>
    <w:rsid w:val="03F458F8"/>
    <w:rsid w:val="04304398"/>
    <w:rsid w:val="065816CD"/>
    <w:rsid w:val="0D493B02"/>
    <w:rsid w:val="15485105"/>
    <w:rsid w:val="1B296CBC"/>
    <w:rsid w:val="1C115E47"/>
    <w:rsid w:val="1CF706FC"/>
    <w:rsid w:val="1EDF7790"/>
    <w:rsid w:val="232970C2"/>
    <w:rsid w:val="23F86B7E"/>
    <w:rsid w:val="24FF5331"/>
    <w:rsid w:val="26446743"/>
    <w:rsid w:val="298D68F7"/>
    <w:rsid w:val="2EFF44AD"/>
    <w:rsid w:val="2FAE0933"/>
    <w:rsid w:val="35FF64F2"/>
    <w:rsid w:val="44DE72C9"/>
    <w:rsid w:val="4834258C"/>
    <w:rsid w:val="49687AE6"/>
    <w:rsid w:val="5223098E"/>
    <w:rsid w:val="592151BF"/>
    <w:rsid w:val="5994589D"/>
    <w:rsid w:val="61FC04D1"/>
    <w:rsid w:val="63E839E3"/>
    <w:rsid w:val="6B3B7DC8"/>
    <w:rsid w:val="76AE66FC"/>
    <w:rsid w:val="7F094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line="240" w:lineRule="auto"/>
      <w:ind w:left="761" w:firstLine="0" w:firstLineChars="0"/>
      <w:jc w:val="left"/>
    </w:pPr>
    <w:rPr>
      <w:rFonts w:ascii="仿宋_GB2312" w:cs="仿宋_GB2312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2017-09-20T01:36:00Z</dcterms:created>
  <dc:creator>Administrator</dc:creator>
  <cp:lastModifiedBy>Administrator</cp:lastModifiedBy>
  <dcterms:modified xsi:type="dcterms:W3CDTF">2017-09-20T08:02:40Z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