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eastAsia="方正小标宋简体" w:cs="宋体"/>
          <w:bCs/>
          <w:color w:val="000000"/>
          <w:sz w:val="44"/>
          <w:szCs w:val="44"/>
          <w:lang w:val="en-US" w:eastAsia="zh-CN" w:bidi="ar-SA"/>
        </w:rPr>
      </w:pPr>
      <w:r>
        <w:rPr>
          <w:rFonts w:hint="eastAsia" w:ascii="方正小标宋简体" w:eastAsia="方正小标宋简体" w:cs="宋体"/>
          <w:bCs/>
          <w:color w:val="000000"/>
          <w:sz w:val="36"/>
          <w:szCs w:val="36"/>
          <w:lang w:val="en-US" w:eastAsia="zh-CN" w:bidi="ar-SA"/>
        </w:rPr>
        <w:t>监测对象风险稳定消除核查表</w:t>
      </w:r>
    </w:p>
    <w:tbl>
      <w:tblPr>
        <w:tblStyle w:val="8"/>
        <w:tblW w:w="568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4"/>
        <w:gridCol w:w="1341"/>
        <w:gridCol w:w="975"/>
        <w:gridCol w:w="1255"/>
        <w:gridCol w:w="1082"/>
        <w:gridCol w:w="851"/>
        <w:gridCol w:w="1464"/>
        <w:gridCol w:w="14"/>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户基本</w:t>
            </w:r>
          </w:p>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信息</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户主姓名</w:t>
            </w:r>
          </w:p>
        </w:tc>
        <w:tc>
          <w:tcPr>
            <w:tcW w:w="11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返贫致贫</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风险</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监测对象</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类别</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家庭人口数</w:t>
            </w:r>
          </w:p>
        </w:tc>
        <w:tc>
          <w:tcPr>
            <w:tcW w:w="1151" w:type="pct"/>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5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劳动力人数</w:t>
            </w:r>
          </w:p>
        </w:tc>
        <w:tc>
          <w:tcPr>
            <w:tcW w:w="439"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75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联系电话</w:t>
            </w:r>
          </w:p>
        </w:tc>
        <w:tc>
          <w:tcPr>
            <w:tcW w:w="680" w:type="pct"/>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5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2023年度监测对象识别认定收入监测范围</w:t>
            </w:r>
            <w:r>
              <w:rPr>
                <w:rFonts w:hint="eastAsia" w:ascii="黑体" w:eastAsia="黑体" w:cs="黑体"/>
                <w:i w:val="0"/>
                <w:color w:val="000000"/>
                <w:kern w:val="0"/>
                <w:sz w:val="21"/>
                <w:szCs w:val="21"/>
                <w:u w:val="none"/>
                <w:lang w:val="en-US" w:eastAsia="zh-CN" w:bidi="ar"/>
              </w:rPr>
              <w:t>（元）</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7500元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收入核查</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情况</w:t>
            </w: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工资性收入</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生产经营性收入</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财产性收入</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转移性收入</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生产经营性支出</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家庭年纯收入</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年人均纯收入</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三保障及</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饮水安全</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情况</w:t>
            </w: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住房安全是否有保障</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义务教育是否有保障</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基本医疗是否有保障</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8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饮水安全是否有保障</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jc w:val="center"/>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识别纳入以来享受的</w:t>
            </w:r>
            <w:r>
              <w:rPr>
                <w:rFonts w:hint="eastAsia" w:ascii="黑体" w:hAnsi="宋体" w:eastAsia="黑体" w:cs="黑体"/>
                <w:i w:val="0"/>
                <w:color w:val="000000"/>
                <w:kern w:val="0"/>
                <w:sz w:val="21"/>
                <w:szCs w:val="21"/>
                <w:u w:val="none"/>
                <w:lang w:val="en-US" w:eastAsia="zh-CN" w:bidi="ar"/>
              </w:rPr>
              <w:t>帮扶措施及成效</w:t>
            </w:r>
          </w:p>
        </w:tc>
        <w:tc>
          <w:tcPr>
            <w:tcW w:w="427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风险是否</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eastAsia="黑体" w:cs="黑体"/>
                <w:i w:val="0"/>
                <w:color w:val="000000"/>
                <w:kern w:val="0"/>
                <w:sz w:val="21"/>
                <w:szCs w:val="21"/>
                <w:u w:val="none"/>
                <w:lang w:val="en-US" w:eastAsia="zh-CN" w:bidi="ar"/>
              </w:rPr>
              <w:t>已</w:t>
            </w:r>
            <w:r>
              <w:rPr>
                <w:rFonts w:hint="eastAsia" w:ascii="黑体" w:hAnsi="宋体" w:eastAsia="黑体" w:cs="黑体"/>
                <w:i w:val="0"/>
                <w:color w:val="000000"/>
                <w:kern w:val="0"/>
                <w:sz w:val="21"/>
                <w:szCs w:val="21"/>
                <w:u w:val="none"/>
                <w:lang w:val="en-US" w:eastAsia="zh-CN" w:bidi="ar"/>
              </w:rPr>
              <w:t>稳定消除</w:t>
            </w:r>
          </w:p>
        </w:tc>
        <w:tc>
          <w:tcPr>
            <w:tcW w:w="427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□是  </w:t>
            </w:r>
            <w:r>
              <w:rPr>
                <w:rFonts w:hint="eastAsia" w:ascii="仿宋_GB2312" w:hAnsi="宋体"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核查人签字</w:t>
            </w:r>
          </w:p>
        </w:tc>
        <w:tc>
          <w:tcPr>
            <w:tcW w:w="11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1"/>
                <w:szCs w:val="21"/>
                <w:u w:val="none"/>
                <w:lang w:val="en-US" w:eastAsia="zh-CN" w:bidi="ar-SA"/>
              </w:rPr>
            </w:pPr>
            <w:r>
              <w:rPr>
                <w:rFonts w:hint="eastAsia" w:ascii="黑体" w:eastAsia="黑体" w:cs="黑体"/>
                <w:i w:val="0"/>
                <w:color w:val="000000"/>
                <w:kern w:val="0"/>
                <w:sz w:val="21"/>
                <w:szCs w:val="21"/>
                <w:u w:val="none"/>
                <w:lang w:val="en-US" w:eastAsia="zh-CN" w:bidi="ar"/>
              </w:rPr>
              <w:t>帮扶责任人</w:t>
            </w:r>
            <w:r>
              <w:rPr>
                <w:rFonts w:hint="eastAsia" w:ascii="黑体" w:hAnsi="宋体" w:eastAsia="黑体" w:cs="黑体"/>
                <w:i w:val="0"/>
                <w:color w:val="000000"/>
                <w:kern w:val="0"/>
                <w:sz w:val="21"/>
                <w:szCs w:val="21"/>
                <w:u w:val="none"/>
                <w:lang w:val="en-US" w:eastAsia="zh-CN" w:bidi="ar"/>
              </w:rPr>
              <w:t>签字</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7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监测对象</w:t>
            </w:r>
          </w:p>
          <w:p>
            <w:pPr>
              <w:jc w:val="center"/>
              <w:rPr>
                <w:rFonts w:hint="eastAsia" w:ascii="仿宋_GB2312" w:hAnsi="宋体" w:eastAsia="仿宋_GB2312" w:cs="仿宋_GB2312"/>
                <w:i w:val="0"/>
                <w:color w:val="000000"/>
                <w:sz w:val="21"/>
                <w:szCs w:val="21"/>
                <w:u w:val="none"/>
              </w:rPr>
            </w:pPr>
            <w:r>
              <w:rPr>
                <w:rFonts w:hint="eastAsia" w:ascii="黑体" w:hAnsi="宋体" w:eastAsia="黑体" w:cs="黑体"/>
                <w:i w:val="0"/>
                <w:color w:val="000000"/>
                <w:kern w:val="0"/>
                <w:sz w:val="21"/>
                <w:szCs w:val="21"/>
                <w:u w:val="none"/>
                <w:lang w:val="en-US" w:eastAsia="zh-CN" w:bidi="ar"/>
              </w:rPr>
              <w:t>签字（手印）</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r>
    </w:tbl>
    <w:p>
      <w:pPr>
        <w:pStyle w:val="2"/>
        <w:ind w:left="0" w:leftChars="0" w:firstLine="720" w:firstLineChars="200"/>
        <w:rPr>
          <w:rFonts w:ascii="方正小标宋简体" w:hAnsi="仿宋"/>
          <w:sz w:val="36"/>
          <w:szCs w:val="36"/>
          <w:u w:val="single"/>
        </w:rPr>
      </w:pPr>
    </w:p>
    <w:p>
      <w:pPr>
        <w:pStyle w:val="2"/>
        <w:ind w:left="0" w:leftChars="0" w:firstLine="0" w:firstLineChars="0"/>
        <w:rPr>
          <w:rFonts w:ascii="方正小标宋简体" w:hAnsi="仿宋"/>
          <w:sz w:val="36"/>
          <w:szCs w:val="36"/>
          <w:u w:val="single"/>
        </w:rPr>
      </w:pPr>
    </w:p>
    <w:p>
      <w:pPr>
        <w:pStyle w:val="4"/>
      </w:pPr>
    </w:p>
    <w:p>
      <w:pPr>
        <w:pStyle w:val="2"/>
        <w:ind w:left="0" w:leftChars="0" w:firstLine="720" w:firstLineChars="200"/>
      </w:pPr>
      <w:r>
        <w:rPr>
          <w:rFonts w:ascii="方正小标宋简体" w:hAnsi="仿宋"/>
          <w:sz w:val="36"/>
          <w:szCs w:val="36"/>
          <w:u w:val="single"/>
        </w:rPr>
        <w:t xml:space="preserve">       </w:t>
      </w:r>
      <w:r>
        <w:rPr>
          <w:rFonts w:ascii="方正小标宋简体" w:hAnsi="仿宋"/>
          <w:sz w:val="36"/>
          <w:szCs w:val="36"/>
        </w:rPr>
        <w:t>村村民代表大会民主评议会议记录</w:t>
      </w:r>
    </w:p>
    <w:p>
      <w:pPr>
        <w:adjustRightInd w:val="0"/>
        <w:snapToGrid w:val="0"/>
        <w:ind w:firstLine="640" w:firstLineChars="200"/>
        <w:rPr>
          <w:rFonts w:ascii="仿宋_GB2312" w:hAnsi="仿宋" w:eastAsia="仿宋_GB2312"/>
          <w:sz w:val="32"/>
          <w:szCs w:val="32"/>
          <w:u w:val="single"/>
        </w:rPr>
      </w:pPr>
      <w:r>
        <w:rPr>
          <w:rFonts w:hint="eastAsia" w:ascii="仿宋_GB2312" w:hAnsi="仿宋" w:eastAsia="仿宋_GB2312"/>
          <w:sz w:val="32"/>
          <w:szCs w:val="32"/>
        </w:rPr>
        <w:t>时    间：</w:t>
      </w:r>
      <w:r>
        <w:rPr>
          <w:rFonts w:hint="eastAsia" w:ascii="仿宋_GB2312" w:hAnsi="仿宋" w:eastAsia="仿宋_GB2312"/>
          <w:sz w:val="32"/>
          <w:szCs w:val="32"/>
          <w:u w:val="single"/>
        </w:rPr>
        <w:t xml:space="preserve">                  </w:t>
      </w:r>
    </w:p>
    <w:p>
      <w:pPr>
        <w:adjustRightInd w:val="0"/>
        <w:snapToGrid w:val="0"/>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地    点：</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参会人数：</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主 持 人：</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记 录 人：</w:t>
      </w:r>
      <w:r>
        <w:rPr>
          <w:rFonts w:hint="eastAsia" w:ascii="仿宋_GB2312" w:hAnsi="仿宋" w:eastAsia="仿宋_GB2312"/>
          <w:sz w:val="32"/>
          <w:szCs w:val="32"/>
          <w:u w:val="single"/>
        </w:rPr>
        <w:t xml:space="preserve">                  </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内    容：</w:t>
      </w:r>
      <w:r>
        <w:rPr>
          <w:rFonts w:hint="eastAsia" w:ascii="仿宋_GB2312" w:hAnsi="仿宋" w:eastAsia="仿宋_GB2312"/>
          <w:sz w:val="32"/>
          <w:szCs w:val="32"/>
          <w:lang w:eastAsia="zh-CN"/>
        </w:rPr>
        <w:t>这次把大家召集过来是要逐户评议我们村的监测对象取消风险监测的事项，</w:t>
      </w: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color w:val="auto"/>
          <w:sz w:val="32"/>
          <w:szCs w:val="32"/>
        </w:rPr>
        <w:t>《</w:t>
      </w:r>
      <w:r>
        <w:rPr>
          <w:rFonts w:hint="eastAsia" w:ascii="仿宋" w:hAnsi="仿宋" w:eastAsia="仿宋" w:cs="仿宋"/>
          <w:color w:val="000000"/>
          <w:kern w:val="0"/>
          <w:sz w:val="32"/>
          <w:szCs w:val="32"/>
          <w:lang w:val="en-US" w:eastAsia="zh-CN" w:bidi="ar"/>
        </w:rPr>
        <w:t>关于组织开展2023年防止返贫监测帮扶集中排查的通知</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5</w:t>
      </w:r>
      <w:r>
        <w:rPr>
          <w:rFonts w:hint="eastAsia" w:ascii="仿宋_GB2312" w:hAnsi="仿宋" w:eastAsia="仿宋_GB2312"/>
          <w:sz w:val="32"/>
          <w:szCs w:val="32"/>
        </w:rPr>
        <w:t>号文要求</w:t>
      </w:r>
      <w:r>
        <w:rPr>
          <w:rFonts w:hint="eastAsia" w:ascii="仿宋_GB2312" w:hAnsi="仿宋" w:eastAsia="仿宋_GB2312"/>
          <w:sz w:val="32"/>
          <w:szCs w:val="32"/>
          <w:lang w:eastAsia="zh-CN"/>
        </w:rPr>
        <w:t>，按照</w:t>
      </w:r>
      <w:r>
        <w:rPr>
          <w:rFonts w:hint="eastAsia" w:ascii="仿宋" w:hAnsi="仿宋" w:eastAsia="仿宋" w:cs="仿宋"/>
          <w:sz w:val="32"/>
          <w:szCs w:val="32"/>
          <w:lang w:val="en-US" w:eastAsia="zh-CN"/>
        </w:rPr>
        <w:t>县巩固拓展脱贫攻坚成果专项领导组指示</w:t>
      </w:r>
      <w:r>
        <w:rPr>
          <w:rFonts w:hint="eastAsia" w:ascii="仿宋_GB2312" w:hAnsi="仿宋" w:eastAsia="仿宋_GB2312"/>
          <w:sz w:val="32"/>
          <w:szCs w:val="32"/>
          <w:lang w:eastAsia="zh-CN"/>
        </w:rPr>
        <w:t>及我乡工作部署。经过前期村“两委”核查我村监测对象家庭情况的结果，现将已经消除返贫致贫风险的户通报如下，请大家积极表态发言。</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lang w:eastAsia="zh-CN"/>
        </w:rPr>
      </w:pPr>
      <w:r>
        <w:rPr>
          <w:rFonts w:hint="eastAsia" w:ascii="仿宋_GB2312" w:hAnsi="仿宋" w:eastAsia="仿宋_GB2312"/>
          <w:b/>
          <w:bCs/>
          <w:i/>
          <w:iCs/>
          <w:color w:val="000BF0"/>
          <w:sz w:val="32"/>
          <w:szCs w:val="32"/>
          <w:u w:val="none"/>
          <w:lang w:val="en-US" w:eastAsia="zh-CN"/>
        </w:rPr>
        <w:t>（注：以下内容为举例参考使用，具体事例可按实际书写，不限格式）</w:t>
      </w:r>
    </w:p>
    <w:p>
      <w:pPr>
        <w:ind w:firstLine="643" w:firstLineChars="200"/>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经过入户信息采集及户家的意愿，已经有了稳定的收入，</w:t>
      </w:r>
      <w:r>
        <w:rPr>
          <w:rFonts w:hint="eastAsia" w:ascii="仿宋_GB2312" w:hAnsi="仿宋" w:eastAsia="仿宋_GB2312"/>
          <w:b/>
          <w:bCs/>
          <w:i/>
          <w:iCs/>
          <w:color w:val="000BF0"/>
          <w:sz w:val="32"/>
          <w:szCs w:val="32"/>
          <w:lang w:eastAsia="zh-CN"/>
        </w:rPr>
        <w:t>返贫致贫风险消除，</w:t>
      </w:r>
      <w:r>
        <w:rPr>
          <w:rFonts w:hint="eastAsia" w:ascii="仿宋_GB2312" w:hAnsi="仿宋" w:eastAsia="仿宋_GB2312"/>
          <w:b/>
          <w:bCs/>
          <w:i/>
          <w:iCs/>
          <w:color w:val="000BF0"/>
          <w:sz w:val="32"/>
          <w:szCs w:val="32"/>
          <w:u w:val="none"/>
          <w:lang w:val="en-US" w:eastAsia="zh-CN"/>
        </w:rPr>
        <w:t>建议取消风险监测。</w:t>
      </w:r>
    </w:p>
    <w:p>
      <w:pPr>
        <w:ind w:firstLine="643" w:firstLineChars="200"/>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经过村里给与安排公益岗位，家庭收入稳定提高，</w:t>
      </w:r>
      <w:r>
        <w:rPr>
          <w:rFonts w:hint="eastAsia" w:ascii="仿宋_GB2312" w:hAnsi="仿宋" w:eastAsia="仿宋_GB2312"/>
          <w:b/>
          <w:bCs/>
          <w:i/>
          <w:iCs/>
          <w:color w:val="000BF0"/>
          <w:sz w:val="32"/>
          <w:szCs w:val="32"/>
          <w:lang w:eastAsia="zh-CN"/>
        </w:rPr>
        <w:t>返贫致贫</w:t>
      </w:r>
      <w:r>
        <w:rPr>
          <w:rFonts w:hint="eastAsia" w:ascii="仿宋_GB2312" w:hAnsi="仿宋" w:eastAsia="仿宋_GB2312"/>
          <w:b/>
          <w:bCs/>
          <w:i/>
          <w:iCs/>
          <w:color w:val="000BF0"/>
          <w:sz w:val="32"/>
          <w:szCs w:val="32"/>
          <w:u w:val="none"/>
          <w:lang w:val="en-US" w:eastAsia="zh-CN"/>
        </w:rPr>
        <w:t>风险已经消除，建议取消风险监测。</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根据大家的发言，</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户消除</w:t>
      </w:r>
      <w:r>
        <w:rPr>
          <w:rFonts w:hint="eastAsia" w:ascii="仿宋_GB2312" w:hAnsi="仿宋" w:eastAsia="仿宋_GB2312"/>
          <w:sz w:val="32"/>
          <w:szCs w:val="32"/>
          <w:lang w:eastAsia="zh-CN"/>
        </w:rPr>
        <w:t>返贫致贫风险</w:t>
      </w:r>
      <w:r>
        <w:rPr>
          <w:rFonts w:hint="eastAsia" w:ascii="仿宋_GB2312" w:hAnsi="仿宋" w:eastAsia="仿宋_GB2312"/>
          <w:sz w:val="32"/>
          <w:szCs w:val="32"/>
          <w:u w:val="none"/>
          <w:lang w:val="en-US" w:eastAsia="zh-CN"/>
        </w:rPr>
        <w:t>，是否同意请大家举手表决。</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一致通过。</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户消除</w:t>
      </w:r>
      <w:r>
        <w:rPr>
          <w:rFonts w:hint="eastAsia" w:ascii="仿宋_GB2312" w:hAnsi="仿宋" w:eastAsia="仿宋_GB2312"/>
          <w:sz w:val="32"/>
          <w:szCs w:val="32"/>
          <w:lang w:eastAsia="zh-CN"/>
        </w:rPr>
        <w:t>返贫致贫</w:t>
      </w:r>
      <w:r>
        <w:rPr>
          <w:rFonts w:hint="eastAsia" w:ascii="仿宋_GB2312" w:hAnsi="仿宋" w:eastAsia="仿宋_GB2312"/>
          <w:sz w:val="32"/>
          <w:szCs w:val="32"/>
          <w:u w:val="none"/>
          <w:lang w:val="en-US" w:eastAsia="zh-CN"/>
        </w:rPr>
        <w:t>风险。</w:t>
      </w:r>
    </w:p>
    <w:p>
      <w:pPr>
        <w:pStyle w:val="2"/>
        <w:rPr>
          <w:rFonts w:hint="eastAsia" w:ascii="仿宋_GB2312" w:hAnsi="仿宋" w:eastAsia="仿宋_GB2312"/>
          <w:sz w:val="32"/>
          <w:szCs w:val="32"/>
          <w:u w:val="none"/>
          <w:lang w:val="en-US" w:eastAsia="zh-CN"/>
        </w:rPr>
      </w:pP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参会人员签字：</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ind w:firstLine="640" w:firstLineChars="200"/>
        <w:jc w:val="right"/>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年   月   日</w:t>
      </w:r>
    </w:p>
    <w:p>
      <w:pPr>
        <w:spacing w:line="600" w:lineRule="exact"/>
        <w:jc w:val="left"/>
        <w:rPr>
          <w:rFonts w:hint="eastAsia"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rPr>
        <w:t>参考文本</w:t>
      </w:r>
      <w:r>
        <w:rPr>
          <w:rFonts w:hint="eastAsia" w:ascii="仿宋_GB2312" w:hAnsi="黑体" w:eastAsia="仿宋_GB2312" w:cs="方正大标宋简体"/>
          <w:sz w:val="32"/>
          <w:szCs w:val="52"/>
          <w:lang w:val="en-US" w:eastAsia="zh-CN"/>
        </w:rPr>
        <w:t>1</w:t>
      </w:r>
    </w:p>
    <w:p>
      <w:pPr>
        <w:adjustRightInd w:val="0"/>
        <w:snapToGrid w:val="0"/>
        <w:jc w:val="center"/>
        <w:rPr>
          <w:rFonts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eastAsia="方正小标宋简体" w:cs="宋体"/>
          <w:bCs/>
          <w:color w:val="000000"/>
          <w:sz w:val="36"/>
          <w:szCs w:val="36"/>
          <w:lang w:val="en-US" w:eastAsia="zh-CN" w:bidi="ar-SA"/>
        </w:rPr>
        <w:t>监测对象</w:t>
      </w:r>
      <w:r>
        <w:rPr>
          <w:rFonts w:hint="eastAsia" w:ascii="方正小标宋简体" w:hAnsi="仿宋" w:eastAsia="方正小标宋简体"/>
          <w:sz w:val="36"/>
          <w:szCs w:val="36"/>
          <w:lang w:eastAsia="zh-CN"/>
        </w:rPr>
        <w:t>拟定</w:t>
      </w:r>
      <w:r>
        <w:rPr>
          <w:rFonts w:hint="eastAsia" w:ascii="方正小标宋简体" w:eastAsia="方正小标宋简体" w:cs="宋体"/>
          <w:bCs/>
          <w:color w:val="000000"/>
          <w:sz w:val="36"/>
          <w:szCs w:val="36"/>
          <w:lang w:val="en-US" w:eastAsia="zh-CN" w:bidi="ar-SA"/>
        </w:rPr>
        <w:t>风险稳定消除</w:t>
      </w:r>
      <w:r>
        <w:rPr>
          <w:rFonts w:hint="eastAsia" w:ascii="方正小标宋简体" w:hAnsi="仿宋" w:eastAsia="方正小标宋简体"/>
          <w:sz w:val="36"/>
          <w:szCs w:val="36"/>
        </w:rPr>
        <w:t>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08"/>
        <w:gridCol w:w="1380"/>
        <w:gridCol w:w="990"/>
        <w:gridCol w:w="12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rPr>
                <w:rFonts w:ascii="黑体" w:hAnsi="黑体" w:eastAsia="黑体" w:cs="宋体"/>
                <w:sz w:val="28"/>
                <w:szCs w:val="28"/>
              </w:rPr>
            </w:pPr>
            <w:r>
              <w:rPr>
                <w:rFonts w:hint="eastAsia" w:ascii="黑体" w:hAnsi="黑体" w:eastAsia="黑体" w:cs="宋体"/>
                <w:sz w:val="28"/>
                <w:szCs w:val="28"/>
              </w:rPr>
              <w:t>序号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widowControl/>
        <w:jc w:val="left"/>
        <w:rPr>
          <w:rFonts w:hint="eastAsia" w:ascii="仿宋_GB2312" w:hAnsi="仿宋_GB2312" w:eastAsia="仿宋_GB2312" w:cs="仿宋_GB2312"/>
          <w:sz w:val="32"/>
          <w:szCs w:val="32"/>
          <w:u w:val="none"/>
          <w:lang w:eastAsia="zh-CN"/>
        </w:rPr>
      </w:pPr>
    </w:p>
    <w:p>
      <w:pPr>
        <w:widowControl/>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2</w:t>
      </w:r>
    </w:p>
    <w:p>
      <w:pPr>
        <w:adjustRightInd w:val="0"/>
        <w:snapToGrid w:val="0"/>
        <w:ind w:firstLine="640"/>
        <w:jc w:val="center"/>
        <w:rPr>
          <w:rFonts w:hint="eastAsia" w:ascii="方正小标宋简体" w:hAnsi="仿宋" w:eastAsia="方正小标宋简体"/>
          <w:sz w:val="36"/>
          <w:szCs w:val="36"/>
        </w:rPr>
      </w:pPr>
      <w:r>
        <w:rPr>
          <w:rFonts w:hint="eastAsia" w:ascii="方正小标宋简体" w:hAnsi="仿宋" w:eastAsia="方正小标宋简体"/>
          <w:sz w:val="36"/>
          <w:szCs w:val="36"/>
          <w:lang w:val="en-US" w:eastAsia="zh-CN"/>
        </w:rPr>
        <w:t>____</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w:t>
      </w:r>
      <w:r>
        <w:rPr>
          <w:rFonts w:hint="eastAsia" w:ascii="方正小标宋简体" w:hAnsi="仿宋" w:eastAsia="方正小标宋简体"/>
          <w:sz w:val="36"/>
          <w:szCs w:val="36"/>
        </w:rPr>
        <w:t>名单</w:t>
      </w:r>
    </w:p>
    <w:p>
      <w:pPr>
        <w:adjustRightInd w:val="0"/>
        <w:snapToGrid w:val="0"/>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rPr>
        <w:t>公</w:t>
      </w:r>
      <w:r>
        <w:rPr>
          <w:rFonts w:hint="eastAsia" w:ascii="方正小标宋简体" w:hAnsi="仿宋" w:eastAsia="方正小标宋简体"/>
          <w:sz w:val="36"/>
          <w:szCs w:val="36"/>
          <w:lang w:val="en-US" w:eastAsia="zh-CN"/>
        </w:rPr>
        <w:t xml:space="preserve"> </w:t>
      </w:r>
      <w:r>
        <w:rPr>
          <w:rFonts w:hint="eastAsia" w:ascii="方正小标宋简体" w:hAnsi="仿宋" w:eastAsia="方正小标宋简体"/>
          <w:sz w:val="36"/>
          <w:szCs w:val="36"/>
        </w:rPr>
        <w:t>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我村于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日召开村民代表大会（参会人数</w:t>
      </w:r>
    </w:p>
    <w:p>
      <w:pPr>
        <w:spacing w:line="560" w:lineRule="exact"/>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人），民主评议评选拟定</w:t>
      </w:r>
      <w:r>
        <w:rPr>
          <w:rFonts w:hint="eastAsia" w:ascii="仿宋_GB2312" w:hAnsi="仿宋" w:eastAsia="仿宋_GB2312"/>
          <w:sz w:val="32"/>
          <w:szCs w:val="32"/>
          <w:lang w:eastAsia="zh-CN"/>
        </w:rPr>
        <w:t>监测对象风险稳定消除</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户</w:t>
      </w: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人。经村委会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和驻村工作队核实汇总，确定</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w:t>
      </w:r>
      <w:r>
        <w:rPr>
          <w:rFonts w:hint="eastAsia" w:ascii="仿宋_GB2312" w:hAnsi="仿宋" w:eastAsia="仿宋_GB2312"/>
          <w:sz w:val="32"/>
          <w:szCs w:val="32"/>
          <w:lang w:eastAsia="zh-CN"/>
        </w:rPr>
        <w:t>达到稳定消除风险</w:t>
      </w:r>
      <w:r>
        <w:rPr>
          <w:rFonts w:hint="eastAsia" w:ascii="仿宋_GB2312" w:hAnsi="仿宋" w:eastAsia="仿宋_GB2312"/>
          <w:sz w:val="32"/>
          <w:szCs w:val="32"/>
        </w:rPr>
        <w:t>条件，现进行公示（名单附后）。如有异议，请从即日起</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日内向村委会提出意见。</w:t>
      </w:r>
    </w:p>
    <w:p>
      <w:pPr>
        <w:spacing w:line="56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监督电话：</w:t>
      </w:r>
      <w:r>
        <w:rPr>
          <w:rFonts w:hint="eastAsia" w:ascii="仿宋_GB2312" w:hAnsi="仿宋" w:eastAsia="仿宋_GB2312"/>
          <w:sz w:val="32"/>
          <w:szCs w:val="32"/>
          <w:u w:val="single"/>
        </w:rPr>
        <w:t xml:space="preserve">             </w:t>
      </w:r>
    </w:p>
    <w:p>
      <w:pPr>
        <w:spacing w:line="560" w:lineRule="exact"/>
        <w:rPr>
          <w:rFonts w:ascii="仿宋_GB2312" w:hAnsi="仿宋" w:eastAsia="仿宋_GB2312"/>
          <w:sz w:val="30"/>
          <w:szCs w:val="30"/>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村委会（盖章）</w:t>
      </w:r>
    </w:p>
    <w:p>
      <w:pPr>
        <w:spacing w:after="12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spacing w:after="120" w:line="640" w:lineRule="exact"/>
        <w:rPr>
          <w:rFonts w:ascii="仿宋_GB2312" w:hAnsi="仿宋" w:eastAsia="仿宋_GB2312"/>
          <w:sz w:val="32"/>
          <w:szCs w:val="32"/>
        </w:rPr>
      </w:pPr>
      <w:r>
        <w:rPr>
          <w:rFonts w:hint="eastAsia" w:ascii="仿宋_GB2312" w:hAnsi="仿宋" w:eastAsia="仿宋_GB2312"/>
          <w:sz w:val="32"/>
          <w:szCs w:val="32"/>
        </w:rPr>
        <w:t>附件</w:t>
      </w:r>
    </w:p>
    <w:tbl>
      <w:tblPr>
        <w:tblStyle w:val="8"/>
        <w:tblpPr w:leftFromText="180" w:rightFromText="180" w:vertAnchor="text" w:horzAnchor="page" w:tblpX="2400" w:tblpY="10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1284"/>
        <w:gridCol w:w="1410"/>
        <w:gridCol w:w="1491"/>
        <w:gridCol w:w="1411"/>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val="en-US" w:eastAsia="zh-CN"/>
              </w:rPr>
            </w:pPr>
            <w:r>
              <w:rPr>
                <w:rFonts w:hint="eastAsia" w:ascii="黑体" w:hAnsi="黑体" w:eastAsia="黑体" w:cs="宋体"/>
                <w:sz w:val="28"/>
                <w:szCs w:val="28"/>
                <w:lang w:val="en-US" w:eastAsia="zh-CN"/>
              </w:rPr>
              <w:t>户类型</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村民代表大会民主评议得票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adjustRightInd w:val="0"/>
        <w:snapToGrid w:val="0"/>
        <w:jc w:val="center"/>
        <w:rPr>
          <w:rFonts w:ascii="仿宋" w:hAnsi="仿宋" w:eastAsia="仿宋"/>
          <w:sz w:val="36"/>
          <w:szCs w:val="36"/>
        </w:rPr>
      </w:pPr>
      <w:r>
        <w:rPr>
          <w:rFonts w:hint="eastAsia" w:ascii="仿宋" w:hAnsi="仿宋" w:eastAsia="仿宋"/>
          <w:sz w:val="30"/>
          <w:szCs w:val="30"/>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监测对象风险稳定消除初选</w:t>
      </w:r>
      <w:r>
        <w:rPr>
          <w:rFonts w:hint="eastAsia" w:ascii="方正小标宋简体" w:hAnsi="仿宋" w:eastAsia="方正小标宋简体"/>
          <w:sz w:val="36"/>
          <w:szCs w:val="36"/>
        </w:rPr>
        <w:t>名单</w:t>
      </w:r>
    </w:p>
    <w:p>
      <w:pPr>
        <w:widowControl/>
        <w:jc w:val="left"/>
        <w:rPr>
          <w:rFonts w:hint="eastAsia" w:ascii="仿宋_GB2312" w:hAnsi="仿宋_GB2312" w:eastAsia="仿宋_GB2312" w:cs="仿宋_GB2312"/>
          <w:sz w:val="32"/>
          <w:szCs w:val="32"/>
          <w:u w:val="none"/>
          <w:lang w:eastAsia="zh-CN"/>
        </w:rPr>
      </w:pPr>
    </w:p>
    <w:p>
      <w:pPr>
        <w:widowControl/>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3</w:t>
      </w:r>
    </w:p>
    <w:p>
      <w:pPr>
        <w:adjustRightInd w:val="0"/>
        <w:snapToGrid w:val="0"/>
        <w:spacing w:line="720" w:lineRule="exact"/>
        <w:jc w:val="center"/>
        <w:rPr>
          <w:rFonts w:hint="eastAsia" w:ascii="方正小标宋简体" w:hAnsi="仿宋" w:eastAsia="方正小标宋简体" w:cs="宋体"/>
          <w:bCs/>
          <w:kern w:val="0"/>
          <w:sz w:val="36"/>
          <w:szCs w:val="40"/>
        </w:rPr>
      </w:pPr>
      <w:r>
        <w:rPr>
          <w:rFonts w:hint="eastAsia" w:ascii="方正小标宋简体" w:hAnsi="仿宋" w:eastAsia="方正小标宋简体" w:cs="宋体"/>
          <w:bCs/>
          <w:kern w:val="0"/>
          <w:sz w:val="36"/>
          <w:szCs w:val="40"/>
          <w:u w:val="single"/>
          <w:lang w:val="en-US" w:eastAsia="zh-CN"/>
        </w:rPr>
        <w:t xml:space="preserve">      </w:t>
      </w:r>
      <w:r>
        <w:rPr>
          <w:rFonts w:hint="eastAsia" w:ascii="方正小标宋简体" w:hAnsi="仿宋" w:eastAsia="方正小标宋简体" w:cs="宋体"/>
          <w:bCs/>
          <w:kern w:val="0"/>
          <w:sz w:val="36"/>
          <w:szCs w:val="40"/>
        </w:rPr>
        <w:t>村“两委”关于</w:t>
      </w:r>
      <w:r>
        <w:rPr>
          <w:rFonts w:hint="eastAsia" w:ascii="方正小标宋简体" w:eastAsia="方正小标宋简体" w:cs="宋体"/>
          <w:bCs/>
          <w:color w:val="000000"/>
          <w:sz w:val="36"/>
          <w:szCs w:val="36"/>
          <w:lang w:val="en-US" w:eastAsia="zh-CN" w:bidi="ar-SA"/>
        </w:rPr>
        <w:t>监测对象风险稳定消除</w:t>
      </w:r>
      <w:r>
        <w:rPr>
          <w:rFonts w:hint="eastAsia" w:ascii="方正小标宋简体" w:hAnsi="仿宋" w:eastAsia="方正小标宋简体" w:cs="宋体"/>
          <w:bCs/>
          <w:kern w:val="0"/>
          <w:sz w:val="36"/>
          <w:szCs w:val="40"/>
        </w:rPr>
        <w:t>的</w:t>
      </w:r>
    </w:p>
    <w:p>
      <w:pPr>
        <w:adjustRightInd w:val="0"/>
        <w:snapToGrid w:val="0"/>
        <w:spacing w:line="720" w:lineRule="exact"/>
        <w:jc w:val="center"/>
        <w:rPr>
          <w:rFonts w:hint="eastAsia" w:ascii="方正小标宋简体" w:hAnsi="仿宋" w:eastAsia="方正小标宋简体" w:cs="宋体"/>
          <w:bCs/>
          <w:kern w:val="0"/>
          <w:sz w:val="36"/>
          <w:szCs w:val="40"/>
        </w:rPr>
      </w:pPr>
      <w:r>
        <w:rPr>
          <w:rFonts w:hint="eastAsia" w:ascii="方正小标宋简体" w:hAnsi="仿宋" w:eastAsia="方正小标宋简体" w:cs="宋体"/>
          <w:bCs/>
          <w:kern w:val="0"/>
          <w:sz w:val="36"/>
          <w:szCs w:val="40"/>
        </w:rPr>
        <w:t>报</w:t>
      </w:r>
      <w:r>
        <w:rPr>
          <w:rFonts w:hint="eastAsia" w:ascii="方正小标宋简体" w:hAnsi="仿宋" w:eastAsia="方正小标宋简体" w:cs="宋体"/>
          <w:bCs/>
          <w:kern w:val="0"/>
          <w:sz w:val="36"/>
          <w:szCs w:val="40"/>
          <w:lang w:val="en-US" w:eastAsia="zh-CN"/>
        </w:rPr>
        <w:t xml:space="preserve"> </w:t>
      </w:r>
      <w:r>
        <w:rPr>
          <w:rFonts w:hint="eastAsia" w:ascii="方正小标宋简体" w:hAnsi="仿宋" w:eastAsia="方正小标宋简体" w:cs="宋体"/>
          <w:bCs/>
          <w:kern w:val="0"/>
          <w:sz w:val="36"/>
          <w:szCs w:val="40"/>
        </w:rPr>
        <w:t>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乡（镇）人民政府：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color w:val="auto"/>
          <w:sz w:val="32"/>
          <w:szCs w:val="32"/>
        </w:rPr>
        <w:t>《</w:t>
      </w:r>
      <w:r>
        <w:rPr>
          <w:rFonts w:hint="eastAsia" w:ascii="仿宋" w:hAnsi="仿宋" w:eastAsia="仿宋" w:cs="仿宋"/>
          <w:color w:val="000000"/>
          <w:kern w:val="0"/>
          <w:sz w:val="32"/>
          <w:szCs w:val="32"/>
          <w:lang w:val="en-US" w:eastAsia="zh-CN" w:bidi="ar"/>
        </w:rPr>
        <w:t>关于组织开展2023年防止返贫监测帮扶集中排查的通知</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5</w:t>
      </w:r>
      <w:r>
        <w:rPr>
          <w:rFonts w:hint="eastAsia" w:ascii="仿宋_GB2312" w:hAnsi="仿宋" w:eastAsia="仿宋_GB2312"/>
          <w:sz w:val="32"/>
          <w:szCs w:val="32"/>
        </w:rPr>
        <w:t>号文要求，我村通过村民代表大会民主评议，经村委会和驻村工作队核实，</w:t>
      </w:r>
      <w:r>
        <w:rPr>
          <w:rFonts w:hint="eastAsia" w:ascii="仿宋_GB2312" w:hAnsi="仿宋" w:eastAsia="仿宋_GB2312"/>
          <w:sz w:val="32"/>
          <w:szCs w:val="32"/>
          <w:lang w:eastAsia="zh-CN"/>
        </w:rPr>
        <w:t>初步取消</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w:t>
      </w:r>
      <w:r>
        <w:rPr>
          <w:rFonts w:hint="eastAsia" w:ascii="仿宋_GB2312" w:hAnsi="仿宋" w:eastAsia="仿宋_GB2312"/>
          <w:sz w:val="32"/>
          <w:szCs w:val="32"/>
          <w:lang w:eastAsia="zh-CN"/>
        </w:rPr>
        <w:t>监测对象风险监测。</w:t>
      </w:r>
      <w:r>
        <w:rPr>
          <w:rFonts w:hint="eastAsia" w:ascii="仿宋_GB2312" w:hAnsi="仿宋" w:eastAsia="仿宋_GB2312"/>
          <w:sz w:val="32"/>
          <w:szCs w:val="32"/>
        </w:rPr>
        <w:t>现将我村初选名单汇总上报（名单附后），请予审核。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村委会（盖章）</w:t>
      </w:r>
    </w:p>
    <w:p>
      <w:pPr>
        <w:pStyle w:val="2"/>
        <w:jc w:val="right"/>
        <w:rPr>
          <w:rFonts w:hint="eastAsia"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center"/>
        <w:rPr>
          <w:rFonts w:ascii="仿宋" w:hAnsi="仿宋" w:eastAsia="仿宋"/>
          <w:sz w:val="36"/>
          <w:szCs w:val="36"/>
          <w:u w:val="single"/>
        </w:rPr>
      </w:pPr>
    </w:p>
    <w:p>
      <w:pPr>
        <w:adjustRightInd w:val="0"/>
        <w:snapToGrid w:val="0"/>
        <w:jc w:val="center"/>
        <w:rPr>
          <w:rFonts w:ascii="仿宋" w:hAnsi="仿宋" w:eastAsia="仿宋"/>
          <w:sz w:val="32"/>
          <w:szCs w:val="32"/>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监测对象风险稳定消除户初选</w:t>
      </w:r>
      <w:r>
        <w:rPr>
          <w:rFonts w:hint="eastAsia" w:ascii="方正小标宋简体" w:hAnsi="仿宋" w:eastAsia="方正小标宋简体"/>
          <w:sz w:val="36"/>
          <w:szCs w:val="36"/>
        </w:rPr>
        <w:t>名单</w:t>
      </w:r>
    </w:p>
    <w:p>
      <w:pPr>
        <w:spacing w:line="320" w:lineRule="exact"/>
        <w:rPr>
          <w:rFonts w:ascii="仿宋" w:hAnsi="仿宋" w:eastAsia="仿宋"/>
          <w:sz w:val="32"/>
          <w:szCs w:val="32"/>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
        <w:gridCol w:w="1682"/>
        <w:gridCol w:w="1843"/>
        <w:gridCol w:w="133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682"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4"/>
      </w:pPr>
    </w:p>
    <w:p>
      <w:pPr>
        <w:pStyle w:val="4"/>
      </w:pPr>
    </w:p>
    <w:p>
      <w:pPr>
        <w:widowControl/>
        <w:jc w:val="left"/>
        <w:rPr>
          <w:rFonts w:hint="default"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rPr>
        <w:t>参考</w:t>
      </w:r>
      <w:r>
        <w:rPr>
          <w:rFonts w:hint="eastAsia" w:ascii="仿宋_GB2312" w:hAnsi="黑体" w:eastAsia="仿宋_GB2312" w:cs="方正大标宋简体"/>
          <w:sz w:val="32"/>
          <w:szCs w:val="52"/>
          <w:lang w:eastAsia="zh-CN"/>
        </w:rPr>
        <w:t>文本</w:t>
      </w:r>
      <w:r>
        <w:rPr>
          <w:rFonts w:hint="eastAsia" w:ascii="仿宋_GB2312" w:hAnsi="黑体" w:eastAsia="仿宋_GB2312" w:cs="方正大标宋简体"/>
          <w:sz w:val="32"/>
          <w:szCs w:val="52"/>
          <w:lang w:val="en-US" w:eastAsia="zh-CN"/>
        </w:rPr>
        <w:t>4</w:t>
      </w:r>
    </w:p>
    <w:p>
      <w:pPr>
        <w:adjustRightInd w:val="0"/>
        <w:snapToGrid w:val="0"/>
        <w:spacing w:line="720" w:lineRule="exact"/>
        <w:ind w:firstLine="720"/>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eastAsia="zh-CN"/>
        </w:rPr>
        <w:t>审核监测对象</w:t>
      </w:r>
    </w:p>
    <w:p>
      <w:pPr>
        <w:adjustRightInd w:val="0"/>
        <w:snapToGrid w:val="0"/>
        <w:spacing w:line="720" w:lineRule="exact"/>
        <w:ind w:firstLine="720"/>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风险稳定消除</w:t>
      </w:r>
      <w:r>
        <w:rPr>
          <w:rFonts w:hint="eastAsia" w:ascii="方正小标宋简体" w:hAnsi="仿宋" w:eastAsia="方正小标宋简体"/>
          <w:sz w:val="36"/>
          <w:szCs w:val="36"/>
          <w:lang w:val="en-US" w:eastAsia="zh-CN"/>
        </w:rPr>
        <w:t>报告</w:t>
      </w:r>
    </w:p>
    <w:p>
      <w:pPr>
        <w:spacing w:line="720" w:lineRule="exact"/>
        <w:jc w:val="center"/>
        <w:rPr>
          <w:rFonts w:ascii="仿宋_GB2312" w:hAnsi="仿宋" w:eastAsia="仿宋_GB2312"/>
          <w:szCs w:val="21"/>
        </w:rPr>
      </w:pPr>
    </w:p>
    <w:p>
      <w:pPr>
        <w:spacing w:line="560" w:lineRule="exact"/>
        <w:ind w:firstLine="640" w:firstLineChars="200"/>
        <w:rPr>
          <w:rFonts w:hint="eastAsia" w:ascii="仿宋_GB2312" w:hAnsi="仿宋" w:eastAsia="仿宋_GB2312"/>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lang w:eastAsia="zh-CN"/>
        </w:rPr>
        <w:t>县乡村振兴局</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color w:val="auto"/>
          <w:sz w:val="32"/>
          <w:szCs w:val="32"/>
        </w:rPr>
        <w:t>《</w:t>
      </w:r>
      <w:r>
        <w:rPr>
          <w:rFonts w:hint="eastAsia" w:ascii="仿宋" w:hAnsi="仿宋" w:eastAsia="仿宋" w:cs="仿宋"/>
          <w:color w:val="000000"/>
          <w:kern w:val="0"/>
          <w:sz w:val="32"/>
          <w:szCs w:val="32"/>
          <w:lang w:val="en-US" w:eastAsia="zh-CN" w:bidi="ar"/>
        </w:rPr>
        <w:t>关于组织开展2023年防止返贫监测帮扶集中排查的通知</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5</w:t>
      </w:r>
      <w:r>
        <w:rPr>
          <w:rFonts w:hint="eastAsia" w:ascii="仿宋_GB2312" w:hAnsi="仿宋" w:eastAsia="仿宋_GB2312"/>
          <w:sz w:val="32"/>
          <w:szCs w:val="32"/>
        </w:rPr>
        <w:t>号文要求，我</w:t>
      </w:r>
      <w:r>
        <w:rPr>
          <w:rFonts w:hint="eastAsia" w:ascii="仿宋_GB2312" w:hAnsi="仿宋" w:eastAsia="仿宋_GB2312"/>
          <w:sz w:val="32"/>
          <w:szCs w:val="32"/>
          <w:lang w:eastAsia="zh-CN"/>
        </w:rPr>
        <w:t>乡</w:t>
      </w:r>
      <w:r>
        <w:rPr>
          <w:rFonts w:hint="eastAsia" w:ascii="仿宋_GB2312" w:hAnsi="仿宋" w:eastAsia="仿宋_GB2312"/>
          <w:sz w:val="32"/>
          <w:szCs w:val="32"/>
        </w:rPr>
        <w:t>通过村民主评议，</w:t>
      </w:r>
      <w:r>
        <w:rPr>
          <w:rFonts w:hint="eastAsia" w:ascii="仿宋_GB2312" w:hAnsi="仿宋" w:eastAsia="仿宋_GB2312"/>
          <w:sz w:val="32"/>
          <w:szCs w:val="32"/>
          <w:lang w:eastAsia="zh-CN"/>
        </w:rPr>
        <w:t>乡人民政府审核，初步确定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w:t>
      </w:r>
      <w:r>
        <w:rPr>
          <w:rFonts w:hint="eastAsia" w:ascii="仿宋_GB2312" w:hAnsi="仿宋" w:eastAsia="仿宋_GB2312"/>
          <w:sz w:val="32"/>
          <w:szCs w:val="32"/>
          <w:lang w:eastAsia="zh-CN"/>
        </w:rPr>
        <w:t>监测对象风险稳定消除。</w:t>
      </w:r>
      <w:r>
        <w:rPr>
          <w:rFonts w:hint="eastAsia" w:ascii="仿宋_GB2312" w:hAnsi="仿宋" w:eastAsia="仿宋_GB2312"/>
          <w:sz w:val="32"/>
          <w:szCs w:val="32"/>
        </w:rPr>
        <w:t>现将</w:t>
      </w:r>
      <w:r>
        <w:rPr>
          <w:rFonts w:hint="eastAsia" w:ascii="仿宋_GB2312" w:hAnsi="仿宋" w:eastAsia="仿宋_GB2312"/>
          <w:sz w:val="32"/>
          <w:szCs w:val="32"/>
          <w:lang w:eastAsia="zh-CN"/>
        </w:rPr>
        <w:t>审核</w:t>
      </w:r>
      <w:r>
        <w:rPr>
          <w:rFonts w:hint="eastAsia" w:ascii="仿宋_GB2312" w:hAnsi="仿宋" w:eastAsia="仿宋_GB2312"/>
          <w:sz w:val="32"/>
          <w:szCs w:val="32"/>
        </w:rPr>
        <w:t>名单汇总上报（名单附后），请予审核。</w:t>
      </w:r>
    </w:p>
    <w:p>
      <w:pPr>
        <w:pStyle w:val="2"/>
        <w:rPr>
          <w:rFonts w:hint="eastAsia"/>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hint="eastAsia"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spacing w:line="560" w:lineRule="exact"/>
        <w:ind w:firstLine="640" w:firstLineChars="200"/>
        <w:rPr>
          <w:rFonts w:hint="eastAsia" w:ascii="仿宋_GB2312" w:hAnsi="仿宋" w:eastAsia="仿宋_GB2312"/>
          <w:sz w:val="32"/>
          <w:szCs w:val="32"/>
        </w:rPr>
      </w:pPr>
    </w:p>
    <w:p>
      <w:pPr>
        <w:jc w:val="both"/>
        <w:rPr>
          <w:rFonts w:hint="eastAsia" w:ascii="仿宋" w:hAnsi="仿宋" w:eastAsia="仿宋"/>
          <w:sz w:val="36"/>
          <w:szCs w:val="36"/>
          <w:u w:val="single"/>
          <w:lang w:eastAsia="zh-CN"/>
        </w:rPr>
      </w:pPr>
    </w:p>
    <w:p>
      <w:pPr>
        <w:jc w:val="center"/>
        <w:rPr>
          <w:rFonts w:ascii="方正小标宋简体" w:hAnsi="仿宋" w:eastAsia="方正小标宋简体"/>
          <w:sz w:val="36"/>
          <w:szCs w:val="36"/>
        </w:rPr>
      </w:pPr>
      <w:r>
        <w:rPr>
          <w:rFonts w:hint="eastAsia" w:ascii="仿宋" w:hAnsi="仿宋" w:eastAsia="仿宋"/>
          <w:sz w:val="36"/>
          <w:szCs w:val="36"/>
          <w:u w:val="single"/>
        </w:rPr>
        <w:t xml:space="preserve">       </w:t>
      </w:r>
      <w:r>
        <w:rPr>
          <w:rFonts w:hint="eastAsia" w:ascii="方正小标宋简体" w:hAnsi="仿宋" w:eastAsia="方正小标宋简体"/>
          <w:sz w:val="36"/>
          <w:szCs w:val="36"/>
        </w:rPr>
        <w:t>乡（镇）</w:t>
      </w:r>
      <w:r>
        <w:rPr>
          <w:rFonts w:hint="eastAsia" w:ascii="方正小标宋简体" w:hAnsi="仿宋" w:eastAsia="方正小标宋简体"/>
          <w:sz w:val="36"/>
          <w:szCs w:val="36"/>
          <w:lang w:eastAsia="zh-CN"/>
        </w:rPr>
        <w:t>审核监测对象风险稳定消除户</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8"/>
        <w:tblW w:w="7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178"/>
        <w:gridCol w:w="1389"/>
        <w:gridCol w:w="1214"/>
        <w:gridCol w:w="1036"/>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adjustRightInd w:val="0"/>
        <w:snapToGrid w:val="0"/>
        <w:spacing w:line="720" w:lineRule="exact"/>
        <w:jc w:val="center"/>
        <w:rPr>
          <w:rFonts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eastAsia="zh-CN"/>
        </w:rPr>
        <w:t>监测对象风险稳定消除</w:t>
      </w:r>
      <w:r>
        <w:rPr>
          <w:rFonts w:hint="eastAsia" w:ascii="方正小标宋简体" w:hAnsi="仿宋" w:eastAsia="方正小标宋简体"/>
          <w:sz w:val="36"/>
          <w:szCs w:val="36"/>
        </w:rPr>
        <w:t>的</w:t>
      </w:r>
    </w:p>
    <w:p>
      <w:pPr>
        <w:adjustRightInd w:val="0"/>
        <w:snapToGrid w:val="0"/>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公</w:t>
      </w:r>
      <w:r>
        <w:rPr>
          <w:rFonts w:hint="eastAsia" w:ascii="方正小标宋简体" w:hAnsi="仿宋" w:eastAsia="方正小标宋简体"/>
          <w:sz w:val="36"/>
          <w:szCs w:val="36"/>
        </w:rPr>
        <w:t xml:space="preserve">   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color w:val="auto"/>
          <w:sz w:val="32"/>
          <w:szCs w:val="32"/>
        </w:rPr>
        <w:t>《</w:t>
      </w:r>
      <w:r>
        <w:rPr>
          <w:rFonts w:hint="eastAsia" w:ascii="仿宋" w:hAnsi="仿宋" w:eastAsia="仿宋" w:cs="仿宋"/>
          <w:color w:val="000000"/>
          <w:kern w:val="0"/>
          <w:sz w:val="32"/>
          <w:szCs w:val="32"/>
          <w:lang w:val="en-US" w:eastAsia="zh-CN" w:bidi="ar"/>
        </w:rPr>
        <w:t>关于组织开展2023年防止返贫监测帮扶集中排查的通知</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5</w:t>
      </w:r>
      <w:r>
        <w:rPr>
          <w:rFonts w:hint="eastAsia" w:ascii="仿宋_GB2312" w:hAnsi="仿宋" w:eastAsia="仿宋_GB2312"/>
          <w:sz w:val="32"/>
          <w:szCs w:val="32"/>
        </w:rPr>
        <w:t>号文要求，我乡（镇）通过村委会和驻村工作队</w:t>
      </w:r>
      <w:r>
        <w:rPr>
          <w:rFonts w:hint="eastAsia" w:ascii="仿宋_GB2312" w:hAnsi="仿宋" w:eastAsia="仿宋_GB2312"/>
          <w:sz w:val="32"/>
          <w:szCs w:val="32"/>
          <w:lang w:eastAsia="zh-CN"/>
        </w:rPr>
        <w:t>入户</w:t>
      </w:r>
      <w:r>
        <w:rPr>
          <w:rFonts w:hint="eastAsia" w:ascii="仿宋_GB2312" w:hAnsi="仿宋" w:eastAsia="仿宋_GB2312"/>
          <w:sz w:val="32"/>
          <w:szCs w:val="32"/>
        </w:rPr>
        <w:t>核</w:t>
      </w:r>
      <w:r>
        <w:rPr>
          <w:rFonts w:hint="eastAsia" w:ascii="仿宋_GB2312" w:hAnsi="仿宋" w:eastAsia="仿宋_GB2312"/>
          <w:sz w:val="32"/>
          <w:szCs w:val="32"/>
          <w:lang w:eastAsia="zh-CN"/>
        </w:rPr>
        <w:t>查、县大数据比对、</w:t>
      </w:r>
      <w:r>
        <w:rPr>
          <w:rFonts w:hint="eastAsia" w:ascii="仿宋_GB2312" w:hAnsi="仿宋" w:eastAsia="仿宋_GB2312"/>
          <w:sz w:val="32"/>
          <w:szCs w:val="32"/>
        </w:rPr>
        <w:t>村民主评议</w:t>
      </w:r>
      <w:r>
        <w:rPr>
          <w:rFonts w:hint="eastAsia" w:ascii="仿宋_GB2312" w:hAnsi="仿宋" w:eastAsia="仿宋_GB2312"/>
          <w:sz w:val="32"/>
          <w:szCs w:val="32"/>
          <w:lang w:eastAsia="zh-CN"/>
        </w:rPr>
        <w:t>会</w:t>
      </w:r>
      <w:r>
        <w:rPr>
          <w:rFonts w:hint="eastAsia" w:ascii="仿宋_GB2312" w:hAnsi="仿宋" w:eastAsia="仿宋_GB2312"/>
          <w:sz w:val="32"/>
          <w:szCs w:val="32"/>
        </w:rPr>
        <w:t>、</w:t>
      </w:r>
      <w:r>
        <w:rPr>
          <w:rFonts w:hint="eastAsia" w:ascii="仿宋_GB2312" w:hAnsi="仿宋" w:eastAsia="仿宋_GB2312"/>
          <w:sz w:val="32"/>
          <w:szCs w:val="32"/>
          <w:lang w:eastAsia="zh-CN"/>
        </w:rPr>
        <w:t>乡</w:t>
      </w:r>
      <w:r>
        <w:rPr>
          <w:rFonts w:hint="eastAsia" w:ascii="仿宋_GB2312" w:hAnsi="仿宋" w:eastAsia="仿宋_GB2312"/>
          <w:sz w:val="32"/>
          <w:szCs w:val="32"/>
        </w:rPr>
        <w:t>审核</w:t>
      </w:r>
      <w:r>
        <w:rPr>
          <w:rFonts w:hint="eastAsia" w:ascii="仿宋_GB2312" w:hAnsi="仿宋" w:eastAsia="仿宋_GB2312"/>
          <w:sz w:val="32"/>
          <w:szCs w:val="32"/>
          <w:lang w:eastAsia="zh-CN"/>
        </w:rPr>
        <w:t>、县审批</w:t>
      </w:r>
      <w:r>
        <w:rPr>
          <w:rFonts w:hint="eastAsia" w:ascii="仿宋_GB2312" w:hAnsi="仿宋" w:eastAsia="仿宋_GB2312"/>
          <w:sz w:val="32"/>
          <w:szCs w:val="32"/>
        </w:rPr>
        <w:t>，</w:t>
      </w:r>
      <w:r>
        <w:rPr>
          <w:rFonts w:hint="eastAsia" w:ascii="仿宋_GB2312" w:hAnsi="仿宋" w:eastAsia="仿宋_GB2312"/>
          <w:sz w:val="32"/>
          <w:szCs w:val="32"/>
          <w:lang w:eastAsia="zh-CN"/>
        </w:rPr>
        <w:t>确定</w:t>
      </w:r>
      <w:r>
        <w:rPr>
          <w:rFonts w:hint="eastAsia" w:ascii="仿宋_GB2312" w:hAnsi="仿宋" w:eastAsia="仿宋_GB2312"/>
          <w:sz w:val="32"/>
          <w:szCs w:val="32"/>
          <w:u w:val="single"/>
        </w:rPr>
        <w:t xml:space="preserve">    </w:t>
      </w:r>
      <w:r>
        <w:rPr>
          <w:rFonts w:hint="eastAsia" w:ascii="仿宋_GB2312" w:hAnsi="仿宋" w:eastAsia="仿宋_GB2312"/>
          <w:sz w:val="32"/>
          <w:szCs w:val="32"/>
        </w:rPr>
        <w:t>等</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w:t>
      </w:r>
      <w:r>
        <w:rPr>
          <w:rFonts w:hint="eastAsia" w:ascii="仿宋_GB2312" w:hAnsi="仿宋" w:eastAsia="仿宋_GB2312"/>
          <w:sz w:val="32"/>
          <w:szCs w:val="32"/>
          <w:lang w:eastAsia="zh-CN"/>
        </w:rPr>
        <w:t>风险稳定消除</w:t>
      </w:r>
      <w:r>
        <w:rPr>
          <w:rFonts w:hint="eastAsia" w:ascii="仿宋_GB2312" w:hAnsi="仿宋" w:eastAsia="仿宋_GB2312"/>
          <w:sz w:val="32"/>
          <w:szCs w:val="32"/>
        </w:rPr>
        <w:t>。现将名单</w:t>
      </w:r>
      <w:r>
        <w:rPr>
          <w:rFonts w:hint="eastAsia" w:ascii="仿宋_GB2312" w:hAnsi="仿宋" w:eastAsia="仿宋_GB2312"/>
          <w:sz w:val="32"/>
          <w:szCs w:val="32"/>
          <w:lang w:eastAsia="zh-CN"/>
        </w:rPr>
        <w:t>予以公告</w:t>
      </w:r>
      <w:r>
        <w:rPr>
          <w:rFonts w:hint="eastAsia" w:ascii="仿宋_GB2312" w:hAnsi="仿宋" w:eastAsia="仿宋_GB2312"/>
          <w:sz w:val="32"/>
          <w:szCs w:val="32"/>
        </w:rPr>
        <w:t>（名单附后）。</w:t>
      </w:r>
    </w:p>
    <w:p>
      <w:pPr>
        <w:spacing w:line="560" w:lineRule="exact"/>
        <w:rPr>
          <w:rFonts w:ascii="仿宋_GB2312" w:hAnsi="仿宋" w:eastAsia="仿宋_GB2312"/>
          <w:sz w:val="32"/>
          <w:szCs w:val="32"/>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pStyle w:val="4"/>
        <w:ind w:left="0" w:leftChars="0" w:firstLine="0" w:firstLineChars="0"/>
      </w:pPr>
    </w:p>
    <w:p>
      <w:pPr>
        <w:jc w:val="center"/>
        <w:rPr>
          <w:rFonts w:hint="eastAsia" w:ascii="仿宋" w:hAnsi="仿宋" w:eastAsia="仿宋"/>
          <w:sz w:val="36"/>
          <w:szCs w:val="36"/>
          <w:u w:val="single"/>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u w:val="none"/>
          <w:lang w:val="en-US" w:eastAsia="zh-CN"/>
        </w:rPr>
        <w:t>乡（镇）</w:t>
      </w:r>
      <w:r>
        <w:rPr>
          <w:rFonts w:hint="eastAsia" w:ascii="方正小标宋简体" w:hAnsi="仿宋" w:eastAsia="方正小标宋简体"/>
          <w:sz w:val="36"/>
          <w:szCs w:val="36"/>
          <w:lang w:eastAsia="zh-CN"/>
        </w:rPr>
        <w:t>监测对象风险稳定消除户</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8"/>
        <w:tblW w:w="7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178"/>
        <w:gridCol w:w="1389"/>
        <w:gridCol w:w="1214"/>
        <w:gridCol w:w="1036"/>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adjustRightInd w:val="0"/>
        <w:snapToGrid w:val="0"/>
        <w:spacing w:line="720" w:lineRule="exact"/>
        <w:jc w:val="center"/>
        <w:rPr>
          <w:rFonts w:hint="eastAsia" w:ascii="方正小标宋简体" w:hAnsi="仿宋" w:eastAsia="方正小标宋简体"/>
          <w:sz w:val="44"/>
          <w:szCs w:val="44"/>
          <w:lang w:eastAsia="zh-CN"/>
        </w:rPr>
      </w:pPr>
    </w:p>
    <w:p>
      <w:pPr>
        <w:adjustRightInd w:val="0"/>
        <w:snapToGrid w:val="0"/>
        <w:spacing w:line="720" w:lineRule="exact"/>
        <w:jc w:val="center"/>
        <w:rPr>
          <w:rFonts w:hint="eastAsia" w:ascii="方正小标宋简体" w:hAnsi="仿宋" w:eastAsia="方正小标宋简体"/>
          <w:sz w:val="44"/>
          <w:szCs w:val="44"/>
          <w:lang w:eastAsia="zh-CN"/>
        </w:rPr>
      </w:pPr>
    </w:p>
    <w:p>
      <w:pPr>
        <w:adjustRightInd w:val="0"/>
        <w:snapToGrid w:val="0"/>
        <w:spacing w:line="720" w:lineRule="exact"/>
        <w:jc w:val="center"/>
        <w:rPr>
          <w:rFonts w:hint="eastAsia" w:ascii="方正小标宋简体" w:hAnsi="仿宋" w:eastAsia="方正小标宋简体"/>
          <w:sz w:val="44"/>
          <w:szCs w:val="44"/>
          <w:lang w:eastAsia="zh-CN"/>
        </w:rPr>
      </w:pPr>
    </w:p>
    <w:p>
      <w:pPr>
        <w:pStyle w:val="5"/>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宋体" w:eastAsia="方正小标宋简体" w:cs="宋体"/>
          <w:bCs/>
          <w:color w:val="000000"/>
          <w:sz w:val="44"/>
          <w:szCs w:val="44"/>
          <w:lang w:val="en-US" w:eastAsia="zh-CN" w:bidi="ar-SA"/>
        </w:rPr>
      </w:pPr>
      <w:bookmarkStart w:id="0" w:name="_GoBack"/>
      <w:r>
        <w:rPr>
          <w:rFonts w:hint="eastAsia" w:ascii="方正小标宋简体" w:hAnsi="宋体" w:eastAsia="方正小标宋简体" w:cs="宋体"/>
          <w:bCs/>
          <w:color w:val="000000"/>
          <w:sz w:val="44"/>
          <w:szCs w:val="44"/>
          <w:lang w:val="en-US" w:eastAsia="zh-CN" w:bidi="ar-SA"/>
        </w:rPr>
        <w:t>风险消除告知书</w:t>
      </w:r>
      <w:bookmarkEnd w:id="0"/>
    </w:p>
    <w:p>
      <w:pPr>
        <w:spacing w:line="560" w:lineRule="exact"/>
        <w:ind w:right="640"/>
        <w:rPr>
          <w:rFonts w:hint="eastAsia" w:ascii="仿宋_GB2312" w:hAnsi="仿宋_GB2312" w:eastAsia="仿宋_GB2312" w:cs="仿宋_GB2312"/>
          <w:sz w:val="32"/>
          <w:szCs w:val="32"/>
          <w:u w:val="single"/>
          <w:lang w:val="en-US" w:eastAsia="zh-CN"/>
        </w:rPr>
      </w:pPr>
    </w:p>
    <w:p>
      <w:pPr>
        <w:pStyle w:val="2"/>
        <w:rPr>
          <w:rFonts w:hint="eastAsia"/>
          <w:lang w:val="en-US" w:eastAsia="zh-CN"/>
        </w:rPr>
      </w:pPr>
    </w:p>
    <w:p>
      <w:pPr>
        <w:spacing w:line="560" w:lineRule="exact"/>
        <w:ind w:right="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经过您全家的努力和社会各界的帮扶，按照防止返贫动态监测和帮扶机制有关规定，您家人均纯收入达到</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元，稳定实现“两不愁、三保障”，返贫致贫风险已稳定消除，经民主评议、核实认定、公示公告等程序，现书面告知您家自</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年</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月起标注“风险消除”，不再按“监测对象”进行帮扶。如果今后您家再次遇到突发性困难，请及时向村委会自主申报。</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特此告知。</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收到人签字：</w:t>
      </w:r>
    </w:p>
    <w:p>
      <w:pPr>
        <w:pStyle w:val="5"/>
        <w:rPr>
          <w:rFonts w:hint="eastAsia" w:ascii="仿宋_GB2312" w:hAnsi="黑体" w:cs="仿宋"/>
          <w:sz w:val="32"/>
          <w:szCs w:val="32"/>
          <w:u w:val="none"/>
          <w:lang w:eastAsia="zh-CN"/>
        </w:rPr>
      </w:pPr>
    </w:p>
    <w:p>
      <w:pPr>
        <w:spacing w:line="560" w:lineRule="exact"/>
        <w:ind w:firstLine="640" w:firstLineChars="200"/>
        <w:jc w:val="right"/>
        <w:rPr>
          <w:rFonts w:hint="default" w:ascii="仿宋_GB2312" w:hAnsi="黑体" w:eastAsia="仿宋_GB2312" w:cs="仿宋"/>
          <w:color w:val="000000"/>
          <w:kern w:val="0"/>
          <w:sz w:val="32"/>
          <w:szCs w:val="32"/>
          <w:lang w:val="en-US" w:eastAsia="zh-CN"/>
        </w:rPr>
      </w:pPr>
    </w:p>
    <w:p>
      <w:pPr>
        <w:wordWrap w:val="0"/>
        <w:spacing w:line="560" w:lineRule="exact"/>
        <w:ind w:firstLine="640" w:firstLineChars="200"/>
        <w:jc w:val="right"/>
        <w:rPr>
          <w:rFonts w:hint="default"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村民委员会</w:t>
      </w:r>
    </w:p>
    <w:p>
      <w:pPr>
        <w:wordWrap w:val="0"/>
        <w:spacing w:line="560" w:lineRule="exact"/>
        <w:ind w:firstLine="640" w:firstLineChars="200"/>
        <w:jc w:val="right"/>
        <w:rPr>
          <w:rFonts w:hint="eastAsia" w:ascii="仿宋_GB2312" w:hAnsi="黑体" w:eastAsia="仿宋_GB2312" w:cs="仿宋"/>
          <w:sz w:val="32"/>
          <w:szCs w:val="32"/>
          <w:lang w:eastAsia="zh-CN"/>
        </w:rPr>
      </w:pPr>
      <w:r>
        <w:rPr>
          <w:rFonts w:hint="eastAsia" w:ascii="仿宋_GB2312" w:hAnsi="黑体" w:eastAsia="仿宋_GB2312" w:cs="仿宋"/>
          <w:sz w:val="32"/>
          <w:szCs w:val="32"/>
          <w:u w:val="single"/>
        </w:rPr>
        <w:t xml:space="preserve">     </w:t>
      </w:r>
      <w:r>
        <w:rPr>
          <w:rFonts w:hint="eastAsia" w:ascii="仿宋_GB2312" w:hAnsi="黑体" w:eastAsia="仿宋_GB2312" w:cs="仿宋"/>
          <w:sz w:val="32"/>
          <w:szCs w:val="32"/>
        </w:rPr>
        <w:t>年</w:t>
      </w:r>
      <w:r>
        <w:rPr>
          <w:rFonts w:hint="eastAsia" w:ascii="仿宋_GB2312" w:hAnsi="黑体" w:eastAsia="仿宋_GB2312" w:cs="仿宋"/>
          <w:sz w:val="32"/>
          <w:szCs w:val="32"/>
          <w:u w:val="single"/>
        </w:rPr>
        <w:t xml:space="preserve">     </w:t>
      </w:r>
      <w:r>
        <w:rPr>
          <w:rFonts w:hint="eastAsia" w:ascii="仿宋_GB2312" w:hAnsi="黑体" w:eastAsia="仿宋_GB2312" w:cs="仿宋"/>
          <w:sz w:val="32"/>
          <w:szCs w:val="32"/>
        </w:rPr>
        <w:t>月</w:t>
      </w:r>
      <w:r>
        <w:rPr>
          <w:rFonts w:hint="eastAsia" w:ascii="仿宋_GB2312" w:hAnsi="黑体" w:cs="仿宋"/>
          <w:sz w:val="32"/>
          <w:szCs w:val="32"/>
          <w:u w:val="single"/>
          <w:lang w:val="en-US" w:eastAsia="zh-CN"/>
        </w:rPr>
        <w:t xml:space="preserve">     </w:t>
      </w:r>
      <w:r>
        <w:rPr>
          <w:rFonts w:hint="eastAsia" w:ascii="仿宋_GB2312" w:hAnsi="黑体" w:cs="仿宋"/>
          <w:sz w:val="32"/>
          <w:szCs w:val="32"/>
          <w:lang w:eastAsia="zh-CN"/>
        </w:rPr>
        <w:t>日</w:t>
      </w:r>
    </w:p>
    <w:p>
      <w:pPr>
        <w:pStyle w:val="6"/>
        <w:jc w:val="left"/>
        <w:rPr>
          <w:rFonts w:hint="default"/>
          <w:lang w:val="en-US" w:eastAsia="zh-CN"/>
        </w:rPr>
      </w:pPr>
    </w:p>
    <w:p/>
    <w:p>
      <w:pPr>
        <w:pStyle w:val="4"/>
      </w:pPr>
    </w:p>
    <w:p>
      <w:pPr>
        <w:pStyle w:val="4"/>
        <w:ind w:left="0" w:leftChars="0" w:firstLine="0" w:firstLineChars="0"/>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NTJmZDk3YTA3NGZhNjYyMzk3NDA5MzVmZGQ1OWIifQ=="/>
  </w:docVars>
  <w:rsids>
    <w:rsidRoot w:val="154D128B"/>
    <w:rsid w:val="040A1991"/>
    <w:rsid w:val="0C677506"/>
    <w:rsid w:val="0D37295B"/>
    <w:rsid w:val="118947F6"/>
    <w:rsid w:val="154D128B"/>
    <w:rsid w:val="19354B36"/>
    <w:rsid w:val="27C573DE"/>
    <w:rsid w:val="29831695"/>
    <w:rsid w:val="2BA4616A"/>
    <w:rsid w:val="315467D2"/>
    <w:rsid w:val="35C241F5"/>
    <w:rsid w:val="3981656F"/>
    <w:rsid w:val="3AE4739B"/>
    <w:rsid w:val="464B2AB1"/>
    <w:rsid w:val="4E374747"/>
    <w:rsid w:val="4E6D79BE"/>
    <w:rsid w:val="551E5689"/>
    <w:rsid w:val="553366B4"/>
    <w:rsid w:val="5939668C"/>
    <w:rsid w:val="5993121E"/>
    <w:rsid w:val="5CF4432C"/>
    <w:rsid w:val="5D0F62B1"/>
    <w:rsid w:val="6C83270B"/>
    <w:rsid w:val="6EF6593A"/>
    <w:rsid w:val="700E7FCD"/>
    <w:rsid w:val="75683566"/>
    <w:rsid w:val="7B92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99"/>
    <w:pPr>
      <w:ind w:left="420" w:leftChars="200"/>
    </w:pPr>
  </w:style>
  <w:style w:type="paragraph" w:styleId="4">
    <w:name w:val="Body Text First Indent"/>
    <w:basedOn w:val="5"/>
    <w:qFormat/>
    <w:uiPriority w:val="99"/>
    <w:pPr>
      <w:ind w:firstLine="420" w:firstLineChars="100"/>
    </w:pPr>
  </w:style>
  <w:style w:type="paragraph" w:styleId="5">
    <w:name w:val="Body Text"/>
    <w:basedOn w:val="1"/>
    <w:next w:val="6"/>
    <w:qFormat/>
    <w:uiPriority w:val="99"/>
    <w:pPr>
      <w:spacing w:after="120" w:afterAutospacing="0"/>
    </w:pPr>
  </w:style>
  <w:style w:type="paragraph" w:styleId="6">
    <w:name w:val="Body Text 2"/>
    <w:basedOn w:val="1"/>
    <w:next w:val="5"/>
    <w:qFormat/>
    <w:uiPriority w:val="99"/>
    <w:pPr>
      <w:spacing w:after="120" w:line="480" w:lineRule="auto"/>
    </w:pPr>
  </w:style>
  <w:style w:type="paragraph" w:styleId="7">
    <w:name w:val="Plain Text"/>
    <w:basedOn w:val="1"/>
    <w:unhideWhenUsed/>
    <w:qFormat/>
    <w:uiPriority w:val="99"/>
    <w:rPr>
      <w:rFonts w:ascii="宋体" w:hAnsi="Courier New" w:eastAsia="宋体" w:cs="Times New Roman"/>
      <w:szCs w:val="21"/>
    </w:rPr>
  </w:style>
  <w:style w:type="paragraph" w:customStyle="1" w:styleId="10">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1606</Words>
  <Characters>1655</Characters>
  <Lines>0</Lines>
  <Paragraphs>0</Paragraphs>
  <TotalTime>11</TotalTime>
  <ScaleCrop>false</ScaleCrop>
  <LinksUpToDate>false</LinksUpToDate>
  <CharactersWithSpaces>2522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2021-06-15T01:40:00Z</dcterms:created>
  <dc:creator>图书馆里的故事</dc:creator>
  <cp:lastModifiedBy>Administrator</cp:lastModifiedBy>
  <dcterms:modified xsi:type="dcterms:W3CDTF">2023-11-14T03:27:17Z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2D87034384154BC38360AC4AA4CC2AEC</vt:lpwstr>
  </property>
</Properties>
</file>