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36" w:tblpY="25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3091"/>
        <w:gridCol w:w="3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责任单位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重点工作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20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农业农村局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2023年高标准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农田建设工作</w:t>
            </w:r>
          </w:p>
        </w:tc>
        <w:tc>
          <w:tcPr>
            <w:tcW w:w="3420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一、机井主体工程：</w:t>
            </w:r>
          </w:p>
          <w:p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1. 新建机井任务</w:t>
            </w:r>
            <w:r>
              <w:rPr>
                <w:rFonts w:hint="eastAsia" w:ascii="等线" w:hAnsi="等线" w:eastAsia="等线" w:cs="等线"/>
              </w:rPr>
              <w:t>(</w:t>
            </w:r>
            <w:r>
              <w:rPr>
                <w:rFonts w:hint="eastAsia"/>
                <w:lang w:val="en-US" w:eastAsia="zh-CN"/>
              </w:rPr>
              <w:t>796</w:t>
            </w:r>
            <w:r>
              <w:rPr>
                <w:rFonts w:hint="eastAsia" w:ascii="等线" w:hAnsi="等线" w:eastAsia="等线" w:cs="等线"/>
                <w:lang w:val="en-US" w:eastAsia="zh-CN"/>
              </w:rPr>
              <w:t>)</w:t>
            </w:r>
            <w:r>
              <w:rPr>
                <w:rFonts w:hint="eastAsia"/>
                <w:lang w:val="en-US" w:eastAsia="zh-CN"/>
              </w:rPr>
              <w:t>眼：全部完工，准备申报验收。</w:t>
            </w:r>
            <w:r>
              <w:t xml:space="preserve">         </w:t>
            </w:r>
          </w:p>
          <w:p>
            <w:pPr>
              <w:numPr>
                <w:ilvl w:val="0"/>
                <w:numId w:val="1"/>
              </w:numPr>
              <w:ind w:left="210" w:leftChars="0"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t>维修机井任</w:t>
            </w:r>
            <w:r>
              <w:rPr>
                <w:rFonts w:hint="eastAsia"/>
                <w:lang w:val="en-US" w:eastAsia="zh-CN"/>
              </w:rPr>
              <w:t>务</w:t>
            </w:r>
            <w:r>
              <w:rPr>
                <w:rFonts w:hint="eastAsia" w:ascii="等线" w:hAnsi="等线" w:eastAsia="等线" w:cs="等线"/>
                <w:lang w:val="en-US" w:eastAsia="zh-CN"/>
              </w:rPr>
              <w:t>(</w:t>
            </w:r>
            <w:r>
              <w:t>290</w:t>
            </w:r>
            <w:r>
              <w:rPr>
                <w:rFonts w:hint="eastAsia" w:ascii="等线" w:hAnsi="等线" w:eastAsia="等线" w:cs="等线"/>
              </w:rPr>
              <w:t>)</w:t>
            </w:r>
            <w:r>
              <w:t>眼</w:t>
            </w:r>
            <w:r>
              <w:rPr>
                <w:rFonts w:hint="eastAsia" w:ascii="等线" w:hAnsi="等线" w:eastAsia="等线" w:cs="等线"/>
              </w:rPr>
              <w:t>: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全部完工，</w:t>
            </w:r>
            <w:r>
              <w:rPr>
                <w:rFonts w:hint="eastAsia"/>
                <w:lang w:val="en-US" w:eastAsia="zh-CN"/>
              </w:rPr>
              <w:t>准备申报验收。</w:t>
            </w:r>
            <w:r>
              <w:t xml:space="preserve">          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</w:rPr>
              <w:t>二、新建道路</w:t>
            </w:r>
            <w:r>
              <w:rPr>
                <w:rFonts w:hint="eastAsia"/>
                <w:b/>
                <w:bCs/>
                <w:lang w:eastAsia="zh-CN"/>
              </w:rPr>
              <w:t>工程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t>1.</w:t>
            </w:r>
            <w:r>
              <w:rPr>
                <w:rFonts w:hint="eastAsia"/>
                <w:lang w:eastAsia="zh-CN"/>
              </w:rPr>
              <w:t>新修道路</w:t>
            </w:r>
            <w:r>
              <w:rPr>
                <w:rFonts w:hint="eastAsia"/>
                <w:lang w:val="en-US" w:eastAsia="zh-CN"/>
              </w:rPr>
              <w:t>62条：完工59条。天气因素暂停</w:t>
            </w:r>
          </w:p>
          <w:p>
            <w:pPr>
              <w:rPr>
                <w:rFonts w:hint="default" w:ascii="等线" w:hAnsi="等线" w:eastAsia="等线" w:cs="等线"/>
                <w:lang w:val="en-US" w:eastAsia="zh-CN"/>
              </w:rPr>
            </w:pPr>
            <w:r>
              <w:t>2.</w:t>
            </w:r>
            <w:r>
              <w:rPr>
                <w:rFonts w:hint="eastAsia"/>
                <w:lang w:eastAsia="zh-CN"/>
              </w:rPr>
              <w:t>维修道路</w:t>
            </w:r>
            <w:r>
              <w:rPr>
                <w:rFonts w:hint="eastAsia"/>
                <w:lang w:val="en-US" w:eastAsia="zh-CN"/>
              </w:rPr>
              <w:t>3条：尚屯2条完成，剩余周楼1条正在施工。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三</w:t>
            </w:r>
            <w:r>
              <w:rPr>
                <w:rFonts w:hint="eastAsia"/>
                <w:b/>
                <w:bCs/>
              </w:rPr>
              <w:t>、地埋线工程</w:t>
            </w:r>
            <w:r>
              <w:rPr>
                <w:b/>
                <w:bCs/>
              </w:rPr>
              <w:t>41万米：</w:t>
            </w:r>
            <w:r>
              <w:rPr>
                <w:rFonts w:hint="eastAsia"/>
                <w:lang w:val="en-US" w:eastAsia="zh-CN"/>
              </w:rPr>
              <w:t>尤吉屯片区已开沟放线完成122086米，潮庄片区开沟放线完成111813米。尚屯镇涧岗乡片区开沟放线完成123068米。线缆入井944眼。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20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农技管理工作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成立农技专家服务队，7个专家带队组成5个小组，每个组5名工作人员。分管全县20个乡镇545个行政村的农业技术推广指导工作。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206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人居环境工作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共投入劳动力28万余人次，出动车辆24000余台次，实现农村生产、生活垃圾日产日清，常态化保洁。多措并举保推进。创新开展农村人居环境直播督导，县主要领导带队对20个乡镇（街道、示范区）545个行政村进行直播督导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睢县农业农村局12月份重点工作完成情况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4F051F"/>
    <w:multiLevelType w:val="singleLevel"/>
    <w:tmpl w:val="FB4F051F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21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MzVkZTExNTYzNjQzMjdmMzNkNmUxYmNlZTkzM2EifQ=="/>
  </w:docVars>
  <w:rsids>
    <w:rsidRoot w:val="2E480ED3"/>
    <w:rsid w:val="268D7140"/>
    <w:rsid w:val="2E480ED3"/>
    <w:rsid w:val="68DE7557"/>
    <w:rsid w:val="706403E6"/>
    <w:rsid w:val="730C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2024-01-10T03:16:00Z</dcterms:created>
  <dc:creator>Administrator</dc:creator>
  <cp:lastModifiedBy>Administrator</cp:lastModifiedBy>
  <dcterms:modified xsi:type="dcterms:W3CDTF">2024-01-10T03:55:38Z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41885A6A4C634F43B14C872A83420E5D_13</vt:lpwstr>
  </property>
</Properties>
</file>