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w w:val="5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FF0000"/>
          <w:w w:val="50"/>
          <w:sz w:val="144"/>
          <w:szCs w:val="144"/>
          <w:lang w:eastAsia="zh-CN"/>
        </w:rPr>
        <w:t>睢县西陵寺镇人民政府文件</w:t>
      </w:r>
      <w:bookmarkStart w:id="0" w:name="_GoBack"/>
      <w:bookmarkEnd w:id="0"/>
    </w:p>
    <w:p>
      <w:pPr>
        <w:bidi w:val="0"/>
        <w:jc w:val="left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668"/>
        </w:tabs>
        <w:spacing w:before="0" w:beforeAutospacing="0" w:after="0" w:afterAutospacing="0" w:line="368" w:lineRule="atLeast"/>
        <w:ind w:left="0" w:right="0" w:firstLine="320" w:firstLineChars="100"/>
        <w:jc w:val="center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381000" cy="381000"/>
                <wp:effectExtent l="13970" t="15875" r="24130" b="2222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/>
                          <a:ahLst/>
                          <a:cxnLst>
                            <a:cxn ang="16187392">
                              <a:pos x="190500" y="0"/>
                            </a:cxn>
                            <a:cxn ang="10747904">
                              <a:pos x="0" y="145528"/>
                            </a:cxn>
                            <a:cxn ang="5373952">
                              <a:pos x="72764" y="380999"/>
                            </a:cxn>
                            <a:cxn ang="5373952">
                              <a:pos x="308235" y="380999"/>
                            </a:cxn>
                            <a:cxn ang="0">
                              <a:pos x="380999" y="145528"/>
                            </a:cxn>
                          </a:cxnLst>
                          <a:pathLst>
                            <a:path w="381000" h="381000">
                              <a:moveTo>
                                <a:pt x="0" y="145528"/>
                              </a:moveTo>
                              <a:lnTo>
                                <a:pt x="145529" y="145529"/>
                              </a:lnTo>
                              <a:lnTo>
                                <a:pt x="190500" y="0"/>
                              </a:lnTo>
                              <a:lnTo>
                                <a:pt x="235470" y="145529"/>
                              </a:lnTo>
                              <a:lnTo>
                                <a:pt x="380999" y="145528"/>
                              </a:lnTo>
                              <a:lnTo>
                                <a:pt x="263263" y="235469"/>
                              </a:lnTo>
                              <a:lnTo>
                                <a:pt x="308235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6" y="235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top:25.5pt;height:30pt;width:30pt;mso-position-horizontal:center;mso-position-horizontal-relative:margin;z-index:251659264;mso-width-relative:page;mso-height-relative:page;" fillcolor="#FF0000" filled="t" stroked="t" coordsize="381000,381000" o:gfxdata="UEsDBAoAAAAAAIdO4kAAAAAAAAAAAAAAAAAEAAAAZHJzL1BLAwQUAAAACACHTuJAyJmPr9QAAAAG&#10;AQAADwAAAGRycy9kb3ducmV2LnhtbE2PzU7DQAyE70i8w8pI3Ogm/FQ0ZFNVlRBXaFGhNydrkois&#10;N8puk/D2mBM9jewZjT/n69l1aqQhtJ4NpIsEFHHlbcu1gff9880jqBCRLXaeycAPBVgXlxc5ZtZP&#10;/EbjLtZKSjhkaKCJsc+0DlVDDsPC98TiffnBYZRxqLUdcJJy1+nbJFlqhy3LhQZ72jZUfe9OzsBx&#10;Y/GwmuYt3718jh+Hzet9ua+Nub5KkydQkeb4H4Y/fEGHQphKf2IbVGdAHokGHlJRcZeJaCmpVBa6&#10;yPU5fvELUEsDBBQAAAAIAIdO4kDdmkxO6wIAAGgHAAAOAAAAZHJzL2Uyb0RvYy54bWytVc2O0zAQ&#10;viPxDlbubP7apKm23QOlXBCstMsDeB2nieTYlu3+3blz54h4CYTgaVjEYzB24v7sbrU9cKknzTff&#10;zHwzGV9ebVqGVlTpRvBJEF9EAaKciLLhi0nw8Xb+ahQgbTAvMROcToIt1cHV9OWLy7Uc00TUgpVU&#10;ISDheryWk6A2Ro7DUJOatlhfCEk5vKyEarGBR7UIS4XXwN6yMImiLFwLVUolCNUa/p11L4OeUZ1D&#10;KKqqIXQmyLKl3HSsijJsoCRdN1IHU5dtVVFiPlSVpgaxSQCVGvcLQcC+s7/h9BKPFwrLuiF9Cvic&#10;FB7U1OKGQ9Ad1QwbjJaqeUTVNkQJLSpzQUQbdoU4RaCKOHqgzU2NJXW1gNRa7kTX/4+WvF9dK9SU&#10;MAkB4riFhv/+8ePPp8/33778/fX9/udXFFuR1lKPAXsjr1X/pMG0FW8q1doTakEbJ+x2JyzdGETg&#10;z3QURxFITuBVbwNLuHcmS23eUuGI8OqdNl1fSm/h2ltkw8G0AcFC2A5tnMWjPC0S1wAptE0jLqKh&#10;jehzgViAP3aL8kFeRINDt84jHgyHyciW/YTbMIVYw6NgeZJnAxcrHUVFUZzvmUajJB0+7xodJtkH&#10;sbU9zrTLuJdIYmOFs2VbE6138qN6Z9q3rVjRW+FwZt/FI/Y9hPFDqAMVroTe7HTzKH9KR/xEXzzA&#10;nx0QZBnkB+3wonqUPzv0KUk8yp89d5YmWepStmGyZ7hP9Mhz+vNRgUkRR8OsHwaP8meHPjE5HuTP&#10;njrO8zQ7nTZhQtNOfNttN727CbBzcfCRacGact4wZnuu1eLuNVNohWFLzufwqbrFCC5HMMbtAMHs&#10;w8ASDKu/gpULZithfWi+cDN65HEmsVTazLCuuwQcg1UNxrIxVDmrprh8w0tkthJWFIebKbDJtLQM&#10;EKNwkVnLIQ1u2DlIqI7BQgjtZut2mbXuRLmFhbiUqlnUcFu45ecwsICdov1lYTf84bNj2l+Q03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ImY+v1AAAAAYBAAAPAAAAAAAAAAEAIAAAACIAAABkcnMv&#10;ZG93bnJldi54bWxQSwECFAAUAAAACACHTuJA3ZpMTusCAABoBwAADgAAAAAAAAABACAAAAAjAQAA&#10;ZHJzL2Uyb0RvYy54bWxQSwUGAAAAAAYABgBZAQAAgAYAAAAA&#10;" path="m0,145528l145529,145529,190500,0,235470,145529,380999,145528,263263,235469,308235,380999,190500,291056,72764,380999,117736,235469xe">
                <v:path o:connectlocs="190500,0;0,145528;72764,380999;308235,380999;380999,145528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西政文〔2024〕12号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668"/>
        </w:tabs>
        <w:spacing w:before="0" w:beforeAutospacing="0" w:after="0" w:afterAutospacing="0" w:line="368" w:lineRule="atLeast"/>
        <w:ind w:right="0"/>
        <w:jc w:val="both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494280" cy="635"/>
                <wp:effectExtent l="0" t="19050" r="1270" b="374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428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11.35pt;height:0.05pt;width:196.4pt;mso-position-horizontal:left;mso-position-horizontal-relative:margin;z-index:251660288;mso-width-relative:page;mso-height-relative:page;" filled="f" stroked="t" coordsize="21600,21600" o:gfxdata="UEsDBAoAAAAAAIdO4kAAAAAAAAAAAAAAAAAEAAAAZHJzL1BLAwQUAAAACACHTuJArO2hKdYAAAAG&#10;AQAADwAAAGRycy9kb3ducmV2LnhtbE2PwU7DMBBE70j9B2srcaNOXYm2IU4PICQOXGhB4ujGSxwa&#10;r0PstClf3+0JjrOzmnlTbEbfiiP2sQmkYT7LQCBVwTZUa3jfPd+tQMRkyJo2EGo4Y4RNObkpTG7D&#10;id7wuE214BCKudHgUupyKWPl0Js4Cx0Se1+h9yax7Gtpe3PicN9KlWX30puGuMGZDh8dVoft4DV8&#10;fDr8UeunV3fY/S6+08sgz+Og9e10nj2ASDimv2e44jM6lMy0DwPZKFoNPCRpUGoJgt3FWvGQ/fWw&#10;AlkW8j9+eQFQSwMEFAAAAAgAh07iQNegcLEEAgAA/wMAAA4AAABkcnMvZTJvRG9jLnhtbK1TS44T&#10;MRDdI3EHy3vSnWQYhVY6s5gQWCCIBBzAsd3dlvyTy0knl+ACSOxgxZL93IbhGJTdTTQMmyzwwiq7&#10;np/rPZeXN0ejyUEGUM7WdDopKZGWO6FsW9OPHzbPFpRAZFYw7ays6UkCvVk9fbLsfSVnrnNayECQ&#10;xELV+5p2MfqqKIB30jCYOC8tJhsXDIu4DG0hAuuR3ehiVpbXRe+C8MFxCYC76yFJR8ZwCaFrGsXl&#10;2vG9kTYOrEFqFlESdMoDXeVqm0by+K5pQEaia4pKY57xEox3aS5WS1a1gflO8bEEdkkJjzQZpixe&#10;eqZas8jIPqh/qIziwYFr4oQ7UwxCsiOoYlo+8uZ9x7zMWtBq8GfT4f/R8reHbSBK1HROiWUGH/z+&#10;84+fn77+uvuC8/33b2SeTOo9VIi9tdswrsBvQ1J8bIIhjVb+NXZT9gBVkWO2+HS2WB4j4bg5u3px&#10;NVug+xxz1/PnibsYSBKZDxBfSWdICmqqlU36WcUObyAO0D+QtK0t6bHyxbRMjAy7scEuwNB4VAS2&#10;zYfBaSU2Sut0BEK7u9WBHBh2xGZT4hhr+AuWblkz6AZcTiUYqzrJxEsrSDx59MriF6GpBiMFJVri&#10;j0pRRkam9CVIlK9topa5X0ehyfDB4hTtnDjhO+19UG2HxkxzzSmDfZEdHHs4Nd7DNcYP/+3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ztoSnWAAAABgEAAA8AAAAAAAAAAQAgAAAAIgAAAGRycy9k&#10;b3ducmV2LnhtbFBLAQIUABQAAAAIAIdO4kDXoHCxBAIAAP8DAAAOAAAAAAAAAAEAIAAAACU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501900" cy="635"/>
                <wp:effectExtent l="0" t="19050" r="12700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1.35pt;height:0.05pt;width:197pt;mso-position-horizontal:right;mso-position-horizontal-relative:margin;z-index:251661312;mso-width-relative:page;mso-height-relative:page;" filled="f" stroked="t" coordsize="21600,21600" o:gfxdata="UEsDBAoAAAAAAIdO4kAAAAAAAAAAAAAAAAAEAAAAZHJzL1BLAwQUAAAACACHTuJAYlPyFtgAAAAG&#10;AQAADwAAAGRycy9kb3ducmV2LnhtbE2PwU7DMBBE70j8g7VIXBB1GlApaZwKISEKPbQEJNSbGy9J&#10;1HgdbKctf8/2BMeZWc28zedH24k9+tA6UjAeJSCQKmdaqhV8vD9dT0GEqMnozhEq+MEA8+L8LNeZ&#10;cQd6w30Za8ElFDKtoImxz6QMVYNWh5HrkTj7ct7qyNLX0nh94HLbyTRJJtLqlnih0T0+NljtysEq&#10;sCv7IDfL56H065fXz+/lYr27Wih1eTFOZiAiHuPfMZzwGR0KZtq6gUwQnQJ+JCpI0zsQnN7c37Kx&#10;PRlTkEUu/+MXv1BLAwQUAAAACACHTuJAhTwAzfwBAAD1AwAADgAAAGRycy9lMm9Eb2MueG1srVPN&#10;jtMwEL4j8Q6W7zRpV7taoqZ72FIuCFYCHmDqOIkl/8njNu1L8AJI3ODEkTtvw/IYjJ1QluXSAzk4&#10;Y8/nz/N9Hi9vDkazvQyonK35fFZyJq1wjbJdzd+/2zy75gwj2Aa0s7LmR4n8ZvX0yXLwlVy43ulG&#10;BkYkFqvB17yP0VdFgaKXBnDmvLSUbF0wEGkauqIJMBC70cWiLK+KwYXGByckIq2uxySfGMM5hK5t&#10;lZBrJ3ZG2jiyBqkhkiTslUe+ytW2rRTxTduijEzXnJTGPNIhFG/TWKyWUHUBfK/EVAKcU8IjTQaU&#10;pUNPVGuIwHZB/UNllAgOXRtnwpliFJIdIRXz8pE3b3vwMmshq9GfTMf/Ryte7+8CU03NF5xZMHTh&#10;9x+//fjw+ef3TzTef/3CFsmkwWNF2Ft7F6YZ+ruQFB/aYNKftLBDNvZ4MlYeIhO0uLgs589L8lxQ&#10;7uriMjEWf7b6gPGldIaloOZa2aQaKti/wjhCf0PSsrZsqPnF9TwzAvVgS3dP5MaTDrRd3oxOq2aj&#10;tE5bMHTbWx3YHqgPNpuSvqmGv2DplDVgP+JyKsGg6iU0L2zD4tGTQ5YeBk81GNlwpiW9oxRlZASl&#10;z0GSfG0TtcxdOglNNo/GpmjrmiPdzs4H1fVkzDzXnDLUDdnBqXNTuz2cU/zwta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JT8hbYAAAABgEAAA8AAAAAAAAAAQAgAAAAIgAAAGRycy9kb3ducmV2&#10;LnhtbFBLAQIUABQAAAAIAIdO4kCFPADN/AEAAPUDAAAOAAAAAAAAAAEAIAAAACc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6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8" w:lineRule="atLeast"/>
        <w:ind w:right="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关于印发《西陵寺镇防汛抗旱应急预案》的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6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各村委、镇直各部门：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《西陵寺镇防汛抗旱应急预案》已经镇党委、政府研究同意，现印发给你们，请认真抓好落实。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西陵寺镇人民政府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2024年3月22日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西陵寺镇防汛抗旱应急预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案</w:t>
      </w:r>
    </w:p>
    <w:p>
      <w:pPr>
        <w:pStyle w:val="2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为做好水、旱灾害的防范和处置，保证抗洪抢险、抗旱救灾工作高效有序进行，最大限度减少水、旱灾带来的人员伤亡和财产损失，根据《水法》《防洪法》等法律、法规规定，结合我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实际，制定本预案。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一、适用范围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本预案适用于全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范围内水、旱、地质灾害的预防和应急处置，包括干旱、溃堤、河道堵塞、危房倒塌、学校和防洪等自然灾害。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二、工作目标及基本原则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（一）工作目标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坚持以人为本,努力减少人员伤亡，减轻国家和人民群众财产损失，保障人民群众基本生活用水，维护社会稳定，尽力做到不溃一堤，不损一房，不死一人。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（二）基本原则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1、立足预防,主动防范。把洪涝干旱灾害的预防管理放在防灾减灾工作的中心环节，密切监测雨情、水情、旱情、险情和灾情，认真做好各项防范工作。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2、分级负责,加强督查。洪涝干旱灾害按行政区域实行属地管理，以各村委会为主进行处置,并实行村支部书记负责制。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各有关单位积极支持和指导、督促各村的应急处置工作。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3、科学调度,保障安全。认真分析洪涝干旱灾情的发展和防洪抗旱工程现状,科学调度,优化配置,保障安全。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4、果断处置,全力抢险。一旦发生重大洪涝干旱灾害、地质灾害和水利工程险情,应迅速反应,及时启动应急预案,组织力量全力抢险救灾,尽最大努力避免和减少人员伤亡及财产损失。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三、组织指挥体系及职责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（一）防汛抗旱指挥部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成立防汛抗旱指挥部，由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党委书记苏雪峰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为总调度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、镇长王录涛为总指挥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，由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武装部长徐冬冬任常务副总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指挥，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其余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班子成员任副总指挥，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综治办、应急办、派出所、党政办、司法所、财政所、国土所、电管所、文化中心、中心校、卫生院、村委会等负责人为成员；指挥部下设办公室，由分管领导兼任办公室主任，组织快速高效应急救援队伍，负责日常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（二）指挥部职责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贯彻执行国家和省、市、县防汛抗旱政策，及时掌握全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水情、旱情；组织实施抗洪抢险及抗旱减灾措施，制定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防汛抗旱方案；组织全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的防汛抗旱工作；对全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水利设施实施统一调控和调度；组织对河流、水利工程的防洪安全管理。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（三）成员单位职责及责任人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1、党政办：负责联络各成员单位，做好协调，上报及信息工作。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2、应急办：负责防汛抗旱部门、单位的安全生产管理与监督，督促安全隐患排查与整改，事故调查与处理。组织、协调灾后救助工作；核查灾情，发布灾情及救灾工作情况，及时向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防汛抗旱指挥部提供灾情信息；管理、分配救灾款物并监督检查使用；组织、指导和开展救灾捐赠等工作。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3、综治办：负责出现汛情、旱情的社会综合治理工作，维护社会稳定。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4、司法所：负责法律、法规、政策宣传与解释，向受害者提供法律援助。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5、电管所：负责本单位所辖区内的线路巡查，发现安全隐患及时处理。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6、文化中心：正确把握全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防汛抗旱宣传工作导向，协助、指导新闻宣传单位做好防汛抗旱新闻报道工作。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7、水管站：组织、协调、监督、指导全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防汛抗旱工作；组织、指导全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防洪排涝、抗旱工程的建设和水毁水利工程的修复；负责水情和旱情的监测预报及全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防汛抗旱指挥系统工程建设；保障农村居民安全饮水。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8、派出所：依法打击造谣惑众和盗窃、哄抢防汛抗旱物资以及破坏防汛抗旱设施的违法犯罪行为；处置因防汛抗旱引发的群众性治安事件；协助组织群众从危险地区安全撤离和转移。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9、财政所：组织实施全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防汛抗旱经费预算；根据有关部门和村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提出的申请，会同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防办在年度预算内审核下拨防汛抗旱经费，并监督使用。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10、国土所：指导并监督全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地质灾害群测群防体系的建设与运行；组织对地面塌陷等地质灾害的勘察、监测、防治并保障因汛情所造成的水毁道路的及时修复，确保道路畅通。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11、卫生院：负责水、旱灾区疾病预防控制和医疗救援工作；及时向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防指提供水、旱灾区疫情和防治信息；组织医疗卫生单位和医疗卫生人员开展防病治病，预防和控制疫情的发生和流行。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12、中心校：负责各学校防汛抗旱工作，防止洪涝灾害，搞好学生的安全教育培训，发生险情组织学生安全撤离。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13、村委会：负责本辖区的防汛抗旱工作，对所涉及的范围目标要制定详实的防汛抗旱预案，在汛期要加强巡查，及时排查出险情进行整改；遇到重大险情按照预案边处理，边及时上报，确保人员生命安全。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所有成员单位的一把手为第一责任人，具体负责人员为直接责任人。责任人要加强巡查力度有情况及时报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防汛抗旱指挥部办公室（电话：0370-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8440007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四、预防和预警机制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（一）洪水灾害预警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建立洪水灾害易发与群测群防相结合的监测体系，落实观测措施和汛期值班巡逻制度，一旦发现危险征兆，立即向周边群众报警，并报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（二）干旱灾害预警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针对干旱灾害的成因、特点，因地制宜，落实预警措施。建立健全旱情和干旱灾害统计，随时掌握旱情灾情，并预测干旱发展趋势，根据不同干旱等级，提出相应对策，为抗旱指挥决策提供科学依据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五、应急响应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（一）应急响应行动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1、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防指指挥长主持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成员会商，宣布进入紧急防汛（抗旱）期，启动本应急预案，作出相应工作部署，并将情况上报县防指及相关领导，派工作组赴一线指导防洪抗旱工作；同时密切监视汛情、旱情的发展变化，做好汛情、旱情预测预报，由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防指副组长带班，加强防汛（抗旱）值班，及时发布汛（旱）情通报及防汛抗旱措施；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防指成员单位按照职责分工，做好有关工作；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防办随时将情况上报县防指。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2、受灾村委会的干部应根据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防指指令及时动员、部署本村防汛抗旱工作，服从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防指的统一调度；根据预案转移危险地区群众，加强防守巡查，及时控制险情。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3、以属地为主的原则成立现场应急指挥部，及时组织防汛抗旱工作；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防汛抗旱指挥机构及成员单位负责人，应按照职责到分管的区域组织指挥防汛抗旱工作，或驻点具体帮助受灾区做好防汛抗旱和抗灾救灾工作。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（二）应急响应措施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1、汛情灾害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当发生汛情灾害后，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组织成员及时赶赴现场，加强观测，采取应急措施，防止灾害形势进一步恶化。当汛情灾害形势严峻时，对是否紧急转移群众作出决策，如需转移时，应按预案组织人员安全撤离。发生汛情灾害后，若导致人员伤亡或失踪，应立即组织人员或抢险突击队紧急抢险，并及时做好汇报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2、干旱灾害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（三）信息报送和处理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各类防汛抗旱信息要及时上报。上报内容要快速、准确、详实，重要信息应立即上报，因客观原因一时难以准确掌握的信息，应及时报告基本情况，随后补报详情。所有信息必须报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防汛抗旱指挥部办公室，根据响应级别，由指挥长签署意见后，再上报县防汛抗旱指挥部。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六、预案的实施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预案启动后，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防指统一指挥村组及各有关单位协助开展抢险救灾工作。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防指研究分析雨情、水情、旱情、险情和灾情，提出处置意见，并及时进行调度，协调各成员单位，督促检查各有关单位的应急准备情况，收集信息，传达指令，并开展总结、评价等有关具体工作。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防指各成员单位及有关村根据职责分工，做好以下工作: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（一）抢险救灾。灾害发生地的村组织实施抢险救灾、人员转移、灾民安置等工作。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武装部负责所属民兵参加抗洪抢险救灾，并协助派出所维护抢险救灾秩序，协助村转移危险地方的群众。成员部门单位分别指导抢险救灾工作;应急办负责指导灾民安置和救济救助工作；武装部、综治办、派出所、司法所负责组织维护灾区社会治安、抢险救灾和道路交通秩序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（二）抗旱救灾。干旱发生地的村组织全社会力量抗旱救灾。综治办、派出所、司法所协助调处水事纠纷和维护社会治安秩序。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（三）应急资金保障。财政所牵头，应急办、国土所等单位负责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级抢险救灾资金的筹措、落实和争取上级财政的支持，做好救灾资金、捐赠款物的分配、下拨，指导、督促灾区做好救灾款的使用、发放，信用社等金融机构负责救灾、恢复生产所需信贷资金的落实。 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（四）医疗卫生保障。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卫生院指导灾区卫生防疫和医疗救护，预防疾病流行，做好人畜疾病的免疫和公共场所消毒工作。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（五）后勤保障。灾害发生的村配合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政府负责抢险物资、交通工具、食品、饮用水、医疗器械、药品等后勤保障。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（六）灾情核查。应急办牵头，所有成员单位分别负责了解、收集、核实本行业的灾害损失情况，并及时上报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（七）灾后重建。灾害发生地的村应根据洪涝灾情及防灾减灾工作需要，统筹规划，安排受灾地方的重建工作。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各村委会根据本预案，制定具体实施办法，每个成员单位必须成立抢险突击队，并报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防汛抗旱指挥部备案。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七、附则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（一）对防汛抢险和抗旱工作作出突出贡献的先进集体和个人，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防指报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政府进行表彰。对防汛抗旱工作中因玩忽职守造成损失的，依据《防洪法》、《水法》、《安全生产责任事故处理条例》等法律法规追究当事人的责任。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（二）本预案由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政府负责解释，自印发之日起实施。</w:t>
      </w: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GNiOWQ3MDU5OTFiODk1ZTRkZDdkODliOTQxNGMifQ=="/>
  </w:docVars>
  <w:rsids>
    <w:rsidRoot w:val="00000000"/>
    <w:rsid w:val="100500C6"/>
    <w:rsid w:val="280279EA"/>
    <w:rsid w:val="4A3D3A62"/>
    <w:rsid w:val="4D740CE7"/>
    <w:rsid w:val="4E6376C3"/>
    <w:rsid w:val="54BD779E"/>
    <w:rsid w:val="679D5CD6"/>
    <w:rsid w:val="6A404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3575</Words>
  <Characters>3598</Characters>
  <TotalTime>6</TotalTime>
  <ScaleCrop>false</ScaleCrop>
  <LinksUpToDate>false</LinksUpToDate>
  <CharactersWithSpaces>3943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2022-03-15T07:47:00Z</dcterms:created>
  <dc:creator>xilingsizhen</dc:creator>
  <cp:lastModifiedBy>季贺贺18437927251</cp:lastModifiedBy>
  <cp:lastPrinted>2023-06-25T12:22:00Z</cp:lastPrinted>
  <dcterms:modified xsi:type="dcterms:W3CDTF">2024-05-06T08:23:27Z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739CDDD548B94CBD944570DABBF1546C</vt:lpwstr>
  </property>
</Properties>
</file>