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关于睢县</w:t>
      </w:r>
      <w:r>
        <w:rPr>
          <w:rFonts w:hint="eastAsia" w:ascii="方正小标宋简体" w:hAnsi="方正小标宋简体" w:eastAsia="方正小标宋简体" w:cs="方正小标宋简体"/>
          <w:b w:val="0"/>
          <w:bCs/>
          <w:color w:val="auto"/>
          <w:kern w:val="0"/>
          <w:sz w:val="44"/>
          <w:szCs w:val="44"/>
          <w:highlight w:val="none"/>
          <w:lang w:eastAsia="zh-CN"/>
        </w:rPr>
        <w:t>20</w:t>
      </w:r>
      <w:r>
        <w:rPr>
          <w:rFonts w:hint="eastAsia" w:ascii="方正小标宋简体" w:hAnsi="方正小标宋简体" w:eastAsia="方正小标宋简体" w:cs="方正小标宋简体"/>
          <w:b w:val="0"/>
          <w:bCs/>
          <w:color w:val="auto"/>
          <w:kern w:val="0"/>
          <w:sz w:val="44"/>
          <w:szCs w:val="44"/>
          <w:highlight w:val="none"/>
          <w:lang w:val="en-US" w:eastAsia="zh-CN"/>
        </w:rPr>
        <w:t>22</w:t>
      </w:r>
      <w:r>
        <w:rPr>
          <w:rFonts w:hint="eastAsia" w:ascii="方正小标宋简体" w:hAnsi="方正小标宋简体" w:eastAsia="方正小标宋简体" w:cs="方正小标宋简体"/>
          <w:b w:val="0"/>
          <w:bCs/>
          <w:color w:val="auto"/>
          <w:kern w:val="0"/>
          <w:sz w:val="44"/>
          <w:szCs w:val="44"/>
          <w:highlight w:val="none"/>
          <w:lang w:eastAsia="zh-CN"/>
        </w:rPr>
        <w:t>年</w:t>
      </w:r>
      <w:r>
        <w:rPr>
          <w:rFonts w:hint="eastAsia" w:ascii="方正小标宋简体" w:hAnsi="方正小标宋简体" w:eastAsia="方正小标宋简体" w:cs="方正小标宋简体"/>
          <w:b w:val="0"/>
          <w:bCs/>
          <w:color w:val="auto"/>
          <w:kern w:val="0"/>
          <w:sz w:val="44"/>
          <w:szCs w:val="44"/>
          <w:highlight w:val="none"/>
        </w:rPr>
        <w:t>财政决算和</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lang w:eastAsia="zh-CN"/>
        </w:rPr>
        <w:t>202</w:t>
      </w:r>
      <w:r>
        <w:rPr>
          <w:rFonts w:hint="eastAsia" w:ascii="方正小标宋简体" w:hAnsi="方正小标宋简体" w:eastAsia="方正小标宋简体" w:cs="方正小标宋简体"/>
          <w:b w:val="0"/>
          <w:bCs/>
          <w:color w:val="auto"/>
          <w:kern w:val="0"/>
          <w:sz w:val="44"/>
          <w:szCs w:val="44"/>
          <w:highlight w:val="none"/>
          <w:lang w:val="en-US" w:eastAsia="zh-CN"/>
        </w:rPr>
        <w:t>3</w:t>
      </w:r>
      <w:r>
        <w:rPr>
          <w:rFonts w:hint="eastAsia" w:ascii="方正小标宋简体" w:hAnsi="方正小标宋简体" w:eastAsia="方正小标宋简体" w:cs="方正小标宋简体"/>
          <w:b w:val="0"/>
          <w:bCs/>
          <w:color w:val="auto"/>
          <w:kern w:val="0"/>
          <w:sz w:val="44"/>
          <w:szCs w:val="44"/>
          <w:highlight w:val="none"/>
          <w:lang w:eastAsia="zh-CN"/>
        </w:rPr>
        <w:t>年</w:t>
      </w:r>
      <w:r>
        <w:rPr>
          <w:rFonts w:hint="eastAsia" w:ascii="方正小标宋简体" w:hAnsi="方正小标宋简体" w:eastAsia="方正小标宋简体" w:cs="方正小标宋简体"/>
          <w:b w:val="0"/>
          <w:bCs/>
          <w:color w:val="auto"/>
          <w:kern w:val="0"/>
          <w:sz w:val="44"/>
          <w:szCs w:val="44"/>
          <w:highlight w:val="none"/>
        </w:rPr>
        <w:t>上半年财政预算执行情况的报告</w:t>
      </w:r>
    </w:p>
    <w:p>
      <w:pPr>
        <w:ind w:firstLine="320" w:firstLineChars="100"/>
        <w:jc w:val="center"/>
        <w:rPr>
          <w:rFonts w:hint="eastAsia" w:ascii="楷体_GB2312" w:hAnsi="楷体_GB2312" w:eastAsia="楷体_GB2312" w:cs="楷体_GB2312"/>
          <w:b w:val="0"/>
          <w:bCs/>
          <w:color w:val="auto"/>
          <w:kern w:val="0"/>
          <w:sz w:val="32"/>
          <w:szCs w:val="32"/>
          <w:highlight w:val="none"/>
          <w:lang w:eastAsia="zh-CN"/>
        </w:rPr>
      </w:pPr>
      <w:r>
        <w:rPr>
          <w:rFonts w:hint="eastAsia" w:ascii="楷体_GB2312" w:hAnsi="楷体_GB2312" w:eastAsia="楷体_GB2312" w:cs="楷体_GB2312"/>
          <w:b w:val="0"/>
          <w:bCs/>
          <w:color w:val="auto"/>
          <w:kern w:val="0"/>
          <w:sz w:val="32"/>
          <w:szCs w:val="32"/>
          <w:highlight w:val="none"/>
          <w:lang w:eastAsia="zh-CN"/>
        </w:rPr>
        <w:t>—</w:t>
      </w:r>
      <w:r>
        <w:rPr>
          <w:rFonts w:hint="eastAsia" w:ascii="楷体_GB2312" w:hAnsi="楷体_GB2312" w:eastAsia="楷体_GB2312" w:cs="楷体_GB2312"/>
          <w:b w:val="0"/>
          <w:bCs/>
          <w:color w:val="auto"/>
          <w:kern w:val="0"/>
          <w:sz w:val="32"/>
          <w:szCs w:val="32"/>
          <w:highlight w:val="none"/>
        </w:rPr>
        <w:t>―</w:t>
      </w:r>
      <w:r>
        <w:rPr>
          <w:rFonts w:hint="eastAsia" w:ascii="楷体_GB2312" w:hAnsi="楷体_GB2312" w:eastAsia="楷体_GB2312" w:cs="楷体_GB2312"/>
          <w:b w:val="0"/>
          <w:bCs/>
          <w:color w:val="auto"/>
          <w:kern w:val="0"/>
          <w:sz w:val="32"/>
          <w:szCs w:val="32"/>
          <w:highlight w:val="none"/>
          <w:lang w:eastAsia="zh-CN"/>
        </w:rPr>
        <w:t>202</w:t>
      </w:r>
      <w:r>
        <w:rPr>
          <w:rFonts w:hint="eastAsia" w:ascii="楷体_GB2312" w:hAnsi="楷体_GB2312" w:eastAsia="楷体_GB2312" w:cs="楷体_GB2312"/>
          <w:b w:val="0"/>
          <w:bCs/>
          <w:color w:val="auto"/>
          <w:kern w:val="0"/>
          <w:sz w:val="32"/>
          <w:szCs w:val="32"/>
          <w:highlight w:val="none"/>
          <w:lang w:val="en-US" w:eastAsia="zh-CN"/>
        </w:rPr>
        <w:t>3</w:t>
      </w:r>
      <w:r>
        <w:rPr>
          <w:rFonts w:hint="eastAsia" w:ascii="楷体_GB2312" w:hAnsi="楷体_GB2312" w:eastAsia="楷体_GB2312" w:cs="楷体_GB2312"/>
          <w:b w:val="0"/>
          <w:bCs/>
          <w:color w:val="auto"/>
          <w:kern w:val="0"/>
          <w:sz w:val="32"/>
          <w:szCs w:val="32"/>
          <w:highlight w:val="none"/>
          <w:lang w:eastAsia="zh-CN"/>
        </w:rPr>
        <w:t>年</w:t>
      </w:r>
      <w:r>
        <w:rPr>
          <w:rFonts w:hint="eastAsia" w:ascii="楷体_GB2312" w:hAnsi="楷体_GB2312" w:eastAsia="楷体_GB2312" w:cs="楷体_GB2312"/>
          <w:b w:val="0"/>
          <w:bCs/>
          <w:color w:val="auto"/>
          <w:kern w:val="0"/>
          <w:sz w:val="32"/>
          <w:szCs w:val="32"/>
          <w:highlight w:val="none"/>
          <w:lang w:val="en-US" w:eastAsia="zh-CN"/>
        </w:rPr>
        <w:t>9</w:t>
      </w:r>
      <w:r>
        <w:rPr>
          <w:rFonts w:hint="eastAsia" w:ascii="楷体_GB2312" w:hAnsi="楷体_GB2312" w:eastAsia="楷体_GB2312" w:cs="楷体_GB2312"/>
          <w:b w:val="0"/>
          <w:bCs/>
          <w:color w:val="auto"/>
          <w:kern w:val="0"/>
          <w:sz w:val="32"/>
          <w:szCs w:val="32"/>
          <w:highlight w:val="none"/>
        </w:rPr>
        <w:t>月在睢县</w:t>
      </w:r>
      <w:r>
        <w:rPr>
          <w:rFonts w:hint="eastAsia" w:ascii="楷体_GB2312" w:hAnsi="楷体_GB2312" w:eastAsia="楷体_GB2312" w:cs="楷体_GB2312"/>
          <w:b w:val="0"/>
          <w:bCs/>
          <w:color w:val="auto"/>
          <w:kern w:val="0"/>
          <w:sz w:val="32"/>
          <w:szCs w:val="32"/>
          <w:highlight w:val="none"/>
          <w:lang w:eastAsia="zh-CN"/>
        </w:rPr>
        <w:t>第十六届</w:t>
      </w:r>
      <w:r>
        <w:rPr>
          <w:rFonts w:hint="eastAsia" w:ascii="楷体_GB2312" w:hAnsi="楷体_GB2312" w:eastAsia="楷体_GB2312" w:cs="楷体_GB2312"/>
          <w:b w:val="0"/>
          <w:bCs/>
          <w:color w:val="auto"/>
          <w:kern w:val="0"/>
          <w:sz w:val="32"/>
          <w:szCs w:val="32"/>
          <w:highlight w:val="none"/>
        </w:rPr>
        <w:t>届</w:t>
      </w:r>
      <w:r>
        <w:rPr>
          <w:rFonts w:hint="eastAsia" w:ascii="楷体_GB2312" w:hAnsi="楷体_GB2312" w:eastAsia="楷体_GB2312" w:cs="楷体_GB2312"/>
          <w:b w:val="0"/>
          <w:bCs/>
          <w:color w:val="auto"/>
          <w:kern w:val="0"/>
          <w:sz w:val="32"/>
          <w:szCs w:val="32"/>
          <w:highlight w:val="none"/>
          <w:lang w:eastAsia="zh-CN"/>
        </w:rPr>
        <w:t>人民代表大会</w:t>
      </w:r>
    </w:p>
    <w:p>
      <w:pPr>
        <w:jc w:val="center"/>
        <w:rPr>
          <w:rFonts w:hint="eastAsia" w:ascii="楷体_GB2312" w:hAnsi="楷体_GB2312" w:eastAsia="楷体_GB2312" w:cs="楷体_GB2312"/>
          <w:b w:val="0"/>
          <w:bCs/>
          <w:color w:val="auto"/>
          <w:kern w:val="0"/>
          <w:sz w:val="32"/>
          <w:szCs w:val="32"/>
          <w:highlight w:val="none"/>
          <w:lang w:eastAsia="zh-CN"/>
        </w:rPr>
      </w:pPr>
      <w:r>
        <w:rPr>
          <w:rFonts w:hint="eastAsia" w:ascii="楷体_GB2312" w:hAnsi="楷体_GB2312" w:eastAsia="楷体_GB2312" w:cs="楷体_GB2312"/>
          <w:b w:val="0"/>
          <w:bCs/>
          <w:color w:val="auto"/>
          <w:kern w:val="0"/>
          <w:sz w:val="32"/>
          <w:szCs w:val="32"/>
          <w:highlight w:val="none"/>
          <w:lang w:eastAsia="zh-CN"/>
        </w:rPr>
        <w:t>常务委员会</w:t>
      </w:r>
      <w:r>
        <w:rPr>
          <w:rFonts w:hint="eastAsia" w:ascii="楷体_GB2312" w:hAnsi="楷体_GB2312" w:eastAsia="楷体_GB2312" w:cs="楷体_GB2312"/>
          <w:b w:val="0"/>
          <w:bCs/>
          <w:color w:val="auto"/>
          <w:kern w:val="0"/>
          <w:sz w:val="32"/>
          <w:szCs w:val="32"/>
          <w:highlight w:val="none"/>
        </w:rPr>
        <w:t>第</w:t>
      </w:r>
      <w:r>
        <w:rPr>
          <w:rFonts w:hint="eastAsia" w:ascii="楷体_GB2312" w:hAnsi="楷体_GB2312" w:eastAsia="楷体_GB2312" w:cs="楷体_GB2312"/>
          <w:b w:val="0"/>
          <w:bCs/>
          <w:color w:val="auto"/>
          <w:kern w:val="0"/>
          <w:sz w:val="32"/>
          <w:szCs w:val="32"/>
          <w:highlight w:val="none"/>
          <w:lang w:eastAsia="zh-CN"/>
        </w:rPr>
        <w:t>十二</w:t>
      </w:r>
      <w:r>
        <w:rPr>
          <w:rFonts w:hint="eastAsia" w:ascii="楷体_GB2312" w:hAnsi="楷体_GB2312" w:eastAsia="楷体_GB2312" w:cs="楷体_GB2312"/>
          <w:b w:val="0"/>
          <w:bCs/>
          <w:color w:val="auto"/>
          <w:kern w:val="0"/>
          <w:sz w:val="32"/>
          <w:szCs w:val="32"/>
          <w:highlight w:val="none"/>
        </w:rPr>
        <w:t>次会议</w:t>
      </w:r>
      <w:r>
        <w:rPr>
          <w:rFonts w:hint="eastAsia" w:ascii="楷体_GB2312" w:hAnsi="楷体_GB2312" w:eastAsia="楷体_GB2312" w:cs="楷体_GB2312"/>
          <w:b w:val="0"/>
          <w:bCs/>
          <w:color w:val="auto"/>
          <w:kern w:val="0"/>
          <w:sz w:val="32"/>
          <w:szCs w:val="32"/>
          <w:highlight w:val="none"/>
          <w:lang w:eastAsia="zh-CN"/>
        </w:rPr>
        <w:t>上</w:t>
      </w:r>
    </w:p>
    <w:p>
      <w:pPr>
        <w:pStyle w:val="2"/>
        <w:rPr>
          <w:rFonts w:hint="default"/>
          <w:lang w:val="en-US" w:eastAsia="zh-CN"/>
        </w:rPr>
      </w:pPr>
      <w:r>
        <w:rPr>
          <w:rFonts w:hint="eastAsia" w:ascii="楷体_GB2312" w:hAnsi="楷体_GB2312" w:eastAsia="楷体_GB2312" w:cs="楷体_GB2312"/>
          <w:b w:val="0"/>
          <w:bCs/>
          <w:color w:val="auto"/>
          <w:kern w:val="0"/>
          <w:sz w:val="32"/>
          <w:szCs w:val="32"/>
          <w:highlight w:val="none"/>
          <w:lang w:val="en-US" w:eastAsia="zh-CN"/>
        </w:rPr>
        <w:t xml:space="preserve">               县财政局局长  郭爱民</w:t>
      </w:r>
    </w:p>
    <w:p>
      <w:pPr>
        <w:pStyle w:val="2"/>
        <w:rPr>
          <w:rFonts w:hint="eastAsia"/>
          <w:lang w:eastAsia="zh-CN"/>
        </w:rPr>
      </w:pPr>
    </w:p>
    <w:p>
      <w:pPr>
        <w:keepNext w:val="0"/>
        <w:keepLines w:val="0"/>
        <w:pageBreakBefore w:val="0"/>
        <w:kinsoku/>
        <w:wordWrap/>
        <w:overflowPunct/>
        <w:topLinePunct w:val="0"/>
        <w:autoSpaceDE/>
        <w:autoSpaceDN/>
        <w:bidi w:val="0"/>
        <w:spacing w:line="540" w:lineRule="exact"/>
        <w:jc w:val="both"/>
        <w:textAlignment w:val="auto"/>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rPr>
        <w:t>主任、各位副主任、各位委员：</w:t>
      </w:r>
    </w:p>
    <w:p>
      <w:pPr>
        <w:keepNext w:val="0"/>
        <w:keepLines w:val="0"/>
        <w:pageBreakBefore w:val="0"/>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rPr>
        <w:t>按照《中华人民共和国预算法》的规定和</w:t>
      </w:r>
      <w:r>
        <w:rPr>
          <w:rFonts w:hint="eastAsia" w:ascii="仿宋_GB2312" w:hAnsi="仿宋_GB2312" w:eastAsia="仿宋_GB2312" w:cs="仿宋_GB2312"/>
          <w:b w:val="0"/>
          <w:bCs/>
          <w:color w:val="auto"/>
          <w:kern w:val="0"/>
          <w:sz w:val="32"/>
          <w:szCs w:val="32"/>
          <w:highlight w:val="none"/>
          <w:lang w:eastAsia="zh-CN"/>
        </w:rPr>
        <w:t>县</w:t>
      </w:r>
      <w:r>
        <w:rPr>
          <w:rFonts w:hint="eastAsia" w:ascii="仿宋_GB2312" w:hAnsi="仿宋_GB2312" w:eastAsia="仿宋_GB2312" w:cs="仿宋_GB2312"/>
          <w:b w:val="0"/>
          <w:bCs/>
          <w:color w:val="auto"/>
          <w:kern w:val="0"/>
          <w:sz w:val="32"/>
          <w:szCs w:val="32"/>
          <w:highlight w:val="none"/>
        </w:rPr>
        <w:t>人大常委会的工作安排，受</w:t>
      </w:r>
      <w:r>
        <w:rPr>
          <w:rFonts w:hint="eastAsia" w:ascii="仿宋_GB2312" w:hAnsi="仿宋_GB2312" w:eastAsia="仿宋_GB2312" w:cs="仿宋_GB2312"/>
          <w:b w:val="0"/>
          <w:bCs/>
          <w:color w:val="auto"/>
          <w:kern w:val="0"/>
          <w:sz w:val="32"/>
          <w:szCs w:val="32"/>
          <w:highlight w:val="none"/>
          <w:lang w:eastAsia="zh-CN"/>
        </w:rPr>
        <w:t>县</w:t>
      </w:r>
      <w:r>
        <w:rPr>
          <w:rFonts w:hint="eastAsia" w:ascii="仿宋_GB2312" w:hAnsi="仿宋_GB2312" w:eastAsia="仿宋_GB2312" w:cs="仿宋_GB2312"/>
          <w:b w:val="0"/>
          <w:bCs/>
          <w:color w:val="auto"/>
          <w:kern w:val="0"/>
          <w:sz w:val="32"/>
          <w:szCs w:val="32"/>
          <w:highlight w:val="none"/>
        </w:rPr>
        <w:t>人民政府委托，向本次会议报告全</w:t>
      </w:r>
      <w:r>
        <w:rPr>
          <w:rFonts w:hint="eastAsia" w:ascii="仿宋_GB2312" w:hAnsi="仿宋_GB2312" w:eastAsia="仿宋_GB2312" w:cs="仿宋_GB2312"/>
          <w:b w:val="0"/>
          <w:bCs/>
          <w:color w:val="auto"/>
          <w:kern w:val="0"/>
          <w:sz w:val="32"/>
          <w:szCs w:val="32"/>
          <w:highlight w:val="none"/>
          <w:lang w:eastAsia="zh-CN"/>
        </w:rPr>
        <w:t>县20</w:t>
      </w:r>
      <w:r>
        <w:rPr>
          <w:rFonts w:hint="eastAsia" w:ascii="仿宋_GB2312" w:hAnsi="仿宋_GB2312" w:eastAsia="仿宋_GB2312" w:cs="仿宋_GB2312"/>
          <w:b w:val="0"/>
          <w:bCs/>
          <w:color w:val="auto"/>
          <w:kern w:val="0"/>
          <w:sz w:val="32"/>
          <w:szCs w:val="32"/>
          <w:highlight w:val="none"/>
          <w:lang w:val="en-US" w:eastAsia="zh-CN"/>
        </w:rPr>
        <w:t>22</w:t>
      </w:r>
      <w:r>
        <w:rPr>
          <w:rFonts w:hint="eastAsia" w:ascii="仿宋_GB2312" w:hAnsi="仿宋_GB2312" w:eastAsia="仿宋_GB2312" w:cs="仿宋_GB2312"/>
          <w:b w:val="0"/>
          <w:bCs/>
          <w:color w:val="auto"/>
          <w:kern w:val="0"/>
          <w:sz w:val="32"/>
          <w:szCs w:val="32"/>
          <w:highlight w:val="none"/>
          <w:lang w:eastAsia="zh-CN"/>
        </w:rPr>
        <w:t>年</w:t>
      </w:r>
      <w:r>
        <w:rPr>
          <w:rFonts w:hint="eastAsia" w:ascii="仿宋_GB2312" w:hAnsi="仿宋_GB2312" w:eastAsia="仿宋_GB2312" w:cs="仿宋_GB2312"/>
          <w:b w:val="0"/>
          <w:bCs/>
          <w:color w:val="auto"/>
          <w:kern w:val="0"/>
          <w:sz w:val="32"/>
          <w:szCs w:val="32"/>
          <w:highlight w:val="none"/>
        </w:rPr>
        <w:t>财政决算</w:t>
      </w:r>
      <w:r>
        <w:rPr>
          <w:rFonts w:hint="eastAsia" w:ascii="仿宋_GB2312" w:hAnsi="仿宋_GB2312" w:eastAsia="仿宋_GB2312" w:cs="仿宋_GB2312"/>
          <w:b w:val="0"/>
          <w:bCs/>
          <w:color w:val="auto"/>
          <w:kern w:val="0"/>
          <w:sz w:val="32"/>
          <w:szCs w:val="32"/>
          <w:highlight w:val="none"/>
          <w:lang w:eastAsia="zh-CN"/>
        </w:rPr>
        <w:t>和202</w:t>
      </w:r>
      <w:r>
        <w:rPr>
          <w:rFonts w:hint="eastAsia" w:ascii="仿宋_GB2312" w:hAnsi="仿宋_GB2312" w:eastAsia="仿宋_GB2312" w:cs="仿宋_GB2312"/>
          <w:b w:val="0"/>
          <w:bCs/>
          <w:color w:val="auto"/>
          <w:kern w:val="0"/>
          <w:sz w:val="32"/>
          <w:szCs w:val="32"/>
          <w:highlight w:val="none"/>
          <w:lang w:val="en-US" w:eastAsia="zh-CN"/>
        </w:rPr>
        <w:t>3</w:t>
      </w:r>
      <w:r>
        <w:rPr>
          <w:rFonts w:hint="eastAsia" w:ascii="仿宋_GB2312" w:hAnsi="仿宋_GB2312" w:eastAsia="仿宋_GB2312" w:cs="仿宋_GB2312"/>
          <w:b w:val="0"/>
          <w:bCs/>
          <w:color w:val="auto"/>
          <w:kern w:val="0"/>
          <w:sz w:val="32"/>
          <w:szCs w:val="32"/>
          <w:highlight w:val="none"/>
          <w:lang w:eastAsia="zh-CN"/>
        </w:rPr>
        <w:t>年</w:t>
      </w:r>
      <w:r>
        <w:rPr>
          <w:rFonts w:hint="eastAsia" w:ascii="仿宋_GB2312" w:hAnsi="仿宋_GB2312" w:eastAsia="仿宋_GB2312" w:cs="仿宋_GB2312"/>
          <w:b w:val="0"/>
          <w:bCs/>
          <w:color w:val="auto"/>
          <w:kern w:val="0"/>
          <w:sz w:val="32"/>
          <w:szCs w:val="32"/>
          <w:highlight w:val="none"/>
        </w:rPr>
        <w:t>上半年财政预算执行情况，请予</w:t>
      </w:r>
      <w:r>
        <w:rPr>
          <w:rFonts w:hint="eastAsia" w:ascii="仿宋_GB2312" w:hAnsi="仿宋_GB2312" w:eastAsia="仿宋_GB2312" w:cs="仿宋_GB2312"/>
          <w:b w:val="0"/>
          <w:bCs/>
          <w:color w:val="auto"/>
          <w:kern w:val="0"/>
          <w:sz w:val="32"/>
          <w:szCs w:val="32"/>
          <w:highlight w:val="none"/>
          <w:lang w:eastAsia="zh-CN"/>
        </w:rPr>
        <w:t>审议</w:t>
      </w:r>
      <w:r>
        <w:rPr>
          <w:rFonts w:hint="eastAsia" w:ascii="仿宋_GB2312" w:hAnsi="仿宋_GB2312" w:eastAsia="仿宋_GB2312" w:cs="仿宋_GB2312"/>
          <w:b w:val="0"/>
          <w:bCs/>
          <w:color w:val="auto"/>
          <w:kern w:val="0"/>
          <w:sz w:val="32"/>
          <w:szCs w:val="32"/>
          <w:highlight w:val="none"/>
        </w:rPr>
        <w:t>。</w:t>
      </w:r>
    </w:p>
    <w:p>
      <w:pPr>
        <w:keepNext w:val="0"/>
        <w:keepLines w:val="0"/>
        <w:pageBreakBefore w:val="0"/>
        <w:kinsoku/>
        <w:wordWrap/>
        <w:overflowPunct/>
        <w:topLinePunct w:val="0"/>
        <w:autoSpaceDE/>
        <w:autoSpaceDN/>
        <w:bidi w:val="0"/>
        <w:spacing w:line="540" w:lineRule="exact"/>
        <w:ind w:firstLine="640" w:firstLineChars="200"/>
        <w:jc w:val="both"/>
        <w:textAlignment w:val="auto"/>
        <w:rPr>
          <w:rFonts w:hint="eastAsia" w:ascii="黑体" w:hAnsi="黑体" w:eastAsia="黑体" w:cs="黑体"/>
          <w:b w:val="0"/>
          <w:bCs w:val="0"/>
          <w:color w:val="auto"/>
          <w:kern w:val="0"/>
          <w:sz w:val="32"/>
          <w:szCs w:val="32"/>
          <w:shd w:val="clear" w:color="auto" w:fill="FFFFFF"/>
          <w:lang w:val="en-US" w:eastAsia="zh-CN"/>
        </w:rPr>
      </w:pPr>
      <w:r>
        <w:rPr>
          <w:rFonts w:hint="eastAsia" w:ascii="黑体" w:hAnsi="黑体" w:eastAsia="黑体" w:cs="黑体"/>
          <w:b w:val="0"/>
          <w:bCs w:val="0"/>
          <w:color w:val="auto"/>
          <w:kern w:val="0"/>
          <w:sz w:val="32"/>
          <w:szCs w:val="32"/>
          <w:shd w:val="clear" w:color="auto" w:fill="FFFFFF"/>
          <w:lang w:val="en-US" w:eastAsia="zh-CN"/>
        </w:rPr>
        <w:t>一、2022年财政决算情况</w:t>
      </w:r>
    </w:p>
    <w:p>
      <w:pPr>
        <w:keepNext w:val="0"/>
        <w:keepLines w:val="0"/>
        <w:pageBreakBefore w:val="0"/>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rPr>
        <w:t>县</w:t>
      </w:r>
      <w:r>
        <w:rPr>
          <w:rFonts w:hint="eastAsia" w:ascii="仿宋_GB2312" w:hAnsi="仿宋_GB2312" w:eastAsia="仿宋_GB2312" w:cs="仿宋_GB2312"/>
          <w:b w:val="0"/>
          <w:bCs/>
          <w:color w:val="auto"/>
          <w:kern w:val="0"/>
          <w:sz w:val="32"/>
          <w:szCs w:val="32"/>
          <w:highlight w:val="none"/>
          <w:lang w:val="en-US" w:eastAsia="zh-CN"/>
        </w:rPr>
        <w:t>十六届</w:t>
      </w:r>
      <w:r>
        <w:rPr>
          <w:rFonts w:hint="eastAsia" w:ascii="仿宋_GB2312" w:hAnsi="仿宋_GB2312" w:eastAsia="仿宋_GB2312" w:cs="仿宋_GB2312"/>
          <w:b w:val="0"/>
          <w:bCs/>
          <w:color w:val="auto"/>
          <w:kern w:val="0"/>
          <w:sz w:val="32"/>
          <w:szCs w:val="32"/>
          <w:highlight w:val="none"/>
        </w:rPr>
        <w:t>人大</w:t>
      </w:r>
      <w:r>
        <w:rPr>
          <w:rFonts w:hint="eastAsia" w:ascii="仿宋_GB2312" w:hAnsi="仿宋_GB2312" w:eastAsia="仿宋_GB2312" w:cs="仿宋_GB2312"/>
          <w:b w:val="0"/>
          <w:bCs/>
          <w:color w:val="auto"/>
          <w:kern w:val="0"/>
          <w:sz w:val="32"/>
          <w:szCs w:val="32"/>
          <w:highlight w:val="none"/>
          <w:lang w:val="en-US" w:eastAsia="zh-CN"/>
        </w:rPr>
        <w:t>三</w:t>
      </w:r>
      <w:r>
        <w:rPr>
          <w:rFonts w:hint="eastAsia" w:ascii="仿宋_GB2312" w:hAnsi="仿宋_GB2312" w:eastAsia="仿宋_GB2312" w:cs="仿宋_GB2312"/>
          <w:b w:val="0"/>
          <w:bCs/>
          <w:color w:val="auto"/>
          <w:kern w:val="0"/>
          <w:sz w:val="32"/>
          <w:szCs w:val="32"/>
          <w:highlight w:val="none"/>
        </w:rPr>
        <w:t>次会议审查批准了《关于睢县</w:t>
      </w:r>
      <w:r>
        <w:rPr>
          <w:rFonts w:hint="eastAsia" w:ascii="仿宋_GB2312" w:hAnsi="仿宋_GB2312" w:eastAsia="仿宋_GB2312" w:cs="仿宋_GB2312"/>
          <w:b w:val="0"/>
          <w:bCs/>
          <w:color w:val="auto"/>
          <w:kern w:val="0"/>
          <w:sz w:val="32"/>
          <w:szCs w:val="32"/>
          <w:highlight w:val="none"/>
          <w:lang w:eastAsia="zh-CN"/>
        </w:rPr>
        <w:t>20</w:t>
      </w:r>
      <w:r>
        <w:rPr>
          <w:rFonts w:hint="eastAsia" w:ascii="仿宋_GB2312" w:hAnsi="仿宋_GB2312" w:eastAsia="仿宋_GB2312" w:cs="仿宋_GB2312"/>
          <w:b w:val="0"/>
          <w:bCs/>
          <w:color w:val="auto"/>
          <w:kern w:val="0"/>
          <w:sz w:val="32"/>
          <w:szCs w:val="32"/>
          <w:highlight w:val="none"/>
          <w:lang w:val="en-US" w:eastAsia="zh-CN"/>
        </w:rPr>
        <w:t>22</w:t>
      </w:r>
      <w:r>
        <w:rPr>
          <w:rFonts w:hint="eastAsia" w:ascii="仿宋_GB2312" w:hAnsi="仿宋_GB2312" w:eastAsia="仿宋_GB2312" w:cs="仿宋_GB2312"/>
          <w:b w:val="0"/>
          <w:bCs/>
          <w:color w:val="auto"/>
          <w:kern w:val="0"/>
          <w:sz w:val="32"/>
          <w:szCs w:val="32"/>
          <w:highlight w:val="none"/>
          <w:lang w:eastAsia="zh-CN"/>
        </w:rPr>
        <w:t>年</w:t>
      </w:r>
      <w:r>
        <w:rPr>
          <w:rFonts w:hint="eastAsia" w:ascii="仿宋_GB2312" w:hAnsi="仿宋_GB2312" w:eastAsia="仿宋_GB2312" w:cs="仿宋_GB2312"/>
          <w:b w:val="0"/>
          <w:bCs/>
          <w:color w:val="auto"/>
          <w:kern w:val="0"/>
          <w:sz w:val="32"/>
          <w:szCs w:val="32"/>
          <w:highlight w:val="none"/>
        </w:rPr>
        <w:t>财政预算执行情况和</w:t>
      </w:r>
      <w:r>
        <w:rPr>
          <w:rFonts w:hint="eastAsia" w:ascii="仿宋_GB2312" w:hAnsi="仿宋_GB2312" w:eastAsia="仿宋_GB2312" w:cs="仿宋_GB2312"/>
          <w:b w:val="0"/>
          <w:bCs/>
          <w:color w:val="auto"/>
          <w:kern w:val="0"/>
          <w:sz w:val="32"/>
          <w:szCs w:val="32"/>
          <w:highlight w:val="none"/>
          <w:lang w:eastAsia="zh-CN"/>
        </w:rPr>
        <w:t>202</w:t>
      </w:r>
      <w:r>
        <w:rPr>
          <w:rFonts w:hint="eastAsia" w:ascii="仿宋_GB2312" w:hAnsi="仿宋_GB2312" w:eastAsia="仿宋_GB2312" w:cs="仿宋_GB2312"/>
          <w:b w:val="0"/>
          <w:bCs/>
          <w:color w:val="auto"/>
          <w:kern w:val="0"/>
          <w:sz w:val="32"/>
          <w:szCs w:val="32"/>
          <w:highlight w:val="none"/>
          <w:lang w:val="en-US" w:eastAsia="zh-CN"/>
        </w:rPr>
        <w:t>3</w:t>
      </w:r>
      <w:r>
        <w:rPr>
          <w:rFonts w:hint="eastAsia" w:ascii="仿宋_GB2312" w:hAnsi="仿宋_GB2312" w:eastAsia="仿宋_GB2312" w:cs="仿宋_GB2312"/>
          <w:b w:val="0"/>
          <w:bCs/>
          <w:color w:val="auto"/>
          <w:kern w:val="0"/>
          <w:sz w:val="32"/>
          <w:szCs w:val="32"/>
          <w:highlight w:val="none"/>
          <w:lang w:eastAsia="zh-CN"/>
        </w:rPr>
        <w:t>年</w:t>
      </w:r>
      <w:r>
        <w:rPr>
          <w:rFonts w:hint="eastAsia" w:ascii="仿宋_GB2312" w:hAnsi="仿宋_GB2312" w:eastAsia="仿宋_GB2312" w:cs="仿宋_GB2312"/>
          <w:b w:val="0"/>
          <w:bCs/>
          <w:color w:val="auto"/>
          <w:kern w:val="0"/>
          <w:sz w:val="32"/>
          <w:szCs w:val="32"/>
          <w:highlight w:val="none"/>
        </w:rPr>
        <w:t>预算</w:t>
      </w:r>
      <w:r>
        <w:rPr>
          <w:rFonts w:hint="eastAsia" w:ascii="仿宋_GB2312" w:hAnsi="仿宋_GB2312" w:eastAsia="仿宋_GB2312" w:cs="仿宋_GB2312"/>
          <w:b w:val="0"/>
          <w:bCs/>
          <w:color w:val="auto"/>
          <w:kern w:val="0"/>
          <w:sz w:val="32"/>
          <w:szCs w:val="32"/>
          <w:highlight w:val="none"/>
          <w:lang w:eastAsia="zh-CN"/>
        </w:rPr>
        <w:t>草案</w:t>
      </w:r>
      <w:r>
        <w:rPr>
          <w:rFonts w:hint="eastAsia" w:ascii="仿宋_GB2312" w:hAnsi="仿宋_GB2312" w:eastAsia="仿宋_GB2312" w:cs="仿宋_GB2312"/>
          <w:b w:val="0"/>
          <w:bCs/>
          <w:color w:val="auto"/>
          <w:kern w:val="0"/>
          <w:sz w:val="32"/>
          <w:szCs w:val="32"/>
          <w:highlight w:val="none"/>
        </w:rPr>
        <w:t>的报告》。</w:t>
      </w:r>
      <w:r>
        <w:rPr>
          <w:rFonts w:hint="eastAsia" w:ascii="仿宋_GB2312" w:hAnsi="仿宋_GB2312" w:eastAsia="仿宋_GB2312" w:cs="仿宋_GB2312"/>
          <w:b w:val="0"/>
          <w:bCs/>
          <w:color w:val="auto"/>
          <w:kern w:val="0"/>
          <w:sz w:val="32"/>
          <w:szCs w:val="32"/>
          <w:highlight w:val="none"/>
          <w:lang w:eastAsia="zh-CN"/>
        </w:rPr>
        <w:t>目前20</w:t>
      </w:r>
      <w:r>
        <w:rPr>
          <w:rFonts w:hint="eastAsia" w:ascii="仿宋_GB2312" w:hAnsi="仿宋_GB2312" w:eastAsia="仿宋_GB2312" w:cs="仿宋_GB2312"/>
          <w:b w:val="0"/>
          <w:bCs/>
          <w:color w:val="auto"/>
          <w:kern w:val="0"/>
          <w:sz w:val="32"/>
          <w:szCs w:val="32"/>
          <w:highlight w:val="none"/>
          <w:lang w:val="en-US" w:eastAsia="zh-CN"/>
        </w:rPr>
        <w:t>22</w:t>
      </w:r>
      <w:r>
        <w:rPr>
          <w:rFonts w:hint="eastAsia" w:ascii="仿宋_GB2312" w:hAnsi="仿宋_GB2312" w:eastAsia="仿宋_GB2312" w:cs="仿宋_GB2312"/>
          <w:b w:val="0"/>
          <w:bCs/>
          <w:color w:val="auto"/>
          <w:kern w:val="0"/>
          <w:sz w:val="32"/>
          <w:szCs w:val="32"/>
          <w:highlight w:val="none"/>
          <w:lang w:eastAsia="zh-CN"/>
        </w:rPr>
        <w:t>年</w:t>
      </w:r>
      <w:r>
        <w:rPr>
          <w:rFonts w:hint="eastAsia" w:ascii="仿宋_GB2312" w:hAnsi="仿宋_GB2312" w:eastAsia="仿宋_GB2312" w:cs="仿宋_GB2312"/>
          <w:b w:val="0"/>
          <w:bCs/>
          <w:color w:val="auto"/>
          <w:kern w:val="0"/>
          <w:sz w:val="32"/>
          <w:szCs w:val="32"/>
          <w:highlight w:val="none"/>
        </w:rPr>
        <w:t>全县财政决算已经汇编完成。现将有关情况报告如下：</w:t>
      </w:r>
    </w:p>
    <w:p>
      <w:pPr>
        <w:keepNext w:val="0"/>
        <w:keepLines w:val="0"/>
        <w:pageBreakBefore w:val="0"/>
        <w:kinsoku/>
        <w:wordWrap/>
        <w:overflowPunct/>
        <w:topLinePunct w:val="0"/>
        <w:autoSpaceDE/>
        <w:autoSpaceDN/>
        <w:bidi w:val="0"/>
        <w:spacing w:line="540" w:lineRule="exact"/>
        <w:ind w:firstLine="643" w:firstLineChars="200"/>
        <w:jc w:val="both"/>
        <w:textAlignment w:val="auto"/>
        <w:rPr>
          <w:rFonts w:hint="eastAsia" w:ascii="楷体_GB2312" w:hAnsi="仿宋" w:eastAsia="楷体_GB2312" w:cs="仿宋"/>
          <w:b/>
          <w:bCs/>
          <w:color w:val="auto"/>
          <w:kern w:val="0"/>
          <w:sz w:val="32"/>
          <w:szCs w:val="32"/>
          <w:shd w:val="clear" w:color="auto" w:fill="FFFFFF"/>
          <w:lang w:val="en-US" w:eastAsia="zh-CN"/>
        </w:rPr>
      </w:pPr>
      <w:r>
        <w:rPr>
          <w:rFonts w:hint="eastAsia" w:ascii="楷体_GB2312" w:hAnsi="仿宋" w:eastAsia="楷体_GB2312" w:cs="仿宋"/>
          <w:b/>
          <w:bCs/>
          <w:color w:val="auto"/>
          <w:kern w:val="0"/>
          <w:sz w:val="32"/>
          <w:szCs w:val="32"/>
          <w:shd w:val="clear" w:color="auto" w:fill="FFFFFF"/>
          <w:lang w:val="en-US" w:eastAsia="zh-CN"/>
        </w:rPr>
        <w:t>（一）一般公共预算收支完成情况</w:t>
      </w:r>
    </w:p>
    <w:p>
      <w:pPr>
        <w:keepNext w:val="0"/>
        <w:keepLines w:val="0"/>
        <w:pageBreakBefore w:val="0"/>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b w:val="0"/>
          <w:bCs/>
          <w:color w:val="auto"/>
          <w:kern w:val="0"/>
          <w:sz w:val="32"/>
          <w:szCs w:val="32"/>
          <w:highlight w:val="none"/>
          <w:lang w:eastAsia="zh-CN"/>
        </w:rPr>
      </w:pPr>
      <w:r>
        <w:rPr>
          <w:rFonts w:hint="eastAsia" w:ascii="仿宋_GB2312" w:hAnsi="仿宋_GB2312" w:eastAsia="仿宋_GB2312" w:cs="仿宋_GB2312"/>
          <w:b w:val="0"/>
          <w:bCs/>
          <w:color w:val="auto"/>
          <w:kern w:val="0"/>
          <w:sz w:val="32"/>
          <w:szCs w:val="32"/>
          <w:highlight w:val="none"/>
        </w:rPr>
        <w:t>全县</w:t>
      </w:r>
      <w:r>
        <w:rPr>
          <w:rFonts w:hint="eastAsia" w:ascii="仿宋_GB2312" w:hAnsi="仿宋_GB2312" w:eastAsia="仿宋_GB2312" w:cs="仿宋_GB2312"/>
          <w:b w:val="0"/>
          <w:bCs/>
          <w:color w:val="auto"/>
          <w:kern w:val="0"/>
          <w:sz w:val="32"/>
          <w:szCs w:val="32"/>
          <w:highlight w:val="none"/>
          <w:lang w:eastAsia="zh-CN"/>
        </w:rPr>
        <w:t>一般公共预算</w:t>
      </w:r>
      <w:r>
        <w:rPr>
          <w:rFonts w:hint="eastAsia" w:ascii="仿宋_GB2312" w:hAnsi="仿宋_GB2312" w:eastAsia="仿宋_GB2312" w:cs="仿宋_GB2312"/>
          <w:b w:val="0"/>
          <w:bCs/>
          <w:color w:val="auto"/>
          <w:kern w:val="0"/>
          <w:sz w:val="32"/>
          <w:szCs w:val="32"/>
          <w:highlight w:val="none"/>
        </w:rPr>
        <w:t>收入</w:t>
      </w:r>
      <w:r>
        <w:rPr>
          <w:rFonts w:hint="eastAsia" w:ascii="仿宋_GB2312" w:hAnsi="仿宋_GB2312" w:eastAsia="仿宋_GB2312" w:cs="仿宋_GB2312"/>
          <w:b w:val="0"/>
          <w:bCs/>
          <w:color w:val="auto"/>
          <w:kern w:val="0"/>
          <w:sz w:val="32"/>
          <w:szCs w:val="32"/>
          <w:highlight w:val="none"/>
          <w:lang w:val="en-US" w:eastAsia="zh-CN"/>
        </w:rPr>
        <w:t>121767</w:t>
      </w:r>
      <w:r>
        <w:rPr>
          <w:rFonts w:hint="eastAsia" w:ascii="仿宋_GB2312" w:hAnsi="仿宋_GB2312" w:eastAsia="仿宋_GB2312" w:cs="仿宋_GB2312"/>
          <w:b w:val="0"/>
          <w:bCs/>
          <w:color w:val="auto"/>
          <w:kern w:val="0"/>
          <w:sz w:val="32"/>
          <w:szCs w:val="32"/>
          <w:highlight w:val="none"/>
        </w:rPr>
        <w:t>万元</w:t>
      </w:r>
      <w:r>
        <w:rPr>
          <w:rFonts w:hint="eastAsia" w:ascii="仿宋_GB2312" w:hAnsi="仿宋_GB2312" w:eastAsia="仿宋_GB2312" w:cs="仿宋_GB2312"/>
          <w:b w:val="0"/>
          <w:bCs/>
          <w:color w:val="auto"/>
          <w:kern w:val="0"/>
          <w:sz w:val="32"/>
          <w:szCs w:val="32"/>
          <w:highlight w:val="none"/>
          <w:lang w:eastAsia="zh-CN"/>
        </w:rPr>
        <w:t>，</w:t>
      </w:r>
      <w:r>
        <w:rPr>
          <w:rFonts w:hint="eastAsia" w:ascii="仿宋_GB2312" w:hAnsi="仿宋_GB2312" w:eastAsia="仿宋_GB2312" w:cs="仿宋_GB2312"/>
          <w:b w:val="0"/>
          <w:bCs/>
          <w:color w:val="auto"/>
          <w:kern w:val="0"/>
          <w:sz w:val="32"/>
          <w:szCs w:val="32"/>
          <w:highlight w:val="none"/>
        </w:rPr>
        <w:t>加上返还性收入</w:t>
      </w:r>
      <w:r>
        <w:rPr>
          <w:rFonts w:hint="eastAsia" w:ascii="仿宋_GB2312" w:hAnsi="仿宋_GB2312" w:eastAsia="仿宋_GB2312" w:cs="仿宋_GB2312"/>
          <w:b w:val="0"/>
          <w:bCs/>
          <w:color w:val="auto"/>
          <w:kern w:val="0"/>
          <w:sz w:val="32"/>
          <w:szCs w:val="32"/>
          <w:highlight w:val="none"/>
          <w:lang w:val="en-US" w:eastAsia="zh-CN"/>
        </w:rPr>
        <w:t>11587</w:t>
      </w:r>
      <w:r>
        <w:rPr>
          <w:rFonts w:hint="eastAsia" w:ascii="仿宋_GB2312" w:hAnsi="仿宋_GB2312" w:eastAsia="仿宋_GB2312" w:cs="仿宋_GB2312"/>
          <w:b w:val="0"/>
          <w:bCs/>
          <w:color w:val="auto"/>
          <w:kern w:val="0"/>
          <w:sz w:val="32"/>
          <w:szCs w:val="32"/>
          <w:highlight w:val="none"/>
        </w:rPr>
        <w:t>万元；</w:t>
      </w:r>
      <w:r>
        <w:rPr>
          <w:rFonts w:hint="eastAsia" w:ascii="仿宋_GB2312" w:hAnsi="仿宋_GB2312" w:eastAsia="仿宋_GB2312" w:cs="仿宋_GB2312"/>
          <w:b w:val="0"/>
          <w:bCs/>
          <w:color w:val="auto"/>
          <w:kern w:val="0"/>
          <w:sz w:val="32"/>
          <w:szCs w:val="32"/>
          <w:highlight w:val="none"/>
          <w:lang w:eastAsia="zh-CN"/>
        </w:rPr>
        <w:t>一般性转移支付收入</w:t>
      </w:r>
      <w:r>
        <w:rPr>
          <w:rFonts w:hint="eastAsia" w:ascii="仿宋_GB2312" w:hAnsi="仿宋_GB2312" w:eastAsia="仿宋_GB2312" w:cs="仿宋_GB2312"/>
          <w:b w:val="0"/>
          <w:bCs/>
          <w:color w:val="auto"/>
          <w:kern w:val="0"/>
          <w:sz w:val="32"/>
          <w:szCs w:val="32"/>
          <w:highlight w:val="none"/>
          <w:lang w:val="en-US" w:eastAsia="zh-CN"/>
        </w:rPr>
        <w:t>318464</w:t>
      </w:r>
      <w:r>
        <w:rPr>
          <w:rFonts w:hint="eastAsia" w:ascii="仿宋_GB2312" w:hAnsi="仿宋_GB2312" w:eastAsia="仿宋_GB2312" w:cs="仿宋_GB2312"/>
          <w:b w:val="0"/>
          <w:bCs/>
          <w:color w:val="auto"/>
          <w:kern w:val="0"/>
          <w:sz w:val="32"/>
          <w:szCs w:val="32"/>
          <w:highlight w:val="none"/>
        </w:rPr>
        <w:t>万元；专项转移支付收入</w:t>
      </w:r>
      <w:r>
        <w:rPr>
          <w:rFonts w:hint="eastAsia" w:ascii="仿宋_GB2312" w:hAnsi="仿宋_GB2312" w:eastAsia="仿宋_GB2312" w:cs="仿宋_GB2312"/>
          <w:b w:val="0"/>
          <w:bCs/>
          <w:color w:val="auto"/>
          <w:kern w:val="0"/>
          <w:sz w:val="32"/>
          <w:szCs w:val="32"/>
          <w:highlight w:val="none"/>
          <w:lang w:val="en-US" w:eastAsia="zh-CN"/>
        </w:rPr>
        <w:t>16897</w:t>
      </w:r>
      <w:r>
        <w:rPr>
          <w:rFonts w:hint="eastAsia" w:ascii="仿宋_GB2312" w:hAnsi="仿宋_GB2312" w:eastAsia="仿宋_GB2312" w:cs="仿宋_GB2312"/>
          <w:b w:val="0"/>
          <w:bCs/>
          <w:color w:val="auto"/>
          <w:kern w:val="0"/>
          <w:sz w:val="32"/>
          <w:szCs w:val="32"/>
          <w:highlight w:val="none"/>
        </w:rPr>
        <w:t>万元；债务(转贷)收入</w:t>
      </w:r>
      <w:r>
        <w:rPr>
          <w:rFonts w:hint="eastAsia" w:ascii="仿宋_GB2312" w:hAnsi="仿宋_GB2312" w:eastAsia="仿宋_GB2312" w:cs="仿宋_GB2312"/>
          <w:b w:val="0"/>
          <w:bCs/>
          <w:color w:val="auto"/>
          <w:kern w:val="0"/>
          <w:sz w:val="32"/>
          <w:szCs w:val="32"/>
          <w:highlight w:val="none"/>
          <w:lang w:val="en-US" w:eastAsia="zh-CN"/>
        </w:rPr>
        <w:t>43085</w:t>
      </w:r>
      <w:r>
        <w:rPr>
          <w:rFonts w:hint="eastAsia" w:ascii="仿宋_GB2312" w:hAnsi="仿宋_GB2312" w:eastAsia="仿宋_GB2312" w:cs="仿宋_GB2312"/>
          <w:b w:val="0"/>
          <w:bCs/>
          <w:color w:val="auto"/>
          <w:kern w:val="0"/>
          <w:sz w:val="32"/>
          <w:szCs w:val="32"/>
          <w:highlight w:val="none"/>
        </w:rPr>
        <w:t>万元；上年结余</w:t>
      </w:r>
      <w:r>
        <w:rPr>
          <w:rFonts w:hint="eastAsia" w:ascii="仿宋_GB2312" w:hAnsi="仿宋_GB2312" w:eastAsia="仿宋_GB2312" w:cs="仿宋_GB2312"/>
          <w:b w:val="0"/>
          <w:bCs/>
          <w:color w:val="auto"/>
          <w:kern w:val="0"/>
          <w:sz w:val="32"/>
          <w:szCs w:val="32"/>
          <w:highlight w:val="none"/>
          <w:lang w:val="en-US" w:eastAsia="zh-CN"/>
        </w:rPr>
        <w:t>30438</w:t>
      </w:r>
      <w:r>
        <w:rPr>
          <w:rFonts w:hint="eastAsia" w:ascii="仿宋_GB2312" w:hAnsi="仿宋_GB2312" w:eastAsia="仿宋_GB2312" w:cs="仿宋_GB2312"/>
          <w:b w:val="0"/>
          <w:bCs/>
          <w:color w:val="auto"/>
          <w:kern w:val="0"/>
          <w:sz w:val="32"/>
          <w:szCs w:val="32"/>
          <w:highlight w:val="none"/>
        </w:rPr>
        <w:t>万元；</w:t>
      </w:r>
      <w:r>
        <w:rPr>
          <w:rFonts w:hint="eastAsia" w:ascii="仿宋_GB2312" w:hAnsi="仿宋_GB2312" w:eastAsia="仿宋_GB2312" w:cs="仿宋_GB2312"/>
          <w:b w:val="0"/>
          <w:bCs/>
          <w:color w:val="auto"/>
          <w:kern w:val="0"/>
          <w:sz w:val="32"/>
          <w:szCs w:val="32"/>
          <w:highlight w:val="none"/>
          <w:lang w:val="en-US" w:eastAsia="zh-CN"/>
        </w:rPr>
        <w:t>动用预算稳定调节基金6121万元，</w:t>
      </w:r>
      <w:r>
        <w:rPr>
          <w:rFonts w:hint="eastAsia" w:ascii="仿宋_GB2312" w:hAnsi="仿宋_GB2312" w:eastAsia="仿宋_GB2312" w:cs="仿宋_GB2312"/>
          <w:b w:val="0"/>
          <w:bCs/>
          <w:color w:val="auto"/>
          <w:kern w:val="0"/>
          <w:sz w:val="32"/>
          <w:szCs w:val="32"/>
          <w:highlight w:val="none"/>
        </w:rPr>
        <w:t>收入总计</w:t>
      </w:r>
      <w:r>
        <w:rPr>
          <w:rFonts w:hint="eastAsia" w:ascii="仿宋_GB2312" w:hAnsi="仿宋_GB2312" w:eastAsia="仿宋_GB2312" w:cs="仿宋_GB2312"/>
          <w:b w:val="0"/>
          <w:bCs/>
          <w:color w:val="auto"/>
          <w:kern w:val="0"/>
          <w:sz w:val="32"/>
          <w:szCs w:val="32"/>
          <w:highlight w:val="none"/>
          <w:lang w:val="en-US" w:eastAsia="zh-CN"/>
        </w:rPr>
        <w:t>548359</w:t>
      </w:r>
      <w:r>
        <w:rPr>
          <w:rFonts w:hint="eastAsia" w:ascii="仿宋_GB2312" w:hAnsi="仿宋_GB2312" w:eastAsia="仿宋_GB2312" w:cs="仿宋_GB2312"/>
          <w:b w:val="0"/>
          <w:bCs/>
          <w:color w:val="auto"/>
          <w:kern w:val="0"/>
          <w:sz w:val="32"/>
          <w:szCs w:val="32"/>
          <w:highlight w:val="none"/>
        </w:rPr>
        <w:t>万元</w:t>
      </w:r>
      <w:r>
        <w:rPr>
          <w:rFonts w:hint="eastAsia" w:ascii="仿宋_GB2312" w:hAnsi="仿宋_GB2312" w:eastAsia="仿宋_GB2312" w:cs="仿宋_GB2312"/>
          <w:b w:val="0"/>
          <w:bCs/>
          <w:color w:val="auto"/>
          <w:kern w:val="0"/>
          <w:sz w:val="32"/>
          <w:szCs w:val="32"/>
          <w:highlight w:val="none"/>
          <w:lang w:eastAsia="zh-CN"/>
        </w:rPr>
        <w:t>。</w:t>
      </w:r>
    </w:p>
    <w:p>
      <w:pPr>
        <w:keepNext w:val="0"/>
        <w:keepLines w:val="0"/>
        <w:pageBreakBefore w:val="0"/>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rPr>
        <w:t>全县</w:t>
      </w:r>
      <w:r>
        <w:rPr>
          <w:rFonts w:hint="eastAsia" w:ascii="仿宋_GB2312" w:hAnsi="仿宋_GB2312" w:eastAsia="仿宋_GB2312" w:cs="仿宋_GB2312"/>
          <w:b w:val="0"/>
          <w:bCs/>
          <w:color w:val="auto"/>
          <w:kern w:val="0"/>
          <w:sz w:val="32"/>
          <w:szCs w:val="32"/>
          <w:highlight w:val="none"/>
          <w:lang w:eastAsia="zh-CN"/>
        </w:rPr>
        <w:t>一般公共预算</w:t>
      </w:r>
      <w:r>
        <w:rPr>
          <w:rFonts w:hint="eastAsia" w:ascii="仿宋_GB2312" w:hAnsi="仿宋_GB2312" w:eastAsia="仿宋_GB2312" w:cs="仿宋_GB2312"/>
          <w:b w:val="0"/>
          <w:bCs/>
          <w:color w:val="auto"/>
          <w:kern w:val="0"/>
          <w:sz w:val="32"/>
          <w:szCs w:val="32"/>
          <w:highlight w:val="none"/>
        </w:rPr>
        <w:t>支出</w:t>
      </w:r>
      <w:r>
        <w:rPr>
          <w:rFonts w:hint="eastAsia" w:ascii="仿宋_GB2312" w:hAnsi="仿宋_GB2312" w:eastAsia="仿宋_GB2312" w:cs="仿宋_GB2312"/>
          <w:b w:val="0"/>
          <w:bCs/>
          <w:color w:val="auto"/>
          <w:kern w:val="0"/>
          <w:sz w:val="32"/>
          <w:szCs w:val="32"/>
          <w:highlight w:val="none"/>
          <w:lang w:val="en-US" w:eastAsia="zh-CN"/>
        </w:rPr>
        <w:t>420229</w:t>
      </w:r>
      <w:r>
        <w:rPr>
          <w:rFonts w:hint="eastAsia" w:ascii="仿宋_GB2312" w:hAnsi="仿宋_GB2312" w:eastAsia="仿宋_GB2312" w:cs="仿宋_GB2312"/>
          <w:b w:val="0"/>
          <w:bCs/>
          <w:color w:val="auto"/>
          <w:kern w:val="0"/>
          <w:sz w:val="32"/>
          <w:szCs w:val="32"/>
          <w:highlight w:val="none"/>
        </w:rPr>
        <w:t>万元</w:t>
      </w:r>
      <w:r>
        <w:rPr>
          <w:rFonts w:hint="eastAsia" w:ascii="仿宋_GB2312" w:hAnsi="仿宋_GB2312" w:eastAsia="仿宋_GB2312" w:cs="仿宋_GB2312"/>
          <w:b w:val="0"/>
          <w:bCs/>
          <w:color w:val="auto"/>
          <w:kern w:val="0"/>
          <w:sz w:val="32"/>
          <w:szCs w:val="32"/>
          <w:highlight w:val="none"/>
          <w:lang w:val="en-US" w:eastAsia="zh-CN"/>
        </w:rPr>
        <w:t>,</w:t>
      </w:r>
      <w:r>
        <w:rPr>
          <w:rFonts w:hint="eastAsia" w:ascii="仿宋_GB2312" w:hAnsi="仿宋_GB2312" w:eastAsia="仿宋_GB2312" w:cs="仿宋_GB2312"/>
          <w:b w:val="0"/>
          <w:bCs/>
          <w:color w:val="auto"/>
          <w:kern w:val="0"/>
          <w:sz w:val="32"/>
          <w:szCs w:val="32"/>
          <w:highlight w:val="none"/>
        </w:rPr>
        <w:t>加上上解支出</w:t>
      </w:r>
      <w:r>
        <w:rPr>
          <w:rFonts w:hint="eastAsia" w:ascii="仿宋_GB2312" w:hAnsi="仿宋_GB2312" w:eastAsia="仿宋_GB2312" w:cs="仿宋_GB2312"/>
          <w:b w:val="0"/>
          <w:bCs/>
          <w:color w:val="auto"/>
          <w:kern w:val="0"/>
          <w:sz w:val="32"/>
          <w:szCs w:val="32"/>
          <w:highlight w:val="none"/>
          <w:lang w:val="en-US" w:eastAsia="zh-CN"/>
        </w:rPr>
        <w:t>34599</w:t>
      </w:r>
      <w:r>
        <w:rPr>
          <w:rFonts w:hint="eastAsia" w:ascii="仿宋_GB2312" w:hAnsi="仿宋_GB2312" w:eastAsia="仿宋_GB2312" w:cs="仿宋_GB2312"/>
          <w:b w:val="0"/>
          <w:bCs/>
          <w:color w:val="auto"/>
          <w:kern w:val="0"/>
          <w:sz w:val="32"/>
          <w:szCs w:val="32"/>
          <w:highlight w:val="none"/>
        </w:rPr>
        <w:t>万元；债</w:t>
      </w:r>
      <w:r>
        <w:rPr>
          <w:rFonts w:hint="eastAsia" w:ascii="仿宋_GB2312" w:hAnsi="仿宋_GB2312" w:eastAsia="仿宋_GB2312" w:cs="仿宋_GB2312"/>
          <w:b w:val="0"/>
          <w:bCs/>
          <w:color w:val="auto"/>
          <w:kern w:val="0"/>
          <w:sz w:val="32"/>
          <w:szCs w:val="32"/>
          <w:highlight w:val="none"/>
          <w:lang w:eastAsia="zh-CN"/>
        </w:rPr>
        <w:t>务</w:t>
      </w:r>
      <w:r>
        <w:rPr>
          <w:rFonts w:hint="eastAsia" w:ascii="仿宋_GB2312" w:hAnsi="仿宋_GB2312" w:eastAsia="仿宋_GB2312" w:cs="仿宋_GB2312"/>
          <w:b w:val="0"/>
          <w:bCs/>
          <w:color w:val="auto"/>
          <w:kern w:val="0"/>
          <w:sz w:val="32"/>
          <w:szCs w:val="32"/>
          <w:highlight w:val="none"/>
        </w:rPr>
        <w:t>还本</w:t>
      </w:r>
      <w:r>
        <w:rPr>
          <w:rFonts w:hint="eastAsia" w:ascii="仿宋_GB2312" w:hAnsi="仿宋_GB2312" w:eastAsia="仿宋_GB2312" w:cs="仿宋_GB2312"/>
          <w:b w:val="0"/>
          <w:bCs/>
          <w:color w:val="auto"/>
          <w:kern w:val="0"/>
          <w:sz w:val="32"/>
          <w:szCs w:val="32"/>
          <w:highlight w:val="none"/>
          <w:lang w:eastAsia="zh-CN"/>
        </w:rPr>
        <w:t>支出</w:t>
      </w:r>
      <w:r>
        <w:rPr>
          <w:rFonts w:hint="eastAsia" w:ascii="仿宋_GB2312" w:hAnsi="仿宋_GB2312" w:eastAsia="仿宋_GB2312" w:cs="仿宋_GB2312"/>
          <w:b w:val="0"/>
          <w:bCs/>
          <w:color w:val="auto"/>
          <w:kern w:val="0"/>
          <w:sz w:val="32"/>
          <w:szCs w:val="32"/>
          <w:highlight w:val="none"/>
          <w:lang w:val="en-US" w:eastAsia="zh-CN"/>
        </w:rPr>
        <w:t>34231</w:t>
      </w:r>
      <w:r>
        <w:rPr>
          <w:rFonts w:hint="eastAsia" w:ascii="仿宋_GB2312" w:hAnsi="仿宋_GB2312" w:eastAsia="仿宋_GB2312" w:cs="仿宋_GB2312"/>
          <w:b w:val="0"/>
          <w:bCs/>
          <w:color w:val="auto"/>
          <w:kern w:val="0"/>
          <w:sz w:val="32"/>
          <w:szCs w:val="32"/>
          <w:highlight w:val="none"/>
        </w:rPr>
        <w:t>万元</w:t>
      </w:r>
      <w:r>
        <w:rPr>
          <w:rFonts w:hint="eastAsia" w:ascii="仿宋_GB2312" w:hAnsi="仿宋_GB2312" w:eastAsia="仿宋_GB2312" w:cs="仿宋_GB2312"/>
          <w:b w:val="0"/>
          <w:bCs/>
          <w:color w:val="auto"/>
          <w:kern w:val="0"/>
          <w:sz w:val="32"/>
          <w:szCs w:val="32"/>
          <w:highlight w:val="none"/>
          <w:lang w:val="en-US" w:eastAsia="zh-CN"/>
        </w:rPr>
        <w:t>,调出资金45000万元，</w:t>
      </w:r>
      <w:r>
        <w:rPr>
          <w:rFonts w:hint="eastAsia" w:ascii="仿宋_GB2312" w:hAnsi="仿宋_GB2312" w:eastAsia="仿宋_GB2312" w:cs="仿宋_GB2312"/>
          <w:b w:val="0"/>
          <w:bCs/>
          <w:color w:val="auto"/>
          <w:kern w:val="0"/>
          <w:sz w:val="32"/>
          <w:szCs w:val="32"/>
          <w:highlight w:val="none"/>
        </w:rPr>
        <w:t>支出总计</w:t>
      </w:r>
      <w:r>
        <w:rPr>
          <w:rFonts w:hint="eastAsia" w:ascii="仿宋_GB2312" w:hAnsi="仿宋_GB2312" w:eastAsia="仿宋_GB2312" w:cs="仿宋_GB2312"/>
          <w:b w:val="0"/>
          <w:bCs/>
          <w:color w:val="auto"/>
          <w:kern w:val="0"/>
          <w:sz w:val="32"/>
          <w:szCs w:val="32"/>
          <w:highlight w:val="none"/>
          <w:lang w:val="en-US" w:eastAsia="zh-CN"/>
        </w:rPr>
        <w:t>534059</w:t>
      </w:r>
      <w:r>
        <w:rPr>
          <w:rFonts w:hint="eastAsia" w:ascii="仿宋_GB2312" w:hAnsi="仿宋_GB2312" w:eastAsia="仿宋_GB2312" w:cs="仿宋_GB2312"/>
          <w:b w:val="0"/>
          <w:bCs/>
          <w:color w:val="auto"/>
          <w:kern w:val="0"/>
          <w:sz w:val="32"/>
          <w:szCs w:val="32"/>
          <w:highlight w:val="none"/>
        </w:rPr>
        <w:t>万元。</w:t>
      </w:r>
    </w:p>
    <w:p>
      <w:pPr>
        <w:keepNext w:val="0"/>
        <w:keepLines w:val="0"/>
        <w:pageBreakBefore w:val="0"/>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rPr>
        <w:t>全年收支相抵，</w:t>
      </w:r>
      <w:r>
        <w:rPr>
          <w:rFonts w:hint="eastAsia" w:ascii="仿宋_GB2312" w:hAnsi="仿宋_GB2312" w:eastAsia="仿宋_GB2312" w:cs="仿宋_GB2312"/>
          <w:b w:val="0"/>
          <w:bCs/>
          <w:color w:val="auto"/>
          <w:kern w:val="0"/>
          <w:sz w:val="32"/>
          <w:szCs w:val="32"/>
          <w:highlight w:val="none"/>
          <w:lang w:eastAsia="zh-CN"/>
        </w:rPr>
        <w:t>一般</w:t>
      </w:r>
      <w:r>
        <w:rPr>
          <w:rFonts w:hint="eastAsia" w:ascii="仿宋_GB2312" w:hAnsi="仿宋_GB2312" w:eastAsia="仿宋_GB2312" w:cs="仿宋_GB2312"/>
          <w:b w:val="0"/>
          <w:bCs/>
          <w:color w:val="auto"/>
          <w:kern w:val="0"/>
          <w:sz w:val="32"/>
          <w:szCs w:val="32"/>
          <w:highlight w:val="none"/>
        </w:rPr>
        <w:t>公共预算结余</w:t>
      </w:r>
      <w:r>
        <w:rPr>
          <w:rFonts w:hint="eastAsia" w:ascii="仿宋_GB2312" w:hAnsi="仿宋_GB2312" w:eastAsia="仿宋_GB2312" w:cs="仿宋_GB2312"/>
          <w:b w:val="0"/>
          <w:bCs/>
          <w:color w:val="auto"/>
          <w:kern w:val="0"/>
          <w:sz w:val="32"/>
          <w:szCs w:val="32"/>
          <w:highlight w:val="none"/>
          <w:lang w:val="en-US" w:eastAsia="zh-CN"/>
        </w:rPr>
        <w:t>14300</w:t>
      </w:r>
      <w:r>
        <w:rPr>
          <w:rFonts w:hint="eastAsia" w:ascii="仿宋_GB2312" w:hAnsi="仿宋_GB2312" w:eastAsia="仿宋_GB2312" w:cs="仿宋_GB2312"/>
          <w:b w:val="0"/>
          <w:bCs/>
          <w:color w:val="auto"/>
          <w:kern w:val="0"/>
          <w:sz w:val="32"/>
          <w:szCs w:val="32"/>
          <w:highlight w:val="none"/>
        </w:rPr>
        <w:t>万元</w:t>
      </w:r>
      <w:r>
        <w:rPr>
          <w:rFonts w:hint="eastAsia" w:ascii="仿宋_GB2312" w:hAnsi="仿宋_GB2312" w:eastAsia="仿宋_GB2312" w:cs="仿宋_GB2312"/>
          <w:b w:val="0"/>
          <w:bCs/>
          <w:color w:val="auto"/>
          <w:kern w:val="0"/>
          <w:sz w:val="32"/>
          <w:szCs w:val="32"/>
          <w:highlight w:val="none"/>
          <w:lang w:eastAsia="zh-CN"/>
        </w:rPr>
        <w:t>，其中结转下年使用资金</w:t>
      </w:r>
      <w:r>
        <w:rPr>
          <w:rFonts w:hint="eastAsia" w:ascii="仿宋_GB2312" w:hAnsi="仿宋_GB2312" w:eastAsia="仿宋_GB2312" w:cs="仿宋_GB2312"/>
          <w:b w:val="0"/>
          <w:bCs/>
          <w:color w:val="auto"/>
          <w:kern w:val="0"/>
          <w:sz w:val="32"/>
          <w:szCs w:val="32"/>
          <w:highlight w:val="none"/>
          <w:lang w:val="en-US" w:eastAsia="zh-CN"/>
        </w:rPr>
        <w:t>5937万元</w:t>
      </w:r>
      <w:r>
        <w:rPr>
          <w:rFonts w:hint="eastAsia" w:ascii="仿宋_GB2312" w:hAnsi="仿宋_GB2312" w:eastAsia="仿宋_GB2312" w:cs="仿宋_GB2312"/>
          <w:b w:val="0"/>
          <w:bCs/>
          <w:color w:val="auto"/>
          <w:kern w:val="0"/>
          <w:sz w:val="32"/>
          <w:szCs w:val="32"/>
          <w:highlight w:val="none"/>
        </w:rPr>
        <w:t>，</w:t>
      </w:r>
      <w:r>
        <w:rPr>
          <w:rFonts w:hint="eastAsia" w:ascii="仿宋_GB2312" w:hAnsi="仿宋_GB2312" w:eastAsia="仿宋_GB2312" w:cs="仿宋_GB2312"/>
          <w:b w:val="0"/>
          <w:bCs/>
          <w:color w:val="auto"/>
          <w:kern w:val="0"/>
          <w:sz w:val="32"/>
          <w:szCs w:val="32"/>
          <w:highlight w:val="none"/>
          <w:lang w:eastAsia="zh-CN"/>
        </w:rPr>
        <w:t>净结余转入稳定调节基金</w:t>
      </w:r>
      <w:r>
        <w:rPr>
          <w:rFonts w:hint="eastAsia" w:ascii="仿宋_GB2312" w:hAnsi="仿宋_GB2312" w:eastAsia="仿宋_GB2312" w:cs="仿宋_GB2312"/>
          <w:b w:val="0"/>
          <w:bCs/>
          <w:color w:val="auto"/>
          <w:kern w:val="0"/>
          <w:sz w:val="32"/>
          <w:szCs w:val="32"/>
          <w:highlight w:val="none"/>
          <w:lang w:val="en-US" w:eastAsia="zh-CN"/>
        </w:rPr>
        <w:t>8363万元。</w:t>
      </w:r>
    </w:p>
    <w:p>
      <w:pPr>
        <w:keepNext w:val="0"/>
        <w:keepLines w:val="0"/>
        <w:pageBreakBefore w:val="0"/>
        <w:kinsoku/>
        <w:wordWrap/>
        <w:overflowPunct/>
        <w:topLinePunct w:val="0"/>
        <w:autoSpaceDE/>
        <w:autoSpaceDN/>
        <w:bidi w:val="0"/>
        <w:spacing w:line="540" w:lineRule="exact"/>
        <w:ind w:firstLine="643" w:firstLineChars="200"/>
        <w:jc w:val="both"/>
        <w:textAlignment w:val="auto"/>
        <w:rPr>
          <w:rFonts w:hint="eastAsia" w:ascii="楷体_GB2312" w:hAnsi="仿宋" w:eastAsia="楷体_GB2312" w:cs="仿宋"/>
          <w:b/>
          <w:bCs/>
          <w:color w:val="auto"/>
          <w:kern w:val="0"/>
          <w:sz w:val="32"/>
          <w:szCs w:val="32"/>
          <w:shd w:val="clear" w:color="auto" w:fill="FFFFFF"/>
          <w:lang w:val="en-US" w:eastAsia="zh-CN"/>
        </w:rPr>
      </w:pPr>
      <w:r>
        <w:rPr>
          <w:rFonts w:hint="eastAsia" w:ascii="楷体_GB2312" w:hAnsi="仿宋" w:eastAsia="楷体_GB2312" w:cs="仿宋"/>
          <w:b/>
          <w:bCs/>
          <w:color w:val="auto"/>
          <w:kern w:val="0"/>
          <w:sz w:val="32"/>
          <w:szCs w:val="32"/>
          <w:shd w:val="clear" w:color="auto" w:fill="FFFFFF"/>
          <w:lang w:val="en-US" w:eastAsia="zh-CN"/>
        </w:rPr>
        <w:t>（二）政府性基金预算收支完成情况</w:t>
      </w:r>
    </w:p>
    <w:p>
      <w:pPr>
        <w:keepNext w:val="0"/>
        <w:keepLines w:val="0"/>
        <w:pageBreakBefore w:val="0"/>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rPr>
        <w:t>全县政府性基金总收入</w:t>
      </w:r>
      <w:r>
        <w:rPr>
          <w:rFonts w:hint="eastAsia" w:ascii="仿宋_GB2312" w:hAnsi="仿宋_GB2312" w:eastAsia="仿宋_GB2312" w:cs="仿宋_GB2312"/>
          <w:b w:val="0"/>
          <w:bCs/>
          <w:color w:val="auto"/>
          <w:kern w:val="0"/>
          <w:sz w:val="32"/>
          <w:szCs w:val="32"/>
          <w:highlight w:val="none"/>
          <w:lang w:val="en-US" w:eastAsia="zh-CN"/>
        </w:rPr>
        <w:t>391141</w:t>
      </w:r>
      <w:r>
        <w:rPr>
          <w:rFonts w:hint="eastAsia" w:ascii="仿宋_GB2312" w:hAnsi="仿宋_GB2312" w:eastAsia="仿宋_GB2312" w:cs="仿宋_GB2312"/>
          <w:b w:val="0"/>
          <w:bCs/>
          <w:color w:val="auto"/>
          <w:kern w:val="0"/>
          <w:sz w:val="32"/>
          <w:szCs w:val="32"/>
          <w:highlight w:val="none"/>
        </w:rPr>
        <w:t>万元</w:t>
      </w:r>
      <w:r>
        <w:rPr>
          <w:rFonts w:hint="eastAsia" w:ascii="仿宋_GB2312" w:hAnsi="仿宋_GB2312" w:eastAsia="仿宋_GB2312" w:cs="仿宋_GB2312"/>
          <w:b w:val="0"/>
          <w:bCs/>
          <w:color w:val="auto"/>
          <w:kern w:val="0"/>
          <w:sz w:val="32"/>
          <w:szCs w:val="32"/>
          <w:highlight w:val="none"/>
          <w:lang w:eastAsia="zh-CN"/>
        </w:rPr>
        <w:t>，</w:t>
      </w:r>
      <w:r>
        <w:rPr>
          <w:rFonts w:hint="eastAsia" w:ascii="仿宋_GB2312" w:hAnsi="仿宋_GB2312" w:eastAsia="仿宋_GB2312" w:cs="仿宋_GB2312"/>
          <w:b w:val="0"/>
          <w:bCs/>
          <w:color w:val="auto"/>
          <w:kern w:val="0"/>
          <w:sz w:val="32"/>
          <w:szCs w:val="32"/>
          <w:highlight w:val="none"/>
        </w:rPr>
        <w:t>其中本级</w:t>
      </w:r>
      <w:r>
        <w:rPr>
          <w:rFonts w:hint="eastAsia" w:ascii="仿宋_GB2312" w:hAnsi="仿宋_GB2312" w:eastAsia="仿宋_GB2312" w:cs="仿宋_GB2312"/>
          <w:b w:val="0"/>
          <w:bCs/>
          <w:color w:val="auto"/>
          <w:kern w:val="0"/>
          <w:sz w:val="32"/>
          <w:szCs w:val="32"/>
          <w:highlight w:val="none"/>
          <w:lang w:eastAsia="zh-CN"/>
        </w:rPr>
        <w:t>政府性基金</w:t>
      </w:r>
      <w:r>
        <w:rPr>
          <w:rFonts w:hint="eastAsia" w:ascii="仿宋_GB2312" w:hAnsi="仿宋_GB2312" w:eastAsia="仿宋_GB2312" w:cs="仿宋_GB2312"/>
          <w:b w:val="0"/>
          <w:bCs/>
          <w:color w:val="auto"/>
          <w:kern w:val="0"/>
          <w:sz w:val="32"/>
          <w:szCs w:val="32"/>
          <w:highlight w:val="none"/>
        </w:rPr>
        <w:t>收入完成</w:t>
      </w:r>
      <w:r>
        <w:rPr>
          <w:rFonts w:hint="eastAsia" w:ascii="仿宋_GB2312" w:hAnsi="仿宋_GB2312" w:eastAsia="仿宋_GB2312" w:cs="仿宋_GB2312"/>
          <w:b w:val="0"/>
          <w:bCs/>
          <w:color w:val="auto"/>
          <w:kern w:val="0"/>
          <w:sz w:val="32"/>
          <w:szCs w:val="32"/>
          <w:highlight w:val="none"/>
          <w:lang w:val="en-US" w:eastAsia="zh-CN"/>
        </w:rPr>
        <w:t>115630</w:t>
      </w:r>
      <w:r>
        <w:rPr>
          <w:rFonts w:hint="eastAsia" w:ascii="仿宋_GB2312" w:hAnsi="仿宋_GB2312" w:eastAsia="仿宋_GB2312" w:cs="仿宋_GB2312"/>
          <w:b w:val="0"/>
          <w:bCs/>
          <w:color w:val="auto"/>
          <w:kern w:val="0"/>
          <w:sz w:val="32"/>
          <w:szCs w:val="32"/>
          <w:highlight w:val="none"/>
        </w:rPr>
        <w:t>万元</w:t>
      </w:r>
      <w:r>
        <w:rPr>
          <w:rFonts w:hint="eastAsia" w:ascii="仿宋_GB2312" w:hAnsi="仿宋_GB2312" w:eastAsia="仿宋_GB2312" w:cs="仿宋_GB2312"/>
          <w:b w:val="0"/>
          <w:bCs/>
          <w:color w:val="auto"/>
          <w:kern w:val="0"/>
          <w:sz w:val="32"/>
          <w:szCs w:val="32"/>
          <w:highlight w:val="none"/>
          <w:lang w:eastAsia="zh-CN"/>
        </w:rPr>
        <w:t>；</w:t>
      </w:r>
      <w:r>
        <w:rPr>
          <w:rFonts w:hint="eastAsia" w:ascii="仿宋_GB2312" w:hAnsi="仿宋_GB2312" w:eastAsia="仿宋_GB2312" w:cs="仿宋_GB2312"/>
          <w:b w:val="0"/>
          <w:bCs/>
          <w:color w:val="auto"/>
          <w:kern w:val="0"/>
          <w:sz w:val="32"/>
          <w:szCs w:val="32"/>
          <w:highlight w:val="none"/>
        </w:rPr>
        <w:t>上级补助收入</w:t>
      </w:r>
      <w:r>
        <w:rPr>
          <w:rFonts w:hint="eastAsia" w:ascii="仿宋_GB2312" w:hAnsi="仿宋_GB2312" w:eastAsia="仿宋_GB2312" w:cs="仿宋_GB2312"/>
          <w:b w:val="0"/>
          <w:bCs/>
          <w:color w:val="auto"/>
          <w:kern w:val="0"/>
          <w:sz w:val="32"/>
          <w:szCs w:val="32"/>
          <w:highlight w:val="none"/>
          <w:lang w:val="en-US" w:eastAsia="zh-CN"/>
        </w:rPr>
        <w:t>7531</w:t>
      </w:r>
      <w:r>
        <w:rPr>
          <w:rFonts w:hint="eastAsia" w:ascii="仿宋_GB2312" w:hAnsi="仿宋_GB2312" w:eastAsia="仿宋_GB2312" w:cs="仿宋_GB2312"/>
          <w:b w:val="0"/>
          <w:bCs/>
          <w:color w:val="auto"/>
          <w:kern w:val="0"/>
          <w:sz w:val="32"/>
          <w:szCs w:val="32"/>
          <w:highlight w:val="none"/>
        </w:rPr>
        <w:t>万元</w:t>
      </w:r>
      <w:r>
        <w:rPr>
          <w:rFonts w:hint="eastAsia" w:ascii="仿宋_GB2312" w:hAnsi="仿宋_GB2312" w:eastAsia="仿宋_GB2312" w:cs="仿宋_GB2312"/>
          <w:b w:val="0"/>
          <w:bCs/>
          <w:color w:val="auto"/>
          <w:kern w:val="0"/>
          <w:sz w:val="32"/>
          <w:szCs w:val="32"/>
          <w:highlight w:val="none"/>
          <w:lang w:eastAsia="zh-CN"/>
        </w:rPr>
        <w:t>；债务</w:t>
      </w:r>
      <w:r>
        <w:rPr>
          <w:rFonts w:hint="eastAsia" w:ascii="仿宋_GB2312" w:hAnsi="仿宋_GB2312" w:eastAsia="仿宋_GB2312" w:cs="仿宋_GB2312"/>
          <w:b w:val="0"/>
          <w:bCs/>
          <w:color w:val="auto"/>
          <w:kern w:val="0"/>
          <w:sz w:val="32"/>
          <w:szCs w:val="32"/>
          <w:highlight w:val="none"/>
          <w:lang w:val="en-US" w:eastAsia="zh-CN"/>
        </w:rPr>
        <w:t>(</w:t>
      </w:r>
      <w:r>
        <w:rPr>
          <w:rFonts w:hint="eastAsia" w:ascii="仿宋_GB2312" w:hAnsi="仿宋_GB2312" w:eastAsia="仿宋_GB2312" w:cs="仿宋_GB2312"/>
          <w:b w:val="0"/>
          <w:bCs/>
          <w:color w:val="auto"/>
          <w:kern w:val="0"/>
          <w:sz w:val="32"/>
          <w:szCs w:val="32"/>
          <w:highlight w:val="none"/>
          <w:lang w:eastAsia="zh-CN"/>
        </w:rPr>
        <w:t>转贷</w:t>
      </w:r>
      <w:r>
        <w:rPr>
          <w:rFonts w:hint="eastAsia" w:ascii="仿宋_GB2312" w:hAnsi="仿宋_GB2312" w:eastAsia="仿宋_GB2312" w:cs="仿宋_GB2312"/>
          <w:b w:val="0"/>
          <w:bCs/>
          <w:color w:val="auto"/>
          <w:kern w:val="0"/>
          <w:sz w:val="32"/>
          <w:szCs w:val="32"/>
          <w:highlight w:val="none"/>
          <w:lang w:val="en-US" w:eastAsia="zh-CN"/>
        </w:rPr>
        <w:t>)</w:t>
      </w:r>
      <w:r>
        <w:rPr>
          <w:rFonts w:hint="eastAsia" w:ascii="仿宋_GB2312" w:hAnsi="仿宋_GB2312" w:eastAsia="仿宋_GB2312" w:cs="仿宋_GB2312"/>
          <w:b w:val="0"/>
          <w:bCs/>
          <w:color w:val="auto"/>
          <w:kern w:val="0"/>
          <w:sz w:val="32"/>
          <w:szCs w:val="32"/>
          <w:highlight w:val="none"/>
          <w:lang w:eastAsia="zh-CN"/>
        </w:rPr>
        <w:t>收入</w:t>
      </w:r>
      <w:r>
        <w:rPr>
          <w:rFonts w:hint="eastAsia" w:ascii="仿宋_GB2312" w:hAnsi="仿宋_GB2312" w:eastAsia="仿宋_GB2312" w:cs="仿宋_GB2312"/>
          <w:b w:val="0"/>
          <w:bCs/>
          <w:color w:val="auto"/>
          <w:kern w:val="0"/>
          <w:sz w:val="32"/>
          <w:szCs w:val="32"/>
          <w:highlight w:val="none"/>
          <w:lang w:val="en-US" w:eastAsia="zh-CN"/>
        </w:rPr>
        <w:t>208500万元；</w:t>
      </w:r>
      <w:r>
        <w:rPr>
          <w:rFonts w:hint="eastAsia" w:ascii="仿宋_GB2312" w:hAnsi="仿宋_GB2312" w:eastAsia="仿宋_GB2312" w:cs="仿宋_GB2312"/>
          <w:b w:val="0"/>
          <w:bCs/>
          <w:color w:val="auto"/>
          <w:kern w:val="0"/>
          <w:sz w:val="32"/>
          <w:szCs w:val="32"/>
          <w:highlight w:val="none"/>
        </w:rPr>
        <w:t>上年结余</w:t>
      </w:r>
      <w:r>
        <w:rPr>
          <w:rFonts w:hint="eastAsia" w:ascii="仿宋_GB2312" w:hAnsi="仿宋_GB2312" w:eastAsia="仿宋_GB2312" w:cs="仿宋_GB2312"/>
          <w:b w:val="0"/>
          <w:bCs/>
          <w:color w:val="auto"/>
          <w:kern w:val="0"/>
          <w:sz w:val="32"/>
          <w:szCs w:val="32"/>
          <w:highlight w:val="none"/>
          <w:lang w:val="en-US" w:eastAsia="zh-CN"/>
        </w:rPr>
        <w:t>11451</w:t>
      </w:r>
      <w:r>
        <w:rPr>
          <w:rFonts w:hint="eastAsia" w:ascii="仿宋_GB2312" w:hAnsi="仿宋_GB2312" w:eastAsia="仿宋_GB2312" w:cs="仿宋_GB2312"/>
          <w:b w:val="0"/>
          <w:bCs/>
          <w:color w:val="auto"/>
          <w:kern w:val="0"/>
          <w:sz w:val="32"/>
          <w:szCs w:val="32"/>
          <w:highlight w:val="none"/>
        </w:rPr>
        <w:t>万元</w:t>
      </w:r>
      <w:r>
        <w:rPr>
          <w:rFonts w:hint="eastAsia" w:ascii="仿宋_GB2312" w:hAnsi="仿宋_GB2312" w:eastAsia="仿宋_GB2312" w:cs="仿宋_GB2312"/>
          <w:b w:val="0"/>
          <w:bCs/>
          <w:color w:val="auto"/>
          <w:kern w:val="0"/>
          <w:sz w:val="32"/>
          <w:szCs w:val="32"/>
          <w:highlight w:val="none"/>
          <w:lang w:eastAsia="zh-CN"/>
        </w:rPr>
        <w:t>；调入资金</w:t>
      </w:r>
      <w:r>
        <w:rPr>
          <w:rFonts w:hint="eastAsia" w:ascii="仿宋_GB2312" w:hAnsi="仿宋_GB2312" w:eastAsia="仿宋_GB2312" w:cs="仿宋_GB2312"/>
          <w:b w:val="0"/>
          <w:bCs/>
          <w:color w:val="auto"/>
          <w:kern w:val="0"/>
          <w:sz w:val="32"/>
          <w:szCs w:val="32"/>
          <w:highlight w:val="none"/>
          <w:lang w:val="en-US" w:eastAsia="zh-CN"/>
        </w:rPr>
        <w:t>45000万元</w:t>
      </w:r>
      <w:r>
        <w:rPr>
          <w:rFonts w:hint="eastAsia" w:ascii="仿宋_GB2312" w:hAnsi="仿宋_GB2312" w:eastAsia="仿宋_GB2312" w:cs="仿宋_GB2312"/>
          <w:b w:val="0"/>
          <w:bCs/>
          <w:color w:val="auto"/>
          <w:kern w:val="0"/>
          <w:sz w:val="32"/>
          <w:szCs w:val="32"/>
          <w:highlight w:val="none"/>
        </w:rPr>
        <w:t>。全县政府性基金支出</w:t>
      </w:r>
      <w:r>
        <w:rPr>
          <w:rFonts w:hint="eastAsia" w:ascii="仿宋_GB2312" w:hAnsi="仿宋_GB2312" w:eastAsia="仿宋_GB2312" w:cs="仿宋_GB2312"/>
          <w:b w:val="0"/>
          <w:bCs/>
          <w:color w:val="auto"/>
          <w:kern w:val="0"/>
          <w:sz w:val="32"/>
          <w:szCs w:val="32"/>
          <w:highlight w:val="none"/>
          <w:lang w:val="en-US" w:eastAsia="zh-CN"/>
        </w:rPr>
        <w:t>314175万</w:t>
      </w:r>
      <w:r>
        <w:rPr>
          <w:rFonts w:hint="eastAsia" w:ascii="仿宋_GB2312" w:hAnsi="仿宋_GB2312" w:eastAsia="仿宋_GB2312" w:cs="仿宋_GB2312"/>
          <w:b w:val="0"/>
          <w:bCs/>
          <w:color w:val="auto"/>
          <w:kern w:val="0"/>
          <w:sz w:val="32"/>
          <w:szCs w:val="32"/>
          <w:highlight w:val="none"/>
        </w:rPr>
        <w:t>元</w:t>
      </w:r>
      <w:r>
        <w:rPr>
          <w:rFonts w:hint="eastAsia" w:ascii="仿宋_GB2312" w:hAnsi="仿宋_GB2312" w:eastAsia="仿宋_GB2312" w:cs="仿宋_GB2312"/>
          <w:b w:val="0"/>
          <w:bCs/>
          <w:color w:val="auto"/>
          <w:kern w:val="0"/>
          <w:sz w:val="32"/>
          <w:szCs w:val="32"/>
          <w:highlight w:val="none"/>
          <w:lang w:eastAsia="zh-CN"/>
        </w:rPr>
        <w:t>；</w:t>
      </w:r>
      <w:r>
        <w:rPr>
          <w:rFonts w:hint="eastAsia" w:ascii="仿宋_GB2312" w:hAnsi="仿宋_GB2312" w:eastAsia="仿宋_GB2312" w:cs="仿宋_GB2312"/>
          <w:b w:val="0"/>
          <w:bCs/>
          <w:color w:val="auto"/>
          <w:kern w:val="0"/>
          <w:sz w:val="32"/>
          <w:szCs w:val="32"/>
          <w:highlight w:val="none"/>
          <w:lang w:val="en-US" w:eastAsia="zh-CN"/>
        </w:rPr>
        <w:t>上解支出173万元；债务还本支出21220万元。收支相抵政府性</w:t>
      </w:r>
      <w:r>
        <w:rPr>
          <w:rFonts w:hint="eastAsia" w:ascii="仿宋_GB2312" w:hAnsi="仿宋_GB2312" w:eastAsia="仿宋_GB2312" w:cs="仿宋_GB2312"/>
          <w:b w:val="0"/>
          <w:bCs/>
          <w:color w:val="auto"/>
          <w:kern w:val="0"/>
          <w:sz w:val="32"/>
          <w:szCs w:val="32"/>
          <w:highlight w:val="none"/>
        </w:rPr>
        <w:t>基金结余</w:t>
      </w:r>
      <w:r>
        <w:rPr>
          <w:rFonts w:hint="eastAsia" w:ascii="仿宋_GB2312" w:hAnsi="仿宋_GB2312" w:eastAsia="仿宋_GB2312" w:cs="仿宋_GB2312"/>
          <w:b w:val="0"/>
          <w:bCs/>
          <w:color w:val="auto"/>
          <w:kern w:val="0"/>
          <w:sz w:val="32"/>
          <w:szCs w:val="32"/>
          <w:highlight w:val="none"/>
          <w:lang w:val="en-US" w:eastAsia="zh-CN"/>
        </w:rPr>
        <w:t>55573</w:t>
      </w:r>
      <w:r>
        <w:rPr>
          <w:rFonts w:hint="eastAsia" w:ascii="仿宋_GB2312" w:hAnsi="仿宋_GB2312" w:eastAsia="仿宋_GB2312" w:cs="仿宋_GB2312"/>
          <w:b w:val="0"/>
          <w:bCs/>
          <w:color w:val="auto"/>
          <w:kern w:val="0"/>
          <w:sz w:val="32"/>
          <w:szCs w:val="32"/>
          <w:highlight w:val="none"/>
        </w:rPr>
        <w:t>万元。</w:t>
      </w:r>
    </w:p>
    <w:p>
      <w:pPr>
        <w:keepNext w:val="0"/>
        <w:keepLines w:val="0"/>
        <w:pageBreakBefore w:val="0"/>
        <w:kinsoku/>
        <w:wordWrap/>
        <w:overflowPunct/>
        <w:topLinePunct w:val="0"/>
        <w:autoSpaceDE/>
        <w:autoSpaceDN/>
        <w:bidi w:val="0"/>
        <w:spacing w:line="540" w:lineRule="exact"/>
        <w:ind w:firstLine="643" w:firstLineChars="200"/>
        <w:jc w:val="both"/>
        <w:textAlignment w:val="auto"/>
        <w:rPr>
          <w:rFonts w:hint="eastAsia" w:ascii="楷体_GB2312" w:hAnsi="仿宋" w:eastAsia="楷体_GB2312" w:cs="仿宋"/>
          <w:b/>
          <w:bCs/>
          <w:color w:val="auto"/>
          <w:kern w:val="0"/>
          <w:sz w:val="32"/>
          <w:szCs w:val="32"/>
          <w:shd w:val="clear" w:color="auto" w:fill="FFFFFF"/>
          <w:lang w:val="en-US" w:eastAsia="zh-CN"/>
        </w:rPr>
      </w:pPr>
      <w:r>
        <w:rPr>
          <w:rFonts w:hint="eastAsia" w:ascii="楷体_GB2312" w:hAnsi="仿宋" w:eastAsia="楷体_GB2312" w:cs="仿宋"/>
          <w:b/>
          <w:bCs/>
          <w:color w:val="auto"/>
          <w:kern w:val="0"/>
          <w:sz w:val="32"/>
          <w:szCs w:val="32"/>
          <w:shd w:val="clear" w:color="auto" w:fill="FFFFFF"/>
          <w:lang w:val="en-US" w:eastAsia="zh-CN"/>
        </w:rPr>
        <w:t>（三）国有资本经营预算收支完成情况</w:t>
      </w:r>
    </w:p>
    <w:p>
      <w:pPr>
        <w:keepNext w:val="0"/>
        <w:keepLines w:val="0"/>
        <w:pageBreakBefore w:val="0"/>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b w:val="0"/>
          <w:bCs/>
          <w:color w:val="auto"/>
          <w:kern w:val="0"/>
          <w:sz w:val="32"/>
          <w:szCs w:val="32"/>
          <w:highlight w:val="none"/>
          <w:lang w:val="en-US" w:eastAsia="zh-CN"/>
        </w:rPr>
      </w:pPr>
      <w:r>
        <w:rPr>
          <w:rFonts w:hint="eastAsia" w:ascii="仿宋_GB2312" w:hAnsi="仿宋_GB2312" w:eastAsia="仿宋_GB2312" w:cs="仿宋_GB2312"/>
          <w:b w:val="0"/>
          <w:bCs/>
          <w:color w:val="auto"/>
          <w:kern w:val="0"/>
          <w:sz w:val="32"/>
          <w:szCs w:val="32"/>
          <w:highlight w:val="none"/>
          <w:lang w:val="en-US" w:eastAsia="zh-CN"/>
        </w:rPr>
        <w:t>全县国有资本经营预算收入49万元，其中上级补助收入18万元，上年结余31万元。全县国有资本经营预算支出49万元，年末结余0万元。</w:t>
      </w:r>
    </w:p>
    <w:p>
      <w:pPr>
        <w:keepNext w:val="0"/>
        <w:keepLines w:val="0"/>
        <w:pageBreakBefore w:val="0"/>
        <w:kinsoku/>
        <w:wordWrap/>
        <w:overflowPunct/>
        <w:topLinePunct w:val="0"/>
        <w:autoSpaceDE/>
        <w:autoSpaceDN/>
        <w:bidi w:val="0"/>
        <w:spacing w:line="540" w:lineRule="exact"/>
        <w:ind w:firstLine="643" w:firstLineChars="200"/>
        <w:jc w:val="both"/>
        <w:textAlignment w:val="auto"/>
        <w:rPr>
          <w:rFonts w:hint="eastAsia" w:ascii="楷体_GB2312" w:hAnsi="仿宋" w:eastAsia="楷体_GB2312" w:cs="仿宋"/>
          <w:b/>
          <w:bCs/>
          <w:color w:val="auto"/>
          <w:kern w:val="0"/>
          <w:sz w:val="32"/>
          <w:szCs w:val="32"/>
          <w:shd w:val="clear" w:color="auto" w:fill="FFFFFF"/>
          <w:lang w:val="en-US" w:eastAsia="zh-CN"/>
        </w:rPr>
      </w:pPr>
      <w:r>
        <w:rPr>
          <w:rFonts w:hint="eastAsia" w:ascii="楷体_GB2312" w:hAnsi="仿宋" w:eastAsia="楷体_GB2312" w:cs="仿宋"/>
          <w:b/>
          <w:bCs/>
          <w:color w:val="auto"/>
          <w:kern w:val="0"/>
          <w:sz w:val="32"/>
          <w:szCs w:val="32"/>
          <w:shd w:val="clear" w:color="auto" w:fill="FFFFFF"/>
          <w:lang w:val="en-US" w:eastAsia="zh-CN"/>
        </w:rPr>
        <w:t>（四）社会保险基金预算收支完成情况</w:t>
      </w:r>
    </w:p>
    <w:p>
      <w:pPr>
        <w:keepNext w:val="0"/>
        <w:keepLines w:val="0"/>
        <w:pageBreakBefore w:val="0"/>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b w:val="0"/>
          <w:bCs/>
          <w:color w:val="auto"/>
          <w:kern w:val="0"/>
          <w:sz w:val="32"/>
          <w:szCs w:val="32"/>
          <w:highlight w:val="none"/>
          <w:lang w:val="en-US" w:eastAsia="zh-CN"/>
        </w:rPr>
      </w:pPr>
      <w:r>
        <w:rPr>
          <w:rFonts w:hint="eastAsia" w:ascii="仿宋_GB2312" w:hAnsi="仿宋_GB2312" w:eastAsia="仿宋_GB2312" w:cs="仿宋_GB2312"/>
          <w:b w:val="0"/>
          <w:bCs/>
          <w:color w:val="auto"/>
          <w:kern w:val="0"/>
          <w:sz w:val="32"/>
          <w:szCs w:val="32"/>
          <w:highlight w:val="none"/>
          <w:lang w:val="en-US" w:eastAsia="zh-CN"/>
        </w:rPr>
        <w:t>2022年纳入县级社会保险基金预算收支的仅有城乡居民基本养老保险基金。全县社会保险基金收入22809万元，其中：社会保险费收入4230万元；利息收入122万元；财政补贴收入1578万元；委托投资收益57万元；转移收入7万元。社会保险基金支出19166万元，其中：社会保险待遇支出19163万元；转移支出3万元。当年结余3643万元；年末滚存结余52534万元。</w:t>
      </w:r>
    </w:p>
    <w:p>
      <w:pPr>
        <w:keepNext w:val="0"/>
        <w:keepLines w:val="0"/>
        <w:pageBreakBefore w:val="0"/>
        <w:kinsoku/>
        <w:wordWrap/>
        <w:overflowPunct/>
        <w:topLinePunct w:val="0"/>
        <w:autoSpaceDE/>
        <w:autoSpaceDN/>
        <w:bidi w:val="0"/>
        <w:spacing w:line="540" w:lineRule="exact"/>
        <w:ind w:firstLine="643" w:firstLineChars="200"/>
        <w:jc w:val="both"/>
        <w:textAlignment w:val="auto"/>
        <w:rPr>
          <w:rFonts w:hint="eastAsia" w:ascii="楷体_GB2312" w:hAnsi="仿宋" w:eastAsia="楷体_GB2312" w:cs="仿宋"/>
          <w:b/>
          <w:bCs/>
          <w:color w:val="auto"/>
          <w:kern w:val="0"/>
          <w:sz w:val="32"/>
          <w:szCs w:val="32"/>
          <w:shd w:val="clear" w:color="auto" w:fill="FFFFFF"/>
          <w:lang w:val="en-US" w:eastAsia="zh-CN"/>
        </w:rPr>
      </w:pPr>
      <w:r>
        <w:rPr>
          <w:rFonts w:hint="eastAsia" w:ascii="楷体_GB2312" w:hAnsi="仿宋" w:eastAsia="楷体_GB2312" w:cs="仿宋"/>
          <w:b/>
          <w:bCs/>
          <w:color w:val="auto"/>
          <w:kern w:val="0"/>
          <w:sz w:val="32"/>
          <w:szCs w:val="32"/>
          <w:shd w:val="clear" w:color="auto" w:fill="FFFFFF"/>
          <w:lang w:val="en-US" w:eastAsia="zh-CN"/>
        </w:rPr>
        <w:t>（五）政府债务情况</w:t>
      </w:r>
    </w:p>
    <w:p>
      <w:pPr>
        <w:pStyle w:val="13"/>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color w:val="000000"/>
          <w:sz w:val="32"/>
          <w:szCs w:val="32"/>
          <w:highlight w:val="none"/>
          <w:lang w:val="zh-CN"/>
        </w:rPr>
      </w:pPr>
      <w:r>
        <w:rPr>
          <w:rFonts w:hint="eastAsia" w:ascii="仿宋_GB2312" w:hAnsi="仿宋_GB2312" w:eastAsia="仿宋_GB2312" w:cs="仿宋_GB2312"/>
          <w:color w:val="000000"/>
          <w:sz w:val="32"/>
          <w:szCs w:val="32"/>
          <w:highlight w:val="none"/>
          <w:lang w:val="zh-CN"/>
        </w:rPr>
        <w:t>20</w:t>
      </w:r>
      <w:r>
        <w:rPr>
          <w:rFonts w:hint="eastAsia" w:ascii="仿宋_GB2312" w:hAnsi="仿宋_GB2312" w:eastAsia="仿宋_GB2312" w:cs="仿宋_GB2312"/>
          <w:color w:val="000000"/>
          <w:sz w:val="32"/>
          <w:szCs w:val="32"/>
          <w:highlight w:val="none"/>
          <w:lang w:val="en-US" w:eastAsia="zh-CN"/>
        </w:rPr>
        <w:t>22</w:t>
      </w:r>
      <w:r>
        <w:rPr>
          <w:rFonts w:hint="eastAsia" w:ascii="仿宋_GB2312" w:hAnsi="仿宋_GB2312" w:eastAsia="仿宋_GB2312" w:cs="仿宋_GB2312"/>
          <w:color w:val="000000"/>
          <w:sz w:val="32"/>
          <w:szCs w:val="32"/>
          <w:highlight w:val="none"/>
          <w:lang w:val="zh-CN"/>
        </w:rPr>
        <w:t>年</w:t>
      </w:r>
      <w:r>
        <w:rPr>
          <w:rFonts w:hint="eastAsia" w:ascii="仿宋_GB2312" w:hAnsi="仿宋_GB2312" w:eastAsia="仿宋_GB2312" w:cs="仿宋_GB2312"/>
          <w:color w:val="000000"/>
          <w:sz w:val="32"/>
          <w:szCs w:val="32"/>
          <w:highlight w:val="none"/>
          <w:lang w:val="en-US" w:eastAsia="zh-CN"/>
        </w:rPr>
        <w:t>全县</w:t>
      </w:r>
      <w:r>
        <w:rPr>
          <w:rFonts w:hint="eastAsia" w:ascii="仿宋_GB2312" w:hAnsi="仿宋_GB2312" w:eastAsia="仿宋_GB2312" w:cs="仿宋_GB2312"/>
          <w:color w:val="000000"/>
          <w:sz w:val="32"/>
          <w:szCs w:val="32"/>
          <w:highlight w:val="none"/>
          <w:lang w:val="zh-CN"/>
        </w:rPr>
        <w:t>政府债务限额</w:t>
      </w:r>
      <w:r>
        <w:rPr>
          <w:rFonts w:hint="eastAsia" w:ascii="仿宋_GB2312" w:hAnsi="仿宋_GB2312" w:eastAsia="仿宋_GB2312" w:cs="仿宋_GB2312"/>
          <w:color w:val="000000"/>
          <w:sz w:val="32"/>
          <w:szCs w:val="32"/>
          <w:highlight w:val="none"/>
          <w:lang w:val="en-US" w:eastAsia="zh-CN"/>
        </w:rPr>
        <w:t>718684万</w:t>
      </w:r>
      <w:r>
        <w:rPr>
          <w:rFonts w:hint="eastAsia" w:ascii="仿宋_GB2312" w:hAnsi="仿宋_GB2312" w:eastAsia="仿宋_GB2312" w:cs="仿宋_GB2312"/>
          <w:color w:val="000000"/>
          <w:sz w:val="32"/>
          <w:szCs w:val="32"/>
          <w:highlight w:val="none"/>
          <w:lang w:val="zh-CN"/>
        </w:rPr>
        <w:t>元，其中一般债务限额</w:t>
      </w:r>
      <w:r>
        <w:rPr>
          <w:rFonts w:hint="eastAsia" w:ascii="仿宋_GB2312" w:hAnsi="仿宋_GB2312" w:eastAsia="仿宋_GB2312" w:cs="仿宋_GB2312"/>
          <w:color w:val="000000"/>
          <w:sz w:val="32"/>
          <w:szCs w:val="32"/>
          <w:highlight w:val="none"/>
          <w:lang w:val="en-US" w:eastAsia="zh-CN"/>
        </w:rPr>
        <w:t>196884</w:t>
      </w:r>
      <w:r>
        <w:rPr>
          <w:rFonts w:hint="eastAsia" w:ascii="仿宋_GB2312" w:hAnsi="仿宋_GB2312" w:eastAsia="仿宋_GB2312" w:cs="仿宋_GB2312"/>
          <w:color w:val="000000"/>
          <w:sz w:val="32"/>
          <w:szCs w:val="32"/>
          <w:highlight w:val="none"/>
          <w:lang w:val="zh-CN"/>
        </w:rPr>
        <w:t>万元；专项债务限额</w:t>
      </w:r>
      <w:r>
        <w:rPr>
          <w:rFonts w:hint="eastAsia" w:ascii="仿宋_GB2312" w:hAnsi="仿宋_GB2312" w:eastAsia="仿宋_GB2312" w:cs="仿宋_GB2312"/>
          <w:color w:val="000000"/>
          <w:sz w:val="32"/>
          <w:szCs w:val="32"/>
          <w:highlight w:val="none"/>
          <w:lang w:val="en-US" w:eastAsia="zh-CN"/>
        </w:rPr>
        <w:t>521800</w:t>
      </w:r>
      <w:r>
        <w:rPr>
          <w:rFonts w:hint="eastAsia" w:ascii="仿宋_GB2312" w:hAnsi="仿宋_GB2312" w:eastAsia="仿宋_GB2312" w:cs="仿宋_GB2312"/>
          <w:color w:val="000000"/>
          <w:sz w:val="32"/>
          <w:szCs w:val="32"/>
          <w:highlight w:val="none"/>
          <w:lang w:val="zh-CN"/>
        </w:rPr>
        <w:t>万元。</w:t>
      </w:r>
    </w:p>
    <w:p>
      <w:pPr>
        <w:pStyle w:val="13"/>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b w:val="0"/>
          <w:bCs/>
          <w:color w:val="auto"/>
          <w:kern w:val="0"/>
          <w:sz w:val="32"/>
          <w:szCs w:val="32"/>
          <w:highlight w:val="none"/>
          <w:lang w:val="en-US" w:eastAsia="zh-CN"/>
        </w:rPr>
      </w:pPr>
      <w:r>
        <w:rPr>
          <w:rFonts w:hint="eastAsia" w:ascii="仿宋_GB2312" w:hAnsi="仿宋_GB2312" w:eastAsia="仿宋_GB2312" w:cs="仿宋_GB2312"/>
          <w:color w:val="000000"/>
          <w:sz w:val="32"/>
          <w:szCs w:val="32"/>
          <w:highlight w:val="none"/>
          <w:lang w:val="zh-CN"/>
        </w:rPr>
        <w:t>截止20</w:t>
      </w:r>
      <w:r>
        <w:rPr>
          <w:rFonts w:hint="eastAsia" w:ascii="仿宋_GB2312" w:hAnsi="仿宋_GB2312" w:eastAsia="仿宋_GB2312" w:cs="仿宋_GB2312"/>
          <w:color w:val="000000"/>
          <w:sz w:val="32"/>
          <w:szCs w:val="32"/>
          <w:highlight w:val="none"/>
          <w:lang w:val="en-US" w:eastAsia="zh-CN"/>
        </w:rPr>
        <w:t>22</w:t>
      </w:r>
      <w:r>
        <w:rPr>
          <w:rFonts w:hint="eastAsia" w:ascii="仿宋_GB2312" w:hAnsi="仿宋_GB2312" w:eastAsia="仿宋_GB2312" w:cs="仿宋_GB2312"/>
          <w:color w:val="000000"/>
          <w:sz w:val="32"/>
          <w:szCs w:val="32"/>
          <w:highlight w:val="none"/>
          <w:lang w:val="zh-CN"/>
        </w:rPr>
        <w:t>年底，全县政府债务余额</w:t>
      </w:r>
      <w:r>
        <w:rPr>
          <w:rFonts w:hint="eastAsia" w:ascii="仿宋_GB2312" w:hAnsi="仿宋_GB2312" w:eastAsia="仿宋_GB2312" w:cs="仿宋_GB2312"/>
          <w:color w:val="000000"/>
          <w:sz w:val="32"/>
          <w:szCs w:val="32"/>
          <w:highlight w:val="none"/>
          <w:lang w:val="en-US" w:eastAsia="zh-CN"/>
        </w:rPr>
        <w:t>706627万</w:t>
      </w:r>
      <w:r>
        <w:rPr>
          <w:rFonts w:hint="eastAsia" w:ascii="仿宋_GB2312" w:hAnsi="仿宋_GB2312" w:eastAsia="仿宋_GB2312" w:cs="仿宋_GB2312"/>
          <w:color w:val="000000"/>
          <w:sz w:val="32"/>
          <w:szCs w:val="32"/>
          <w:highlight w:val="none"/>
          <w:lang w:val="zh-CN"/>
        </w:rPr>
        <w:t>元，其中：一般债务余额</w:t>
      </w:r>
      <w:r>
        <w:rPr>
          <w:rFonts w:hint="eastAsia" w:ascii="仿宋_GB2312" w:hAnsi="仿宋_GB2312" w:eastAsia="仿宋_GB2312" w:cs="仿宋_GB2312"/>
          <w:color w:val="000000"/>
          <w:sz w:val="32"/>
          <w:szCs w:val="32"/>
          <w:highlight w:val="none"/>
          <w:lang w:val="en-US" w:eastAsia="zh-CN"/>
        </w:rPr>
        <w:t>190097万元；专项债务余额516530万元</w:t>
      </w:r>
      <w:r>
        <w:rPr>
          <w:rFonts w:hint="eastAsia" w:ascii="仿宋_GB2312" w:hAnsi="仿宋_GB2312" w:eastAsia="仿宋_GB2312" w:cs="仿宋_GB2312"/>
          <w:color w:val="000000"/>
          <w:sz w:val="32"/>
          <w:szCs w:val="32"/>
          <w:highlight w:val="none"/>
          <w:lang w:val="zh-CN"/>
        </w:rPr>
        <w:t>。全县政府债务余额低于</w:t>
      </w:r>
      <w:r>
        <w:rPr>
          <w:rFonts w:hint="eastAsia" w:ascii="仿宋_GB2312" w:hAnsi="仿宋_GB2312" w:eastAsia="仿宋_GB2312" w:cs="仿宋_GB2312"/>
          <w:color w:val="000000"/>
          <w:sz w:val="32"/>
          <w:szCs w:val="32"/>
          <w:highlight w:val="none"/>
          <w:lang w:val="en-US" w:eastAsia="zh-CN"/>
        </w:rPr>
        <w:t>政府债务</w:t>
      </w:r>
      <w:r>
        <w:rPr>
          <w:rFonts w:hint="eastAsia" w:ascii="仿宋_GB2312" w:hAnsi="仿宋_GB2312" w:eastAsia="仿宋_GB2312" w:cs="仿宋_GB2312"/>
          <w:color w:val="000000"/>
          <w:sz w:val="32"/>
          <w:szCs w:val="32"/>
          <w:highlight w:val="none"/>
          <w:lang w:val="zh-CN"/>
        </w:rPr>
        <w:t>限额，政府债务风险总体可控。</w:t>
      </w:r>
    </w:p>
    <w:p>
      <w:pPr>
        <w:pStyle w:val="13"/>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2022年，历经了三年新冠疫情的影响，对财政稳定运行造成了很大的冲击，财政收支矛盾异常突出。未来的一年经济下行压力依然存在，国家新增结构性减税政策效应逐步显现，财政收入保持持续增长的难度依然很大，可支配财力不足，难以满足民生等公共事业及重点建设支出的刚性需求。财政支持发展压力较大，保障能力仍然较弱，对经济发展的宏观调控功能和引导能力不足。针对这些问题，我们在2023年财政收支运行中，要高度重视，深入分析原因，采取有力措施，认真加以解决。</w:t>
      </w:r>
    </w:p>
    <w:p>
      <w:pPr>
        <w:keepNext w:val="0"/>
        <w:keepLines w:val="0"/>
        <w:pageBreakBefore w:val="0"/>
        <w:kinsoku/>
        <w:wordWrap/>
        <w:overflowPunct/>
        <w:topLinePunct w:val="0"/>
        <w:autoSpaceDE/>
        <w:autoSpaceDN/>
        <w:bidi w:val="0"/>
        <w:spacing w:line="540" w:lineRule="exact"/>
        <w:ind w:firstLine="643"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b/>
          <w:bCs/>
          <w:color w:val="333333"/>
          <w:sz w:val="32"/>
          <w:szCs w:val="32"/>
          <w:lang w:val="en-US" w:eastAsia="zh-CN"/>
        </w:rPr>
        <w:t>一是千方百计筹措财政资金，缓解收支矛盾。</w:t>
      </w:r>
      <w:r>
        <w:rPr>
          <w:rFonts w:hint="eastAsia" w:ascii="仿宋_GB2312" w:hAnsi="仿宋_GB2312" w:eastAsia="仿宋_GB2312" w:cs="仿宋_GB2312"/>
          <w:color w:val="000000"/>
          <w:kern w:val="0"/>
          <w:sz w:val="32"/>
          <w:szCs w:val="32"/>
          <w:highlight w:val="none"/>
          <w:lang w:val="en-US" w:eastAsia="zh-CN" w:bidi="ar-SA"/>
        </w:rPr>
        <w:t>积极对上争取项目资金。进一步加大纵向对接、横向协调力度，争取省、市产业发展基金和财政项目资金的支持，力争2023年争取资金额度比上年有较大增长。充分向内挖掘资金潜力，盘活存量资金，统一调度，保</w:t>
      </w:r>
      <w:bookmarkStart w:id="0" w:name="_GoBack"/>
      <w:bookmarkEnd w:id="0"/>
      <w:r>
        <w:rPr>
          <w:rFonts w:hint="eastAsia" w:ascii="仿宋_GB2312" w:hAnsi="仿宋_GB2312" w:eastAsia="仿宋_GB2312" w:cs="仿宋_GB2312"/>
          <w:color w:val="000000"/>
          <w:kern w:val="0"/>
          <w:sz w:val="32"/>
          <w:szCs w:val="32"/>
          <w:highlight w:val="none"/>
          <w:lang w:val="en-US" w:eastAsia="zh-CN" w:bidi="ar-SA"/>
        </w:rPr>
        <w:t>障平衡，解决资金缺口；优化支出结构，加大项目资金整合使用力度，减少专项资金支出，清理结转结余资金。</w:t>
      </w:r>
      <w:r>
        <w:rPr>
          <w:rFonts w:hint="eastAsia" w:ascii="仿宋_GB2312" w:hAnsi="仿宋_GB2312" w:eastAsia="仿宋_GB2312" w:cs="仿宋_GB2312"/>
          <w:b/>
          <w:bCs/>
          <w:color w:val="333333"/>
          <w:sz w:val="32"/>
          <w:szCs w:val="32"/>
          <w:lang w:val="en-US" w:eastAsia="zh-CN"/>
        </w:rPr>
        <w:t>二是加强财源建设，不遗余力服务经济发展。</w:t>
      </w:r>
      <w:r>
        <w:rPr>
          <w:rFonts w:hint="eastAsia" w:ascii="仿宋_GB2312" w:hAnsi="仿宋_GB2312" w:eastAsia="仿宋_GB2312" w:cs="仿宋_GB2312"/>
          <w:color w:val="000000"/>
          <w:kern w:val="0"/>
          <w:sz w:val="32"/>
          <w:szCs w:val="32"/>
          <w:highlight w:val="none"/>
          <w:lang w:val="en-US" w:eastAsia="zh-CN" w:bidi="ar-SA"/>
        </w:rPr>
        <w:t>结合全县产业发展规划，研究制定支持主导产业和新兴产业发展，充分发挥财政政策功能，加快培育财源新动能。建立财源建设台账和重点税源企业清单，动态管理，跟踪服务，将财政政策资金的重点向有市场、有信用、有税收的企业倾斜。</w:t>
      </w:r>
      <w:r>
        <w:rPr>
          <w:rFonts w:hint="eastAsia" w:ascii="仿宋_GB2312" w:hAnsi="仿宋_GB2312" w:eastAsia="仿宋_GB2312" w:cs="仿宋_GB2312"/>
          <w:b/>
          <w:color w:val="000000"/>
          <w:sz w:val="32"/>
          <w:szCs w:val="32"/>
          <w:lang w:eastAsia="zh-CN"/>
        </w:rPr>
        <w:t>三是</w:t>
      </w:r>
      <w:r>
        <w:rPr>
          <w:rFonts w:hint="eastAsia" w:ascii="仿宋_GB2312" w:hAnsi="仿宋_GB2312" w:eastAsia="仿宋_GB2312" w:cs="仿宋_GB2312"/>
          <w:b/>
          <w:color w:val="000000"/>
          <w:sz w:val="32"/>
          <w:szCs w:val="32"/>
        </w:rPr>
        <w:t>加强支出管理，</w:t>
      </w:r>
      <w:r>
        <w:rPr>
          <w:rFonts w:hint="eastAsia" w:ascii="仿宋_GB2312" w:hAnsi="仿宋_GB2312" w:eastAsia="仿宋_GB2312" w:cs="仿宋_GB2312"/>
          <w:b/>
          <w:color w:val="000000"/>
          <w:sz w:val="32"/>
          <w:szCs w:val="32"/>
          <w:lang w:eastAsia="zh-CN"/>
        </w:rPr>
        <w:t>服务全县经济发展</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kern w:val="0"/>
          <w:sz w:val="32"/>
          <w:szCs w:val="32"/>
          <w:highlight w:val="none"/>
          <w:lang w:val="en-US" w:eastAsia="zh-CN" w:bidi="ar-SA"/>
        </w:rPr>
        <w:t>2023年度，财政收支矛盾突出，资金周转困难的现状一时难以改变，加强支出管理显得异常重要。因此我们要牢固树立过紧日子思想，继续压减一般性支出，坚持把“三保”放在财政支出的优先位置，坚决兜牢“三保”底线。加大各类资金统筹力度，集中财力落实好“六稳”“六保”任务，把有限的资金用在“刀刃”上。在保障基本支出需求的基础上，保障重点项目支出需求，服务全县经济健康稳定发展。</w:t>
      </w:r>
    </w:p>
    <w:p>
      <w:pPr>
        <w:keepNext w:val="0"/>
        <w:keepLines w:val="0"/>
        <w:pageBreakBefore w:val="0"/>
        <w:kinsoku/>
        <w:wordWrap/>
        <w:overflowPunct/>
        <w:topLinePunct w:val="0"/>
        <w:autoSpaceDE/>
        <w:autoSpaceDN/>
        <w:bidi w:val="0"/>
        <w:spacing w:line="540" w:lineRule="exact"/>
        <w:ind w:firstLine="640" w:firstLineChars="200"/>
        <w:jc w:val="both"/>
        <w:textAlignment w:val="auto"/>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shd w:val="clear" w:color="auto" w:fill="FFFFFF"/>
          <w:lang w:val="en-US" w:eastAsia="zh-CN"/>
        </w:rPr>
        <w:t>二、2023年上半年财政预算执行情况</w:t>
      </w:r>
    </w:p>
    <w:p>
      <w:pPr>
        <w:keepNext w:val="0"/>
        <w:keepLines w:val="0"/>
        <w:pageBreakBefore w:val="0"/>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2023年是全面贯彻党的二十大精神的开局之年，实施“十四五”规划承上启下的关键之年。1-6月份，财政部门始终坚持“稳中求进、又快又好”工作总基调，紧紧围绕中央、省、市、县各项决策部署，忠诚担当，实干干实，积极组织收入，合理安排支出，努力克服不利因素影响，圆满完成一般公共预算收支目标“双过半”。</w:t>
      </w:r>
    </w:p>
    <w:p>
      <w:pPr>
        <w:keepNext w:val="0"/>
        <w:keepLines w:val="0"/>
        <w:pageBreakBefore w:val="0"/>
        <w:kinsoku/>
        <w:wordWrap/>
        <w:overflowPunct/>
        <w:topLinePunct w:val="0"/>
        <w:autoSpaceDE/>
        <w:autoSpaceDN/>
        <w:bidi w:val="0"/>
        <w:spacing w:line="540" w:lineRule="exact"/>
        <w:ind w:firstLine="643" w:firstLineChars="200"/>
        <w:jc w:val="both"/>
        <w:textAlignment w:val="auto"/>
        <w:rPr>
          <w:rFonts w:hint="eastAsia" w:ascii="楷体_GB2312" w:hAnsi="仿宋" w:eastAsia="楷体_GB2312" w:cs="仿宋"/>
          <w:b/>
          <w:bCs/>
          <w:color w:val="auto"/>
          <w:kern w:val="0"/>
          <w:sz w:val="32"/>
          <w:szCs w:val="32"/>
          <w:shd w:val="clear" w:color="auto" w:fill="FFFFFF"/>
          <w:lang w:val="en-US" w:eastAsia="zh-CN"/>
        </w:rPr>
      </w:pPr>
      <w:r>
        <w:rPr>
          <w:rFonts w:hint="eastAsia" w:ascii="楷体_GB2312" w:hAnsi="仿宋" w:eastAsia="楷体_GB2312" w:cs="仿宋"/>
          <w:b/>
          <w:bCs/>
          <w:color w:val="auto"/>
          <w:kern w:val="0"/>
          <w:sz w:val="32"/>
          <w:szCs w:val="32"/>
          <w:shd w:val="clear" w:color="auto" w:fill="FFFFFF"/>
          <w:lang w:val="en-US" w:eastAsia="zh-CN"/>
        </w:rPr>
        <w:t>（一）一般公共预算收支完成情况</w:t>
      </w:r>
    </w:p>
    <w:p>
      <w:pPr>
        <w:keepNext w:val="0"/>
        <w:keepLines w:val="0"/>
        <w:pageBreakBefore w:val="0"/>
        <w:kinsoku/>
        <w:wordWrap/>
        <w:overflowPunct/>
        <w:topLinePunct w:val="0"/>
        <w:autoSpaceDE/>
        <w:autoSpaceDN/>
        <w:bidi w:val="0"/>
        <w:spacing w:line="540" w:lineRule="exact"/>
        <w:ind w:firstLine="643" w:firstLineChars="200"/>
        <w:jc w:val="both"/>
        <w:textAlignment w:val="auto"/>
        <w:rPr>
          <w:rFonts w:hint="eastAsia" w:ascii="楷体_GB2312" w:hAnsi="仿宋" w:eastAsia="楷体_GB2312" w:cs="仿宋"/>
          <w:b/>
          <w:bCs/>
          <w:color w:val="auto"/>
          <w:kern w:val="0"/>
          <w:sz w:val="32"/>
          <w:szCs w:val="32"/>
          <w:shd w:val="clear" w:color="auto" w:fill="FFFFFF"/>
          <w:lang w:val="en-US" w:eastAsia="zh-CN"/>
        </w:rPr>
      </w:pPr>
      <w:r>
        <w:rPr>
          <w:rFonts w:hint="eastAsia" w:ascii="楷体_GB2312" w:hAnsi="仿宋" w:eastAsia="楷体_GB2312" w:cs="仿宋"/>
          <w:b/>
          <w:bCs/>
          <w:color w:val="auto"/>
          <w:kern w:val="0"/>
          <w:sz w:val="32"/>
          <w:szCs w:val="32"/>
          <w:shd w:val="clear" w:color="auto" w:fill="FFFFFF"/>
          <w:lang w:val="en-US" w:eastAsia="zh-CN"/>
        </w:rPr>
        <w:t xml:space="preserve"> 1、一般公共预算收入预算安排情况</w:t>
      </w:r>
    </w:p>
    <w:p>
      <w:pPr>
        <w:keepNext w:val="0"/>
        <w:keepLines w:val="0"/>
        <w:pageBreakBefore w:val="0"/>
        <w:widowControl/>
        <w:kinsoku/>
        <w:wordWrap/>
        <w:overflowPunct/>
        <w:topLinePunct w:val="0"/>
        <w:autoSpaceDE/>
        <w:autoSpaceDN/>
        <w:bidi w:val="0"/>
        <w:spacing w:line="540" w:lineRule="exact"/>
        <w:ind w:firstLine="640" w:firstLineChars="200"/>
        <w:jc w:val="both"/>
        <w:textAlignment w:val="auto"/>
        <w:rPr>
          <w:rFonts w:hint="eastAsia" w:ascii="仿宋_GB2312" w:hAnsi="仿宋" w:eastAsia="仿宋_GB2312" w:cs="仿宋"/>
          <w:color w:val="auto"/>
          <w:kern w:val="0"/>
          <w:sz w:val="32"/>
          <w:szCs w:val="32"/>
          <w:highlight w:val="none"/>
          <w:shd w:val="clear" w:color="auto" w:fill="FFFFFF"/>
          <w:lang w:val="en-US" w:eastAsia="zh-CN"/>
        </w:rPr>
      </w:pPr>
      <w:r>
        <w:rPr>
          <w:rFonts w:hint="eastAsia" w:ascii="仿宋_GB2312" w:hAnsi="仿宋" w:eastAsia="仿宋_GB2312" w:cs="仿宋"/>
          <w:color w:val="auto"/>
          <w:kern w:val="0"/>
          <w:sz w:val="32"/>
          <w:szCs w:val="32"/>
          <w:highlight w:val="none"/>
          <w:shd w:val="clear" w:color="auto" w:fill="FFFFFF"/>
          <w:lang w:val="en-US" w:eastAsia="zh-CN"/>
        </w:rPr>
        <w:t>2023年全县一般公共预算收入预算安排130300万元，同比增长7%。其中税收收入预算安排92210万元；非税收入预算安排38090万元。</w:t>
      </w:r>
    </w:p>
    <w:p>
      <w:pPr>
        <w:pStyle w:val="12"/>
        <w:keepNext w:val="0"/>
        <w:keepLines w:val="0"/>
        <w:pageBreakBefore w:val="0"/>
        <w:kinsoku/>
        <w:wordWrap/>
        <w:overflowPunct/>
        <w:topLinePunct w:val="0"/>
        <w:autoSpaceDE/>
        <w:autoSpaceDN/>
        <w:bidi w:val="0"/>
        <w:spacing w:line="540" w:lineRule="exact"/>
        <w:ind w:firstLine="640" w:firstLineChars="200"/>
        <w:jc w:val="both"/>
        <w:textAlignment w:val="auto"/>
        <w:rPr>
          <w:rFonts w:hint="eastAsia" w:ascii="仿宋_GB2312" w:hAnsi="仿宋" w:eastAsia="仿宋_GB2312" w:cs="仿宋"/>
          <w:color w:val="auto"/>
          <w:kern w:val="0"/>
          <w:sz w:val="32"/>
          <w:szCs w:val="32"/>
          <w:highlight w:val="none"/>
          <w:shd w:val="clear" w:color="auto" w:fill="FFFFFF"/>
          <w:lang w:val="en-US" w:eastAsia="zh-CN"/>
        </w:rPr>
      </w:pPr>
      <w:r>
        <w:rPr>
          <w:rFonts w:hint="eastAsia" w:ascii="仿宋_GB2312" w:hAnsi="仿宋" w:eastAsia="仿宋_GB2312" w:cs="仿宋"/>
          <w:color w:val="auto"/>
          <w:kern w:val="0"/>
          <w:sz w:val="32"/>
          <w:szCs w:val="32"/>
          <w:highlight w:val="none"/>
          <w:shd w:val="clear" w:color="auto" w:fill="FFFFFF"/>
          <w:lang w:val="en-US" w:eastAsia="zh-CN" w:bidi="ar-SA"/>
        </w:rPr>
        <w:t>县本级一</w:t>
      </w:r>
      <w:r>
        <w:rPr>
          <w:rFonts w:hint="eastAsia" w:ascii="仿宋_GB2312" w:hAnsi="仿宋" w:eastAsia="仿宋_GB2312" w:cs="仿宋"/>
          <w:color w:val="auto"/>
          <w:kern w:val="0"/>
          <w:sz w:val="32"/>
          <w:szCs w:val="32"/>
          <w:highlight w:val="none"/>
          <w:shd w:val="clear" w:color="auto" w:fill="FFFFFF"/>
          <w:lang w:val="en-US" w:eastAsia="zh-CN"/>
        </w:rPr>
        <w:t>般公共预算收入预算安排90538万元，其中税收收入预算安排53020万元，非税收入预算安排37518万元；</w:t>
      </w:r>
    </w:p>
    <w:p>
      <w:pPr>
        <w:pStyle w:val="12"/>
        <w:keepNext w:val="0"/>
        <w:keepLines w:val="0"/>
        <w:pageBreakBefore w:val="0"/>
        <w:kinsoku/>
        <w:wordWrap/>
        <w:overflowPunct/>
        <w:topLinePunct w:val="0"/>
        <w:autoSpaceDE/>
        <w:autoSpaceDN/>
        <w:bidi w:val="0"/>
        <w:spacing w:line="540" w:lineRule="exact"/>
        <w:ind w:left="0" w:leftChars="0" w:firstLine="640" w:firstLineChars="200"/>
        <w:jc w:val="both"/>
        <w:textAlignment w:val="auto"/>
        <w:rPr>
          <w:rFonts w:hint="eastAsia" w:ascii="仿宋_GB2312" w:hAnsi="仿宋" w:eastAsia="仿宋_GB2312" w:cs="仿宋"/>
          <w:color w:val="auto"/>
          <w:kern w:val="0"/>
          <w:sz w:val="32"/>
          <w:szCs w:val="32"/>
          <w:highlight w:val="none"/>
          <w:shd w:val="clear" w:color="auto" w:fill="FFFFFF"/>
          <w:lang w:val="en-US" w:eastAsia="zh-CN"/>
        </w:rPr>
      </w:pPr>
      <w:r>
        <w:rPr>
          <w:rFonts w:hint="eastAsia" w:ascii="仿宋_GB2312" w:hAnsi="仿宋" w:eastAsia="仿宋_GB2312" w:cs="仿宋"/>
          <w:color w:val="auto"/>
          <w:kern w:val="0"/>
          <w:sz w:val="32"/>
          <w:szCs w:val="32"/>
          <w:highlight w:val="none"/>
          <w:shd w:val="clear" w:color="auto" w:fill="FFFFFF"/>
          <w:lang w:val="en-US" w:eastAsia="zh-CN"/>
        </w:rPr>
        <w:t>乡镇级</w:t>
      </w:r>
      <w:r>
        <w:rPr>
          <w:rFonts w:hint="eastAsia" w:ascii="仿宋_GB2312" w:hAnsi="仿宋" w:eastAsia="仿宋_GB2312" w:cs="仿宋"/>
          <w:color w:val="auto"/>
          <w:kern w:val="0"/>
          <w:sz w:val="32"/>
          <w:szCs w:val="32"/>
          <w:highlight w:val="none"/>
          <w:shd w:val="clear" w:color="auto" w:fill="FFFFFF"/>
          <w:lang w:val="en-US" w:eastAsia="zh-CN" w:bidi="ar-SA"/>
        </w:rPr>
        <w:t>一</w:t>
      </w:r>
      <w:r>
        <w:rPr>
          <w:rFonts w:hint="eastAsia" w:ascii="仿宋_GB2312" w:hAnsi="仿宋" w:eastAsia="仿宋_GB2312" w:cs="仿宋"/>
          <w:color w:val="auto"/>
          <w:kern w:val="0"/>
          <w:sz w:val="32"/>
          <w:szCs w:val="32"/>
          <w:highlight w:val="none"/>
          <w:shd w:val="clear" w:color="auto" w:fill="FFFFFF"/>
          <w:lang w:val="en-US" w:eastAsia="zh-CN"/>
        </w:rPr>
        <w:t>般公共预算收入预算安排39762万元，其中税收收入预算安排39190万元，非税收入预算安排572万元。</w:t>
      </w:r>
    </w:p>
    <w:p>
      <w:pPr>
        <w:keepNext w:val="0"/>
        <w:keepLines w:val="0"/>
        <w:pageBreakBefore w:val="0"/>
        <w:kinsoku/>
        <w:wordWrap/>
        <w:overflowPunct/>
        <w:topLinePunct w:val="0"/>
        <w:autoSpaceDE/>
        <w:autoSpaceDN/>
        <w:bidi w:val="0"/>
        <w:spacing w:line="540" w:lineRule="exact"/>
        <w:ind w:firstLine="643" w:firstLineChars="200"/>
        <w:jc w:val="both"/>
        <w:textAlignment w:val="auto"/>
        <w:rPr>
          <w:rFonts w:hint="eastAsia" w:ascii="楷体_GB2312" w:hAnsi="仿宋" w:eastAsia="楷体_GB2312" w:cs="仿宋"/>
          <w:b/>
          <w:bCs/>
          <w:color w:val="auto"/>
          <w:kern w:val="0"/>
          <w:sz w:val="32"/>
          <w:szCs w:val="32"/>
          <w:shd w:val="clear" w:color="auto" w:fill="FFFFFF"/>
          <w:lang w:val="en-US" w:eastAsia="zh-CN"/>
        </w:rPr>
      </w:pPr>
      <w:r>
        <w:rPr>
          <w:rFonts w:hint="eastAsia" w:ascii="楷体_GB2312" w:hAnsi="仿宋" w:eastAsia="楷体_GB2312" w:cs="仿宋"/>
          <w:b/>
          <w:bCs/>
          <w:color w:val="auto"/>
          <w:kern w:val="0"/>
          <w:sz w:val="32"/>
          <w:szCs w:val="32"/>
          <w:shd w:val="clear" w:color="auto" w:fill="FFFFFF"/>
          <w:lang w:val="en-US" w:eastAsia="zh-CN"/>
        </w:rPr>
        <w:t>2、一般公共预算收入完成情况</w:t>
      </w:r>
    </w:p>
    <w:p>
      <w:pPr>
        <w:keepNext w:val="0"/>
        <w:keepLines w:val="0"/>
        <w:pageBreakBefore w:val="0"/>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shd w:val="clear" w:color="auto" w:fill="FFFFFF"/>
          <w:lang w:val="en-US" w:eastAsia="zh-CN"/>
        </w:rPr>
        <w:t>1-</w:t>
      </w:r>
      <w:r>
        <w:rPr>
          <w:rFonts w:hint="eastAsia" w:ascii="仿宋_GB2312" w:hAnsi="仿宋_GB2312" w:eastAsia="仿宋_GB2312" w:cs="仿宋_GB2312"/>
          <w:color w:val="auto"/>
          <w:kern w:val="0"/>
          <w:sz w:val="32"/>
          <w:szCs w:val="32"/>
          <w:highlight w:val="none"/>
          <w:shd w:val="clear" w:color="auto" w:fill="FFFFFF"/>
          <w:lang w:eastAsia="zh-CN"/>
        </w:rPr>
        <w:t>6月</w:t>
      </w:r>
      <w:r>
        <w:rPr>
          <w:rFonts w:hint="eastAsia" w:ascii="仿宋_GB2312" w:hAnsi="仿宋_GB2312" w:eastAsia="仿宋_GB2312" w:cs="仿宋_GB2312"/>
          <w:color w:val="auto"/>
          <w:kern w:val="0"/>
          <w:sz w:val="32"/>
          <w:szCs w:val="32"/>
          <w:highlight w:val="none"/>
          <w:shd w:val="clear" w:color="auto" w:fill="FFFFFF"/>
        </w:rPr>
        <w:t>份</w:t>
      </w: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color w:val="auto"/>
          <w:kern w:val="0"/>
          <w:sz w:val="32"/>
          <w:szCs w:val="32"/>
          <w:highlight w:val="none"/>
          <w:shd w:val="clear" w:color="auto" w:fill="FFFFFF"/>
        </w:rPr>
        <w:t>全县一般公共预算收入</w:t>
      </w:r>
      <w:r>
        <w:rPr>
          <w:rFonts w:hint="eastAsia" w:ascii="仿宋_GB2312" w:hAnsi="仿宋_GB2312" w:eastAsia="仿宋_GB2312" w:cs="仿宋_GB2312"/>
          <w:color w:val="auto"/>
          <w:kern w:val="0"/>
          <w:sz w:val="32"/>
          <w:szCs w:val="32"/>
          <w:highlight w:val="none"/>
          <w:shd w:val="clear" w:color="auto" w:fill="FFFFFF"/>
          <w:lang w:eastAsia="zh-CN"/>
        </w:rPr>
        <w:t>累计完成</w:t>
      </w:r>
      <w:r>
        <w:rPr>
          <w:rFonts w:hint="eastAsia" w:ascii="仿宋_GB2312" w:hAnsi="仿宋_GB2312" w:eastAsia="仿宋_GB2312" w:cs="仿宋_GB2312"/>
          <w:color w:val="auto"/>
          <w:kern w:val="0"/>
          <w:sz w:val="32"/>
          <w:szCs w:val="32"/>
          <w:highlight w:val="none"/>
          <w:shd w:val="clear" w:color="auto" w:fill="FFFFFF"/>
          <w:lang w:val="en-US" w:eastAsia="zh-CN"/>
        </w:rPr>
        <w:t>83605万元，完成年预算的64.2%，</w:t>
      </w:r>
      <w:r>
        <w:rPr>
          <w:rFonts w:hint="eastAsia" w:ascii="仿宋_GB2312" w:hAnsi="仿宋_GB2312" w:eastAsia="仿宋_GB2312" w:cs="仿宋_GB2312"/>
          <w:color w:val="auto"/>
          <w:kern w:val="0"/>
          <w:sz w:val="32"/>
          <w:szCs w:val="32"/>
          <w:highlight w:val="none"/>
          <w:shd w:val="clear" w:color="auto" w:fill="FFFFFF"/>
        </w:rPr>
        <w:t>较上年同期增收</w:t>
      </w:r>
      <w:r>
        <w:rPr>
          <w:rFonts w:hint="eastAsia" w:ascii="仿宋_GB2312" w:hAnsi="仿宋_GB2312" w:eastAsia="仿宋_GB2312" w:cs="仿宋_GB2312"/>
          <w:color w:val="auto"/>
          <w:kern w:val="0"/>
          <w:sz w:val="32"/>
          <w:szCs w:val="32"/>
          <w:highlight w:val="none"/>
          <w:shd w:val="clear" w:color="auto" w:fill="FFFFFF"/>
          <w:lang w:val="en-US" w:eastAsia="zh-CN"/>
        </w:rPr>
        <w:t>7749万</w:t>
      </w:r>
      <w:r>
        <w:rPr>
          <w:rFonts w:hint="eastAsia" w:ascii="仿宋_GB2312" w:hAnsi="仿宋_GB2312" w:eastAsia="仿宋_GB2312" w:cs="仿宋_GB2312"/>
          <w:color w:val="auto"/>
          <w:kern w:val="0"/>
          <w:sz w:val="32"/>
          <w:szCs w:val="32"/>
          <w:highlight w:val="none"/>
          <w:shd w:val="clear" w:color="auto" w:fill="FFFFFF"/>
        </w:rPr>
        <w:t>元，同比增长</w:t>
      </w:r>
      <w:r>
        <w:rPr>
          <w:rFonts w:hint="eastAsia" w:ascii="仿宋_GB2312" w:hAnsi="仿宋_GB2312" w:eastAsia="仿宋_GB2312" w:cs="仿宋_GB2312"/>
          <w:color w:val="auto"/>
          <w:kern w:val="0"/>
          <w:sz w:val="32"/>
          <w:szCs w:val="32"/>
          <w:highlight w:val="none"/>
          <w:shd w:val="clear" w:color="auto" w:fill="FFFFFF"/>
          <w:lang w:val="en-US" w:eastAsia="zh-CN"/>
        </w:rPr>
        <w:t>10.2%，增幅位居全市第一位</w:t>
      </w:r>
      <w:r>
        <w:rPr>
          <w:rFonts w:hint="eastAsia" w:ascii="仿宋_GB2312" w:hAnsi="仿宋_GB2312" w:eastAsia="仿宋_GB2312" w:cs="仿宋_GB2312"/>
          <w:color w:val="auto"/>
          <w:kern w:val="0"/>
          <w:sz w:val="32"/>
          <w:szCs w:val="32"/>
          <w:highlight w:val="none"/>
          <w:shd w:val="clear" w:color="auto" w:fill="FFFFFF"/>
        </w:rPr>
        <w:t>。</w:t>
      </w:r>
      <w:r>
        <w:rPr>
          <w:rFonts w:hint="eastAsia" w:ascii="仿宋_GB2312" w:hAnsi="仿宋_GB2312" w:eastAsia="仿宋_GB2312" w:cs="仿宋_GB2312"/>
          <w:color w:val="auto"/>
          <w:kern w:val="0"/>
          <w:sz w:val="32"/>
          <w:szCs w:val="32"/>
          <w:highlight w:val="none"/>
          <w:shd w:val="clear" w:color="auto" w:fill="FFFFFF"/>
          <w:lang w:eastAsia="zh-CN"/>
        </w:rPr>
        <w:t>其中</w:t>
      </w:r>
      <w:r>
        <w:rPr>
          <w:rFonts w:hint="eastAsia" w:ascii="仿宋_GB2312" w:hAnsi="仿宋_GB2312" w:eastAsia="仿宋_GB2312" w:cs="仿宋_GB2312"/>
          <w:color w:val="auto"/>
          <w:kern w:val="0"/>
          <w:sz w:val="32"/>
          <w:szCs w:val="32"/>
          <w:highlight w:val="none"/>
          <w:shd w:val="clear" w:color="auto" w:fill="FFFFFF"/>
        </w:rPr>
        <w:t>税收收入</w:t>
      </w:r>
      <w:r>
        <w:rPr>
          <w:rFonts w:hint="eastAsia" w:ascii="仿宋_GB2312" w:hAnsi="仿宋_GB2312" w:eastAsia="仿宋_GB2312" w:cs="仿宋_GB2312"/>
          <w:color w:val="auto"/>
          <w:kern w:val="0"/>
          <w:sz w:val="32"/>
          <w:szCs w:val="32"/>
          <w:highlight w:val="none"/>
          <w:shd w:val="clear" w:color="auto" w:fill="FFFFFF"/>
          <w:lang w:eastAsia="zh-CN"/>
        </w:rPr>
        <w:t>累计完成</w:t>
      </w:r>
      <w:r>
        <w:rPr>
          <w:rFonts w:hint="eastAsia" w:ascii="仿宋_GB2312" w:hAnsi="仿宋_GB2312" w:eastAsia="仿宋_GB2312" w:cs="仿宋_GB2312"/>
          <w:color w:val="auto"/>
          <w:kern w:val="0"/>
          <w:sz w:val="32"/>
          <w:szCs w:val="32"/>
          <w:highlight w:val="none"/>
          <w:shd w:val="clear" w:color="auto" w:fill="FFFFFF"/>
          <w:lang w:val="en-US" w:eastAsia="zh-CN"/>
        </w:rPr>
        <w:t>46859万元，完成年预算的50.8%，</w:t>
      </w:r>
      <w:r>
        <w:rPr>
          <w:rFonts w:hint="eastAsia" w:ascii="仿宋_GB2312" w:hAnsi="仿宋_GB2312" w:eastAsia="仿宋_GB2312" w:cs="仿宋_GB2312"/>
          <w:color w:val="auto"/>
          <w:kern w:val="0"/>
          <w:sz w:val="32"/>
          <w:szCs w:val="32"/>
          <w:highlight w:val="none"/>
          <w:shd w:val="clear" w:color="auto" w:fill="FFFFFF"/>
        </w:rPr>
        <w:t>较上年同期</w:t>
      </w:r>
      <w:r>
        <w:rPr>
          <w:rFonts w:hint="eastAsia" w:ascii="仿宋_GB2312" w:hAnsi="仿宋_GB2312" w:eastAsia="仿宋_GB2312" w:cs="仿宋_GB2312"/>
          <w:color w:val="auto"/>
          <w:kern w:val="0"/>
          <w:sz w:val="32"/>
          <w:szCs w:val="32"/>
          <w:highlight w:val="none"/>
          <w:shd w:val="clear" w:color="auto" w:fill="FFFFFF"/>
          <w:lang w:eastAsia="zh-CN"/>
        </w:rPr>
        <w:t>减收</w:t>
      </w:r>
      <w:r>
        <w:rPr>
          <w:rFonts w:hint="eastAsia" w:ascii="仿宋_GB2312" w:hAnsi="仿宋_GB2312" w:eastAsia="仿宋_GB2312" w:cs="仿宋_GB2312"/>
          <w:color w:val="auto"/>
          <w:kern w:val="0"/>
          <w:sz w:val="32"/>
          <w:szCs w:val="32"/>
          <w:highlight w:val="none"/>
          <w:shd w:val="clear" w:color="auto" w:fill="FFFFFF"/>
          <w:lang w:val="en-US" w:eastAsia="zh-CN"/>
        </w:rPr>
        <w:t>1172</w:t>
      </w:r>
      <w:r>
        <w:rPr>
          <w:rFonts w:hint="eastAsia" w:ascii="仿宋_GB2312" w:hAnsi="仿宋_GB2312" w:eastAsia="仿宋_GB2312" w:cs="仿宋_GB2312"/>
          <w:color w:val="auto"/>
          <w:kern w:val="0"/>
          <w:sz w:val="32"/>
          <w:szCs w:val="32"/>
          <w:highlight w:val="none"/>
          <w:shd w:val="clear" w:color="auto" w:fill="FFFFFF"/>
        </w:rPr>
        <w:t>万元，同比</w:t>
      </w:r>
      <w:r>
        <w:rPr>
          <w:rFonts w:hint="eastAsia" w:ascii="仿宋_GB2312" w:hAnsi="仿宋_GB2312" w:eastAsia="仿宋_GB2312" w:cs="仿宋_GB2312"/>
          <w:color w:val="auto"/>
          <w:kern w:val="0"/>
          <w:sz w:val="32"/>
          <w:szCs w:val="32"/>
          <w:highlight w:val="none"/>
          <w:shd w:val="clear" w:color="auto" w:fill="FFFFFF"/>
          <w:lang w:eastAsia="zh-CN"/>
        </w:rPr>
        <w:t>下降</w:t>
      </w:r>
      <w:r>
        <w:rPr>
          <w:rFonts w:hint="eastAsia" w:ascii="仿宋_GB2312" w:hAnsi="仿宋_GB2312" w:eastAsia="仿宋_GB2312" w:cs="仿宋_GB2312"/>
          <w:color w:val="auto"/>
          <w:kern w:val="0"/>
          <w:sz w:val="32"/>
          <w:szCs w:val="32"/>
          <w:highlight w:val="none"/>
          <w:shd w:val="clear" w:color="auto" w:fill="FFFFFF"/>
          <w:lang w:val="en-US" w:eastAsia="zh-CN"/>
        </w:rPr>
        <w:t>2.4%，增幅位居全市第四位，税收占一般公共预算收入的比例为56%，税占比居全市第四位</w:t>
      </w: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color w:val="auto"/>
          <w:kern w:val="0"/>
          <w:sz w:val="32"/>
          <w:szCs w:val="32"/>
          <w:highlight w:val="none"/>
          <w:shd w:val="clear" w:color="auto" w:fill="FFFFFF"/>
        </w:rPr>
        <w:t>非税收入</w:t>
      </w:r>
      <w:r>
        <w:rPr>
          <w:rFonts w:hint="eastAsia" w:ascii="仿宋_GB2312" w:hAnsi="仿宋_GB2312" w:eastAsia="仿宋_GB2312" w:cs="仿宋_GB2312"/>
          <w:color w:val="auto"/>
          <w:kern w:val="0"/>
          <w:sz w:val="32"/>
          <w:szCs w:val="32"/>
          <w:highlight w:val="none"/>
          <w:shd w:val="clear" w:color="auto" w:fill="FFFFFF"/>
          <w:lang w:eastAsia="zh-CN"/>
        </w:rPr>
        <w:t>累计完成</w:t>
      </w:r>
      <w:r>
        <w:rPr>
          <w:rFonts w:hint="eastAsia" w:ascii="仿宋_GB2312" w:hAnsi="仿宋_GB2312" w:eastAsia="仿宋_GB2312" w:cs="仿宋_GB2312"/>
          <w:color w:val="auto"/>
          <w:kern w:val="0"/>
          <w:sz w:val="32"/>
          <w:szCs w:val="32"/>
          <w:highlight w:val="none"/>
          <w:shd w:val="clear" w:color="auto" w:fill="FFFFFF"/>
          <w:lang w:val="en-US" w:eastAsia="zh-CN"/>
        </w:rPr>
        <w:t>36746万元，完成年预算的96.5%，</w:t>
      </w:r>
      <w:r>
        <w:rPr>
          <w:rFonts w:hint="eastAsia" w:ascii="仿宋_GB2312" w:hAnsi="仿宋_GB2312" w:eastAsia="仿宋_GB2312" w:cs="仿宋_GB2312"/>
          <w:color w:val="auto"/>
          <w:kern w:val="0"/>
          <w:sz w:val="32"/>
          <w:szCs w:val="32"/>
          <w:highlight w:val="none"/>
          <w:shd w:val="clear" w:color="auto" w:fill="FFFFFF"/>
        </w:rPr>
        <w:t>较上年同期增收</w:t>
      </w:r>
      <w:r>
        <w:rPr>
          <w:rFonts w:hint="eastAsia" w:ascii="仿宋_GB2312" w:hAnsi="仿宋_GB2312" w:eastAsia="仿宋_GB2312" w:cs="仿宋_GB2312"/>
          <w:color w:val="auto"/>
          <w:kern w:val="0"/>
          <w:sz w:val="32"/>
          <w:szCs w:val="32"/>
          <w:highlight w:val="none"/>
          <w:shd w:val="clear" w:color="auto" w:fill="FFFFFF"/>
          <w:lang w:val="en-US" w:eastAsia="zh-CN"/>
        </w:rPr>
        <w:t>8921</w:t>
      </w:r>
      <w:r>
        <w:rPr>
          <w:rFonts w:hint="eastAsia" w:ascii="仿宋_GB2312" w:hAnsi="仿宋_GB2312" w:eastAsia="仿宋_GB2312" w:cs="仿宋_GB2312"/>
          <w:color w:val="auto"/>
          <w:kern w:val="0"/>
          <w:sz w:val="32"/>
          <w:szCs w:val="32"/>
          <w:highlight w:val="none"/>
          <w:shd w:val="clear" w:color="auto" w:fill="FFFFFF"/>
        </w:rPr>
        <w:t>万元，同比增长</w:t>
      </w:r>
      <w:r>
        <w:rPr>
          <w:rFonts w:hint="eastAsia" w:ascii="仿宋_GB2312" w:hAnsi="仿宋_GB2312" w:eastAsia="仿宋_GB2312" w:cs="仿宋_GB2312"/>
          <w:color w:val="auto"/>
          <w:kern w:val="0"/>
          <w:sz w:val="32"/>
          <w:szCs w:val="32"/>
          <w:highlight w:val="none"/>
          <w:shd w:val="clear" w:color="auto" w:fill="FFFFFF"/>
          <w:lang w:val="en-US" w:eastAsia="zh-CN"/>
        </w:rPr>
        <w:t>32.1</w:t>
      </w:r>
      <w:r>
        <w:rPr>
          <w:rFonts w:hint="eastAsia" w:ascii="仿宋_GB2312" w:hAnsi="仿宋_GB2312" w:eastAsia="仿宋_GB2312" w:cs="仿宋_GB2312"/>
          <w:color w:val="auto"/>
          <w:kern w:val="0"/>
          <w:sz w:val="32"/>
          <w:szCs w:val="32"/>
          <w:highlight w:val="none"/>
          <w:shd w:val="clear" w:color="auto" w:fill="FFFFFF"/>
        </w:rPr>
        <w:t>%</w:t>
      </w: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color w:val="auto"/>
          <w:kern w:val="0"/>
          <w:sz w:val="32"/>
          <w:szCs w:val="32"/>
          <w:highlight w:val="none"/>
          <w:shd w:val="clear" w:color="auto" w:fill="FFFFFF"/>
          <w:lang w:val="en-US" w:eastAsia="zh-CN"/>
        </w:rPr>
        <w:t>增幅位居全市第一位</w:t>
      </w:r>
      <w:r>
        <w:rPr>
          <w:rFonts w:hint="eastAsia" w:ascii="仿宋_GB2312" w:hAnsi="仿宋_GB2312" w:eastAsia="仿宋_GB2312" w:cs="仿宋_GB2312"/>
          <w:color w:val="auto"/>
          <w:kern w:val="0"/>
          <w:sz w:val="32"/>
          <w:szCs w:val="32"/>
          <w:highlight w:val="none"/>
          <w:shd w:val="clear" w:color="auto" w:fill="FFFFFF"/>
        </w:rPr>
        <w:t>。</w:t>
      </w:r>
    </w:p>
    <w:p>
      <w:pPr>
        <w:keepNext w:val="0"/>
        <w:keepLines w:val="0"/>
        <w:pageBreakBefore w:val="0"/>
        <w:kinsoku/>
        <w:wordWrap/>
        <w:overflowPunct/>
        <w:topLinePunct w:val="0"/>
        <w:autoSpaceDE/>
        <w:autoSpaceDN/>
        <w:bidi w:val="0"/>
        <w:spacing w:line="540" w:lineRule="exact"/>
        <w:ind w:firstLine="640" w:firstLineChars="200"/>
        <w:jc w:val="both"/>
        <w:textAlignment w:val="auto"/>
        <w:rPr>
          <w:rFonts w:hint="eastAsia" w:ascii="仿宋_GB2312" w:hAnsi="仿宋_GB2312" w:eastAsia="仿宋_GB2312" w:cs="仿宋_GB2312"/>
          <w:highlight w:val="none"/>
          <w:lang w:eastAsia="zh-CN"/>
        </w:rPr>
      </w:pPr>
      <w:r>
        <w:rPr>
          <w:rFonts w:hint="eastAsia" w:ascii="仿宋_GB2312" w:hAnsi="仿宋_GB2312" w:eastAsia="仿宋_GB2312" w:cs="仿宋_GB2312"/>
          <w:color w:val="auto"/>
          <w:kern w:val="0"/>
          <w:sz w:val="32"/>
          <w:szCs w:val="32"/>
          <w:highlight w:val="none"/>
          <w:shd w:val="clear" w:color="auto" w:fill="FFFFFF"/>
          <w:lang w:val="en-US" w:eastAsia="zh-CN"/>
        </w:rPr>
        <w:t>1-6月份，</w:t>
      </w:r>
      <w:r>
        <w:rPr>
          <w:rFonts w:hint="eastAsia" w:ascii="仿宋_GB2312" w:hAnsi="仿宋_GB2312" w:eastAsia="仿宋_GB2312" w:cs="仿宋_GB2312"/>
          <w:color w:val="auto"/>
          <w:kern w:val="0"/>
          <w:sz w:val="32"/>
          <w:szCs w:val="32"/>
          <w:highlight w:val="none"/>
          <w:shd w:val="clear" w:color="auto" w:fill="FFFFFF"/>
          <w:lang w:eastAsia="zh-CN"/>
        </w:rPr>
        <w:t>县本级</w:t>
      </w:r>
      <w:r>
        <w:rPr>
          <w:rFonts w:hint="eastAsia" w:ascii="仿宋_GB2312" w:hAnsi="仿宋_GB2312" w:eastAsia="仿宋_GB2312" w:cs="仿宋_GB2312"/>
          <w:color w:val="auto"/>
          <w:kern w:val="0"/>
          <w:sz w:val="32"/>
          <w:szCs w:val="32"/>
          <w:highlight w:val="none"/>
          <w:shd w:val="clear" w:color="auto" w:fill="FFFFFF"/>
        </w:rPr>
        <w:t>一般公共预算收入</w:t>
      </w:r>
      <w:r>
        <w:rPr>
          <w:rFonts w:hint="eastAsia" w:ascii="仿宋_GB2312" w:hAnsi="仿宋_GB2312" w:eastAsia="仿宋_GB2312" w:cs="仿宋_GB2312"/>
          <w:color w:val="auto"/>
          <w:kern w:val="0"/>
          <w:sz w:val="32"/>
          <w:szCs w:val="32"/>
          <w:highlight w:val="none"/>
          <w:shd w:val="clear" w:color="auto" w:fill="FFFFFF"/>
          <w:lang w:eastAsia="zh-CN"/>
        </w:rPr>
        <w:t>累计完成</w:t>
      </w:r>
      <w:r>
        <w:rPr>
          <w:rFonts w:hint="eastAsia" w:ascii="仿宋_GB2312" w:hAnsi="仿宋_GB2312" w:eastAsia="仿宋_GB2312" w:cs="仿宋_GB2312"/>
          <w:color w:val="auto"/>
          <w:kern w:val="0"/>
          <w:sz w:val="32"/>
          <w:szCs w:val="32"/>
          <w:highlight w:val="none"/>
          <w:shd w:val="clear" w:color="auto" w:fill="FFFFFF"/>
          <w:lang w:val="en-US" w:eastAsia="zh-CN"/>
        </w:rPr>
        <w:t>39720万元，完成年预算的43.9%，</w:t>
      </w:r>
      <w:r>
        <w:rPr>
          <w:rFonts w:hint="eastAsia" w:ascii="仿宋_GB2312" w:hAnsi="仿宋_GB2312" w:eastAsia="仿宋_GB2312" w:cs="仿宋_GB2312"/>
          <w:color w:val="auto"/>
          <w:kern w:val="0"/>
          <w:sz w:val="32"/>
          <w:szCs w:val="32"/>
          <w:highlight w:val="none"/>
          <w:shd w:val="clear" w:color="auto" w:fill="FFFFFF"/>
        </w:rPr>
        <w:t>较上年同期</w:t>
      </w:r>
      <w:r>
        <w:rPr>
          <w:rFonts w:hint="eastAsia" w:ascii="仿宋_GB2312" w:hAnsi="仿宋_GB2312" w:eastAsia="仿宋_GB2312" w:cs="仿宋_GB2312"/>
          <w:color w:val="auto"/>
          <w:kern w:val="0"/>
          <w:sz w:val="32"/>
          <w:szCs w:val="32"/>
          <w:highlight w:val="none"/>
          <w:shd w:val="clear" w:color="auto" w:fill="FFFFFF"/>
          <w:lang w:eastAsia="zh-CN"/>
        </w:rPr>
        <w:t>减收</w:t>
      </w:r>
      <w:r>
        <w:rPr>
          <w:rFonts w:hint="eastAsia" w:ascii="仿宋_GB2312" w:hAnsi="仿宋_GB2312" w:eastAsia="仿宋_GB2312" w:cs="仿宋_GB2312"/>
          <w:color w:val="auto"/>
          <w:kern w:val="0"/>
          <w:sz w:val="32"/>
          <w:szCs w:val="32"/>
          <w:highlight w:val="none"/>
          <w:shd w:val="clear" w:color="auto" w:fill="FFFFFF"/>
          <w:lang w:val="en-US" w:eastAsia="zh-CN"/>
        </w:rPr>
        <w:t>11090万</w:t>
      </w:r>
      <w:r>
        <w:rPr>
          <w:rFonts w:hint="eastAsia" w:ascii="仿宋_GB2312" w:hAnsi="仿宋_GB2312" w:eastAsia="仿宋_GB2312" w:cs="仿宋_GB2312"/>
          <w:color w:val="auto"/>
          <w:kern w:val="0"/>
          <w:sz w:val="32"/>
          <w:szCs w:val="32"/>
          <w:highlight w:val="none"/>
          <w:shd w:val="clear" w:color="auto" w:fill="FFFFFF"/>
        </w:rPr>
        <w:t>元，同比</w:t>
      </w:r>
      <w:r>
        <w:rPr>
          <w:rFonts w:hint="eastAsia" w:ascii="仿宋_GB2312" w:hAnsi="仿宋_GB2312" w:eastAsia="仿宋_GB2312" w:cs="仿宋_GB2312"/>
          <w:color w:val="auto"/>
          <w:kern w:val="0"/>
          <w:sz w:val="32"/>
          <w:szCs w:val="32"/>
          <w:highlight w:val="none"/>
          <w:shd w:val="clear" w:color="auto" w:fill="FFFFFF"/>
          <w:lang w:eastAsia="zh-CN"/>
        </w:rPr>
        <w:t>下降</w:t>
      </w:r>
      <w:r>
        <w:rPr>
          <w:rFonts w:hint="eastAsia" w:ascii="仿宋_GB2312" w:hAnsi="仿宋_GB2312" w:eastAsia="仿宋_GB2312" w:cs="仿宋_GB2312"/>
          <w:color w:val="auto"/>
          <w:kern w:val="0"/>
          <w:sz w:val="32"/>
          <w:szCs w:val="32"/>
          <w:highlight w:val="none"/>
          <w:shd w:val="clear" w:color="auto" w:fill="FFFFFF"/>
          <w:lang w:val="en-US" w:eastAsia="zh-CN"/>
        </w:rPr>
        <w:t>21.8%</w:t>
      </w:r>
      <w:r>
        <w:rPr>
          <w:rFonts w:hint="eastAsia" w:ascii="仿宋_GB2312" w:hAnsi="仿宋_GB2312" w:eastAsia="仿宋_GB2312" w:cs="仿宋_GB2312"/>
          <w:color w:val="auto"/>
          <w:kern w:val="0"/>
          <w:sz w:val="32"/>
          <w:szCs w:val="32"/>
          <w:highlight w:val="none"/>
          <w:shd w:val="clear" w:color="auto" w:fill="FFFFFF"/>
        </w:rPr>
        <w:t>。</w:t>
      </w:r>
      <w:r>
        <w:rPr>
          <w:rFonts w:hint="eastAsia" w:ascii="仿宋_GB2312" w:hAnsi="仿宋_GB2312" w:eastAsia="仿宋_GB2312" w:cs="仿宋_GB2312"/>
          <w:color w:val="auto"/>
          <w:kern w:val="0"/>
          <w:sz w:val="32"/>
          <w:szCs w:val="32"/>
          <w:highlight w:val="none"/>
          <w:shd w:val="clear" w:color="auto" w:fill="FFFFFF"/>
          <w:lang w:eastAsia="zh-CN"/>
        </w:rPr>
        <w:t>其中</w:t>
      </w:r>
      <w:r>
        <w:rPr>
          <w:rFonts w:hint="eastAsia" w:ascii="仿宋_GB2312" w:hAnsi="仿宋_GB2312" w:eastAsia="仿宋_GB2312" w:cs="仿宋_GB2312"/>
          <w:color w:val="auto"/>
          <w:kern w:val="0"/>
          <w:sz w:val="32"/>
          <w:szCs w:val="32"/>
          <w:highlight w:val="none"/>
          <w:shd w:val="clear" w:color="auto" w:fill="FFFFFF"/>
        </w:rPr>
        <w:t>税收收入</w:t>
      </w:r>
      <w:r>
        <w:rPr>
          <w:rFonts w:hint="eastAsia" w:ascii="仿宋_GB2312" w:hAnsi="仿宋_GB2312" w:eastAsia="仿宋_GB2312" w:cs="仿宋_GB2312"/>
          <w:color w:val="auto"/>
          <w:kern w:val="0"/>
          <w:sz w:val="32"/>
          <w:szCs w:val="32"/>
          <w:highlight w:val="none"/>
          <w:shd w:val="clear" w:color="auto" w:fill="FFFFFF"/>
          <w:lang w:eastAsia="zh-CN"/>
        </w:rPr>
        <w:t>累计完成</w:t>
      </w:r>
      <w:r>
        <w:rPr>
          <w:rFonts w:hint="eastAsia" w:ascii="仿宋_GB2312" w:hAnsi="仿宋_GB2312" w:eastAsia="仿宋_GB2312" w:cs="仿宋_GB2312"/>
          <w:color w:val="auto"/>
          <w:kern w:val="0"/>
          <w:sz w:val="32"/>
          <w:szCs w:val="32"/>
          <w:highlight w:val="none"/>
          <w:shd w:val="clear" w:color="auto" w:fill="FFFFFF"/>
          <w:lang w:val="en-US" w:eastAsia="zh-CN"/>
        </w:rPr>
        <w:t>24036万元，</w:t>
      </w:r>
      <w:r>
        <w:rPr>
          <w:rFonts w:hint="eastAsia" w:ascii="仿宋_GB2312" w:hAnsi="仿宋_GB2312" w:eastAsia="仿宋_GB2312" w:cs="仿宋_GB2312"/>
          <w:color w:val="auto"/>
          <w:kern w:val="0"/>
          <w:sz w:val="32"/>
          <w:szCs w:val="32"/>
          <w:highlight w:val="none"/>
          <w:shd w:val="clear" w:color="auto" w:fill="FFFFFF"/>
        </w:rPr>
        <w:t>非税收入</w:t>
      </w:r>
      <w:r>
        <w:rPr>
          <w:rFonts w:hint="eastAsia" w:ascii="仿宋_GB2312" w:hAnsi="仿宋_GB2312" w:eastAsia="仿宋_GB2312" w:cs="仿宋_GB2312"/>
          <w:color w:val="auto"/>
          <w:kern w:val="0"/>
          <w:sz w:val="32"/>
          <w:szCs w:val="32"/>
          <w:highlight w:val="none"/>
          <w:shd w:val="clear" w:color="auto" w:fill="FFFFFF"/>
          <w:lang w:eastAsia="zh-CN"/>
        </w:rPr>
        <w:t>累计完成</w:t>
      </w:r>
      <w:r>
        <w:rPr>
          <w:rFonts w:hint="eastAsia" w:ascii="仿宋_GB2312" w:hAnsi="仿宋_GB2312" w:eastAsia="仿宋_GB2312" w:cs="仿宋_GB2312"/>
          <w:color w:val="auto"/>
          <w:kern w:val="0"/>
          <w:sz w:val="32"/>
          <w:szCs w:val="32"/>
          <w:highlight w:val="none"/>
          <w:shd w:val="clear" w:color="auto" w:fill="FFFFFF"/>
          <w:lang w:val="en-US" w:eastAsia="zh-CN"/>
        </w:rPr>
        <w:t>15684万元；</w:t>
      </w:r>
      <w:r>
        <w:rPr>
          <w:rFonts w:hint="eastAsia" w:ascii="仿宋_GB2312" w:hAnsi="仿宋_GB2312" w:eastAsia="仿宋_GB2312" w:cs="仿宋_GB2312"/>
          <w:color w:val="auto"/>
          <w:kern w:val="0"/>
          <w:sz w:val="32"/>
          <w:szCs w:val="32"/>
          <w:highlight w:val="none"/>
          <w:shd w:val="clear" w:color="auto" w:fill="FFFFFF"/>
          <w:lang w:eastAsia="zh-CN"/>
        </w:rPr>
        <w:t>乡镇级</w:t>
      </w:r>
      <w:r>
        <w:rPr>
          <w:rFonts w:hint="eastAsia" w:ascii="仿宋_GB2312" w:hAnsi="仿宋_GB2312" w:eastAsia="仿宋_GB2312" w:cs="仿宋_GB2312"/>
          <w:color w:val="auto"/>
          <w:kern w:val="0"/>
          <w:sz w:val="32"/>
          <w:szCs w:val="32"/>
          <w:highlight w:val="none"/>
          <w:shd w:val="clear" w:color="auto" w:fill="FFFFFF"/>
        </w:rPr>
        <w:t>一般公共预算收入</w:t>
      </w:r>
      <w:r>
        <w:rPr>
          <w:rFonts w:hint="eastAsia" w:ascii="仿宋_GB2312" w:hAnsi="仿宋_GB2312" w:eastAsia="仿宋_GB2312" w:cs="仿宋_GB2312"/>
          <w:color w:val="auto"/>
          <w:kern w:val="0"/>
          <w:sz w:val="32"/>
          <w:szCs w:val="32"/>
          <w:highlight w:val="none"/>
          <w:shd w:val="clear" w:color="auto" w:fill="FFFFFF"/>
          <w:lang w:eastAsia="zh-CN"/>
        </w:rPr>
        <w:t>累计完成</w:t>
      </w:r>
      <w:r>
        <w:rPr>
          <w:rFonts w:hint="eastAsia" w:ascii="仿宋_GB2312" w:hAnsi="仿宋_GB2312" w:eastAsia="仿宋_GB2312" w:cs="仿宋_GB2312"/>
          <w:color w:val="auto"/>
          <w:kern w:val="0"/>
          <w:sz w:val="32"/>
          <w:szCs w:val="32"/>
          <w:highlight w:val="none"/>
          <w:shd w:val="clear" w:color="auto" w:fill="FFFFFF"/>
          <w:lang w:val="en-US" w:eastAsia="zh-CN"/>
        </w:rPr>
        <w:t>43885万元，完成年预算的110.4%，</w:t>
      </w:r>
      <w:r>
        <w:rPr>
          <w:rFonts w:hint="eastAsia" w:ascii="仿宋_GB2312" w:hAnsi="仿宋_GB2312" w:eastAsia="仿宋_GB2312" w:cs="仿宋_GB2312"/>
          <w:color w:val="auto"/>
          <w:kern w:val="0"/>
          <w:sz w:val="32"/>
          <w:szCs w:val="32"/>
          <w:highlight w:val="none"/>
          <w:shd w:val="clear" w:color="auto" w:fill="FFFFFF"/>
        </w:rPr>
        <w:t>较上年同期增收</w:t>
      </w:r>
      <w:r>
        <w:rPr>
          <w:rFonts w:hint="eastAsia" w:ascii="仿宋_GB2312" w:hAnsi="仿宋_GB2312" w:eastAsia="仿宋_GB2312" w:cs="仿宋_GB2312"/>
          <w:color w:val="auto"/>
          <w:kern w:val="0"/>
          <w:sz w:val="32"/>
          <w:szCs w:val="32"/>
          <w:highlight w:val="none"/>
          <w:shd w:val="clear" w:color="auto" w:fill="FFFFFF"/>
          <w:lang w:val="en-US" w:eastAsia="zh-CN"/>
        </w:rPr>
        <w:t>18839万</w:t>
      </w:r>
      <w:r>
        <w:rPr>
          <w:rFonts w:hint="eastAsia" w:ascii="仿宋_GB2312" w:hAnsi="仿宋_GB2312" w:eastAsia="仿宋_GB2312" w:cs="仿宋_GB2312"/>
          <w:color w:val="auto"/>
          <w:kern w:val="0"/>
          <w:sz w:val="32"/>
          <w:szCs w:val="32"/>
          <w:highlight w:val="none"/>
          <w:shd w:val="clear" w:color="auto" w:fill="FFFFFF"/>
        </w:rPr>
        <w:t>元，同比增长</w:t>
      </w:r>
      <w:r>
        <w:rPr>
          <w:rFonts w:hint="eastAsia" w:ascii="仿宋_GB2312" w:hAnsi="仿宋_GB2312" w:eastAsia="仿宋_GB2312" w:cs="仿宋_GB2312"/>
          <w:color w:val="auto"/>
          <w:kern w:val="0"/>
          <w:sz w:val="32"/>
          <w:szCs w:val="32"/>
          <w:highlight w:val="none"/>
          <w:shd w:val="clear" w:color="auto" w:fill="FFFFFF"/>
          <w:lang w:val="en-US" w:eastAsia="zh-CN"/>
        </w:rPr>
        <w:t>75.2%</w:t>
      </w:r>
      <w:r>
        <w:rPr>
          <w:rFonts w:hint="eastAsia" w:ascii="仿宋_GB2312" w:hAnsi="仿宋_GB2312" w:eastAsia="仿宋_GB2312" w:cs="仿宋_GB2312"/>
          <w:color w:val="auto"/>
          <w:kern w:val="0"/>
          <w:sz w:val="32"/>
          <w:szCs w:val="32"/>
          <w:highlight w:val="none"/>
          <w:shd w:val="clear" w:color="auto" w:fill="FFFFFF"/>
        </w:rPr>
        <w:t>。</w:t>
      </w:r>
      <w:r>
        <w:rPr>
          <w:rFonts w:hint="eastAsia" w:ascii="仿宋_GB2312" w:hAnsi="仿宋_GB2312" w:eastAsia="仿宋_GB2312" w:cs="仿宋_GB2312"/>
          <w:color w:val="auto"/>
          <w:kern w:val="0"/>
          <w:sz w:val="32"/>
          <w:szCs w:val="32"/>
          <w:highlight w:val="none"/>
          <w:shd w:val="clear" w:color="auto" w:fill="FFFFFF"/>
          <w:lang w:eastAsia="zh-CN"/>
        </w:rPr>
        <w:t>其中</w:t>
      </w:r>
      <w:r>
        <w:rPr>
          <w:rFonts w:hint="eastAsia" w:ascii="仿宋_GB2312" w:hAnsi="仿宋_GB2312" w:eastAsia="仿宋_GB2312" w:cs="仿宋_GB2312"/>
          <w:color w:val="auto"/>
          <w:kern w:val="0"/>
          <w:sz w:val="32"/>
          <w:szCs w:val="32"/>
          <w:highlight w:val="none"/>
          <w:shd w:val="clear" w:color="auto" w:fill="FFFFFF"/>
        </w:rPr>
        <w:t>税收收入</w:t>
      </w:r>
      <w:r>
        <w:rPr>
          <w:rFonts w:hint="eastAsia" w:ascii="仿宋_GB2312" w:hAnsi="仿宋_GB2312" w:eastAsia="仿宋_GB2312" w:cs="仿宋_GB2312"/>
          <w:color w:val="auto"/>
          <w:kern w:val="0"/>
          <w:sz w:val="32"/>
          <w:szCs w:val="32"/>
          <w:highlight w:val="none"/>
          <w:shd w:val="clear" w:color="auto" w:fill="FFFFFF"/>
          <w:lang w:eastAsia="zh-CN"/>
        </w:rPr>
        <w:t>累计完成</w:t>
      </w:r>
      <w:r>
        <w:rPr>
          <w:rFonts w:hint="eastAsia" w:ascii="仿宋_GB2312" w:hAnsi="仿宋_GB2312" w:eastAsia="仿宋_GB2312" w:cs="仿宋_GB2312"/>
          <w:color w:val="auto"/>
          <w:kern w:val="0"/>
          <w:sz w:val="32"/>
          <w:szCs w:val="32"/>
          <w:highlight w:val="none"/>
          <w:shd w:val="clear" w:color="auto" w:fill="FFFFFF"/>
          <w:lang w:val="en-US" w:eastAsia="zh-CN"/>
        </w:rPr>
        <w:t>22823万元，</w:t>
      </w:r>
      <w:r>
        <w:rPr>
          <w:rFonts w:hint="eastAsia" w:ascii="仿宋_GB2312" w:hAnsi="仿宋_GB2312" w:eastAsia="仿宋_GB2312" w:cs="仿宋_GB2312"/>
          <w:color w:val="auto"/>
          <w:kern w:val="0"/>
          <w:sz w:val="32"/>
          <w:szCs w:val="32"/>
          <w:highlight w:val="none"/>
          <w:shd w:val="clear" w:color="auto" w:fill="FFFFFF"/>
        </w:rPr>
        <w:t>非税收入</w:t>
      </w:r>
      <w:r>
        <w:rPr>
          <w:rFonts w:hint="eastAsia" w:ascii="仿宋_GB2312" w:hAnsi="仿宋_GB2312" w:eastAsia="仿宋_GB2312" w:cs="仿宋_GB2312"/>
          <w:color w:val="auto"/>
          <w:kern w:val="0"/>
          <w:sz w:val="32"/>
          <w:szCs w:val="32"/>
          <w:highlight w:val="none"/>
          <w:shd w:val="clear" w:color="auto" w:fill="FFFFFF"/>
          <w:lang w:eastAsia="zh-CN"/>
        </w:rPr>
        <w:t>累计完成</w:t>
      </w:r>
      <w:r>
        <w:rPr>
          <w:rFonts w:hint="eastAsia" w:ascii="仿宋_GB2312" w:hAnsi="仿宋_GB2312" w:eastAsia="仿宋_GB2312" w:cs="仿宋_GB2312"/>
          <w:color w:val="auto"/>
          <w:kern w:val="0"/>
          <w:sz w:val="32"/>
          <w:szCs w:val="32"/>
          <w:highlight w:val="none"/>
          <w:shd w:val="clear" w:color="auto" w:fill="FFFFFF"/>
          <w:lang w:val="en-US" w:eastAsia="zh-CN"/>
        </w:rPr>
        <w:t>21062万元。</w:t>
      </w:r>
    </w:p>
    <w:p>
      <w:pPr>
        <w:keepNext w:val="0"/>
        <w:keepLines w:val="0"/>
        <w:pageBreakBefore w:val="0"/>
        <w:kinsoku/>
        <w:wordWrap/>
        <w:overflowPunct/>
        <w:topLinePunct w:val="0"/>
        <w:autoSpaceDE/>
        <w:autoSpaceDN/>
        <w:bidi w:val="0"/>
        <w:spacing w:line="540" w:lineRule="exact"/>
        <w:ind w:firstLine="643" w:firstLineChars="200"/>
        <w:jc w:val="both"/>
        <w:textAlignment w:val="auto"/>
        <w:rPr>
          <w:rFonts w:hint="eastAsia" w:ascii="楷体_GB2312" w:hAnsi="仿宋" w:eastAsia="楷体_GB2312" w:cs="仿宋"/>
          <w:b/>
          <w:bCs/>
          <w:color w:val="auto"/>
          <w:kern w:val="0"/>
          <w:sz w:val="32"/>
          <w:szCs w:val="32"/>
          <w:shd w:val="clear" w:color="auto" w:fill="FFFFFF"/>
          <w:lang w:val="en-US" w:eastAsia="zh-CN"/>
        </w:rPr>
      </w:pPr>
      <w:r>
        <w:rPr>
          <w:rFonts w:hint="eastAsia" w:ascii="楷体_GB2312" w:hAnsi="仿宋" w:eastAsia="楷体_GB2312" w:cs="仿宋"/>
          <w:b/>
          <w:bCs/>
          <w:color w:val="auto"/>
          <w:kern w:val="0"/>
          <w:sz w:val="32"/>
          <w:szCs w:val="32"/>
          <w:shd w:val="clear" w:color="auto" w:fill="FFFFFF"/>
          <w:lang w:val="en-US" w:eastAsia="zh-CN"/>
        </w:rPr>
        <w:t>3、一般公共预算支出完成情况</w:t>
      </w:r>
    </w:p>
    <w:p>
      <w:pPr>
        <w:keepNext w:val="0"/>
        <w:keepLines w:val="0"/>
        <w:pageBreakBefore w:val="0"/>
        <w:kinsoku/>
        <w:wordWrap/>
        <w:overflowPunct/>
        <w:topLinePunct w:val="0"/>
        <w:autoSpaceDE/>
        <w:autoSpaceDN/>
        <w:bidi w:val="0"/>
        <w:spacing w:line="540" w:lineRule="exact"/>
        <w:ind w:firstLine="640" w:firstLineChars="200"/>
        <w:jc w:val="both"/>
        <w:textAlignment w:val="auto"/>
        <w:rPr>
          <w:rFonts w:hint="eastAsia" w:ascii="仿宋_GB2312" w:hAnsi="仿宋" w:eastAsia="仿宋_GB2312" w:cs="仿宋"/>
          <w:color w:val="auto"/>
          <w:kern w:val="0"/>
          <w:sz w:val="32"/>
          <w:szCs w:val="32"/>
          <w:highlight w:val="none"/>
          <w:shd w:val="clear" w:color="auto" w:fill="FFFFFF"/>
        </w:rPr>
      </w:pPr>
      <w:r>
        <w:rPr>
          <w:rFonts w:hint="eastAsia" w:ascii="仿宋_GB2312" w:hAnsi="仿宋" w:eastAsia="仿宋_GB2312" w:cs="仿宋"/>
          <w:color w:val="auto"/>
          <w:kern w:val="0"/>
          <w:sz w:val="32"/>
          <w:szCs w:val="32"/>
          <w:highlight w:val="none"/>
          <w:shd w:val="clear" w:color="auto" w:fill="FFFFFF"/>
          <w:lang w:val="en-US" w:eastAsia="zh-CN"/>
        </w:rPr>
        <w:t>1-6</w:t>
      </w:r>
      <w:r>
        <w:rPr>
          <w:rFonts w:hint="eastAsia" w:ascii="仿宋_GB2312" w:hAnsi="仿宋" w:eastAsia="仿宋_GB2312" w:cs="仿宋"/>
          <w:color w:val="auto"/>
          <w:kern w:val="0"/>
          <w:sz w:val="32"/>
          <w:szCs w:val="32"/>
          <w:highlight w:val="none"/>
          <w:shd w:val="clear" w:color="auto" w:fill="FFFFFF"/>
          <w:lang w:eastAsia="zh-CN"/>
        </w:rPr>
        <w:t>月</w:t>
      </w:r>
      <w:r>
        <w:rPr>
          <w:rFonts w:hint="eastAsia" w:ascii="仿宋_GB2312" w:hAnsi="仿宋" w:eastAsia="仿宋_GB2312" w:cs="仿宋"/>
          <w:color w:val="auto"/>
          <w:kern w:val="0"/>
          <w:sz w:val="32"/>
          <w:szCs w:val="32"/>
          <w:highlight w:val="none"/>
          <w:shd w:val="clear" w:color="auto" w:fill="FFFFFF"/>
        </w:rPr>
        <w:t>份</w:t>
      </w:r>
      <w:r>
        <w:rPr>
          <w:rFonts w:hint="eastAsia" w:ascii="仿宋_GB2312" w:hAnsi="仿宋" w:eastAsia="仿宋_GB2312" w:cs="仿宋"/>
          <w:color w:val="auto"/>
          <w:kern w:val="0"/>
          <w:sz w:val="32"/>
          <w:szCs w:val="32"/>
          <w:highlight w:val="none"/>
          <w:shd w:val="clear" w:color="auto" w:fill="FFFFFF"/>
          <w:lang w:eastAsia="zh-CN"/>
        </w:rPr>
        <w:t>，</w:t>
      </w:r>
      <w:r>
        <w:rPr>
          <w:rFonts w:hint="eastAsia" w:ascii="仿宋_GB2312" w:hAnsi="仿宋" w:eastAsia="仿宋_GB2312" w:cs="仿宋"/>
          <w:color w:val="auto"/>
          <w:kern w:val="0"/>
          <w:sz w:val="32"/>
          <w:szCs w:val="32"/>
          <w:highlight w:val="none"/>
          <w:shd w:val="clear" w:color="auto" w:fill="FFFFFF"/>
        </w:rPr>
        <w:t>全县一般公共预算</w:t>
      </w:r>
      <w:r>
        <w:rPr>
          <w:rFonts w:hint="eastAsia" w:ascii="仿宋_GB2312" w:hAnsi="仿宋" w:eastAsia="仿宋_GB2312" w:cs="仿宋"/>
          <w:color w:val="auto"/>
          <w:kern w:val="0"/>
          <w:sz w:val="32"/>
          <w:szCs w:val="32"/>
          <w:highlight w:val="none"/>
          <w:shd w:val="clear" w:color="auto" w:fill="FFFFFF"/>
          <w:lang w:eastAsia="zh-CN"/>
        </w:rPr>
        <w:t>支出累计完成</w:t>
      </w:r>
      <w:r>
        <w:rPr>
          <w:rFonts w:hint="eastAsia" w:ascii="仿宋_GB2312" w:hAnsi="仿宋" w:eastAsia="仿宋_GB2312" w:cs="仿宋"/>
          <w:color w:val="auto"/>
          <w:kern w:val="0"/>
          <w:sz w:val="32"/>
          <w:szCs w:val="32"/>
          <w:highlight w:val="none"/>
          <w:shd w:val="clear" w:color="auto" w:fill="FFFFFF"/>
          <w:lang w:val="en-US" w:eastAsia="zh-CN"/>
        </w:rPr>
        <w:t>269430万元，</w:t>
      </w:r>
      <w:r>
        <w:rPr>
          <w:rFonts w:hint="eastAsia" w:ascii="仿宋_GB2312" w:hAnsi="仿宋" w:eastAsia="仿宋_GB2312" w:cs="仿宋"/>
          <w:color w:val="auto"/>
          <w:kern w:val="0"/>
          <w:sz w:val="32"/>
          <w:szCs w:val="32"/>
          <w:highlight w:val="none"/>
          <w:shd w:val="clear" w:color="auto" w:fill="FFFFFF"/>
        </w:rPr>
        <w:t>较上年同期</w:t>
      </w:r>
      <w:r>
        <w:rPr>
          <w:rFonts w:hint="eastAsia" w:ascii="仿宋_GB2312" w:hAnsi="仿宋" w:eastAsia="仿宋_GB2312" w:cs="仿宋"/>
          <w:color w:val="auto"/>
          <w:kern w:val="0"/>
          <w:sz w:val="32"/>
          <w:szCs w:val="32"/>
          <w:highlight w:val="none"/>
          <w:shd w:val="clear" w:color="auto" w:fill="FFFFFF"/>
          <w:lang w:eastAsia="zh-CN"/>
        </w:rPr>
        <w:t>增支</w:t>
      </w:r>
      <w:r>
        <w:rPr>
          <w:rFonts w:hint="eastAsia" w:ascii="仿宋_GB2312" w:hAnsi="仿宋" w:eastAsia="仿宋_GB2312" w:cs="仿宋"/>
          <w:color w:val="auto"/>
          <w:kern w:val="0"/>
          <w:sz w:val="32"/>
          <w:szCs w:val="32"/>
          <w:highlight w:val="none"/>
          <w:shd w:val="clear" w:color="auto" w:fill="FFFFFF"/>
          <w:lang w:val="en-US" w:eastAsia="zh-CN"/>
        </w:rPr>
        <w:t>2664</w:t>
      </w:r>
      <w:r>
        <w:rPr>
          <w:rFonts w:hint="eastAsia" w:ascii="仿宋_GB2312" w:hAnsi="仿宋" w:eastAsia="仿宋_GB2312" w:cs="仿宋"/>
          <w:color w:val="auto"/>
          <w:kern w:val="0"/>
          <w:sz w:val="32"/>
          <w:szCs w:val="32"/>
          <w:highlight w:val="none"/>
          <w:shd w:val="clear" w:color="auto" w:fill="FFFFFF"/>
        </w:rPr>
        <w:t>万元，同比</w:t>
      </w:r>
      <w:r>
        <w:rPr>
          <w:rFonts w:hint="eastAsia" w:ascii="仿宋_GB2312" w:hAnsi="仿宋" w:eastAsia="仿宋_GB2312" w:cs="仿宋"/>
          <w:color w:val="auto"/>
          <w:kern w:val="0"/>
          <w:sz w:val="32"/>
          <w:szCs w:val="32"/>
          <w:highlight w:val="none"/>
          <w:shd w:val="clear" w:color="auto" w:fill="FFFFFF"/>
          <w:lang w:eastAsia="zh-CN"/>
        </w:rPr>
        <w:t>增长</w:t>
      </w:r>
      <w:r>
        <w:rPr>
          <w:rFonts w:hint="eastAsia" w:ascii="仿宋_GB2312" w:hAnsi="仿宋" w:eastAsia="仿宋_GB2312" w:cs="仿宋"/>
          <w:color w:val="auto"/>
          <w:kern w:val="0"/>
          <w:sz w:val="32"/>
          <w:szCs w:val="32"/>
          <w:highlight w:val="none"/>
          <w:shd w:val="clear" w:color="auto" w:fill="FFFFFF"/>
          <w:lang w:val="en-US" w:eastAsia="zh-CN"/>
        </w:rPr>
        <w:t>1</w:t>
      </w:r>
      <w:r>
        <w:rPr>
          <w:rFonts w:hint="eastAsia" w:ascii="仿宋_GB2312" w:hAnsi="仿宋" w:eastAsia="仿宋_GB2312" w:cs="仿宋"/>
          <w:color w:val="auto"/>
          <w:kern w:val="0"/>
          <w:sz w:val="32"/>
          <w:szCs w:val="32"/>
          <w:highlight w:val="none"/>
          <w:shd w:val="clear" w:color="auto" w:fill="FFFFFF"/>
        </w:rPr>
        <w:t>%</w:t>
      </w:r>
      <w:r>
        <w:rPr>
          <w:rFonts w:hint="eastAsia" w:ascii="仿宋_GB2312" w:hAnsi="仿宋" w:eastAsia="仿宋_GB2312" w:cs="仿宋"/>
          <w:color w:val="auto"/>
          <w:kern w:val="0"/>
          <w:sz w:val="32"/>
          <w:szCs w:val="32"/>
          <w:highlight w:val="none"/>
          <w:shd w:val="clear" w:color="auto" w:fill="FFFFFF"/>
          <w:lang w:eastAsia="zh-CN"/>
        </w:rPr>
        <w:t>，增幅位居全市第二位</w:t>
      </w:r>
      <w:r>
        <w:rPr>
          <w:rFonts w:hint="eastAsia" w:ascii="仿宋_GB2312" w:hAnsi="仿宋" w:eastAsia="仿宋_GB2312" w:cs="仿宋"/>
          <w:color w:val="auto"/>
          <w:kern w:val="0"/>
          <w:sz w:val="32"/>
          <w:szCs w:val="32"/>
          <w:highlight w:val="none"/>
          <w:shd w:val="clear" w:color="auto" w:fill="FFFFFF"/>
        </w:rPr>
        <w:t>。其中涉及民生支出</w:t>
      </w:r>
      <w:r>
        <w:rPr>
          <w:rFonts w:hint="eastAsia" w:ascii="仿宋_GB2312" w:hAnsi="仿宋" w:eastAsia="仿宋_GB2312" w:cs="仿宋"/>
          <w:color w:val="auto"/>
          <w:kern w:val="0"/>
          <w:sz w:val="32"/>
          <w:szCs w:val="32"/>
          <w:highlight w:val="none"/>
          <w:shd w:val="clear" w:color="auto" w:fill="FFFFFF"/>
          <w:lang w:val="en-US" w:eastAsia="zh-CN"/>
        </w:rPr>
        <w:t>227979</w:t>
      </w:r>
      <w:r>
        <w:rPr>
          <w:rFonts w:hint="eastAsia" w:ascii="仿宋_GB2312" w:hAnsi="仿宋" w:eastAsia="仿宋_GB2312" w:cs="仿宋"/>
          <w:color w:val="auto"/>
          <w:kern w:val="0"/>
          <w:sz w:val="32"/>
          <w:szCs w:val="32"/>
          <w:highlight w:val="none"/>
          <w:shd w:val="clear" w:color="auto" w:fill="FFFFFF"/>
        </w:rPr>
        <w:t>万元，较上年同期</w:t>
      </w:r>
      <w:r>
        <w:rPr>
          <w:rFonts w:hint="eastAsia" w:ascii="仿宋_GB2312" w:hAnsi="仿宋" w:eastAsia="仿宋_GB2312" w:cs="仿宋"/>
          <w:color w:val="auto"/>
          <w:kern w:val="0"/>
          <w:sz w:val="32"/>
          <w:szCs w:val="32"/>
          <w:highlight w:val="none"/>
          <w:shd w:val="clear" w:color="auto" w:fill="FFFFFF"/>
          <w:lang w:eastAsia="zh-CN"/>
        </w:rPr>
        <w:t>增支</w:t>
      </w:r>
      <w:r>
        <w:rPr>
          <w:rFonts w:hint="eastAsia" w:ascii="仿宋_GB2312" w:hAnsi="仿宋" w:eastAsia="仿宋_GB2312" w:cs="仿宋"/>
          <w:color w:val="auto"/>
          <w:kern w:val="0"/>
          <w:sz w:val="32"/>
          <w:szCs w:val="32"/>
          <w:highlight w:val="none"/>
          <w:shd w:val="clear" w:color="auto" w:fill="FFFFFF"/>
          <w:lang w:val="en-US" w:eastAsia="zh-CN"/>
        </w:rPr>
        <w:t>6780万元，</w:t>
      </w:r>
      <w:r>
        <w:rPr>
          <w:rFonts w:hint="eastAsia" w:ascii="仿宋_GB2312" w:hAnsi="仿宋" w:eastAsia="仿宋_GB2312" w:cs="仿宋"/>
          <w:color w:val="auto"/>
          <w:kern w:val="0"/>
          <w:sz w:val="32"/>
          <w:szCs w:val="32"/>
          <w:highlight w:val="none"/>
          <w:shd w:val="clear" w:color="auto" w:fill="FFFFFF"/>
        </w:rPr>
        <w:t>同比</w:t>
      </w:r>
      <w:r>
        <w:rPr>
          <w:rFonts w:hint="eastAsia" w:ascii="仿宋_GB2312" w:hAnsi="仿宋" w:eastAsia="仿宋_GB2312" w:cs="仿宋"/>
          <w:color w:val="auto"/>
          <w:kern w:val="0"/>
          <w:sz w:val="32"/>
          <w:szCs w:val="32"/>
          <w:highlight w:val="none"/>
          <w:shd w:val="clear" w:color="auto" w:fill="FFFFFF"/>
          <w:lang w:eastAsia="zh-CN"/>
        </w:rPr>
        <w:t>增长</w:t>
      </w:r>
      <w:r>
        <w:rPr>
          <w:rFonts w:hint="eastAsia" w:ascii="仿宋_GB2312" w:hAnsi="仿宋" w:eastAsia="仿宋_GB2312" w:cs="仿宋"/>
          <w:color w:val="auto"/>
          <w:kern w:val="0"/>
          <w:sz w:val="32"/>
          <w:szCs w:val="32"/>
          <w:highlight w:val="none"/>
          <w:shd w:val="clear" w:color="auto" w:fill="FFFFFF"/>
          <w:lang w:val="en-US" w:eastAsia="zh-CN"/>
        </w:rPr>
        <w:t>3</w:t>
      </w:r>
      <w:r>
        <w:rPr>
          <w:rFonts w:hint="eastAsia" w:ascii="仿宋_GB2312" w:hAnsi="仿宋" w:eastAsia="仿宋_GB2312" w:cs="仿宋"/>
          <w:color w:val="auto"/>
          <w:kern w:val="0"/>
          <w:sz w:val="32"/>
          <w:szCs w:val="32"/>
          <w:highlight w:val="none"/>
          <w:shd w:val="clear" w:color="auto" w:fill="FFFFFF"/>
        </w:rPr>
        <w:t>%。</w:t>
      </w:r>
    </w:p>
    <w:p>
      <w:pPr>
        <w:pStyle w:val="12"/>
        <w:keepNext w:val="0"/>
        <w:keepLines w:val="0"/>
        <w:pageBreakBefore w:val="0"/>
        <w:kinsoku/>
        <w:wordWrap/>
        <w:overflowPunct/>
        <w:topLinePunct w:val="0"/>
        <w:autoSpaceDE/>
        <w:autoSpaceDN/>
        <w:bidi w:val="0"/>
        <w:spacing w:line="540" w:lineRule="exact"/>
        <w:ind w:firstLine="640" w:firstLineChars="200"/>
        <w:jc w:val="both"/>
        <w:textAlignment w:val="auto"/>
        <w:rPr>
          <w:rFonts w:hint="default" w:eastAsia="仿宋_GB2312"/>
          <w:highlight w:val="none"/>
          <w:lang w:val="en-US" w:eastAsia="zh-CN"/>
        </w:rPr>
      </w:pPr>
      <w:r>
        <w:rPr>
          <w:rFonts w:hint="eastAsia" w:ascii="仿宋_GB2312" w:hAnsi="仿宋" w:eastAsia="仿宋_GB2312" w:cs="仿宋"/>
          <w:color w:val="auto"/>
          <w:kern w:val="0"/>
          <w:sz w:val="32"/>
          <w:szCs w:val="32"/>
          <w:highlight w:val="none"/>
          <w:shd w:val="clear" w:color="auto" w:fill="FFFFFF"/>
          <w:lang w:eastAsia="zh-CN"/>
        </w:rPr>
        <w:t>县本级一般公共预算支出完成</w:t>
      </w:r>
      <w:r>
        <w:rPr>
          <w:rFonts w:hint="eastAsia" w:ascii="仿宋_GB2312" w:hAnsi="仿宋" w:eastAsia="仿宋_GB2312" w:cs="仿宋"/>
          <w:color w:val="auto"/>
          <w:kern w:val="0"/>
          <w:sz w:val="32"/>
          <w:szCs w:val="32"/>
          <w:highlight w:val="none"/>
          <w:shd w:val="clear" w:color="auto" w:fill="FFFFFF"/>
          <w:lang w:val="en-US" w:eastAsia="zh-CN"/>
        </w:rPr>
        <w:t>236446万元，同比下降1.7%，乡镇级一般公共预算支出完成32984万元，同比增长25.6%。</w:t>
      </w:r>
    </w:p>
    <w:p>
      <w:pPr>
        <w:keepNext w:val="0"/>
        <w:keepLines w:val="0"/>
        <w:pageBreakBefore w:val="0"/>
        <w:kinsoku/>
        <w:wordWrap/>
        <w:overflowPunct/>
        <w:topLinePunct w:val="0"/>
        <w:autoSpaceDE/>
        <w:autoSpaceDN/>
        <w:bidi w:val="0"/>
        <w:spacing w:line="540" w:lineRule="exact"/>
        <w:ind w:firstLine="643" w:firstLineChars="200"/>
        <w:jc w:val="both"/>
        <w:textAlignment w:val="auto"/>
        <w:rPr>
          <w:rFonts w:hint="eastAsia" w:ascii="楷体_GB2312" w:hAnsi="仿宋" w:eastAsia="楷体_GB2312" w:cs="仿宋"/>
          <w:b/>
          <w:bCs/>
          <w:color w:val="auto"/>
          <w:kern w:val="0"/>
          <w:sz w:val="32"/>
          <w:szCs w:val="32"/>
          <w:shd w:val="clear" w:color="auto" w:fill="FFFFFF"/>
          <w:lang w:val="en-US" w:eastAsia="zh-CN"/>
        </w:rPr>
      </w:pPr>
      <w:r>
        <w:rPr>
          <w:rFonts w:hint="eastAsia" w:ascii="楷体_GB2312" w:hAnsi="仿宋" w:eastAsia="楷体_GB2312" w:cs="仿宋"/>
          <w:b/>
          <w:bCs/>
          <w:color w:val="auto"/>
          <w:kern w:val="0"/>
          <w:sz w:val="32"/>
          <w:szCs w:val="32"/>
          <w:shd w:val="clear" w:color="auto" w:fill="FFFFFF"/>
          <w:lang w:val="en-US" w:eastAsia="zh-CN"/>
        </w:rPr>
        <w:t>（二）政府性基金收支完成情况</w:t>
      </w:r>
    </w:p>
    <w:p>
      <w:pPr>
        <w:keepNext w:val="0"/>
        <w:keepLines w:val="0"/>
        <w:pageBreakBefore w:val="0"/>
        <w:kinsoku/>
        <w:wordWrap/>
        <w:overflowPunct/>
        <w:topLinePunct w:val="0"/>
        <w:autoSpaceDE/>
        <w:autoSpaceDN/>
        <w:bidi w:val="0"/>
        <w:spacing w:line="540" w:lineRule="exact"/>
        <w:ind w:firstLine="643" w:firstLineChars="200"/>
        <w:jc w:val="both"/>
        <w:textAlignment w:val="auto"/>
        <w:rPr>
          <w:rFonts w:hint="eastAsia" w:ascii="楷体_GB2312" w:hAnsi="仿宋" w:eastAsia="楷体_GB2312" w:cs="仿宋"/>
          <w:b/>
          <w:bCs/>
          <w:color w:val="auto"/>
          <w:kern w:val="0"/>
          <w:sz w:val="32"/>
          <w:szCs w:val="32"/>
          <w:shd w:val="clear" w:color="auto" w:fill="FFFFFF"/>
          <w:lang w:val="en-US" w:eastAsia="zh-CN"/>
        </w:rPr>
      </w:pPr>
      <w:r>
        <w:rPr>
          <w:rFonts w:hint="eastAsia" w:ascii="楷体_GB2312" w:hAnsi="仿宋" w:eastAsia="楷体_GB2312" w:cs="仿宋"/>
          <w:b/>
          <w:bCs/>
          <w:color w:val="auto"/>
          <w:kern w:val="0"/>
          <w:sz w:val="32"/>
          <w:szCs w:val="32"/>
          <w:shd w:val="clear" w:color="auto" w:fill="FFFFFF"/>
          <w:lang w:val="en-US" w:eastAsia="zh-CN"/>
        </w:rPr>
        <w:t>1、政府性基金收入完成情况</w:t>
      </w:r>
    </w:p>
    <w:p>
      <w:pPr>
        <w:keepNext w:val="0"/>
        <w:keepLines w:val="0"/>
        <w:pageBreakBefore w:val="0"/>
        <w:kinsoku/>
        <w:wordWrap/>
        <w:overflowPunct/>
        <w:topLinePunct w:val="0"/>
        <w:autoSpaceDE/>
        <w:autoSpaceDN/>
        <w:bidi w:val="0"/>
        <w:spacing w:line="540" w:lineRule="exact"/>
        <w:ind w:firstLine="640" w:firstLineChars="200"/>
        <w:jc w:val="both"/>
        <w:textAlignment w:val="auto"/>
        <w:rPr>
          <w:rFonts w:hint="eastAsia" w:ascii="仿宋_GB2312" w:hAnsi="仿宋" w:eastAsia="仿宋_GB2312" w:cs="仿宋"/>
          <w:color w:val="auto"/>
          <w:kern w:val="0"/>
          <w:sz w:val="32"/>
          <w:szCs w:val="32"/>
          <w:highlight w:val="none"/>
          <w:shd w:val="clear" w:color="auto" w:fill="FFFFFF"/>
          <w:lang w:val="en-US" w:eastAsia="zh-CN" w:bidi="ar-SA"/>
        </w:rPr>
      </w:pPr>
      <w:r>
        <w:rPr>
          <w:rFonts w:hint="eastAsia" w:ascii="仿宋_GB2312" w:hAnsi="仿宋" w:eastAsia="仿宋_GB2312" w:cs="仿宋"/>
          <w:color w:val="auto"/>
          <w:kern w:val="0"/>
          <w:sz w:val="32"/>
          <w:szCs w:val="32"/>
          <w:highlight w:val="none"/>
          <w:shd w:val="clear" w:color="auto" w:fill="FFFFFF"/>
          <w:lang w:val="en-US" w:eastAsia="zh-CN" w:bidi="ar-SA"/>
        </w:rPr>
        <w:t>1-6月份，全县政府性基金收入累计完成23349万元，较上年同期减收41112万元，同比下降63.8%。其中国有土地使用权出让收入完成21538万元，国有土地收益基金收入257万元；农业土地开发资金收入86万元；专项债务对应项目收入1468万元。</w:t>
      </w:r>
    </w:p>
    <w:p>
      <w:pPr>
        <w:keepNext w:val="0"/>
        <w:keepLines w:val="0"/>
        <w:pageBreakBefore w:val="0"/>
        <w:kinsoku/>
        <w:wordWrap/>
        <w:overflowPunct/>
        <w:topLinePunct w:val="0"/>
        <w:autoSpaceDE/>
        <w:autoSpaceDN/>
        <w:bidi w:val="0"/>
        <w:spacing w:line="540" w:lineRule="exact"/>
        <w:ind w:firstLine="643" w:firstLineChars="200"/>
        <w:jc w:val="both"/>
        <w:textAlignment w:val="auto"/>
        <w:rPr>
          <w:rFonts w:hint="eastAsia" w:ascii="仿宋" w:hAnsi="仿宋" w:eastAsia="仿宋" w:cs="仿宋"/>
          <w:b/>
          <w:bCs w:val="0"/>
          <w:color w:val="auto"/>
          <w:kern w:val="0"/>
          <w:sz w:val="32"/>
          <w:szCs w:val="32"/>
          <w:highlight w:val="none"/>
          <w:lang w:val="en-US" w:eastAsia="zh-CN"/>
        </w:rPr>
      </w:pPr>
      <w:r>
        <w:rPr>
          <w:rFonts w:hint="eastAsia" w:ascii="楷体_GB2312" w:hAnsi="仿宋" w:eastAsia="楷体_GB2312" w:cs="仿宋"/>
          <w:b/>
          <w:bCs/>
          <w:color w:val="auto"/>
          <w:kern w:val="0"/>
          <w:sz w:val="32"/>
          <w:szCs w:val="32"/>
          <w:shd w:val="clear" w:color="auto" w:fill="FFFFFF"/>
          <w:lang w:val="en-US" w:eastAsia="zh-CN"/>
        </w:rPr>
        <w:t>2、政府性基金支出完成情况</w:t>
      </w:r>
    </w:p>
    <w:p>
      <w:pPr>
        <w:keepNext w:val="0"/>
        <w:keepLines w:val="0"/>
        <w:pageBreakBefore w:val="0"/>
        <w:kinsoku/>
        <w:wordWrap/>
        <w:overflowPunct/>
        <w:topLinePunct w:val="0"/>
        <w:autoSpaceDE/>
        <w:autoSpaceDN/>
        <w:bidi w:val="0"/>
        <w:spacing w:line="540" w:lineRule="exact"/>
        <w:ind w:firstLine="640" w:firstLineChars="200"/>
        <w:jc w:val="both"/>
        <w:textAlignment w:val="auto"/>
        <w:rPr>
          <w:rFonts w:hint="eastAsia" w:ascii="仿宋_GB2312" w:hAnsi="仿宋" w:eastAsia="仿宋_GB2312" w:cs="仿宋"/>
          <w:color w:val="auto"/>
          <w:kern w:val="0"/>
          <w:sz w:val="32"/>
          <w:szCs w:val="32"/>
          <w:highlight w:val="none"/>
          <w:shd w:val="clear" w:color="auto" w:fill="FFFFFF"/>
          <w:lang w:val="en-US" w:eastAsia="zh-CN" w:bidi="ar-SA"/>
        </w:rPr>
      </w:pPr>
      <w:r>
        <w:rPr>
          <w:rFonts w:hint="eastAsia" w:ascii="仿宋_GB2312" w:hAnsi="仿宋" w:eastAsia="仿宋_GB2312" w:cs="仿宋"/>
          <w:color w:val="auto"/>
          <w:kern w:val="0"/>
          <w:sz w:val="32"/>
          <w:szCs w:val="32"/>
          <w:highlight w:val="none"/>
          <w:shd w:val="clear" w:color="auto" w:fill="FFFFFF"/>
          <w:lang w:val="en-US" w:eastAsia="zh-CN" w:bidi="ar-SA"/>
        </w:rPr>
        <w:t>1-6月份，政府性基金支出累计完成38135万元，较上年同期减支59981万元，同比下降61.1%。其中：国有土地使用权出让收入安排的支出13578万元，较上年同期减支50658万元，同比下降78.9%。</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仿宋" w:eastAsia="楷体_GB2312" w:cs="仿宋"/>
          <w:b/>
          <w:bCs/>
          <w:color w:val="auto"/>
          <w:kern w:val="0"/>
          <w:sz w:val="32"/>
          <w:szCs w:val="32"/>
          <w:shd w:val="clear" w:color="auto" w:fill="FFFFFF"/>
          <w:lang w:val="en-US" w:eastAsia="zh-CN"/>
        </w:rPr>
      </w:pPr>
      <w:r>
        <w:rPr>
          <w:rFonts w:hint="eastAsia" w:ascii="楷体_GB2312" w:hAnsi="仿宋" w:eastAsia="楷体_GB2312" w:cs="仿宋"/>
          <w:b/>
          <w:bCs/>
          <w:color w:val="auto"/>
          <w:kern w:val="0"/>
          <w:sz w:val="32"/>
          <w:szCs w:val="32"/>
          <w:shd w:val="clear" w:color="auto" w:fill="FFFFFF"/>
          <w:lang w:val="en-US" w:eastAsia="zh-CN"/>
        </w:rPr>
        <w:t>（三）上半年财政预算执行情况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楷体_GB2312" w:hAnsi="仿宋" w:eastAsia="楷体_GB2312" w:cs="仿宋"/>
          <w:b/>
          <w:bCs/>
          <w:color w:val="auto"/>
          <w:kern w:val="0"/>
          <w:sz w:val="32"/>
          <w:szCs w:val="32"/>
          <w:shd w:val="clear" w:color="auto" w:fill="FFFFFF"/>
          <w:lang w:val="en-US" w:eastAsia="zh-CN"/>
        </w:rPr>
        <w:t>1、财税部门协调配合，完成收入目标“双过半”。</w:t>
      </w:r>
      <w:r>
        <w:rPr>
          <w:rFonts w:hint="eastAsia" w:ascii="仿宋_GB2312" w:hAnsi="仿宋_GB2312" w:eastAsia="仿宋_GB2312" w:cs="仿宋_GB2312"/>
          <w:b/>
          <w:bCs/>
          <w:i w:val="0"/>
          <w:caps w:val="0"/>
          <w:color w:val="000000"/>
          <w:spacing w:val="0"/>
          <w:sz w:val="32"/>
          <w:szCs w:val="32"/>
          <w:shd w:val="clear" w:color="auto" w:fill="FFFFFF"/>
          <w:lang w:val="en-US" w:eastAsia="zh-CN"/>
        </w:rPr>
        <w:t>上半年，</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全县一般公共预算收入同比增长10.2%，完成年预算的64.2%，超过时序进度14.2个百分点。其中税收收入完成年预算的50.8%，超过时序进度0.8个百分点，非税收入完成年预算的96.5%，超过时序进度46.5个百分点。</w:t>
      </w:r>
      <w:r>
        <w:rPr>
          <w:rFonts w:hint="eastAsia" w:ascii="仿宋_GB2312" w:hAnsi="仿宋_GB2312" w:eastAsia="仿宋_GB2312" w:cs="仿宋_GB2312"/>
          <w:b/>
          <w:bCs/>
          <w:i w:val="0"/>
          <w:caps w:val="0"/>
          <w:color w:val="000000"/>
          <w:spacing w:val="0"/>
          <w:sz w:val="32"/>
          <w:szCs w:val="32"/>
          <w:shd w:val="clear" w:color="auto" w:fill="FFFFFF"/>
          <w:lang w:val="en-US" w:eastAsia="zh-CN"/>
        </w:rPr>
        <w:t>完成收入目标“双过半”的主要原因：一是</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经济持续稳定恢复叠加增值税留抵退税带动增值税增长5.3%，增收867万元；实施两次契税补贴政策，带动契税增长151.7%，增收5246万元；税务部门强化了征管手段，土地增值税、环境保护税分别增长60.3%、763.3%，增收2913万元、1374万元。合计拉动财政收入增长13.7个百分点。</w:t>
      </w:r>
      <w:r>
        <w:rPr>
          <w:rFonts w:hint="eastAsia" w:ascii="仿宋_GB2312" w:hAnsi="仿宋_GB2312" w:eastAsia="仿宋_GB2312" w:cs="仿宋_GB2312"/>
          <w:b/>
          <w:bCs/>
          <w:i w:val="0"/>
          <w:caps w:val="0"/>
          <w:color w:val="000000"/>
          <w:spacing w:val="0"/>
          <w:sz w:val="32"/>
          <w:szCs w:val="32"/>
          <w:shd w:val="clear" w:color="auto" w:fill="FFFFFF"/>
          <w:lang w:val="en-US" w:eastAsia="zh-CN"/>
        </w:rPr>
        <w:t>二是</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罚没收入、国有资源（资产）有偿使用收入增加较多带动，罚没收入、国有资源（资产）有偿使用收入分别增长222.9%、14.4%，二者合计增收7647万元，拉动财政收入增长10个百分点。</w:t>
      </w:r>
      <w:r>
        <w:rPr>
          <w:rFonts w:hint="eastAsia" w:ascii="仿宋_GB2312" w:hAnsi="仿宋_GB2312" w:eastAsia="仿宋_GB2312" w:cs="仿宋_GB2312"/>
          <w:b/>
          <w:bCs/>
          <w:i w:val="0"/>
          <w:caps w:val="0"/>
          <w:color w:val="000000"/>
          <w:spacing w:val="0"/>
          <w:sz w:val="32"/>
          <w:szCs w:val="32"/>
          <w:shd w:val="clear" w:color="auto" w:fill="FFFFFF"/>
          <w:lang w:val="en-US" w:eastAsia="zh-CN"/>
        </w:rPr>
        <w:t>从增速上看，</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6月份一般公共预算收入呈现放缓趋势，增长10.2%，低于5月（22.7%）、4月（22.4%）、3月（16.9%）2月（19.9%）1月（22.6%）增速。其中税收收入同比下降2.4%，呈现负增长。</w:t>
      </w:r>
      <w:r>
        <w:rPr>
          <w:rFonts w:hint="eastAsia" w:ascii="仿宋_GB2312" w:hAnsi="仿宋_GB2312" w:eastAsia="仿宋_GB2312" w:cs="仿宋_GB2312"/>
          <w:b/>
          <w:bCs/>
          <w:i w:val="0"/>
          <w:caps w:val="0"/>
          <w:color w:val="000000"/>
          <w:spacing w:val="0"/>
          <w:sz w:val="32"/>
          <w:szCs w:val="32"/>
          <w:shd w:val="clear" w:color="auto" w:fill="FFFFFF"/>
          <w:lang w:val="en-US" w:eastAsia="zh-CN"/>
        </w:rPr>
        <w:t>从质量上看，</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上半年税收占比为56.0%，较上年同期（63.3%）降低了7.3个百分点，</w:t>
      </w:r>
      <w:r>
        <w:rPr>
          <w:rFonts w:hint="eastAsia" w:ascii="仿宋_GB2312" w:hAnsi="仿宋" w:eastAsia="仿宋_GB2312" w:cs="仿宋"/>
          <w:color w:val="auto"/>
          <w:kern w:val="0"/>
          <w:sz w:val="32"/>
          <w:szCs w:val="32"/>
          <w:shd w:val="clear" w:color="auto" w:fill="FFFFFF"/>
          <w:lang w:val="en-US" w:eastAsia="zh-CN"/>
        </w:rPr>
        <w:t>税收收入未能充分发挥收入主渠道作用，</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收入质量有待提高。</w:t>
      </w:r>
    </w:p>
    <w:p>
      <w:pPr>
        <w:pStyle w:val="2"/>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楷体_GB2312" w:hAnsi="楷体_GB2312" w:eastAsia="楷体_GB2312" w:cs="楷体_GB2312"/>
          <w:b/>
          <w:bCs/>
          <w:i w:val="0"/>
          <w:caps w:val="0"/>
          <w:color w:val="000000"/>
          <w:spacing w:val="0"/>
          <w:sz w:val="32"/>
          <w:szCs w:val="32"/>
          <w:shd w:val="clear" w:color="auto" w:fill="FFFFFF"/>
          <w:lang w:val="en-US" w:eastAsia="zh-CN"/>
        </w:rPr>
      </w:pPr>
      <w:r>
        <w:rPr>
          <w:rFonts w:hint="eastAsia" w:ascii="楷体_GB2312" w:hAnsi="楷体_GB2312" w:eastAsia="楷体_GB2312" w:cs="楷体_GB2312"/>
          <w:b/>
          <w:bCs/>
          <w:i w:val="0"/>
          <w:caps w:val="0"/>
          <w:color w:val="000000"/>
          <w:spacing w:val="0"/>
          <w:sz w:val="32"/>
          <w:szCs w:val="32"/>
          <w:shd w:val="clear" w:color="auto" w:fill="FFFFFF"/>
          <w:lang w:val="en-US" w:eastAsia="zh-CN"/>
        </w:rPr>
        <w:t>2、我县工业、商品服务业延续稳定恢复态势，重点纳税企业发展势头较好。</w:t>
      </w:r>
      <w:r>
        <w:rPr>
          <w:rFonts w:hint="eastAsia" w:ascii="仿宋_GB2312" w:hAnsi="仿宋_GB2312" w:eastAsia="仿宋_GB2312" w:cs="仿宋_GB2312"/>
          <w:b/>
          <w:bCs/>
          <w:i w:val="0"/>
          <w:caps w:val="0"/>
          <w:color w:val="000000"/>
          <w:spacing w:val="0"/>
          <w:sz w:val="32"/>
          <w:szCs w:val="32"/>
          <w:shd w:val="clear" w:color="auto" w:fill="FFFFFF"/>
          <w:lang w:val="en-US" w:eastAsia="zh-CN"/>
        </w:rPr>
        <w:t>上半年</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全县工业企业实现地方级税收11556万元，增长3458万元，同比增长42.7%。足力健老龄产业发展有限公司上半年实现地方级税收2327万元，较上年同期增收1562万元，增幅204.1%。鼎能电子科技有限公司实现地方级税收835万元，较上年同期增长795万元，增幅1989.5%。受消费需求加速释放影响，上半年全县商品服务业实现地方级税收14666万元，增收5286万元，同比增长56.4%。睢县君赫贸易有限公司实现地方级税收1322万元，较上年同期增长315万元，增幅31.3%。</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楷体_GB2312" w:hAnsi="楷体_GB2312" w:eastAsia="楷体_GB2312" w:cs="楷体_GB2312"/>
          <w:b/>
          <w:bCs/>
          <w:i w:val="0"/>
          <w:caps w:val="0"/>
          <w:color w:val="000000"/>
          <w:spacing w:val="0"/>
          <w:kern w:val="2"/>
          <w:sz w:val="32"/>
          <w:szCs w:val="32"/>
          <w:shd w:val="clear" w:color="auto" w:fill="FFFFFF"/>
          <w:lang w:val="en-US" w:eastAsia="zh-CN" w:bidi="ar-SA"/>
        </w:rPr>
      </w:pPr>
      <w:r>
        <w:rPr>
          <w:rFonts w:hint="eastAsia" w:ascii="楷体_GB2312" w:hAnsi="楷体_GB2312" w:eastAsia="楷体_GB2312" w:cs="楷体_GB2312"/>
          <w:b/>
          <w:bCs/>
          <w:i w:val="0"/>
          <w:caps w:val="0"/>
          <w:color w:val="000000"/>
          <w:spacing w:val="0"/>
          <w:kern w:val="2"/>
          <w:sz w:val="32"/>
          <w:szCs w:val="32"/>
          <w:shd w:val="clear" w:color="auto" w:fill="FFFFFF"/>
          <w:lang w:val="en-US" w:eastAsia="zh-CN" w:bidi="ar-SA"/>
        </w:rPr>
        <w:t>3、房地产市场仍处于调整期，房地产相关收入差异明显。</w:t>
      </w:r>
      <w:r>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t>上半年，</w:t>
      </w:r>
      <w:r>
        <w:rPr>
          <w:rFonts w:hint="eastAsia" w:ascii="仿宋_GB2312" w:hAnsi="仿宋_GB2312" w:eastAsia="仿宋_GB2312" w:cs="仿宋_GB2312"/>
          <w:b w:val="0"/>
          <w:bCs w:val="0"/>
          <w:i w:val="0"/>
          <w:caps w:val="0"/>
          <w:color w:val="000000"/>
          <w:spacing w:val="0"/>
          <w:kern w:val="2"/>
          <w:sz w:val="32"/>
          <w:szCs w:val="32"/>
          <w:shd w:val="clear" w:color="auto" w:fill="FFFFFF"/>
          <w:lang w:val="en-US" w:eastAsia="zh-CN" w:bidi="ar-SA"/>
        </w:rPr>
        <w:t>我县房地产企业实现地方级税收7599万元，增长4123.4万元，相比去年大环境制约下的房地产行业，今年1-6月房地产企业地方级税收增长107.6%，增长的主要原因为上年落实留抵退税政策，房地产业大规模留抵退税，导致上年基数较低，同时实行契税补贴政策推动市场需求。</w:t>
      </w:r>
      <w:r>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t>从与房地产密切相关的收入看，一是</w:t>
      </w:r>
      <w:r>
        <w:rPr>
          <w:rFonts w:hint="eastAsia" w:ascii="仿宋_GB2312" w:hAnsi="仿宋_GB2312" w:eastAsia="仿宋_GB2312" w:cs="仿宋_GB2312"/>
          <w:b w:val="0"/>
          <w:bCs w:val="0"/>
          <w:i w:val="0"/>
          <w:caps w:val="0"/>
          <w:color w:val="000000"/>
          <w:spacing w:val="0"/>
          <w:kern w:val="2"/>
          <w:sz w:val="32"/>
          <w:szCs w:val="32"/>
          <w:shd w:val="clear" w:color="auto" w:fill="FFFFFF"/>
          <w:lang w:val="en-US" w:eastAsia="zh-CN" w:bidi="ar-SA"/>
        </w:rPr>
        <w:t>契税补贴政策带动契税增长151.7%；</w:t>
      </w:r>
      <w:r>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t>二是</w:t>
      </w:r>
      <w:r>
        <w:rPr>
          <w:rFonts w:hint="eastAsia" w:ascii="仿宋_GB2312" w:hAnsi="仿宋_GB2312" w:eastAsia="仿宋_GB2312" w:cs="仿宋_GB2312"/>
          <w:b w:val="0"/>
          <w:bCs w:val="0"/>
          <w:i w:val="0"/>
          <w:caps w:val="0"/>
          <w:color w:val="000000"/>
          <w:spacing w:val="0"/>
          <w:kern w:val="2"/>
          <w:sz w:val="32"/>
          <w:szCs w:val="32"/>
          <w:shd w:val="clear" w:color="auto" w:fill="FFFFFF"/>
          <w:lang w:val="en-US" w:eastAsia="zh-CN" w:bidi="ar-SA"/>
        </w:rPr>
        <w:t>上年留抵退税，本年清缴带动土地增值税增长60.3%，</w:t>
      </w:r>
      <w:r>
        <w:rPr>
          <w:rFonts w:hint="eastAsia" w:ascii="仿宋_GB2312" w:hAnsi="仿宋" w:eastAsia="仿宋_GB2312" w:cs="仿宋"/>
          <w:b/>
          <w:bCs/>
          <w:color w:val="auto"/>
          <w:kern w:val="0"/>
          <w:sz w:val="32"/>
          <w:szCs w:val="32"/>
          <w:shd w:val="clear" w:color="auto" w:fill="FFFFFF"/>
          <w:lang w:val="en-US" w:eastAsia="zh-CN"/>
        </w:rPr>
        <w:t>三是</w:t>
      </w:r>
      <w:r>
        <w:rPr>
          <w:rFonts w:hint="eastAsia" w:ascii="仿宋_GB2312" w:hAnsi="仿宋" w:eastAsia="仿宋_GB2312" w:cs="仿宋"/>
          <w:color w:val="auto"/>
          <w:kern w:val="0"/>
          <w:sz w:val="32"/>
          <w:szCs w:val="32"/>
          <w:shd w:val="clear" w:color="auto" w:fill="FFFFFF"/>
          <w:lang w:val="en-US" w:eastAsia="zh-CN"/>
        </w:rPr>
        <w:t>新增土地储备减少，</w:t>
      </w:r>
      <w:r>
        <w:rPr>
          <w:rFonts w:hint="eastAsia" w:ascii="仿宋_GB2312" w:hAnsi="仿宋_GB2312" w:eastAsia="仿宋_GB2312" w:cs="仿宋_GB2312"/>
          <w:b w:val="0"/>
          <w:bCs w:val="0"/>
          <w:i w:val="0"/>
          <w:caps w:val="0"/>
          <w:color w:val="000000"/>
          <w:spacing w:val="0"/>
          <w:kern w:val="2"/>
          <w:sz w:val="32"/>
          <w:szCs w:val="32"/>
          <w:shd w:val="clear" w:color="auto" w:fill="FFFFFF"/>
          <w:lang w:val="en-US" w:eastAsia="zh-CN" w:bidi="ar-SA"/>
        </w:rPr>
        <w:t>耕地占用税下降94.1%；</w:t>
      </w:r>
      <w:r>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t>四是</w:t>
      </w:r>
      <w:r>
        <w:rPr>
          <w:rFonts w:hint="eastAsia" w:ascii="仿宋_GB2312" w:hAnsi="仿宋_GB2312" w:eastAsia="仿宋_GB2312" w:cs="仿宋_GB2312"/>
          <w:b w:val="0"/>
          <w:bCs w:val="0"/>
          <w:i w:val="0"/>
          <w:caps w:val="0"/>
          <w:color w:val="000000"/>
          <w:spacing w:val="0"/>
          <w:kern w:val="2"/>
          <w:sz w:val="32"/>
          <w:szCs w:val="32"/>
          <w:shd w:val="clear" w:color="auto" w:fill="FFFFFF"/>
          <w:lang w:val="en-US" w:eastAsia="zh-CN" w:bidi="ar-SA"/>
        </w:rPr>
        <w:t>全县</w:t>
      </w:r>
      <w:r>
        <w:rPr>
          <w:rFonts w:hint="eastAsia" w:ascii="仿宋_GB2312" w:hAnsi="仿宋" w:eastAsia="仿宋_GB2312" w:cs="仿宋"/>
          <w:color w:val="auto"/>
          <w:kern w:val="0"/>
          <w:sz w:val="32"/>
          <w:szCs w:val="32"/>
          <w:shd w:val="clear" w:color="auto" w:fill="FFFFFF"/>
          <w:lang w:val="en-US" w:eastAsia="zh-CN"/>
        </w:rPr>
        <w:t>土地出让收入较上年同期大幅下滑，6月末，国有土地使用权出让收入完成21538万元，仅完成年预算的10.8%，较上年同期62374万元，减收40836万元，同比下降65.5%。</w:t>
      </w:r>
      <w:r>
        <w:rPr>
          <w:rFonts w:hint="eastAsia" w:ascii="仿宋_GB2312" w:hAnsi="仿宋" w:eastAsia="仿宋_GB2312" w:cs="仿宋"/>
          <w:b/>
          <w:bCs/>
          <w:color w:val="auto"/>
          <w:kern w:val="0"/>
          <w:sz w:val="32"/>
          <w:szCs w:val="32"/>
          <w:shd w:val="clear" w:color="auto" w:fill="FFFFFF"/>
          <w:lang w:val="en-US" w:eastAsia="zh-CN"/>
        </w:rPr>
        <w:t>总体来看</w:t>
      </w:r>
      <w:r>
        <w:rPr>
          <w:rFonts w:hint="eastAsia" w:ascii="仿宋_GB2312" w:hAnsi="仿宋" w:eastAsia="仿宋_GB2312" w:cs="仿宋"/>
          <w:color w:val="auto"/>
          <w:kern w:val="0"/>
          <w:sz w:val="32"/>
          <w:szCs w:val="32"/>
          <w:shd w:val="clear" w:color="auto" w:fill="FFFFFF"/>
          <w:lang w:val="en-US" w:eastAsia="zh-CN"/>
        </w:rPr>
        <w:t>，房地产市场仍处于调整期，后期房地产相关收入恢复性增长困难较大。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 w:eastAsia="仿宋_GB2312" w:cs="仿宋"/>
          <w:color w:val="auto"/>
          <w:kern w:val="0"/>
          <w:sz w:val="32"/>
          <w:szCs w:val="32"/>
          <w:shd w:val="clear" w:color="auto" w:fill="FFFFFF"/>
        </w:rPr>
      </w:pPr>
      <w:r>
        <w:rPr>
          <w:rFonts w:hint="eastAsia" w:ascii="楷体_GB2312" w:hAnsi="楷体_GB2312" w:eastAsia="楷体_GB2312" w:cs="楷体_GB2312"/>
          <w:b/>
          <w:bCs/>
          <w:i w:val="0"/>
          <w:caps w:val="0"/>
          <w:color w:val="000000"/>
          <w:spacing w:val="0"/>
          <w:kern w:val="2"/>
          <w:sz w:val="32"/>
          <w:szCs w:val="32"/>
          <w:shd w:val="clear" w:color="auto" w:fill="FFFFFF"/>
          <w:lang w:val="en-US" w:eastAsia="zh-CN" w:bidi="ar-SA"/>
        </w:rPr>
        <w:t>4、财政支出继续保持平稳，民生重点支出保障有力。</w:t>
      </w:r>
      <w:r>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t>上半年，</w:t>
      </w:r>
      <w:r>
        <w:rPr>
          <w:rFonts w:hint="eastAsia" w:ascii="仿宋_GB2312" w:hAnsi="仿宋_GB2312" w:eastAsia="仿宋_GB2312" w:cs="仿宋_GB2312"/>
          <w:b w:val="0"/>
          <w:bCs w:val="0"/>
          <w:i w:val="0"/>
          <w:caps w:val="0"/>
          <w:color w:val="000000"/>
          <w:spacing w:val="0"/>
          <w:kern w:val="2"/>
          <w:sz w:val="32"/>
          <w:szCs w:val="32"/>
          <w:shd w:val="clear" w:color="auto" w:fill="FFFFFF"/>
          <w:lang w:val="en-US" w:eastAsia="zh-CN" w:bidi="ar-SA"/>
        </w:rPr>
        <w:t>全县一般公共预算支出累计完成269430万元，完成年预算的78.8%，快于序时进度28.8个百分点，同比增长1%。主要是财政部门积极筹措资金，争取上级财政部门支持，</w:t>
      </w:r>
      <w:r>
        <w:rPr>
          <w:rFonts w:hint="eastAsia" w:ascii="仿宋_GB2312" w:hAnsi="仿宋" w:eastAsia="仿宋_GB2312" w:cs="仿宋"/>
          <w:color w:val="auto"/>
          <w:kern w:val="0"/>
          <w:sz w:val="32"/>
          <w:szCs w:val="32"/>
          <w:shd w:val="clear" w:color="auto" w:fill="FFFFFF"/>
          <w:lang w:eastAsia="zh-CN"/>
        </w:rPr>
        <w:t>截止</w:t>
      </w:r>
      <w:r>
        <w:rPr>
          <w:rFonts w:hint="eastAsia" w:ascii="仿宋_GB2312" w:hAnsi="仿宋" w:eastAsia="仿宋_GB2312" w:cs="仿宋"/>
          <w:color w:val="auto"/>
          <w:kern w:val="0"/>
          <w:sz w:val="32"/>
          <w:szCs w:val="32"/>
          <w:shd w:val="clear" w:color="auto" w:fill="FFFFFF"/>
          <w:lang w:val="en-US" w:eastAsia="zh-CN"/>
        </w:rPr>
        <w:t>6月底，收到上级补助资金203974万元，专项债券资金82600万元，合计286574万元，较上年同期增加93025万元,保障了各项民生支出和重点支出需求。1-6月份</w:t>
      </w:r>
      <w:r>
        <w:rPr>
          <w:rFonts w:hint="eastAsia" w:ascii="仿宋_GB2312" w:hAnsi="仿宋" w:eastAsia="仿宋_GB2312" w:cs="仿宋"/>
          <w:color w:val="auto"/>
          <w:kern w:val="0"/>
          <w:sz w:val="32"/>
          <w:szCs w:val="32"/>
          <w:shd w:val="clear" w:color="auto" w:fill="FFFFFF"/>
        </w:rPr>
        <w:t>民生支出</w:t>
      </w:r>
      <w:r>
        <w:rPr>
          <w:rFonts w:hint="eastAsia" w:ascii="仿宋_GB2312" w:hAnsi="仿宋" w:eastAsia="仿宋_GB2312" w:cs="仿宋"/>
          <w:color w:val="auto"/>
          <w:kern w:val="0"/>
          <w:sz w:val="32"/>
          <w:szCs w:val="32"/>
          <w:shd w:val="clear" w:color="auto" w:fill="FFFFFF"/>
          <w:lang w:eastAsia="zh-CN"/>
        </w:rPr>
        <w:t>累计完成</w:t>
      </w:r>
      <w:r>
        <w:rPr>
          <w:rFonts w:hint="eastAsia" w:ascii="仿宋_GB2312" w:hAnsi="仿宋" w:eastAsia="仿宋_GB2312" w:cs="仿宋"/>
          <w:color w:val="auto"/>
          <w:kern w:val="0"/>
          <w:sz w:val="32"/>
          <w:szCs w:val="32"/>
          <w:shd w:val="clear" w:color="auto" w:fill="FFFFFF"/>
          <w:lang w:val="en-US" w:eastAsia="zh-CN"/>
        </w:rPr>
        <w:t>227979</w:t>
      </w:r>
      <w:r>
        <w:rPr>
          <w:rFonts w:hint="eastAsia" w:ascii="仿宋_GB2312" w:hAnsi="仿宋" w:eastAsia="仿宋_GB2312" w:cs="仿宋"/>
          <w:color w:val="auto"/>
          <w:kern w:val="0"/>
          <w:sz w:val="32"/>
          <w:szCs w:val="32"/>
          <w:shd w:val="clear" w:color="auto" w:fill="FFFFFF"/>
        </w:rPr>
        <w:t>万元，</w:t>
      </w:r>
      <w:r>
        <w:rPr>
          <w:rFonts w:hint="eastAsia" w:ascii="仿宋_GB2312" w:hAnsi="仿宋" w:eastAsia="仿宋_GB2312" w:cs="仿宋"/>
          <w:color w:val="auto"/>
          <w:kern w:val="0"/>
          <w:sz w:val="32"/>
          <w:szCs w:val="32"/>
          <w:shd w:val="clear" w:color="auto" w:fill="FFFFFF"/>
          <w:lang w:eastAsia="zh-CN"/>
        </w:rPr>
        <w:t>占一般公共预算支出的</w:t>
      </w:r>
      <w:r>
        <w:rPr>
          <w:rFonts w:hint="eastAsia" w:ascii="仿宋_GB2312" w:hAnsi="仿宋" w:eastAsia="仿宋_GB2312" w:cs="仿宋"/>
          <w:color w:val="auto"/>
          <w:kern w:val="0"/>
          <w:sz w:val="32"/>
          <w:szCs w:val="32"/>
          <w:shd w:val="clear" w:color="auto" w:fill="FFFFFF"/>
          <w:lang w:val="en-US" w:eastAsia="zh-CN"/>
        </w:rPr>
        <w:t>84.6%，</w:t>
      </w:r>
      <w:r>
        <w:rPr>
          <w:rFonts w:hint="eastAsia" w:ascii="仿宋_GB2312" w:hAnsi="仿宋" w:eastAsia="仿宋_GB2312" w:cs="仿宋"/>
          <w:color w:val="auto"/>
          <w:kern w:val="0"/>
          <w:sz w:val="32"/>
          <w:szCs w:val="32"/>
          <w:shd w:val="clear" w:color="auto" w:fill="FFFFFF"/>
        </w:rPr>
        <w:t>较上年同期</w:t>
      </w:r>
      <w:r>
        <w:rPr>
          <w:rFonts w:hint="eastAsia" w:ascii="仿宋_GB2312" w:hAnsi="仿宋" w:eastAsia="仿宋_GB2312" w:cs="仿宋"/>
          <w:color w:val="auto"/>
          <w:kern w:val="0"/>
          <w:sz w:val="32"/>
          <w:szCs w:val="32"/>
          <w:shd w:val="clear" w:color="auto" w:fill="FFFFFF"/>
          <w:lang w:val="en-US" w:eastAsia="zh-CN"/>
        </w:rPr>
        <w:t>增</w:t>
      </w:r>
      <w:r>
        <w:rPr>
          <w:rFonts w:hint="eastAsia" w:ascii="仿宋_GB2312" w:hAnsi="仿宋" w:eastAsia="仿宋_GB2312" w:cs="仿宋"/>
          <w:color w:val="auto"/>
          <w:kern w:val="0"/>
          <w:sz w:val="32"/>
          <w:szCs w:val="32"/>
          <w:shd w:val="clear" w:color="auto" w:fill="FFFFFF"/>
        </w:rPr>
        <w:t>支</w:t>
      </w:r>
      <w:r>
        <w:rPr>
          <w:rFonts w:hint="eastAsia" w:ascii="仿宋_GB2312" w:hAnsi="仿宋" w:eastAsia="仿宋_GB2312" w:cs="仿宋"/>
          <w:color w:val="auto"/>
          <w:kern w:val="0"/>
          <w:sz w:val="32"/>
          <w:szCs w:val="32"/>
          <w:shd w:val="clear" w:color="auto" w:fill="FFFFFF"/>
          <w:lang w:val="en-US" w:eastAsia="zh-CN"/>
        </w:rPr>
        <w:t>6780万元，</w:t>
      </w:r>
      <w:r>
        <w:rPr>
          <w:rFonts w:hint="eastAsia" w:ascii="仿宋_GB2312" w:hAnsi="仿宋" w:eastAsia="仿宋_GB2312" w:cs="仿宋"/>
          <w:color w:val="auto"/>
          <w:kern w:val="0"/>
          <w:sz w:val="32"/>
          <w:szCs w:val="32"/>
          <w:shd w:val="clear" w:color="auto" w:fill="FFFFFF"/>
        </w:rPr>
        <w:t>同比</w:t>
      </w:r>
      <w:r>
        <w:rPr>
          <w:rFonts w:hint="eastAsia" w:ascii="仿宋_GB2312" w:hAnsi="仿宋" w:eastAsia="仿宋_GB2312" w:cs="仿宋"/>
          <w:color w:val="auto"/>
          <w:kern w:val="0"/>
          <w:sz w:val="32"/>
          <w:szCs w:val="32"/>
          <w:shd w:val="clear" w:color="auto" w:fill="FFFFFF"/>
          <w:lang w:val="en-US" w:eastAsia="zh-CN"/>
        </w:rPr>
        <w:t>增长3.0</w:t>
      </w:r>
      <w:r>
        <w:rPr>
          <w:rFonts w:hint="eastAsia" w:ascii="仿宋_GB2312" w:hAnsi="仿宋" w:eastAsia="仿宋_GB2312" w:cs="仿宋"/>
          <w:color w:val="auto"/>
          <w:kern w:val="0"/>
          <w:sz w:val="32"/>
          <w:szCs w:val="32"/>
          <w:shd w:val="clear" w:color="auto" w:fill="FFFFFF"/>
        </w:rPr>
        <w:t>%</w:t>
      </w:r>
      <w:r>
        <w:rPr>
          <w:rFonts w:hint="eastAsia" w:ascii="仿宋_GB2312" w:hAnsi="仿宋" w:eastAsia="仿宋_GB2312" w:cs="仿宋"/>
          <w:color w:val="auto"/>
          <w:kern w:val="0"/>
          <w:sz w:val="32"/>
          <w:szCs w:val="32"/>
          <w:shd w:val="clear" w:color="auto" w:fill="FFFFFF"/>
          <w:lang w:eastAsia="zh-CN"/>
        </w:rPr>
        <w:t>，民生重点支出保障有力</w:t>
      </w:r>
      <w:r>
        <w:rPr>
          <w:rFonts w:hint="eastAsia" w:ascii="仿宋_GB2312" w:hAnsi="仿宋" w:eastAsia="仿宋_GB2312" w:cs="仿宋"/>
          <w:color w:val="auto"/>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仿宋" w:eastAsia="楷体_GB2312" w:cs="仿宋"/>
          <w:b/>
          <w:bCs/>
          <w:color w:val="auto"/>
          <w:kern w:val="0"/>
          <w:sz w:val="32"/>
          <w:szCs w:val="32"/>
          <w:shd w:val="clear" w:color="auto" w:fill="FFFFFF"/>
          <w:lang w:val="en-US" w:eastAsia="zh-CN"/>
        </w:rPr>
      </w:pPr>
      <w:r>
        <w:rPr>
          <w:rFonts w:hint="eastAsia" w:ascii="楷体_GB2312" w:hAnsi="仿宋" w:eastAsia="楷体_GB2312" w:cs="仿宋"/>
          <w:b/>
          <w:bCs/>
          <w:color w:val="auto"/>
          <w:kern w:val="0"/>
          <w:sz w:val="32"/>
          <w:szCs w:val="32"/>
          <w:shd w:val="clear" w:color="auto" w:fill="FFFFFF"/>
          <w:lang w:val="en-US" w:eastAsia="zh-CN"/>
        </w:rPr>
        <w:t>（四）下半年工作重点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i w:val="0"/>
          <w:caps w:val="0"/>
          <w:color w:val="000000"/>
          <w:spacing w:val="0"/>
          <w:sz w:val="32"/>
          <w:szCs w:val="32"/>
          <w:shd w:val="clear" w:color="auto" w:fill="FFFFFF"/>
          <w:lang w:eastAsia="zh-CN"/>
        </w:rPr>
      </w:pPr>
      <w:r>
        <w:rPr>
          <w:rFonts w:hint="eastAsia" w:ascii="仿宋_GB2312" w:hAnsi="仿宋" w:eastAsia="仿宋_GB2312" w:cs="仿宋"/>
          <w:b w:val="0"/>
          <w:bCs w:val="0"/>
          <w:color w:val="auto"/>
          <w:kern w:val="0"/>
          <w:sz w:val="32"/>
          <w:szCs w:val="32"/>
          <w:shd w:val="clear" w:color="auto" w:fill="FFFFFF"/>
          <w:lang w:val="en-US" w:eastAsia="zh-CN" w:bidi="ar-SA"/>
        </w:rPr>
        <w:t>下半年，财政部门要认真贯彻落实省、市、县决策部署，坚持“紧日子保基本、调结构保战略”，加力提效实施积极的财政政策，在上半年“双过半”的良好基础上，锚定全年目标，以时不我待的拼抢姿态，决胜“下半程”</w:t>
      </w:r>
      <w:r>
        <w:rPr>
          <w:rFonts w:hint="eastAsia" w:ascii="仿宋_GB2312" w:hAnsi="仿宋" w:eastAsia="仿宋_GB2312" w:cs="仿宋"/>
          <w:b w:val="0"/>
          <w:bCs w:val="0"/>
          <w:color w:val="auto"/>
          <w:kern w:val="0"/>
          <w:sz w:val="32"/>
          <w:szCs w:val="32"/>
          <w:shd w:val="clear" w:color="auto" w:fill="FFFFFF"/>
          <w:lang w:val="en-US" w:eastAsia="zh-CN"/>
        </w:rPr>
        <w:t>。</w:t>
      </w:r>
    </w:p>
    <w:p>
      <w:pPr>
        <w:tabs>
          <w:tab w:val="left" w:pos="2677"/>
        </w:tabs>
        <w:spacing w:line="560" w:lineRule="exact"/>
        <w:ind w:firstLine="643" w:firstLineChars="200"/>
        <w:rPr>
          <w:rFonts w:hint="eastAsia"/>
          <w:lang w:val="en-US" w:eastAsia="zh-CN"/>
        </w:rPr>
      </w:pPr>
      <w:r>
        <w:rPr>
          <w:rFonts w:hint="eastAsia" w:ascii="楷体_GB2312" w:hAnsi="仿宋" w:eastAsia="楷体_GB2312" w:cs="仿宋"/>
          <w:b/>
          <w:bCs/>
          <w:color w:val="auto"/>
          <w:kern w:val="0"/>
          <w:sz w:val="32"/>
          <w:szCs w:val="32"/>
          <w:shd w:val="clear" w:color="auto" w:fill="FFFFFF"/>
          <w:lang w:val="en-US" w:eastAsia="zh-CN"/>
        </w:rPr>
        <w:t>一要多措并举确保完成全年收入任务。</w:t>
      </w:r>
      <w:r>
        <w:rPr>
          <w:rFonts w:hint="eastAsia" w:ascii="仿宋_GB2312" w:hAnsi="仿宋" w:eastAsia="仿宋_GB2312" w:cs="仿宋"/>
          <w:b/>
          <w:bCs/>
          <w:color w:val="auto"/>
          <w:kern w:val="0"/>
          <w:sz w:val="32"/>
          <w:szCs w:val="32"/>
          <w:shd w:val="clear" w:color="auto" w:fill="FFFFFF"/>
          <w:lang w:val="en-US" w:eastAsia="zh-CN" w:bidi="ar-SA"/>
        </w:rPr>
        <w:t>一是</w:t>
      </w:r>
      <w:r>
        <w:rPr>
          <w:rFonts w:hint="eastAsia" w:ascii="仿宋_GB2312" w:hAnsi="仿宋" w:eastAsia="仿宋_GB2312" w:cs="仿宋"/>
          <w:b w:val="0"/>
          <w:bCs w:val="0"/>
          <w:color w:val="auto"/>
          <w:kern w:val="0"/>
          <w:sz w:val="32"/>
          <w:szCs w:val="32"/>
          <w:shd w:val="clear" w:color="auto" w:fill="FFFFFF"/>
          <w:lang w:val="en-US" w:eastAsia="zh-CN" w:bidi="ar-SA"/>
        </w:rPr>
        <w:t>会同税务部门依法依规加强税收管理，确保一般公共预算收入量质“双提升”。强力推进</w:t>
      </w:r>
      <w:r>
        <w:rPr>
          <w:rFonts w:hint="eastAsia" w:ascii="仿宋_GB2312" w:hAnsi="仿宋" w:eastAsia="仿宋_GB2312" w:cs="仿宋"/>
          <w:b w:val="0"/>
          <w:bCs w:val="0"/>
          <w:color w:val="auto"/>
          <w:kern w:val="0"/>
          <w:sz w:val="32"/>
          <w:szCs w:val="32"/>
          <w:shd w:val="clear" w:color="auto" w:fill="FFFFFF"/>
          <w:lang w:val="en-US" w:eastAsia="zh-CN"/>
        </w:rPr>
        <w:t>综合治税工作，提升综合治税成效。积极协调相关部门涉税信息采集、筛选、推送工作，支持税务部门强化涉税信息研判利用，持续推进重点行业和关键领域的税收专项治理工作，积极利用高科技信息和手段，开展大型商业零售、医药经销、加油站等行业专项税收整治，加快加油站行业税控装置安装调试，堵塞税收征管漏洞，确保税收收入应收尽收。积极与发改、城管、住建、交通等部门对接，及时了解项目审批和开工情况，确保项目实施产生的税收足额缴库。</w:t>
      </w:r>
      <w:r>
        <w:rPr>
          <w:rFonts w:hint="eastAsia" w:ascii="仿宋_GB2312" w:hAnsi="仿宋" w:eastAsia="仿宋_GB2312" w:cs="仿宋"/>
          <w:b/>
          <w:bCs/>
          <w:color w:val="auto"/>
          <w:kern w:val="0"/>
          <w:sz w:val="32"/>
          <w:szCs w:val="32"/>
          <w:shd w:val="clear" w:color="auto" w:fill="FFFFFF"/>
          <w:lang w:val="en-US" w:eastAsia="zh-CN"/>
        </w:rPr>
        <w:t>二是</w:t>
      </w:r>
      <w:r>
        <w:rPr>
          <w:rFonts w:hint="eastAsia" w:ascii="仿宋_GB2312" w:hAnsi="仿宋" w:eastAsia="仿宋_GB2312" w:cs="仿宋"/>
          <w:b w:val="0"/>
          <w:bCs w:val="0"/>
          <w:color w:val="auto"/>
          <w:kern w:val="0"/>
          <w:sz w:val="32"/>
          <w:szCs w:val="32"/>
          <w:shd w:val="clear" w:color="auto" w:fill="FFFFFF"/>
          <w:lang w:val="en-US" w:eastAsia="zh-CN" w:bidi="ar-SA"/>
        </w:rPr>
        <w:t>财政部门继续盘活存量资产资源，拓宽财政增收渠道。</w:t>
      </w:r>
      <w:r>
        <w:rPr>
          <w:rFonts w:hint="eastAsia" w:ascii="仿宋_GB2312" w:hAnsi="仿宋" w:eastAsia="仿宋_GB2312" w:cs="仿宋"/>
          <w:b w:val="0"/>
          <w:bCs w:val="0"/>
          <w:color w:val="auto"/>
          <w:kern w:val="0"/>
          <w:sz w:val="32"/>
          <w:szCs w:val="32"/>
          <w:shd w:val="clear" w:color="auto" w:fill="FFFFFF"/>
          <w:lang w:val="en-US" w:eastAsia="zh-CN"/>
        </w:rPr>
        <w:t>进一步澄清公租房、商业配建、政府投资的安置房及厂房底数，对符合处置条件的及时依法依规处置，处置收入及时上缴财政。同时财税部门加强与人防、公安、纪检监察、自然资源和规划、住建、环保等部门沟通，落实预算单位主体责任，确保非税收入</w:t>
      </w:r>
      <w:r>
        <w:rPr>
          <w:rFonts w:hint="eastAsia" w:ascii="仿宋_GB2312" w:hAnsi="仿宋" w:eastAsia="仿宋_GB2312" w:cs="仿宋"/>
          <w:b w:val="0"/>
          <w:bCs w:val="0"/>
          <w:color w:val="auto"/>
          <w:kern w:val="0"/>
          <w:sz w:val="32"/>
          <w:szCs w:val="32"/>
          <w:shd w:val="clear" w:color="auto" w:fill="FFFFFF"/>
          <w:lang w:val="en-US" w:eastAsia="zh-CN" w:bidi="ar-SA"/>
        </w:rPr>
        <w:t>应收</w:t>
      </w:r>
      <w:r>
        <w:rPr>
          <w:rFonts w:hint="eastAsia" w:ascii="仿宋_GB2312" w:hAnsi="仿宋" w:eastAsia="仿宋_GB2312" w:cs="仿宋"/>
          <w:b w:val="0"/>
          <w:bCs w:val="0"/>
          <w:color w:val="auto"/>
          <w:kern w:val="0"/>
          <w:sz w:val="32"/>
          <w:szCs w:val="32"/>
          <w:shd w:val="clear" w:color="auto" w:fill="FFFFFF"/>
          <w:lang w:val="en-US" w:eastAsia="zh-CN"/>
        </w:rPr>
        <w:t>尽收。</w:t>
      </w:r>
      <w:r>
        <w:rPr>
          <w:rFonts w:hint="eastAsia" w:ascii="仿宋_GB2312" w:hAnsi="仿宋" w:eastAsia="仿宋_GB2312" w:cs="仿宋"/>
          <w:b/>
          <w:bCs/>
          <w:color w:val="auto"/>
          <w:kern w:val="0"/>
          <w:sz w:val="32"/>
          <w:szCs w:val="32"/>
          <w:shd w:val="clear" w:color="auto" w:fill="FFFFFF"/>
          <w:lang w:val="en-US" w:eastAsia="zh-CN"/>
        </w:rPr>
        <w:t>三是</w:t>
      </w:r>
      <w:r>
        <w:rPr>
          <w:rFonts w:hint="eastAsia" w:ascii="仿宋_GB2312" w:hAnsi="仿宋" w:eastAsia="仿宋_GB2312" w:cs="仿宋"/>
          <w:b w:val="0"/>
          <w:bCs w:val="0"/>
          <w:color w:val="auto"/>
          <w:kern w:val="0"/>
          <w:sz w:val="32"/>
          <w:szCs w:val="32"/>
          <w:shd w:val="clear" w:color="auto" w:fill="FFFFFF"/>
          <w:lang w:val="en-US" w:eastAsia="zh-CN" w:bidi="ar-SA"/>
        </w:rPr>
        <w:t>加强与国土部门、规划部门沟通，做好地块出让信息与企业用地需求的有效衔接，抓紧对成熟地块及时组卷、招拍挂等出让程序，提高出让成功率，及时将土地出让收入和交易契税缴入国库。</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 w:eastAsia="仿宋_GB2312" w:cs="仿宋"/>
          <w:b w:val="0"/>
          <w:bCs w:val="0"/>
          <w:color w:val="auto"/>
          <w:kern w:val="0"/>
          <w:sz w:val="32"/>
          <w:szCs w:val="32"/>
          <w:shd w:val="clear" w:color="auto" w:fill="FFFFFF"/>
          <w:lang w:val="en-US" w:eastAsia="zh-CN" w:bidi="ar-SA"/>
        </w:rPr>
      </w:pPr>
      <w:r>
        <w:rPr>
          <w:rFonts w:hint="eastAsia" w:ascii="楷体_GB2312" w:hAnsi="楷体_GB2312" w:eastAsia="楷体_GB2312" w:cs="楷体_GB2312"/>
          <w:b/>
          <w:bCs/>
          <w:color w:val="auto"/>
          <w:kern w:val="0"/>
          <w:sz w:val="32"/>
          <w:szCs w:val="32"/>
          <w:highlight w:val="none"/>
          <w:shd w:val="clear" w:color="auto" w:fill="FFFFFF"/>
          <w:lang w:val="en-US" w:eastAsia="zh-CN" w:bidi="ar-SA"/>
        </w:rPr>
        <w:t>二要持续落实加力提效的积极财政政策。</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坚持项目为王，统筹用好财政资金、政府专项债券等，全力做好项目资金保障；</w:t>
      </w:r>
      <w:r>
        <w:rPr>
          <w:rFonts w:hint="eastAsia" w:ascii="仿宋_GB2312" w:hAnsi="仿宋" w:eastAsia="仿宋_GB2312" w:cs="仿宋"/>
          <w:b w:val="0"/>
          <w:bCs w:val="0"/>
          <w:color w:val="auto"/>
          <w:kern w:val="0"/>
          <w:sz w:val="32"/>
          <w:szCs w:val="32"/>
          <w:shd w:val="clear" w:color="auto" w:fill="FFFFFF"/>
          <w:lang w:val="en-US" w:eastAsia="zh-CN" w:bidi="ar-SA"/>
        </w:rPr>
        <w:t>高效运用政府投资基金，推动“三个一批”等重点项目早开工、早建成；</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综合运用好财政贴息、担保补偿、政府采购等措施，积极开展“万人助万企”活动，着力助企纾困；</w:t>
      </w:r>
      <w:r>
        <w:rPr>
          <w:rFonts w:hint="eastAsia" w:ascii="仿宋_GB2312" w:hAnsi="仿宋" w:eastAsia="仿宋_GB2312" w:cs="仿宋"/>
          <w:b w:val="0"/>
          <w:bCs w:val="0"/>
          <w:color w:val="auto"/>
          <w:kern w:val="0"/>
          <w:sz w:val="32"/>
          <w:szCs w:val="32"/>
          <w:shd w:val="clear" w:color="auto" w:fill="FFFFFF"/>
          <w:lang w:val="en-US" w:eastAsia="zh-CN" w:bidi="ar-SA"/>
        </w:rPr>
        <w:t>与市县金融企业加强联动，落实好普惠金融政策，解决好中小企业融资难问题，提振市场主体的信心；加快专项债发行、支出进度，持续形成实物工作量和投资拉动力，为市场添活力、增动力。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楷体" w:hAnsi="楷体" w:eastAsia="楷体" w:cs="楷体"/>
          <w:b/>
          <w:bCs/>
          <w:color w:val="auto"/>
          <w:kern w:val="0"/>
          <w:sz w:val="32"/>
          <w:szCs w:val="32"/>
          <w:highlight w:val="none"/>
          <w:shd w:val="clear" w:color="auto" w:fill="FFFFFF"/>
          <w:lang w:val="en-US" w:eastAsia="zh-CN" w:bidi="ar-SA"/>
        </w:rPr>
      </w:pPr>
      <w:r>
        <w:rPr>
          <w:rFonts w:hint="eastAsia" w:ascii="楷体_GB2312" w:hAnsi="楷体_GB2312" w:eastAsia="楷体_GB2312" w:cs="楷体_GB2312"/>
          <w:b/>
          <w:bCs/>
          <w:color w:val="auto"/>
          <w:kern w:val="0"/>
          <w:sz w:val="32"/>
          <w:szCs w:val="32"/>
          <w:highlight w:val="none"/>
          <w:shd w:val="clear" w:color="auto" w:fill="FFFFFF"/>
          <w:lang w:val="en-US" w:eastAsia="zh-CN" w:bidi="ar-SA"/>
        </w:rPr>
        <w:t>三要强化预算执行管理。</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树立全县“一盘棋”意识，密切跟踪经济运行，加强与发改、税务、统计等有关部门的沟通联系，严格落实减税降费政策，会同税务部门依法依规加强收入管理，确保收入质量“双提升”。坚持“过紧日子”财政方针，大力压减非急需非刚性支出，从严控制一般性支出，努力降低行政运行成本，压减收回的资金优先用于保障基本民生和重点领域支出需要。</w:t>
      </w:r>
      <w:r>
        <w:rPr>
          <w:rFonts w:hint="eastAsia" w:ascii="仿宋_GB2312" w:hAnsi="仿宋_GB2312" w:eastAsia="仿宋_GB2312" w:cs="仿宋_GB2312"/>
          <w:sz w:val="32"/>
          <w:szCs w:val="32"/>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仿宋_GB2312" w:hAnsi="仿宋" w:eastAsia="仿宋_GB2312" w:cs="仿宋"/>
          <w:b/>
          <w:bCs/>
          <w:color w:val="auto"/>
          <w:kern w:val="0"/>
          <w:sz w:val="32"/>
          <w:szCs w:val="32"/>
          <w:highlight w:val="yellow"/>
          <w:shd w:val="clear" w:color="auto" w:fill="FFFFFF"/>
          <w:lang w:val="en-US" w:eastAsia="zh-CN" w:bidi="ar-SA"/>
        </w:rPr>
      </w:pPr>
      <w:r>
        <w:rPr>
          <w:rFonts w:hint="eastAsia" w:ascii="楷体_GB2312" w:hAnsi="楷体_GB2312" w:eastAsia="楷体_GB2312" w:cs="楷体_GB2312"/>
          <w:b/>
          <w:bCs/>
          <w:color w:val="auto"/>
          <w:kern w:val="0"/>
          <w:sz w:val="32"/>
          <w:szCs w:val="32"/>
          <w:highlight w:val="none"/>
          <w:shd w:val="clear" w:color="auto" w:fill="FFFFFF"/>
          <w:lang w:val="en-US" w:eastAsia="zh-CN" w:bidi="ar-SA"/>
        </w:rPr>
        <w:t>四要兜牢财政运行风险底线。</w:t>
      </w:r>
      <w:r>
        <w:rPr>
          <w:rFonts w:hint="eastAsia" w:ascii="仿宋_GB2312" w:hAnsi="仿宋" w:eastAsia="仿宋_GB2312" w:cs="仿宋"/>
          <w:b w:val="0"/>
          <w:bCs w:val="0"/>
          <w:color w:val="auto"/>
          <w:kern w:val="0"/>
          <w:sz w:val="32"/>
          <w:szCs w:val="32"/>
          <w:highlight w:val="none"/>
          <w:shd w:val="clear" w:color="auto" w:fill="FFFFFF"/>
          <w:lang w:val="en-US" w:eastAsia="zh-CN" w:bidi="ar-SA"/>
        </w:rPr>
        <w:t>牢固树立底线思维，在预算安排、预算执行和库款拨付方面坚持“三保”支出的优先顺序。优化财政运行分析调度机制，努力做到对“三保”工作的薄弱环节和风险苗头早发现、早介入、早处置，切实增强“三保”风险防范化解的前瞻性。</w:t>
      </w:r>
      <w:r>
        <w:rPr>
          <w:rFonts w:hint="eastAsia" w:ascii="仿宋_GB2312" w:hAnsi="仿宋_GB2312" w:eastAsia="仿宋_GB2312" w:cs="仿宋_GB2312"/>
          <w:b w:val="0"/>
          <w:bCs w:val="0"/>
          <w:sz w:val="32"/>
          <w:szCs w:val="32"/>
          <w:lang w:val="en-US" w:eastAsia="zh-CN"/>
        </w:rPr>
        <w:t>强化政府债务管理，遏制隐性债务增量，稳妥化解存量，继续做好地方债务置换、政府债券还本付息工作，牢牢守住不发生系统性风险底线。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20" w:firstLineChars="200"/>
        <w:jc w:val="both"/>
        <w:textAlignment w:val="auto"/>
        <w:rPr>
          <w:rFonts w:hint="default" w:ascii="仿宋" w:hAnsi="仿宋" w:eastAsia="仿宋" w:cs="仿宋"/>
          <w:b w:val="0"/>
          <w:bCs w:val="0"/>
          <w:i w:val="0"/>
          <w:caps w:val="0"/>
          <w:color w:val="000000"/>
          <w:spacing w:val="0"/>
          <w:kern w:val="2"/>
          <w:sz w:val="32"/>
          <w:szCs w:val="32"/>
          <w:highlight w:val="none"/>
          <w:shd w:val="clear" w:color="auto" w:fill="FFFFFF"/>
          <w:lang w:val="en-US" w:eastAsia="zh-CN" w:bidi="ar-SA"/>
        </w:rPr>
      </w:pPr>
      <w:r>
        <w:rPr>
          <w:rFonts w:hint="default" w:ascii="仿宋_GB2312" w:hAnsi="微软雅黑" w:eastAsia="仿宋_GB2312" w:cs="仿宋_GB2312"/>
          <w:i w:val="0"/>
          <w:iCs w:val="0"/>
          <w:caps w:val="0"/>
          <w:color w:val="000000"/>
          <w:spacing w:val="0"/>
          <w:sz w:val="31"/>
          <w:szCs w:val="31"/>
          <w:highlight w:val="none"/>
        </w:rPr>
        <w:t>主任、各位副主任、各位委员</w:t>
      </w:r>
      <w:r>
        <w:rPr>
          <w:rFonts w:hint="eastAsia" w:ascii="仿宋_GB2312" w:hAnsi="微软雅黑" w:eastAsia="仿宋_GB2312" w:cs="仿宋_GB2312"/>
          <w:i w:val="0"/>
          <w:iCs w:val="0"/>
          <w:caps w:val="0"/>
          <w:color w:val="000000"/>
          <w:spacing w:val="0"/>
          <w:sz w:val="31"/>
          <w:szCs w:val="31"/>
          <w:highlight w:val="none"/>
          <w:lang w:eastAsia="zh-CN"/>
        </w:rPr>
        <w:t>，</w:t>
      </w:r>
      <w:r>
        <w:rPr>
          <w:rFonts w:hint="default" w:ascii="仿宋" w:hAnsi="仿宋" w:eastAsia="仿宋" w:cs="仿宋"/>
          <w:b w:val="0"/>
          <w:bCs w:val="0"/>
          <w:i w:val="0"/>
          <w:caps w:val="0"/>
          <w:color w:val="000000"/>
          <w:spacing w:val="0"/>
          <w:kern w:val="2"/>
          <w:sz w:val="32"/>
          <w:szCs w:val="32"/>
          <w:highlight w:val="none"/>
          <w:shd w:val="clear" w:color="auto" w:fill="FFFFFF"/>
          <w:lang w:val="en-US" w:eastAsia="zh-CN" w:bidi="ar-SA"/>
        </w:rPr>
        <w:t>今年的财政经济形势</w:t>
      </w:r>
      <w:r>
        <w:rPr>
          <w:rFonts w:hint="eastAsia" w:ascii="仿宋" w:hAnsi="仿宋" w:eastAsia="仿宋" w:cs="仿宋"/>
          <w:b w:val="0"/>
          <w:bCs w:val="0"/>
          <w:i w:val="0"/>
          <w:caps w:val="0"/>
          <w:color w:val="000000"/>
          <w:spacing w:val="0"/>
          <w:kern w:val="2"/>
          <w:sz w:val="32"/>
          <w:szCs w:val="32"/>
          <w:highlight w:val="none"/>
          <w:shd w:val="clear" w:color="auto" w:fill="FFFFFF"/>
          <w:lang w:val="en-US" w:eastAsia="zh-CN" w:bidi="ar-SA"/>
        </w:rPr>
        <w:t>极为</w:t>
      </w:r>
      <w:r>
        <w:rPr>
          <w:rFonts w:hint="default" w:ascii="仿宋" w:hAnsi="仿宋" w:eastAsia="仿宋" w:cs="仿宋"/>
          <w:b w:val="0"/>
          <w:bCs w:val="0"/>
          <w:i w:val="0"/>
          <w:caps w:val="0"/>
          <w:color w:val="000000"/>
          <w:spacing w:val="0"/>
          <w:kern w:val="2"/>
          <w:sz w:val="32"/>
          <w:szCs w:val="32"/>
          <w:highlight w:val="none"/>
          <w:shd w:val="clear" w:color="auto" w:fill="FFFFFF"/>
          <w:lang w:val="en-US" w:eastAsia="zh-CN" w:bidi="ar-SA"/>
        </w:rPr>
        <w:t>严峻，做好下半年财政工作依然任务艰巨、责任重大。我们将在县委</w:t>
      </w:r>
      <w:r>
        <w:rPr>
          <w:rFonts w:hint="eastAsia" w:ascii="仿宋" w:hAnsi="仿宋" w:eastAsia="仿宋" w:cs="仿宋"/>
          <w:b w:val="0"/>
          <w:bCs w:val="0"/>
          <w:i w:val="0"/>
          <w:caps w:val="0"/>
          <w:color w:val="000000"/>
          <w:spacing w:val="0"/>
          <w:kern w:val="2"/>
          <w:sz w:val="32"/>
          <w:szCs w:val="32"/>
          <w:highlight w:val="none"/>
          <w:shd w:val="clear" w:color="auto" w:fill="FFFFFF"/>
          <w:lang w:val="en-US" w:eastAsia="zh-CN" w:bidi="ar-SA"/>
        </w:rPr>
        <w:t>、县政府</w:t>
      </w:r>
      <w:r>
        <w:rPr>
          <w:rFonts w:hint="default" w:ascii="仿宋" w:hAnsi="仿宋" w:eastAsia="仿宋" w:cs="仿宋"/>
          <w:b w:val="0"/>
          <w:bCs w:val="0"/>
          <w:i w:val="0"/>
          <w:caps w:val="0"/>
          <w:color w:val="000000"/>
          <w:spacing w:val="0"/>
          <w:kern w:val="2"/>
          <w:sz w:val="32"/>
          <w:szCs w:val="32"/>
          <w:highlight w:val="none"/>
          <w:shd w:val="clear" w:color="auto" w:fill="FFFFFF"/>
          <w:lang w:val="en-US" w:eastAsia="zh-CN" w:bidi="ar-SA"/>
        </w:rPr>
        <w:t>的坚强领导下，严格按照县人大及其常委会的决议和要求，认真贯彻县委、县政府各项决策部署，守正创新、奋勇争先，为</w:t>
      </w:r>
      <w:r>
        <w:rPr>
          <w:rFonts w:hint="eastAsia" w:ascii="仿宋" w:hAnsi="仿宋" w:eastAsia="仿宋" w:cs="仿宋"/>
          <w:b w:val="0"/>
          <w:bCs w:val="0"/>
          <w:i w:val="0"/>
          <w:caps w:val="0"/>
          <w:color w:val="000000"/>
          <w:spacing w:val="0"/>
          <w:kern w:val="2"/>
          <w:sz w:val="32"/>
          <w:szCs w:val="32"/>
          <w:highlight w:val="none"/>
          <w:shd w:val="clear" w:color="auto" w:fill="FFFFFF"/>
          <w:lang w:val="en-US" w:eastAsia="zh-CN" w:bidi="ar-SA"/>
        </w:rPr>
        <w:t>睢县</w:t>
      </w:r>
      <w:r>
        <w:rPr>
          <w:rFonts w:hint="default" w:ascii="仿宋" w:hAnsi="仿宋" w:eastAsia="仿宋" w:cs="仿宋"/>
          <w:b w:val="0"/>
          <w:bCs w:val="0"/>
          <w:i w:val="0"/>
          <w:caps w:val="0"/>
          <w:color w:val="000000"/>
          <w:spacing w:val="0"/>
          <w:kern w:val="2"/>
          <w:sz w:val="32"/>
          <w:szCs w:val="32"/>
          <w:highlight w:val="none"/>
          <w:shd w:val="clear" w:color="auto" w:fill="FFFFFF"/>
          <w:lang w:val="en-US" w:eastAsia="zh-CN" w:bidi="ar-SA"/>
        </w:rPr>
        <w:t>高质量发展作出更大的贡献！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right" w:pos="7686"/>
        </w:tabs>
        <w:kinsoku/>
        <w:wordWrap/>
        <w:overflowPunct/>
        <w:topLinePunct w:val="0"/>
        <w:autoSpaceDE/>
        <w:autoSpaceDN/>
        <w:bidi w:val="0"/>
        <w:spacing w:before="0" w:beforeAutospacing="0" w:after="0" w:afterAutospacing="0" w:line="540" w:lineRule="exact"/>
        <w:ind w:right="0" w:firstLine="620" w:firstLineChars="200"/>
        <w:jc w:val="both"/>
        <w:textAlignment w:val="auto"/>
        <w:rPr>
          <w:rFonts w:hint="default"/>
          <w:lang w:val="en-US" w:eastAsia="zh-CN"/>
        </w:rPr>
      </w:pPr>
      <w:r>
        <w:rPr>
          <w:rFonts w:hint="default" w:ascii="仿宋_GB2312" w:hAnsi="微软雅黑" w:eastAsia="仿宋_GB2312" w:cs="仿宋_GB2312"/>
          <w:i w:val="0"/>
          <w:iCs w:val="0"/>
          <w:caps w:val="0"/>
          <w:color w:val="000000"/>
          <w:spacing w:val="0"/>
          <w:sz w:val="31"/>
          <w:szCs w:val="31"/>
          <w:highlight w:val="none"/>
        </w:rPr>
        <w:t>以上报告，请予审议。</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OThjMWQzOTk5NTA3NTM1NThhYjA2Yjc3ZWZkM2MifQ=="/>
  </w:docVars>
  <w:rsids>
    <w:rsidRoot w:val="6AE13E03"/>
    <w:rsid w:val="00F76FB0"/>
    <w:rsid w:val="02A538A7"/>
    <w:rsid w:val="092C34E5"/>
    <w:rsid w:val="0A144750"/>
    <w:rsid w:val="0A57662B"/>
    <w:rsid w:val="0BA677CC"/>
    <w:rsid w:val="0C7528AF"/>
    <w:rsid w:val="0C782EF0"/>
    <w:rsid w:val="0DBF5030"/>
    <w:rsid w:val="0DCA6169"/>
    <w:rsid w:val="0EB977F0"/>
    <w:rsid w:val="0F3A79AA"/>
    <w:rsid w:val="0F756D49"/>
    <w:rsid w:val="107053C2"/>
    <w:rsid w:val="11131302"/>
    <w:rsid w:val="11DF30C9"/>
    <w:rsid w:val="13BB70B8"/>
    <w:rsid w:val="14E12C2A"/>
    <w:rsid w:val="1550465E"/>
    <w:rsid w:val="164548BA"/>
    <w:rsid w:val="18C81C80"/>
    <w:rsid w:val="1B437FD1"/>
    <w:rsid w:val="1BA50D8A"/>
    <w:rsid w:val="1C6F7740"/>
    <w:rsid w:val="1CF9601E"/>
    <w:rsid w:val="1D4D16A4"/>
    <w:rsid w:val="1DD22878"/>
    <w:rsid w:val="1E8F1B8E"/>
    <w:rsid w:val="1F226B94"/>
    <w:rsid w:val="1FC90AA0"/>
    <w:rsid w:val="202A19F5"/>
    <w:rsid w:val="203E60AD"/>
    <w:rsid w:val="20805618"/>
    <w:rsid w:val="20BB24AA"/>
    <w:rsid w:val="20C55FC9"/>
    <w:rsid w:val="2153039C"/>
    <w:rsid w:val="21553177"/>
    <w:rsid w:val="23550459"/>
    <w:rsid w:val="25CE45A7"/>
    <w:rsid w:val="25E45230"/>
    <w:rsid w:val="273E3A8E"/>
    <w:rsid w:val="29AE55F7"/>
    <w:rsid w:val="315F7A44"/>
    <w:rsid w:val="32DD3BC5"/>
    <w:rsid w:val="34125129"/>
    <w:rsid w:val="346C29FC"/>
    <w:rsid w:val="34C16CE1"/>
    <w:rsid w:val="34DA6969"/>
    <w:rsid w:val="35636A01"/>
    <w:rsid w:val="36651EDE"/>
    <w:rsid w:val="371B7314"/>
    <w:rsid w:val="379B5F06"/>
    <w:rsid w:val="39EA5C4C"/>
    <w:rsid w:val="3A0D4443"/>
    <w:rsid w:val="3A7F1952"/>
    <w:rsid w:val="3ABB50EB"/>
    <w:rsid w:val="3B892174"/>
    <w:rsid w:val="3BB43FDD"/>
    <w:rsid w:val="3BDF1BAD"/>
    <w:rsid w:val="3CF95D4C"/>
    <w:rsid w:val="3D6B6B7A"/>
    <w:rsid w:val="3DCE2B2C"/>
    <w:rsid w:val="3DD516A1"/>
    <w:rsid w:val="3E8E2FC0"/>
    <w:rsid w:val="41034E76"/>
    <w:rsid w:val="44CC3C5E"/>
    <w:rsid w:val="453D763C"/>
    <w:rsid w:val="454B0CFC"/>
    <w:rsid w:val="45A40AB1"/>
    <w:rsid w:val="48CD0E09"/>
    <w:rsid w:val="48DA25FD"/>
    <w:rsid w:val="4990745C"/>
    <w:rsid w:val="4CBB2B8D"/>
    <w:rsid w:val="4CD855B4"/>
    <w:rsid w:val="4CE9683D"/>
    <w:rsid w:val="4D794893"/>
    <w:rsid w:val="4D8C1B7D"/>
    <w:rsid w:val="4E0A4D6C"/>
    <w:rsid w:val="4E612969"/>
    <w:rsid w:val="4E65603B"/>
    <w:rsid w:val="4FB368EA"/>
    <w:rsid w:val="50E5752B"/>
    <w:rsid w:val="52992845"/>
    <w:rsid w:val="534F606E"/>
    <w:rsid w:val="537C51AD"/>
    <w:rsid w:val="54306899"/>
    <w:rsid w:val="555573DD"/>
    <w:rsid w:val="560E7D9F"/>
    <w:rsid w:val="56276961"/>
    <w:rsid w:val="56670919"/>
    <w:rsid w:val="56E91A0C"/>
    <w:rsid w:val="571A75B3"/>
    <w:rsid w:val="57CB2934"/>
    <w:rsid w:val="598669F8"/>
    <w:rsid w:val="5ABA76C8"/>
    <w:rsid w:val="5AEE47D6"/>
    <w:rsid w:val="5B352B61"/>
    <w:rsid w:val="5BF27C0B"/>
    <w:rsid w:val="5D306917"/>
    <w:rsid w:val="5DB24896"/>
    <w:rsid w:val="5E8300D7"/>
    <w:rsid w:val="5F0E11E9"/>
    <w:rsid w:val="5FA30078"/>
    <w:rsid w:val="5FF250D7"/>
    <w:rsid w:val="60DC2591"/>
    <w:rsid w:val="61FB2FE3"/>
    <w:rsid w:val="62205A89"/>
    <w:rsid w:val="622D1EEC"/>
    <w:rsid w:val="63B77E81"/>
    <w:rsid w:val="63BE7DAE"/>
    <w:rsid w:val="63D56BA0"/>
    <w:rsid w:val="6669174D"/>
    <w:rsid w:val="667C3E3E"/>
    <w:rsid w:val="668455FA"/>
    <w:rsid w:val="67430167"/>
    <w:rsid w:val="67BA0B18"/>
    <w:rsid w:val="6AE13E03"/>
    <w:rsid w:val="6BD65231"/>
    <w:rsid w:val="6C1C548D"/>
    <w:rsid w:val="6C606808"/>
    <w:rsid w:val="6D2C3569"/>
    <w:rsid w:val="6D535020"/>
    <w:rsid w:val="6EE208F7"/>
    <w:rsid w:val="6F474D7D"/>
    <w:rsid w:val="6FC04FD0"/>
    <w:rsid w:val="70C96CF3"/>
    <w:rsid w:val="71292C87"/>
    <w:rsid w:val="723F2845"/>
    <w:rsid w:val="726F4F19"/>
    <w:rsid w:val="730672A5"/>
    <w:rsid w:val="73ED2EA0"/>
    <w:rsid w:val="747F7565"/>
    <w:rsid w:val="74DF0FA8"/>
    <w:rsid w:val="75C044AF"/>
    <w:rsid w:val="7629791C"/>
    <w:rsid w:val="788812E0"/>
    <w:rsid w:val="7A0B19CB"/>
    <w:rsid w:val="7B2F5901"/>
    <w:rsid w:val="7DDB1114"/>
    <w:rsid w:val="7E8A1919"/>
    <w:rsid w:val="7F1E74A3"/>
    <w:rsid w:val="7F9B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hAnsi="等线" w:eastAsia="等线"/>
      <w:szCs w:val="30"/>
    </w:rPr>
  </w:style>
  <w:style w:type="paragraph" w:customStyle="1" w:styleId="3">
    <w:name w:val="正文文本 21"/>
    <w:basedOn w:val="1"/>
    <w:qFormat/>
    <w:uiPriority w:val="99"/>
    <w:pPr>
      <w:spacing w:line="480" w:lineRule="auto"/>
    </w:pPr>
  </w:style>
  <w:style w:type="paragraph" w:styleId="4">
    <w:name w:val="Normal Indent"/>
    <w:basedOn w:val="1"/>
    <w:qFormat/>
    <w:uiPriority w:val="0"/>
    <w:pPr>
      <w:ind w:firstLine="420" w:firstLineChars="200"/>
    </w:pPr>
    <w:rPr>
      <w:rFonts w:ascii="Calibri" w:hAnsi="Calibri" w:cs="Calibri"/>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Normal Indent1"/>
    <w:basedOn w:val="1"/>
    <w:qFormat/>
    <w:uiPriority w:val="0"/>
    <w:pPr>
      <w:ind w:firstLine="420" w:firstLineChars="200"/>
    </w:pPr>
  </w:style>
  <w:style w:type="paragraph" w:customStyle="1" w:styleId="13">
    <w:name w:val="p0"/>
    <w:basedOn w:val="1"/>
    <w:qFormat/>
    <w:uiPriority w:val="0"/>
    <w:pPr>
      <w:widowControl/>
    </w:pPr>
    <w:rPr>
      <w:kern w:val="0"/>
      <w:szCs w:val="21"/>
    </w:rPr>
  </w:style>
  <w:style w:type="paragraph" w:customStyle="1" w:styleId="14">
    <w:name w:val="Normal Indent"/>
    <w:basedOn w:val="1"/>
    <w:qFormat/>
    <w:uiPriority w:val="0"/>
    <w:pPr>
      <w:ind w:firstLine="420" w:firstLineChars="200"/>
    </w:pPr>
  </w:style>
  <w:style w:type="character" w:customStyle="1" w:styleId="15">
    <w:name w:val="font0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10</Pages>
  <Words>5191</Words>
  <Characters>5893</Characters>
  <Lines>0</Lines>
  <Paragraphs>0</Paragraphs>
  <TotalTime>59</TotalTime>
  <ScaleCrop>false</ScaleCrop>
  <LinksUpToDate>false</LinksUpToDate>
  <CharactersWithSpaces>5919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2018-08-15T02:39:00Z</dcterms:created>
  <dc:creator>Administrator</dc:creator>
  <cp:lastModifiedBy>Administrator</cp:lastModifiedBy>
  <cp:lastPrinted>2023-09-07T07:55:00Z</cp:lastPrinted>
  <dcterms:modified xsi:type="dcterms:W3CDTF">2023-10-25T06:36:00Z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C403DB1A9BB245E1BE26B86524341AA8</vt:lpwstr>
  </property>
</Properties>
</file>